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70AD3" w:rsidRDefault="00870AD3">
      <w:pPr>
        <w:spacing w:line="360" w:lineRule="auto"/>
        <w:jc w:val="center"/>
        <w:rPr>
          <w:rFonts w:ascii="宋体" w:hAnsi="宋体"/>
          <w:b/>
          <w:bCs/>
          <w:sz w:val="44"/>
          <w:szCs w:val="44"/>
        </w:rPr>
      </w:pPr>
    </w:p>
    <w:p w:rsidR="00E615B6" w:rsidRDefault="00E615B6" w:rsidP="00E615B6">
      <w:pPr>
        <w:jc w:val="center"/>
        <w:rPr>
          <w:rFonts w:ascii="宋体" w:hAnsi="宋体"/>
          <w:b/>
          <w:bCs/>
          <w:sz w:val="52"/>
          <w:szCs w:val="52"/>
        </w:rPr>
      </w:pPr>
      <w:r w:rsidRPr="00E615B6">
        <w:rPr>
          <w:rFonts w:ascii="宋体" w:hAnsi="宋体" w:hint="eastAsia"/>
          <w:b/>
          <w:bCs/>
          <w:sz w:val="52"/>
          <w:szCs w:val="52"/>
        </w:rPr>
        <w:t>南通市崇川区南川幼儿园南侧地块</w:t>
      </w:r>
    </w:p>
    <w:p w:rsidR="00870AD3" w:rsidRDefault="009C0762" w:rsidP="00E615B6">
      <w:pPr>
        <w:jc w:val="center"/>
        <w:rPr>
          <w:rFonts w:ascii="宋体" w:hAnsi="宋体"/>
          <w:b/>
          <w:bCs/>
          <w:sz w:val="52"/>
          <w:szCs w:val="52"/>
        </w:rPr>
      </w:pPr>
      <w:r>
        <w:rPr>
          <w:rFonts w:ascii="宋体" w:hAnsi="宋体" w:hint="eastAsia"/>
          <w:b/>
          <w:bCs/>
          <w:sz w:val="52"/>
          <w:szCs w:val="52"/>
        </w:rPr>
        <w:t>清表</w:t>
      </w:r>
      <w:r w:rsidR="00E615B6" w:rsidRPr="00E615B6">
        <w:rPr>
          <w:rFonts w:ascii="宋体" w:hAnsi="宋体" w:hint="eastAsia"/>
          <w:b/>
          <w:bCs/>
          <w:sz w:val="52"/>
          <w:szCs w:val="52"/>
        </w:rPr>
        <w:t>工程</w:t>
      </w:r>
    </w:p>
    <w:p w:rsidR="00870AD3" w:rsidRDefault="00870AD3">
      <w:pPr>
        <w:pStyle w:val="ac"/>
        <w:rPr>
          <w:rFonts w:ascii="宋体" w:hAnsi="宋体"/>
          <w:b/>
          <w:bCs/>
          <w:sz w:val="52"/>
          <w:szCs w:val="52"/>
        </w:rPr>
      </w:pPr>
    </w:p>
    <w:p w:rsidR="00870AD3" w:rsidRDefault="00870AD3"/>
    <w:p w:rsidR="00870AD3" w:rsidRDefault="00E615B6">
      <w:pPr>
        <w:spacing w:line="360" w:lineRule="auto"/>
        <w:jc w:val="center"/>
        <w:rPr>
          <w:rFonts w:ascii="宋体" w:hAnsi="宋体"/>
          <w:b/>
          <w:bCs/>
          <w:sz w:val="52"/>
          <w:szCs w:val="52"/>
          <w:u w:val="single"/>
        </w:rPr>
      </w:pPr>
      <w:r>
        <w:rPr>
          <w:rFonts w:ascii="宋体" w:hAnsi="宋体"/>
          <w:b/>
          <w:bCs/>
          <w:sz w:val="52"/>
          <w:szCs w:val="52"/>
        </w:rPr>
        <w:t>招标文件</w:t>
      </w:r>
    </w:p>
    <w:p w:rsidR="00870AD3" w:rsidRDefault="00E615B6">
      <w:pPr>
        <w:spacing w:line="360" w:lineRule="auto"/>
        <w:jc w:val="center"/>
        <w:rPr>
          <w:rFonts w:ascii="宋体" w:hAnsi="宋体"/>
          <w:sz w:val="36"/>
          <w:szCs w:val="36"/>
        </w:rPr>
      </w:pPr>
      <w:r>
        <w:rPr>
          <w:rFonts w:ascii="宋体" w:hAnsi="宋体"/>
          <w:sz w:val="36"/>
          <w:szCs w:val="36"/>
        </w:rPr>
        <w:t>（工程量清单计价）</w:t>
      </w:r>
    </w:p>
    <w:p w:rsidR="00870AD3" w:rsidRPr="00E615B6" w:rsidRDefault="00870AD3">
      <w:pPr>
        <w:spacing w:line="360" w:lineRule="auto"/>
        <w:rPr>
          <w:rFonts w:ascii="宋体" w:hAnsi="宋体"/>
          <w:color w:val="FF0000"/>
          <w:sz w:val="36"/>
          <w:szCs w:val="36"/>
        </w:rPr>
      </w:pPr>
    </w:p>
    <w:p w:rsidR="00870AD3" w:rsidRPr="00C93E25" w:rsidRDefault="00E615B6">
      <w:pPr>
        <w:spacing w:line="360" w:lineRule="auto"/>
        <w:jc w:val="center"/>
        <w:rPr>
          <w:rFonts w:ascii="宋体" w:hAnsi="宋体"/>
          <w:sz w:val="25"/>
        </w:rPr>
      </w:pPr>
      <w:r w:rsidRPr="00C93E25">
        <w:rPr>
          <w:rFonts w:ascii="宋体" w:hAnsi="宋体"/>
          <w:sz w:val="32"/>
          <w:szCs w:val="32"/>
        </w:rPr>
        <w:t>项目编号：</w:t>
      </w:r>
      <w:r w:rsidRPr="00C93E25">
        <w:rPr>
          <w:rFonts w:hint="eastAsia"/>
          <w:sz w:val="32"/>
          <w:szCs w:val="32"/>
        </w:rPr>
        <w:t>CC2024-</w:t>
      </w:r>
      <w:r w:rsidR="00F11FE3" w:rsidRPr="00C93E25">
        <w:rPr>
          <w:rFonts w:hint="eastAsia"/>
          <w:sz w:val="32"/>
          <w:szCs w:val="32"/>
        </w:rPr>
        <w:t>64</w:t>
      </w:r>
      <w:r w:rsidRPr="00C93E25">
        <w:rPr>
          <w:rFonts w:hint="eastAsia"/>
          <w:sz w:val="32"/>
          <w:szCs w:val="32"/>
        </w:rPr>
        <w:t xml:space="preserve"> </w:t>
      </w:r>
    </w:p>
    <w:p w:rsidR="00870AD3" w:rsidRDefault="00870AD3">
      <w:pPr>
        <w:spacing w:line="360" w:lineRule="auto"/>
        <w:rPr>
          <w:rFonts w:ascii="宋体" w:hAnsi="宋体"/>
          <w:sz w:val="25"/>
        </w:rPr>
      </w:pPr>
    </w:p>
    <w:p w:rsidR="00870AD3" w:rsidRDefault="00870AD3">
      <w:pPr>
        <w:spacing w:line="360" w:lineRule="auto"/>
        <w:rPr>
          <w:rFonts w:ascii="宋体" w:hAnsi="宋体"/>
          <w:sz w:val="25"/>
        </w:rPr>
      </w:pPr>
    </w:p>
    <w:p w:rsidR="00870AD3" w:rsidRDefault="00870AD3">
      <w:pPr>
        <w:spacing w:line="360" w:lineRule="auto"/>
        <w:jc w:val="center"/>
        <w:rPr>
          <w:rFonts w:ascii="宋体" w:hAnsi="宋体"/>
          <w:sz w:val="25"/>
        </w:rPr>
      </w:pPr>
    </w:p>
    <w:p w:rsidR="00870AD3" w:rsidRDefault="00870AD3">
      <w:pPr>
        <w:pStyle w:val="ac"/>
        <w:rPr>
          <w:rFonts w:ascii="宋体" w:hAnsi="宋体"/>
          <w:sz w:val="25"/>
        </w:rPr>
      </w:pPr>
    </w:p>
    <w:p w:rsidR="00870AD3" w:rsidRDefault="00870AD3">
      <w:pPr>
        <w:rPr>
          <w:rFonts w:ascii="宋体" w:hAnsi="宋体"/>
          <w:sz w:val="25"/>
        </w:rPr>
      </w:pPr>
    </w:p>
    <w:p w:rsidR="00870AD3" w:rsidRDefault="00870AD3">
      <w:pPr>
        <w:pStyle w:val="ac"/>
        <w:rPr>
          <w:rFonts w:ascii="宋体" w:hAnsi="宋体"/>
          <w:sz w:val="25"/>
        </w:rPr>
      </w:pPr>
    </w:p>
    <w:p w:rsidR="00870AD3" w:rsidRDefault="00870AD3"/>
    <w:p w:rsidR="00870AD3" w:rsidRDefault="00870AD3">
      <w:pPr>
        <w:spacing w:line="360" w:lineRule="auto"/>
        <w:rPr>
          <w:rFonts w:ascii="宋体" w:hAnsi="宋体"/>
          <w:sz w:val="25"/>
        </w:rPr>
      </w:pPr>
    </w:p>
    <w:p w:rsidR="00870AD3" w:rsidRDefault="00870AD3">
      <w:pPr>
        <w:spacing w:line="360" w:lineRule="auto"/>
        <w:jc w:val="center"/>
        <w:rPr>
          <w:rFonts w:ascii="宋体" w:hAnsi="宋体"/>
          <w:sz w:val="25"/>
        </w:rPr>
      </w:pPr>
    </w:p>
    <w:p w:rsidR="00870AD3" w:rsidRDefault="00E615B6">
      <w:pPr>
        <w:spacing w:line="360" w:lineRule="auto"/>
        <w:ind w:firstLineChars="246" w:firstLine="790"/>
        <w:rPr>
          <w:rFonts w:hAnsi="宋体"/>
          <w:b/>
          <w:bCs/>
          <w:sz w:val="32"/>
          <w:szCs w:val="32"/>
        </w:rPr>
      </w:pPr>
      <w:r>
        <w:rPr>
          <w:rFonts w:hAnsi="宋体"/>
          <w:b/>
          <w:bCs/>
          <w:sz w:val="32"/>
          <w:szCs w:val="32"/>
        </w:rPr>
        <w:t>招标人：</w:t>
      </w:r>
      <w:r>
        <w:rPr>
          <w:rFonts w:hAnsi="宋体" w:hint="eastAsia"/>
          <w:b/>
          <w:bCs/>
          <w:sz w:val="32"/>
          <w:szCs w:val="32"/>
        </w:rPr>
        <w:t>南通市崇川区学田街道办事处</w:t>
      </w:r>
    </w:p>
    <w:p w:rsidR="00870AD3" w:rsidRDefault="00E615B6">
      <w:pPr>
        <w:spacing w:line="360" w:lineRule="auto"/>
        <w:ind w:firstLineChars="246" w:firstLine="790"/>
        <w:rPr>
          <w:b/>
          <w:bCs/>
          <w:sz w:val="32"/>
          <w:szCs w:val="32"/>
        </w:rPr>
      </w:pPr>
      <w:r>
        <w:rPr>
          <w:rFonts w:hAnsi="宋体"/>
          <w:b/>
          <w:bCs/>
          <w:sz w:val="32"/>
          <w:szCs w:val="32"/>
        </w:rPr>
        <w:t>招标代理人：</w:t>
      </w:r>
      <w:r>
        <w:rPr>
          <w:rFonts w:hAnsi="宋体" w:hint="eastAsia"/>
          <w:b/>
          <w:bCs/>
          <w:sz w:val="32"/>
          <w:szCs w:val="32"/>
        </w:rPr>
        <w:t>南通城建工程项目管理有限公司</w:t>
      </w:r>
    </w:p>
    <w:p w:rsidR="00870AD3" w:rsidRDefault="00E615B6" w:rsidP="00E91A92">
      <w:pPr>
        <w:pStyle w:val="af"/>
        <w:spacing w:beforeLines="50" w:line="360" w:lineRule="auto"/>
        <w:ind w:leftChars="47" w:left="99" w:firstLineChars="845" w:firstLine="2715"/>
        <w:rPr>
          <w:rFonts w:ascii="宋体" w:hAnsi="宋体"/>
          <w:b/>
          <w:sz w:val="32"/>
          <w:szCs w:val="32"/>
        </w:rPr>
      </w:pPr>
      <w:r>
        <w:rPr>
          <w:rFonts w:ascii="宋体" w:hAnsi="宋体"/>
          <w:b/>
          <w:sz w:val="32"/>
          <w:szCs w:val="32"/>
        </w:rPr>
        <w:t>二</w:t>
      </w:r>
      <w:r>
        <w:rPr>
          <w:rFonts w:ascii="宋体" w:hAnsi="宋体" w:hint="eastAsia"/>
          <w:b/>
          <w:sz w:val="32"/>
          <w:szCs w:val="32"/>
        </w:rPr>
        <w:t>〇二四年五月</w:t>
      </w:r>
      <w:r w:rsidR="00C93E25">
        <w:rPr>
          <w:rFonts w:ascii="宋体" w:hAnsi="宋体" w:hint="eastAsia"/>
          <w:b/>
          <w:sz w:val="32"/>
          <w:szCs w:val="32"/>
        </w:rPr>
        <w:t>二十八</w:t>
      </w:r>
      <w:r>
        <w:rPr>
          <w:rFonts w:ascii="宋体" w:hAnsi="宋体" w:hint="eastAsia"/>
          <w:b/>
          <w:sz w:val="32"/>
          <w:szCs w:val="32"/>
        </w:rPr>
        <w:t>日</w:t>
      </w:r>
    </w:p>
    <w:p w:rsidR="00870AD3" w:rsidRDefault="00870AD3">
      <w:pPr>
        <w:pStyle w:val="1"/>
        <w:spacing w:line="360" w:lineRule="auto"/>
        <w:jc w:val="center"/>
        <w:rPr>
          <w:rFonts w:ascii="宋体" w:hAnsi="宋体"/>
          <w:b w:val="0"/>
          <w:sz w:val="36"/>
        </w:rPr>
        <w:sectPr w:rsidR="00870AD3">
          <w:headerReference w:type="even" r:id="rId9"/>
          <w:headerReference w:type="default" r:id="rId10"/>
          <w:footerReference w:type="even" r:id="rId11"/>
          <w:footerReference w:type="default" r:id="rId12"/>
          <w:headerReference w:type="first" r:id="rId13"/>
          <w:footerReference w:type="first" r:id="rId14"/>
          <w:pgSz w:w="11906" w:h="16838"/>
          <w:pgMar w:top="1418" w:right="1191" w:bottom="1134" w:left="1361" w:header="567" w:footer="567" w:gutter="0"/>
          <w:pgNumType w:start="0"/>
          <w:cols w:space="720"/>
          <w:titlePg/>
          <w:docGrid w:linePitch="312"/>
        </w:sectPr>
      </w:pPr>
      <w:bookmarkStart w:id="0" w:name="_Toc465181333"/>
      <w:bookmarkStart w:id="1" w:name="_Toc380680177"/>
      <w:bookmarkStart w:id="2" w:name="_Toc380681229"/>
      <w:bookmarkStart w:id="3" w:name="_Toc380680817"/>
      <w:bookmarkStart w:id="4" w:name="_Toc380681010"/>
    </w:p>
    <w:p w:rsidR="00870AD3" w:rsidRDefault="00E615B6">
      <w:pPr>
        <w:pStyle w:val="1"/>
        <w:spacing w:line="360" w:lineRule="auto"/>
        <w:jc w:val="center"/>
        <w:rPr>
          <w:rFonts w:ascii="宋体" w:hAnsi="宋体"/>
          <w:b w:val="0"/>
          <w:sz w:val="36"/>
        </w:rPr>
      </w:pPr>
      <w:r>
        <w:rPr>
          <w:rFonts w:ascii="宋体" w:hAnsi="宋体"/>
          <w:b w:val="0"/>
          <w:sz w:val="36"/>
        </w:rPr>
        <w:lastRenderedPageBreak/>
        <w:t>工程招标文件备案表</w:t>
      </w:r>
      <w:bookmarkEnd w:id="0"/>
      <w:bookmarkEnd w:id="1"/>
      <w:bookmarkEnd w:id="2"/>
      <w:bookmarkEnd w:id="3"/>
      <w:bookmarkEnd w:id="4"/>
    </w:p>
    <w:tbl>
      <w:tblPr>
        <w:tblW w:w="8589" w:type="dxa"/>
        <w:tblInd w:w="392" w:type="dxa"/>
        <w:tblBorders>
          <w:top w:val="single" w:sz="4" w:space="0" w:color="auto"/>
          <w:left w:val="single" w:sz="4" w:space="0" w:color="auto"/>
          <w:bottom w:val="single" w:sz="4" w:space="0" w:color="auto"/>
          <w:right w:val="single" w:sz="4" w:space="0" w:color="auto"/>
        </w:tblBorders>
        <w:tblLayout w:type="fixed"/>
        <w:tblLook w:val="04A0"/>
      </w:tblPr>
      <w:tblGrid>
        <w:gridCol w:w="8589"/>
      </w:tblGrid>
      <w:tr w:rsidR="00870AD3">
        <w:trPr>
          <w:trHeight w:val="2116"/>
        </w:trPr>
        <w:tc>
          <w:tcPr>
            <w:tcW w:w="8589" w:type="dxa"/>
            <w:tcBorders>
              <w:top w:val="single" w:sz="4" w:space="0" w:color="auto"/>
              <w:left w:val="single" w:sz="4" w:space="0" w:color="auto"/>
              <w:bottom w:val="single" w:sz="4" w:space="0" w:color="auto"/>
              <w:right w:val="single" w:sz="4" w:space="0" w:color="auto"/>
            </w:tcBorders>
          </w:tcPr>
          <w:p w:rsidR="00870AD3" w:rsidRDefault="00870AD3">
            <w:pPr>
              <w:spacing w:line="360" w:lineRule="auto"/>
              <w:rPr>
                <w:rFonts w:ascii="宋体" w:hAnsi="宋体"/>
                <w:sz w:val="25"/>
              </w:rPr>
            </w:pPr>
          </w:p>
          <w:p w:rsidR="00870AD3" w:rsidRDefault="00E615B6">
            <w:pPr>
              <w:spacing w:line="360" w:lineRule="auto"/>
              <w:rPr>
                <w:rFonts w:ascii="宋体" w:hAnsi="宋体"/>
                <w:sz w:val="28"/>
                <w:szCs w:val="28"/>
              </w:rPr>
            </w:pPr>
            <w:r>
              <w:rPr>
                <w:rFonts w:ascii="宋体" w:hAnsi="宋体"/>
                <w:sz w:val="28"/>
                <w:szCs w:val="28"/>
              </w:rPr>
              <w:t>编制人：</w:t>
            </w:r>
            <w:r>
              <w:rPr>
                <w:rFonts w:ascii="宋体" w:hAnsi="宋体" w:hint="eastAsia"/>
                <w:sz w:val="28"/>
                <w:szCs w:val="28"/>
              </w:rPr>
              <w:t>顾新春</w:t>
            </w:r>
          </w:p>
          <w:p w:rsidR="00870AD3" w:rsidRDefault="00E615B6">
            <w:pPr>
              <w:spacing w:line="360" w:lineRule="auto"/>
              <w:ind w:firstLine="840"/>
              <w:rPr>
                <w:rFonts w:ascii="宋体" w:hAnsi="宋体"/>
                <w:sz w:val="28"/>
                <w:szCs w:val="28"/>
              </w:rPr>
            </w:pPr>
            <w:r>
              <w:rPr>
                <w:rFonts w:ascii="宋体" w:hAnsi="宋体"/>
                <w:sz w:val="28"/>
                <w:szCs w:val="28"/>
              </w:rPr>
              <w:t xml:space="preserve">　</w:t>
            </w:r>
          </w:p>
          <w:p w:rsidR="00870AD3" w:rsidRDefault="00870AD3">
            <w:pPr>
              <w:spacing w:line="360" w:lineRule="auto"/>
              <w:ind w:firstLine="840"/>
              <w:rPr>
                <w:rFonts w:ascii="宋体" w:hAnsi="宋体"/>
                <w:sz w:val="28"/>
                <w:szCs w:val="28"/>
              </w:rPr>
            </w:pPr>
          </w:p>
          <w:p w:rsidR="00870AD3" w:rsidRDefault="00E615B6" w:rsidP="00C93E25">
            <w:pPr>
              <w:spacing w:line="360" w:lineRule="auto"/>
              <w:ind w:firstLineChars="1086" w:firstLine="3041"/>
              <w:rPr>
                <w:rFonts w:ascii="宋体" w:hAnsi="宋体"/>
                <w:sz w:val="25"/>
              </w:rPr>
            </w:pPr>
            <w:r>
              <w:rPr>
                <w:rFonts w:ascii="宋体" w:hAnsi="宋体"/>
                <w:sz w:val="28"/>
                <w:szCs w:val="28"/>
              </w:rPr>
              <w:t>日期：</w:t>
            </w:r>
            <w:r>
              <w:rPr>
                <w:rFonts w:ascii="宋体" w:hAnsi="宋体" w:hint="eastAsia"/>
                <w:sz w:val="28"/>
                <w:szCs w:val="28"/>
              </w:rPr>
              <w:t>2024</w:t>
            </w:r>
            <w:r>
              <w:rPr>
                <w:rFonts w:ascii="宋体" w:hAnsi="宋体"/>
                <w:sz w:val="28"/>
                <w:szCs w:val="28"/>
              </w:rPr>
              <w:t>年</w:t>
            </w:r>
            <w:r>
              <w:rPr>
                <w:rFonts w:ascii="宋体" w:hAnsi="宋体" w:hint="eastAsia"/>
                <w:sz w:val="28"/>
                <w:szCs w:val="28"/>
              </w:rPr>
              <w:t>5</w:t>
            </w:r>
            <w:r>
              <w:rPr>
                <w:rFonts w:ascii="宋体" w:hAnsi="宋体"/>
                <w:sz w:val="28"/>
                <w:szCs w:val="28"/>
              </w:rPr>
              <w:t>月</w:t>
            </w:r>
            <w:r w:rsidR="00C93E25">
              <w:rPr>
                <w:rFonts w:ascii="宋体" w:hAnsi="宋体" w:hint="eastAsia"/>
                <w:sz w:val="28"/>
                <w:szCs w:val="28"/>
              </w:rPr>
              <w:t>28</w:t>
            </w:r>
            <w:r>
              <w:rPr>
                <w:rFonts w:ascii="宋体" w:hAnsi="宋体"/>
                <w:sz w:val="28"/>
                <w:szCs w:val="28"/>
              </w:rPr>
              <w:t>日</w:t>
            </w:r>
          </w:p>
        </w:tc>
      </w:tr>
      <w:tr w:rsidR="00870AD3">
        <w:trPr>
          <w:trHeight w:val="3441"/>
        </w:trPr>
        <w:tc>
          <w:tcPr>
            <w:tcW w:w="8589" w:type="dxa"/>
            <w:tcBorders>
              <w:top w:val="single" w:sz="4" w:space="0" w:color="auto"/>
              <w:left w:val="single" w:sz="4" w:space="0" w:color="auto"/>
              <w:bottom w:val="single" w:sz="4" w:space="0" w:color="auto"/>
              <w:right w:val="single" w:sz="4" w:space="0" w:color="auto"/>
            </w:tcBorders>
          </w:tcPr>
          <w:p w:rsidR="00870AD3" w:rsidRDefault="00870AD3">
            <w:pPr>
              <w:spacing w:line="360" w:lineRule="auto"/>
              <w:rPr>
                <w:rFonts w:ascii="宋体" w:hAnsi="宋体"/>
                <w:sz w:val="28"/>
                <w:szCs w:val="28"/>
              </w:rPr>
            </w:pPr>
          </w:p>
          <w:p w:rsidR="00870AD3" w:rsidRDefault="00870AD3">
            <w:pPr>
              <w:spacing w:line="360" w:lineRule="auto"/>
              <w:rPr>
                <w:rFonts w:ascii="宋体" w:hAnsi="宋体"/>
                <w:sz w:val="28"/>
                <w:szCs w:val="28"/>
              </w:rPr>
            </w:pPr>
          </w:p>
          <w:p w:rsidR="00870AD3" w:rsidRDefault="00E615B6">
            <w:pPr>
              <w:spacing w:line="360" w:lineRule="auto"/>
              <w:ind w:firstLineChars="300" w:firstLine="840"/>
              <w:rPr>
                <w:rFonts w:ascii="宋体" w:hAnsi="宋体"/>
                <w:sz w:val="28"/>
                <w:szCs w:val="28"/>
              </w:rPr>
            </w:pPr>
            <w:r>
              <w:rPr>
                <w:rFonts w:ascii="宋体" w:hAnsi="宋体"/>
                <w:sz w:val="28"/>
                <w:szCs w:val="28"/>
              </w:rPr>
              <w:t>招标人(盖章)             　法定代表人(签字或盖章)</w:t>
            </w:r>
          </w:p>
          <w:p w:rsidR="00870AD3" w:rsidRDefault="00870AD3">
            <w:pPr>
              <w:spacing w:line="360" w:lineRule="auto"/>
              <w:rPr>
                <w:rFonts w:ascii="宋体" w:hAnsi="宋体"/>
                <w:sz w:val="28"/>
                <w:szCs w:val="28"/>
              </w:rPr>
            </w:pPr>
          </w:p>
          <w:p w:rsidR="00870AD3" w:rsidRDefault="00870AD3">
            <w:pPr>
              <w:spacing w:line="360" w:lineRule="auto"/>
              <w:ind w:firstLineChars="300" w:firstLine="840"/>
              <w:rPr>
                <w:rFonts w:ascii="宋体" w:hAnsi="宋体"/>
                <w:sz w:val="28"/>
                <w:szCs w:val="28"/>
              </w:rPr>
            </w:pPr>
          </w:p>
          <w:p w:rsidR="00870AD3" w:rsidRDefault="00E615B6">
            <w:pPr>
              <w:spacing w:line="360" w:lineRule="auto"/>
              <w:ind w:firstLineChars="300" w:firstLine="840"/>
              <w:rPr>
                <w:rFonts w:ascii="宋体" w:hAnsi="宋体"/>
                <w:sz w:val="28"/>
                <w:szCs w:val="28"/>
              </w:rPr>
            </w:pPr>
            <w:r>
              <w:rPr>
                <w:rFonts w:ascii="宋体" w:hAnsi="宋体"/>
                <w:sz w:val="28"/>
                <w:szCs w:val="28"/>
              </w:rPr>
              <w:t>招标代理机构(盖章)         法定代表人(签字或盖章)</w:t>
            </w:r>
          </w:p>
          <w:p w:rsidR="00870AD3" w:rsidRDefault="00870AD3">
            <w:pPr>
              <w:spacing w:line="360" w:lineRule="auto"/>
              <w:ind w:firstLineChars="300" w:firstLine="840"/>
              <w:rPr>
                <w:rFonts w:ascii="宋体" w:hAnsi="宋体"/>
                <w:sz w:val="28"/>
                <w:szCs w:val="28"/>
              </w:rPr>
            </w:pPr>
          </w:p>
          <w:p w:rsidR="00870AD3" w:rsidRDefault="00870AD3">
            <w:pPr>
              <w:spacing w:line="360" w:lineRule="auto"/>
              <w:ind w:firstLineChars="300" w:firstLine="840"/>
              <w:rPr>
                <w:rFonts w:ascii="宋体" w:hAnsi="宋体"/>
                <w:sz w:val="28"/>
                <w:szCs w:val="28"/>
              </w:rPr>
            </w:pPr>
          </w:p>
          <w:p w:rsidR="00870AD3" w:rsidRDefault="00E615B6" w:rsidP="00C93E25">
            <w:pPr>
              <w:spacing w:line="360" w:lineRule="auto"/>
              <w:ind w:right="840" w:firstLine="560"/>
              <w:jc w:val="center"/>
              <w:rPr>
                <w:rFonts w:ascii="宋体" w:hAnsi="宋体"/>
                <w:sz w:val="28"/>
                <w:szCs w:val="28"/>
              </w:rPr>
            </w:pPr>
            <w:r>
              <w:rPr>
                <w:rFonts w:ascii="宋体" w:hAnsi="宋体" w:hint="eastAsia"/>
                <w:sz w:val="28"/>
                <w:szCs w:val="28"/>
              </w:rPr>
              <w:t xml:space="preserve">       </w:t>
            </w:r>
            <w:r>
              <w:rPr>
                <w:rFonts w:ascii="宋体" w:hAnsi="宋体"/>
                <w:sz w:val="28"/>
                <w:szCs w:val="28"/>
              </w:rPr>
              <w:t>日期：</w:t>
            </w:r>
            <w:r>
              <w:rPr>
                <w:rFonts w:ascii="宋体" w:hAnsi="宋体" w:hint="eastAsia"/>
                <w:sz w:val="28"/>
                <w:szCs w:val="28"/>
              </w:rPr>
              <w:t>2024</w:t>
            </w:r>
            <w:r>
              <w:rPr>
                <w:rFonts w:ascii="宋体" w:hAnsi="宋体"/>
                <w:sz w:val="28"/>
                <w:szCs w:val="28"/>
              </w:rPr>
              <w:t>年</w:t>
            </w:r>
            <w:r>
              <w:rPr>
                <w:rFonts w:ascii="宋体" w:hAnsi="宋体" w:hint="eastAsia"/>
                <w:sz w:val="28"/>
                <w:szCs w:val="28"/>
              </w:rPr>
              <w:t>5</w:t>
            </w:r>
            <w:r>
              <w:rPr>
                <w:rFonts w:ascii="宋体" w:hAnsi="宋体"/>
                <w:sz w:val="28"/>
                <w:szCs w:val="28"/>
              </w:rPr>
              <w:t>月</w:t>
            </w:r>
            <w:r w:rsidR="00C93E25">
              <w:rPr>
                <w:rFonts w:ascii="宋体" w:hAnsi="宋体" w:hint="eastAsia"/>
                <w:sz w:val="28"/>
                <w:szCs w:val="28"/>
              </w:rPr>
              <w:t>28</w:t>
            </w:r>
            <w:r>
              <w:rPr>
                <w:rFonts w:ascii="宋体" w:hAnsi="宋体"/>
                <w:sz w:val="28"/>
                <w:szCs w:val="28"/>
              </w:rPr>
              <w:t>日</w:t>
            </w:r>
          </w:p>
        </w:tc>
      </w:tr>
      <w:tr w:rsidR="00870AD3">
        <w:trPr>
          <w:trHeight w:val="3639"/>
        </w:trPr>
        <w:tc>
          <w:tcPr>
            <w:tcW w:w="8589" w:type="dxa"/>
            <w:tcBorders>
              <w:top w:val="single" w:sz="4" w:space="0" w:color="auto"/>
              <w:left w:val="single" w:sz="4" w:space="0" w:color="auto"/>
              <w:bottom w:val="single" w:sz="4" w:space="0" w:color="auto"/>
              <w:right w:val="single" w:sz="4" w:space="0" w:color="auto"/>
            </w:tcBorders>
          </w:tcPr>
          <w:p w:rsidR="00870AD3" w:rsidRDefault="00870AD3">
            <w:pPr>
              <w:spacing w:line="360" w:lineRule="auto"/>
              <w:rPr>
                <w:rFonts w:ascii="宋体" w:hAnsi="宋体"/>
                <w:sz w:val="28"/>
                <w:szCs w:val="28"/>
              </w:rPr>
            </w:pPr>
          </w:p>
          <w:p w:rsidR="00870AD3" w:rsidRDefault="00870AD3">
            <w:pPr>
              <w:spacing w:line="360" w:lineRule="auto"/>
              <w:rPr>
                <w:rFonts w:ascii="宋体" w:hAnsi="宋体"/>
                <w:sz w:val="28"/>
                <w:szCs w:val="28"/>
              </w:rPr>
            </w:pPr>
          </w:p>
          <w:p w:rsidR="00870AD3" w:rsidRDefault="00870AD3">
            <w:pPr>
              <w:spacing w:line="360" w:lineRule="auto"/>
              <w:rPr>
                <w:rFonts w:ascii="宋体" w:hAnsi="宋体"/>
                <w:sz w:val="28"/>
                <w:szCs w:val="28"/>
              </w:rPr>
            </w:pPr>
          </w:p>
          <w:p w:rsidR="00870AD3" w:rsidRDefault="00E615B6">
            <w:pPr>
              <w:spacing w:line="360" w:lineRule="auto"/>
              <w:jc w:val="center"/>
              <w:rPr>
                <w:rFonts w:ascii="宋体" w:hAnsi="宋体"/>
                <w:sz w:val="28"/>
                <w:szCs w:val="28"/>
              </w:rPr>
            </w:pPr>
            <w:r>
              <w:rPr>
                <w:rFonts w:ascii="宋体" w:hAnsi="宋体" w:hint="eastAsia"/>
                <w:sz w:val="28"/>
                <w:szCs w:val="28"/>
              </w:rPr>
              <w:t>崇川区数据局</w:t>
            </w:r>
            <w:r>
              <w:rPr>
                <w:rFonts w:ascii="宋体" w:hAnsi="宋体"/>
                <w:sz w:val="28"/>
                <w:szCs w:val="28"/>
              </w:rPr>
              <w:t>（备案）</w:t>
            </w:r>
          </w:p>
          <w:p w:rsidR="00870AD3" w:rsidRDefault="00870AD3">
            <w:pPr>
              <w:spacing w:line="360" w:lineRule="auto"/>
              <w:rPr>
                <w:rFonts w:ascii="宋体" w:hAnsi="宋体"/>
                <w:sz w:val="28"/>
                <w:szCs w:val="28"/>
              </w:rPr>
            </w:pPr>
          </w:p>
          <w:p w:rsidR="00870AD3" w:rsidRDefault="00870AD3">
            <w:pPr>
              <w:spacing w:line="360" w:lineRule="auto"/>
              <w:jc w:val="center"/>
              <w:rPr>
                <w:rFonts w:ascii="宋体" w:hAnsi="宋体"/>
                <w:sz w:val="28"/>
                <w:szCs w:val="28"/>
              </w:rPr>
            </w:pPr>
          </w:p>
        </w:tc>
      </w:tr>
    </w:tbl>
    <w:p w:rsidR="00870AD3" w:rsidRDefault="00E615B6">
      <w:pPr>
        <w:pStyle w:val="1"/>
        <w:spacing w:before="0" w:after="0" w:line="360" w:lineRule="auto"/>
        <w:ind w:firstLineChars="395" w:firstLine="1428"/>
        <w:rPr>
          <w:rFonts w:ascii="宋体" w:hAnsi="宋体"/>
          <w:sz w:val="36"/>
        </w:rPr>
      </w:pPr>
      <w:bookmarkStart w:id="5" w:name="_Toc380680178"/>
      <w:bookmarkStart w:id="6" w:name="_Toc380681230"/>
      <w:bookmarkStart w:id="7" w:name="_Toc380680818"/>
      <w:bookmarkStart w:id="8" w:name="_Toc465181334"/>
      <w:bookmarkStart w:id="9" w:name="_Toc380681011"/>
      <w:r>
        <w:rPr>
          <w:rFonts w:ascii="宋体" w:hAnsi="宋体"/>
          <w:sz w:val="36"/>
        </w:rPr>
        <w:lastRenderedPageBreak/>
        <w:t>第一章投标人须知及投标人须知前附表</w:t>
      </w:r>
      <w:bookmarkEnd w:id="5"/>
      <w:bookmarkEnd w:id="6"/>
      <w:bookmarkEnd w:id="7"/>
      <w:bookmarkEnd w:id="8"/>
      <w:bookmarkEnd w:id="9"/>
    </w:p>
    <w:p w:rsidR="00870AD3" w:rsidRDefault="00E615B6">
      <w:pPr>
        <w:pStyle w:val="20"/>
        <w:spacing w:line="360" w:lineRule="auto"/>
        <w:jc w:val="center"/>
        <w:rPr>
          <w:rFonts w:ascii="宋体" w:eastAsia="宋体" w:hAnsi="宋体"/>
          <w:sz w:val="25"/>
        </w:rPr>
      </w:pPr>
      <w:bookmarkStart w:id="10" w:name="_Toc380681012"/>
      <w:bookmarkStart w:id="11" w:name="_Toc380680179"/>
      <w:bookmarkStart w:id="12" w:name="_Toc380680819"/>
      <w:bookmarkStart w:id="13" w:name="_Toc380681231"/>
      <w:r>
        <w:rPr>
          <w:rFonts w:ascii="宋体" w:eastAsia="宋体" w:hAnsi="宋体"/>
          <w:sz w:val="30"/>
        </w:rPr>
        <w:t>一、投标人须知前附表</w:t>
      </w:r>
      <w:bookmarkEnd w:id="10"/>
      <w:bookmarkEnd w:id="11"/>
      <w:bookmarkEnd w:id="12"/>
      <w:bookmarkEnd w:id="13"/>
    </w:p>
    <w:tbl>
      <w:tblPr>
        <w:tblW w:w="93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14"/>
        <w:gridCol w:w="992"/>
        <w:gridCol w:w="1843"/>
        <w:gridCol w:w="5745"/>
      </w:tblGrid>
      <w:tr w:rsidR="00870AD3">
        <w:trPr>
          <w:trHeight w:val="605"/>
          <w:tblHeader/>
          <w:jc w:val="center"/>
        </w:trPr>
        <w:tc>
          <w:tcPr>
            <w:tcW w:w="814" w:type="dxa"/>
            <w:vAlign w:val="center"/>
          </w:tcPr>
          <w:p w:rsidR="00870AD3" w:rsidRDefault="00E615B6" w:rsidP="00E615B6">
            <w:pPr>
              <w:spacing w:line="320" w:lineRule="exact"/>
              <w:ind w:left="26" w:hangingChars="11" w:hanging="26"/>
              <w:jc w:val="center"/>
              <w:rPr>
                <w:rFonts w:ascii="宋体" w:hAnsi="宋体"/>
                <w:b/>
                <w:sz w:val="24"/>
              </w:rPr>
            </w:pPr>
            <w:r>
              <w:rPr>
                <w:rFonts w:ascii="宋体" w:hAnsi="宋体"/>
                <w:b/>
                <w:sz w:val="24"/>
              </w:rPr>
              <w:t>项号</w:t>
            </w:r>
          </w:p>
        </w:tc>
        <w:tc>
          <w:tcPr>
            <w:tcW w:w="992" w:type="dxa"/>
            <w:vAlign w:val="center"/>
          </w:tcPr>
          <w:p w:rsidR="00870AD3" w:rsidRDefault="00E615B6">
            <w:pPr>
              <w:spacing w:line="320" w:lineRule="exact"/>
              <w:jc w:val="center"/>
              <w:rPr>
                <w:rFonts w:ascii="宋体" w:hAnsi="宋体"/>
                <w:b/>
                <w:sz w:val="24"/>
              </w:rPr>
            </w:pPr>
            <w:r>
              <w:rPr>
                <w:rFonts w:ascii="宋体" w:hAnsi="宋体"/>
                <w:b/>
                <w:sz w:val="24"/>
              </w:rPr>
              <w:t>条款号</w:t>
            </w:r>
          </w:p>
        </w:tc>
        <w:tc>
          <w:tcPr>
            <w:tcW w:w="1843" w:type="dxa"/>
            <w:vAlign w:val="center"/>
          </w:tcPr>
          <w:p w:rsidR="00870AD3" w:rsidRDefault="00E615B6">
            <w:pPr>
              <w:spacing w:line="320" w:lineRule="exact"/>
              <w:jc w:val="center"/>
              <w:rPr>
                <w:rFonts w:ascii="宋体" w:hAnsi="宋体"/>
                <w:b/>
                <w:sz w:val="24"/>
              </w:rPr>
            </w:pPr>
            <w:r>
              <w:rPr>
                <w:rFonts w:ascii="宋体" w:hAnsi="宋体"/>
                <w:b/>
                <w:sz w:val="24"/>
              </w:rPr>
              <w:t>内容</w:t>
            </w:r>
          </w:p>
        </w:tc>
        <w:tc>
          <w:tcPr>
            <w:tcW w:w="5745" w:type="dxa"/>
            <w:vAlign w:val="center"/>
          </w:tcPr>
          <w:p w:rsidR="00870AD3" w:rsidRDefault="00E615B6">
            <w:pPr>
              <w:spacing w:line="320" w:lineRule="exact"/>
              <w:jc w:val="center"/>
              <w:rPr>
                <w:rFonts w:ascii="宋体" w:hAnsi="宋体"/>
                <w:b/>
                <w:sz w:val="24"/>
              </w:rPr>
            </w:pPr>
            <w:r>
              <w:rPr>
                <w:rFonts w:ascii="宋体" w:hAnsi="宋体"/>
                <w:b/>
                <w:sz w:val="24"/>
              </w:rPr>
              <w:t>说明与要求</w:t>
            </w:r>
          </w:p>
        </w:tc>
      </w:tr>
      <w:tr w:rsidR="00870AD3">
        <w:trPr>
          <w:trHeight w:val="471"/>
          <w:jc w:val="center"/>
        </w:trPr>
        <w:tc>
          <w:tcPr>
            <w:tcW w:w="814" w:type="dxa"/>
            <w:vAlign w:val="center"/>
          </w:tcPr>
          <w:p w:rsidR="00870AD3" w:rsidRDefault="00E615B6">
            <w:pPr>
              <w:spacing w:line="320" w:lineRule="exact"/>
              <w:jc w:val="center"/>
              <w:rPr>
                <w:rFonts w:ascii="宋体" w:hAnsi="宋体"/>
                <w:sz w:val="24"/>
              </w:rPr>
            </w:pPr>
            <w:r>
              <w:rPr>
                <w:rFonts w:ascii="宋体" w:hAnsi="宋体"/>
                <w:sz w:val="24"/>
              </w:rPr>
              <w:t>1</w:t>
            </w:r>
          </w:p>
        </w:tc>
        <w:tc>
          <w:tcPr>
            <w:tcW w:w="992" w:type="dxa"/>
            <w:vAlign w:val="center"/>
          </w:tcPr>
          <w:p w:rsidR="00870AD3" w:rsidRDefault="00E615B6">
            <w:pPr>
              <w:spacing w:line="320" w:lineRule="exact"/>
              <w:jc w:val="center"/>
              <w:rPr>
                <w:rFonts w:ascii="宋体" w:hAnsi="宋体"/>
                <w:sz w:val="24"/>
              </w:rPr>
            </w:pPr>
            <w:r>
              <w:rPr>
                <w:rFonts w:ascii="宋体" w:hAnsi="宋体"/>
                <w:sz w:val="24"/>
              </w:rPr>
              <w:t>1.1</w:t>
            </w:r>
          </w:p>
        </w:tc>
        <w:tc>
          <w:tcPr>
            <w:tcW w:w="1843" w:type="dxa"/>
            <w:vAlign w:val="center"/>
          </w:tcPr>
          <w:p w:rsidR="00870AD3" w:rsidRDefault="00E615B6">
            <w:pPr>
              <w:spacing w:line="320" w:lineRule="exact"/>
              <w:jc w:val="center"/>
              <w:rPr>
                <w:rFonts w:ascii="宋体" w:hAnsi="宋体"/>
                <w:sz w:val="24"/>
              </w:rPr>
            </w:pPr>
            <w:r>
              <w:rPr>
                <w:rFonts w:ascii="宋体" w:hAnsi="宋体"/>
                <w:sz w:val="24"/>
              </w:rPr>
              <w:t>工程名称</w:t>
            </w:r>
          </w:p>
        </w:tc>
        <w:tc>
          <w:tcPr>
            <w:tcW w:w="5745" w:type="dxa"/>
            <w:vAlign w:val="center"/>
          </w:tcPr>
          <w:p w:rsidR="00870AD3" w:rsidRDefault="00E615B6">
            <w:pPr>
              <w:spacing w:line="320" w:lineRule="exact"/>
              <w:rPr>
                <w:rFonts w:ascii="宋体" w:hAnsi="宋体"/>
                <w:sz w:val="24"/>
              </w:rPr>
            </w:pPr>
            <w:r>
              <w:rPr>
                <w:rFonts w:ascii="宋体" w:hAnsi="宋体" w:hint="eastAsia"/>
                <w:sz w:val="24"/>
              </w:rPr>
              <w:t>南通市崇川区南川幼儿园南侧地块</w:t>
            </w:r>
            <w:r w:rsidR="009C0762">
              <w:rPr>
                <w:rFonts w:ascii="宋体" w:hAnsi="宋体" w:hint="eastAsia"/>
                <w:sz w:val="24"/>
              </w:rPr>
              <w:t>清表</w:t>
            </w:r>
            <w:r>
              <w:rPr>
                <w:rFonts w:ascii="宋体" w:hAnsi="宋体" w:hint="eastAsia"/>
                <w:sz w:val="24"/>
              </w:rPr>
              <w:t>工程</w:t>
            </w:r>
          </w:p>
        </w:tc>
      </w:tr>
      <w:tr w:rsidR="00870AD3">
        <w:trPr>
          <w:trHeight w:val="421"/>
          <w:jc w:val="center"/>
        </w:trPr>
        <w:tc>
          <w:tcPr>
            <w:tcW w:w="814" w:type="dxa"/>
            <w:vAlign w:val="center"/>
          </w:tcPr>
          <w:p w:rsidR="00870AD3" w:rsidRDefault="00E615B6">
            <w:pPr>
              <w:spacing w:line="320" w:lineRule="exact"/>
              <w:jc w:val="center"/>
              <w:rPr>
                <w:rFonts w:ascii="宋体" w:hAnsi="宋体"/>
                <w:sz w:val="24"/>
              </w:rPr>
            </w:pPr>
            <w:r>
              <w:rPr>
                <w:rFonts w:ascii="宋体" w:hAnsi="宋体"/>
                <w:sz w:val="24"/>
              </w:rPr>
              <w:t>2</w:t>
            </w:r>
          </w:p>
        </w:tc>
        <w:tc>
          <w:tcPr>
            <w:tcW w:w="992" w:type="dxa"/>
            <w:vAlign w:val="center"/>
          </w:tcPr>
          <w:p w:rsidR="00870AD3" w:rsidRDefault="00E615B6">
            <w:pPr>
              <w:spacing w:line="320" w:lineRule="exact"/>
              <w:jc w:val="center"/>
              <w:rPr>
                <w:rFonts w:ascii="宋体" w:hAnsi="宋体"/>
                <w:sz w:val="24"/>
              </w:rPr>
            </w:pPr>
            <w:r>
              <w:rPr>
                <w:rFonts w:ascii="宋体" w:hAnsi="宋体"/>
                <w:sz w:val="24"/>
              </w:rPr>
              <w:t>1.1</w:t>
            </w:r>
          </w:p>
        </w:tc>
        <w:tc>
          <w:tcPr>
            <w:tcW w:w="1843" w:type="dxa"/>
            <w:vAlign w:val="center"/>
          </w:tcPr>
          <w:p w:rsidR="00870AD3" w:rsidRDefault="00E615B6">
            <w:pPr>
              <w:spacing w:line="320" w:lineRule="exact"/>
              <w:jc w:val="center"/>
              <w:rPr>
                <w:rFonts w:ascii="宋体" w:hAnsi="宋体"/>
                <w:sz w:val="24"/>
              </w:rPr>
            </w:pPr>
            <w:r>
              <w:rPr>
                <w:rFonts w:ascii="宋体" w:hAnsi="宋体"/>
                <w:sz w:val="24"/>
              </w:rPr>
              <w:t>建设地点</w:t>
            </w:r>
          </w:p>
        </w:tc>
        <w:tc>
          <w:tcPr>
            <w:tcW w:w="5745" w:type="dxa"/>
            <w:vAlign w:val="center"/>
          </w:tcPr>
          <w:p w:rsidR="00870AD3" w:rsidRDefault="00E615B6">
            <w:pPr>
              <w:spacing w:line="320" w:lineRule="exact"/>
              <w:rPr>
                <w:rFonts w:ascii="宋体" w:hAnsi="宋体"/>
                <w:sz w:val="24"/>
              </w:rPr>
            </w:pPr>
            <w:r w:rsidRPr="00E615B6">
              <w:rPr>
                <w:rFonts w:asciiTheme="minorEastAsia" w:hAnsiTheme="minorEastAsia" w:cstheme="minorEastAsia" w:hint="eastAsia"/>
                <w:sz w:val="24"/>
              </w:rPr>
              <w:t>南通市崇川区南川幼儿园南侧地块</w:t>
            </w:r>
          </w:p>
        </w:tc>
      </w:tr>
      <w:tr w:rsidR="00870AD3">
        <w:trPr>
          <w:trHeight w:val="513"/>
          <w:jc w:val="center"/>
        </w:trPr>
        <w:tc>
          <w:tcPr>
            <w:tcW w:w="814" w:type="dxa"/>
            <w:vAlign w:val="center"/>
          </w:tcPr>
          <w:p w:rsidR="00870AD3" w:rsidRDefault="00E615B6">
            <w:pPr>
              <w:spacing w:line="320" w:lineRule="exact"/>
              <w:jc w:val="center"/>
              <w:rPr>
                <w:rFonts w:ascii="宋体" w:hAnsi="宋体"/>
                <w:sz w:val="24"/>
              </w:rPr>
            </w:pPr>
            <w:r>
              <w:rPr>
                <w:rFonts w:ascii="宋体" w:hAnsi="宋体"/>
                <w:sz w:val="24"/>
              </w:rPr>
              <w:t>3</w:t>
            </w:r>
          </w:p>
        </w:tc>
        <w:tc>
          <w:tcPr>
            <w:tcW w:w="992" w:type="dxa"/>
            <w:vAlign w:val="center"/>
          </w:tcPr>
          <w:p w:rsidR="00870AD3" w:rsidRDefault="00E615B6">
            <w:pPr>
              <w:spacing w:line="320" w:lineRule="exact"/>
              <w:jc w:val="center"/>
              <w:rPr>
                <w:rFonts w:ascii="宋体" w:hAnsi="宋体"/>
                <w:sz w:val="24"/>
              </w:rPr>
            </w:pPr>
            <w:r>
              <w:rPr>
                <w:rFonts w:ascii="宋体" w:hAnsi="宋体"/>
                <w:sz w:val="24"/>
              </w:rPr>
              <w:t>1.1</w:t>
            </w:r>
          </w:p>
        </w:tc>
        <w:tc>
          <w:tcPr>
            <w:tcW w:w="1843" w:type="dxa"/>
            <w:vAlign w:val="center"/>
          </w:tcPr>
          <w:p w:rsidR="00870AD3" w:rsidRDefault="00E615B6">
            <w:pPr>
              <w:spacing w:line="320" w:lineRule="exact"/>
              <w:jc w:val="center"/>
              <w:rPr>
                <w:rFonts w:ascii="宋体" w:hAnsi="宋体"/>
                <w:sz w:val="24"/>
              </w:rPr>
            </w:pPr>
            <w:r>
              <w:rPr>
                <w:rFonts w:ascii="宋体" w:hAnsi="宋体"/>
                <w:sz w:val="24"/>
              </w:rPr>
              <w:t>建设规模</w:t>
            </w:r>
          </w:p>
        </w:tc>
        <w:tc>
          <w:tcPr>
            <w:tcW w:w="5745" w:type="dxa"/>
            <w:vAlign w:val="center"/>
          </w:tcPr>
          <w:p w:rsidR="00870AD3" w:rsidRPr="00C93E25" w:rsidRDefault="00C93E25" w:rsidP="00E615B6">
            <w:pPr>
              <w:spacing w:line="320" w:lineRule="exact"/>
              <w:jc w:val="left"/>
              <w:rPr>
                <w:rFonts w:ascii="宋体" w:hAnsi="宋体"/>
                <w:sz w:val="24"/>
              </w:rPr>
            </w:pPr>
            <w:r w:rsidRPr="00C93E25">
              <w:rPr>
                <w:rFonts w:ascii="宋体" w:hAnsi="宋体" w:hint="eastAsia"/>
                <w:sz w:val="24"/>
              </w:rPr>
              <w:t>573760.77</w:t>
            </w:r>
            <w:r w:rsidR="00E615B6" w:rsidRPr="00C93E25">
              <w:rPr>
                <w:rFonts w:ascii="宋体" w:hAnsi="宋体" w:hint="eastAsia"/>
                <w:sz w:val="24"/>
              </w:rPr>
              <w:t>元</w:t>
            </w:r>
          </w:p>
        </w:tc>
      </w:tr>
      <w:tr w:rsidR="00870AD3">
        <w:trPr>
          <w:trHeight w:val="415"/>
          <w:jc w:val="center"/>
        </w:trPr>
        <w:tc>
          <w:tcPr>
            <w:tcW w:w="814" w:type="dxa"/>
            <w:vAlign w:val="center"/>
          </w:tcPr>
          <w:p w:rsidR="00870AD3" w:rsidRDefault="00E615B6">
            <w:pPr>
              <w:spacing w:line="320" w:lineRule="exact"/>
              <w:jc w:val="center"/>
              <w:rPr>
                <w:rFonts w:ascii="宋体" w:hAnsi="宋体"/>
                <w:sz w:val="24"/>
              </w:rPr>
            </w:pPr>
            <w:r>
              <w:rPr>
                <w:rFonts w:ascii="宋体" w:hAnsi="宋体"/>
                <w:sz w:val="24"/>
              </w:rPr>
              <w:t>4</w:t>
            </w:r>
          </w:p>
        </w:tc>
        <w:tc>
          <w:tcPr>
            <w:tcW w:w="992" w:type="dxa"/>
            <w:vAlign w:val="center"/>
          </w:tcPr>
          <w:p w:rsidR="00870AD3" w:rsidRDefault="00E615B6">
            <w:pPr>
              <w:spacing w:line="320" w:lineRule="exact"/>
              <w:jc w:val="center"/>
              <w:rPr>
                <w:rFonts w:ascii="宋体" w:hAnsi="宋体"/>
                <w:sz w:val="24"/>
              </w:rPr>
            </w:pPr>
            <w:r>
              <w:rPr>
                <w:rFonts w:ascii="宋体" w:hAnsi="宋体"/>
                <w:sz w:val="24"/>
              </w:rPr>
              <w:t>1.1</w:t>
            </w:r>
          </w:p>
        </w:tc>
        <w:tc>
          <w:tcPr>
            <w:tcW w:w="1843" w:type="dxa"/>
            <w:vAlign w:val="center"/>
          </w:tcPr>
          <w:p w:rsidR="00870AD3" w:rsidRDefault="00E615B6">
            <w:pPr>
              <w:spacing w:line="320" w:lineRule="exact"/>
              <w:jc w:val="center"/>
              <w:rPr>
                <w:rFonts w:ascii="宋体" w:hAnsi="宋体"/>
                <w:sz w:val="24"/>
              </w:rPr>
            </w:pPr>
            <w:r>
              <w:rPr>
                <w:rFonts w:ascii="宋体" w:hAnsi="宋体"/>
                <w:sz w:val="24"/>
              </w:rPr>
              <w:t>承包方式</w:t>
            </w:r>
          </w:p>
        </w:tc>
        <w:tc>
          <w:tcPr>
            <w:tcW w:w="5745" w:type="dxa"/>
            <w:vAlign w:val="center"/>
          </w:tcPr>
          <w:p w:rsidR="00870AD3" w:rsidRPr="00C93E25" w:rsidRDefault="00E615B6">
            <w:pPr>
              <w:spacing w:line="320" w:lineRule="exact"/>
              <w:rPr>
                <w:rFonts w:ascii="宋体" w:hAnsi="宋体"/>
                <w:sz w:val="24"/>
              </w:rPr>
            </w:pPr>
            <w:r w:rsidRPr="00C93E25">
              <w:rPr>
                <w:rFonts w:ascii="宋体" w:hAnsi="宋体"/>
                <w:sz w:val="24"/>
              </w:rPr>
              <w:t>包工包料</w:t>
            </w:r>
          </w:p>
        </w:tc>
      </w:tr>
      <w:tr w:rsidR="00870AD3">
        <w:trPr>
          <w:trHeight w:val="453"/>
          <w:jc w:val="center"/>
        </w:trPr>
        <w:tc>
          <w:tcPr>
            <w:tcW w:w="814" w:type="dxa"/>
            <w:vAlign w:val="center"/>
          </w:tcPr>
          <w:p w:rsidR="00870AD3" w:rsidRDefault="00E615B6">
            <w:pPr>
              <w:spacing w:line="320" w:lineRule="exact"/>
              <w:jc w:val="center"/>
              <w:rPr>
                <w:rFonts w:ascii="宋体" w:hAnsi="宋体"/>
                <w:sz w:val="24"/>
              </w:rPr>
            </w:pPr>
            <w:r>
              <w:rPr>
                <w:rFonts w:ascii="宋体" w:hAnsi="宋体"/>
                <w:sz w:val="24"/>
              </w:rPr>
              <w:t>5</w:t>
            </w:r>
          </w:p>
        </w:tc>
        <w:tc>
          <w:tcPr>
            <w:tcW w:w="992" w:type="dxa"/>
            <w:vAlign w:val="center"/>
          </w:tcPr>
          <w:p w:rsidR="00870AD3" w:rsidRDefault="00E615B6">
            <w:pPr>
              <w:spacing w:line="320" w:lineRule="exact"/>
              <w:jc w:val="center"/>
              <w:rPr>
                <w:rFonts w:ascii="宋体" w:hAnsi="宋体"/>
                <w:sz w:val="24"/>
              </w:rPr>
            </w:pPr>
            <w:r>
              <w:rPr>
                <w:rFonts w:ascii="宋体" w:hAnsi="宋体"/>
                <w:sz w:val="24"/>
              </w:rPr>
              <w:t>1.1</w:t>
            </w:r>
          </w:p>
        </w:tc>
        <w:tc>
          <w:tcPr>
            <w:tcW w:w="1843" w:type="dxa"/>
            <w:vAlign w:val="center"/>
          </w:tcPr>
          <w:p w:rsidR="00870AD3" w:rsidRDefault="00E615B6">
            <w:pPr>
              <w:spacing w:line="320" w:lineRule="exact"/>
              <w:jc w:val="center"/>
              <w:rPr>
                <w:rFonts w:ascii="宋体" w:hAnsi="宋体"/>
                <w:sz w:val="24"/>
              </w:rPr>
            </w:pPr>
            <w:r>
              <w:rPr>
                <w:rFonts w:ascii="宋体" w:hAnsi="宋体"/>
                <w:sz w:val="24"/>
              </w:rPr>
              <w:t>质量标准</w:t>
            </w:r>
          </w:p>
        </w:tc>
        <w:tc>
          <w:tcPr>
            <w:tcW w:w="5745" w:type="dxa"/>
            <w:vAlign w:val="center"/>
          </w:tcPr>
          <w:p w:rsidR="00870AD3" w:rsidRPr="00C93E25" w:rsidRDefault="00E615B6">
            <w:pPr>
              <w:spacing w:line="320" w:lineRule="exact"/>
              <w:jc w:val="left"/>
              <w:rPr>
                <w:rFonts w:ascii="宋体" w:hAnsi="宋体"/>
                <w:sz w:val="24"/>
              </w:rPr>
            </w:pPr>
            <w:r w:rsidRPr="00C93E25">
              <w:rPr>
                <w:rFonts w:ascii="宋体" w:hAnsi="宋体"/>
                <w:sz w:val="24"/>
              </w:rPr>
              <w:t>合格</w:t>
            </w:r>
          </w:p>
        </w:tc>
      </w:tr>
      <w:tr w:rsidR="00870AD3">
        <w:trPr>
          <w:trHeight w:val="650"/>
          <w:jc w:val="center"/>
        </w:trPr>
        <w:tc>
          <w:tcPr>
            <w:tcW w:w="814" w:type="dxa"/>
            <w:vAlign w:val="center"/>
          </w:tcPr>
          <w:p w:rsidR="00870AD3" w:rsidRDefault="00E615B6">
            <w:pPr>
              <w:spacing w:line="320" w:lineRule="exact"/>
              <w:jc w:val="center"/>
              <w:rPr>
                <w:rFonts w:ascii="宋体" w:hAnsi="宋体"/>
                <w:sz w:val="24"/>
              </w:rPr>
            </w:pPr>
            <w:r>
              <w:rPr>
                <w:rFonts w:ascii="宋体" w:hAnsi="宋体"/>
                <w:sz w:val="24"/>
              </w:rPr>
              <w:t>6</w:t>
            </w:r>
          </w:p>
        </w:tc>
        <w:tc>
          <w:tcPr>
            <w:tcW w:w="992" w:type="dxa"/>
            <w:vAlign w:val="center"/>
          </w:tcPr>
          <w:p w:rsidR="00870AD3" w:rsidRDefault="00E615B6">
            <w:pPr>
              <w:spacing w:line="320" w:lineRule="exact"/>
              <w:jc w:val="center"/>
              <w:rPr>
                <w:rFonts w:ascii="宋体" w:hAnsi="宋体"/>
                <w:sz w:val="24"/>
              </w:rPr>
            </w:pPr>
            <w:r>
              <w:rPr>
                <w:rFonts w:ascii="宋体" w:hAnsi="宋体"/>
                <w:sz w:val="24"/>
              </w:rPr>
              <w:t>1.1</w:t>
            </w:r>
          </w:p>
        </w:tc>
        <w:tc>
          <w:tcPr>
            <w:tcW w:w="1843" w:type="dxa"/>
            <w:vAlign w:val="center"/>
          </w:tcPr>
          <w:p w:rsidR="00870AD3" w:rsidRDefault="00E615B6">
            <w:pPr>
              <w:spacing w:line="320" w:lineRule="exact"/>
              <w:jc w:val="center"/>
              <w:rPr>
                <w:rFonts w:ascii="宋体" w:hAnsi="宋体"/>
                <w:sz w:val="24"/>
              </w:rPr>
            </w:pPr>
            <w:r>
              <w:rPr>
                <w:rFonts w:ascii="宋体" w:hAnsi="宋体"/>
                <w:sz w:val="24"/>
              </w:rPr>
              <w:t>工期要求</w:t>
            </w:r>
          </w:p>
        </w:tc>
        <w:tc>
          <w:tcPr>
            <w:tcW w:w="5745" w:type="dxa"/>
            <w:vAlign w:val="center"/>
          </w:tcPr>
          <w:p w:rsidR="00870AD3" w:rsidRPr="00C93E25" w:rsidRDefault="00E615B6">
            <w:pPr>
              <w:spacing w:line="360" w:lineRule="auto"/>
              <w:rPr>
                <w:rFonts w:asciiTheme="minorEastAsia" w:hAnsiTheme="minorEastAsia" w:cstheme="minorEastAsia"/>
                <w:sz w:val="24"/>
              </w:rPr>
            </w:pPr>
            <w:r w:rsidRPr="00C93E25">
              <w:rPr>
                <w:rFonts w:asciiTheme="minorEastAsia" w:hAnsiTheme="minorEastAsia" w:cstheme="minorEastAsia" w:hint="eastAsia"/>
                <w:sz w:val="24"/>
              </w:rPr>
              <w:t>工期为</w:t>
            </w:r>
            <w:r w:rsidR="00F11FE3" w:rsidRPr="00C93E25">
              <w:rPr>
                <w:rFonts w:asciiTheme="minorEastAsia" w:hAnsiTheme="minorEastAsia" w:cstheme="minorEastAsia" w:hint="eastAsia"/>
                <w:sz w:val="24"/>
              </w:rPr>
              <w:t>10</w:t>
            </w:r>
            <w:r w:rsidRPr="00C93E25">
              <w:rPr>
                <w:rFonts w:asciiTheme="minorEastAsia" w:hAnsiTheme="minorEastAsia" w:cstheme="minorEastAsia" w:hint="eastAsia"/>
                <w:sz w:val="24"/>
              </w:rPr>
              <w:t>日历天；</w:t>
            </w:r>
          </w:p>
          <w:p w:rsidR="00870AD3" w:rsidRPr="00C93E25" w:rsidRDefault="00E615B6">
            <w:pPr>
              <w:spacing w:line="360" w:lineRule="auto"/>
              <w:rPr>
                <w:rFonts w:ascii="宋体" w:hAnsi="宋体"/>
                <w:sz w:val="24"/>
              </w:rPr>
            </w:pPr>
            <w:r w:rsidRPr="00C93E25">
              <w:rPr>
                <w:rFonts w:ascii="宋体" w:hAnsi="宋体" w:hint="eastAsia"/>
                <w:sz w:val="24"/>
              </w:rPr>
              <w:t>以上</w:t>
            </w:r>
            <w:r w:rsidRPr="00C93E25">
              <w:rPr>
                <w:rFonts w:ascii="宋体" w:hAnsi="宋体"/>
                <w:sz w:val="24"/>
              </w:rPr>
              <w:t>具体开工时间以发包人</w:t>
            </w:r>
            <w:r w:rsidRPr="00C93E25">
              <w:rPr>
                <w:rFonts w:ascii="宋体" w:hAnsi="宋体" w:hint="eastAsia"/>
                <w:sz w:val="24"/>
              </w:rPr>
              <w:t>具体通知</w:t>
            </w:r>
            <w:r w:rsidRPr="00C93E25">
              <w:rPr>
                <w:rFonts w:ascii="宋体" w:hAnsi="宋体"/>
                <w:sz w:val="24"/>
              </w:rPr>
              <w:t>为准</w:t>
            </w:r>
            <w:r w:rsidRPr="00C93E25">
              <w:rPr>
                <w:rFonts w:ascii="宋体" w:hAnsi="宋体" w:hint="eastAsia"/>
                <w:sz w:val="24"/>
              </w:rPr>
              <w:t>。</w:t>
            </w:r>
          </w:p>
        </w:tc>
      </w:tr>
      <w:tr w:rsidR="00870AD3">
        <w:trPr>
          <w:trHeight w:val="628"/>
          <w:jc w:val="center"/>
        </w:trPr>
        <w:tc>
          <w:tcPr>
            <w:tcW w:w="814" w:type="dxa"/>
            <w:vAlign w:val="center"/>
          </w:tcPr>
          <w:p w:rsidR="00870AD3" w:rsidRDefault="00E615B6">
            <w:pPr>
              <w:spacing w:line="320" w:lineRule="exact"/>
              <w:jc w:val="center"/>
              <w:rPr>
                <w:rFonts w:ascii="宋体" w:hAnsi="宋体"/>
                <w:sz w:val="24"/>
              </w:rPr>
            </w:pPr>
            <w:r>
              <w:rPr>
                <w:rFonts w:ascii="宋体" w:hAnsi="宋体"/>
                <w:sz w:val="24"/>
              </w:rPr>
              <w:t>7</w:t>
            </w:r>
          </w:p>
        </w:tc>
        <w:tc>
          <w:tcPr>
            <w:tcW w:w="992" w:type="dxa"/>
            <w:vAlign w:val="center"/>
          </w:tcPr>
          <w:p w:rsidR="00870AD3" w:rsidRDefault="00E615B6">
            <w:pPr>
              <w:spacing w:line="320" w:lineRule="exact"/>
              <w:jc w:val="center"/>
              <w:rPr>
                <w:rFonts w:ascii="宋体" w:hAnsi="宋体"/>
                <w:sz w:val="24"/>
              </w:rPr>
            </w:pPr>
            <w:r>
              <w:rPr>
                <w:rFonts w:ascii="宋体" w:hAnsi="宋体"/>
                <w:sz w:val="24"/>
              </w:rPr>
              <w:t>1.4</w:t>
            </w:r>
          </w:p>
        </w:tc>
        <w:tc>
          <w:tcPr>
            <w:tcW w:w="1843" w:type="dxa"/>
            <w:vAlign w:val="center"/>
          </w:tcPr>
          <w:p w:rsidR="00870AD3" w:rsidRDefault="00E615B6">
            <w:pPr>
              <w:spacing w:line="320" w:lineRule="exact"/>
              <w:jc w:val="center"/>
              <w:rPr>
                <w:rFonts w:ascii="宋体" w:hAnsi="宋体"/>
                <w:kern w:val="0"/>
                <w:sz w:val="24"/>
              </w:rPr>
            </w:pPr>
            <w:r>
              <w:rPr>
                <w:rFonts w:ascii="宋体" w:hAnsi="宋体"/>
                <w:kern w:val="0"/>
                <w:sz w:val="24"/>
              </w:rPr>
              <w:t>资金来源</w:t>
            </w:r>
          </w:p>
        </w:tc>
        <w:tc>
          <w:tcPr>
            <w:tcW w:w="5745" w:type="dxa"/>
            <w:vAlign w:val="center"/>
          </w:tcPr>
          <w:p w:rsidR="00870AD3" w:rsidRDefault="00C93E25">
            <w:pPr>
              <w:spacing w:line="320" w:lineRule="exact"/>
              <w:rPr>
                <w:rFonts w:ascii="宋体" w:hAnsi="宋体"/>
                <w:kern w:val="0"/>
                <w:sz w:val="24"/>
              </w:rPr>
            </w:pPr>
            <w:r>
              <w:rPr>
                <w:rFonts w:ascii="宋体" w:hAnsi="宋体" w:hint="eastAsia"/>
                <w:kern w:val="0"/>
                <w:sz w:val="24"/>
              </w:rPr>
              <w:t>自筹</w:t>
            </w:r>
          </w:p>
        </w:tc>
      </w:tr>
      <w:tr w:rsidR="00870AD3">
        <w:trPr>
          <w:trHeight w:val="695"/>
          <w:jc w:val="center"/>
        </w:trPr>
        <w:tc>
          <w:tcPr>
            <w:tcW w:w="814" w:type="dxa"/>
            <w:vAlign w:val="center"/>
          </w:tcPr>
          <w:p w:rsidR="00870AD3" w:rsidRDefault="00E615B6">
            <w:pPr>
              <w:spacing w:line="320" w:lineRule="exact"/>
              <w:jc w:val="center"/>
              <w:rPr>
                <w:rFonts w:ascii="宋体" w:hAnsi="宋体"/>
                <w:kern w:val="0"/>
                <w:sz w:val="24"/>
              </w:rPr>
            </w:pPr>
            <w:r>
              <w:rPr>
                <w:rFonts w:ascii="宋体" w:hAnsi="宋体"/>
                <w:kern w:val="0"/>
                <w:sz w:val="24"/>
              </w:rPr>
              <w:t>8</w:t>
            </w:r>
          </w:p>
        </w:tc>
        <w:tc>
          <w:tcPr>
            <w:tcW w:w="992" w:type="dxa"/>
            <w:vAlign w:val="center"/>
          </w:tcPr>
          <w:p w:rsidR="00870AD3" w:rsidRDefault="00E615B6">
            <w:pPr>
              <w:spacing w:line="320" w:lineRule="exact"/>
              <w:jc w:val="center"/>
              <w:rPr>
                <w:rFonts w:ascii="宋体" w:hAnsi="宋体"/>
                <w:kern w:val="0"/>
                <w:sz w:val="24"/>
              </w:rPr>
            </w:pPr>
            <w:r>
              <w:rPr>
                <w:rFonts w:ascii="宋体" w:hAnsi="宋体"/>
                <w:kern w:val="0"/>
                <w:sz w:val="24"/>
              </w:rPr>
              <w:t>2.1</w:t>
            </w:r>
          </w:p>
        </w:tc>
        <w:tc>
          <w:tcPr>
            <w:tcW w:w="1843" w:type="dxa"/>
            <w:vAlign w:val="center"/>
          </w:tcPr>
          <w:p w:rsidR="00870AD3" w:rsidRDefault="00E615B6">
            <w:pPr>
              <w:spacing w:line="320" w:lineRule="exact"/>
              <w:jc w:val="center"/>
              <w:rPr>
                <w:rFonts w:ascii="宋体" w:hAnsi="宋体"/>
                <w:kern w:val="0"/>
                <w:sz w:val="24"/>
              </w:rPr>
            </w:pPr>
            <w:r>
              <w:rPr>
                <w:rFonts w:ascii="宋体" w:hAnsi="宋体"/>
                <w:kern w:val="0"/>
                <w:sz w:val="24"/>
              </w:rPr>
              <w:t>招标范围</w:t>
            </w:r>
          </w:p>
        </w:tc>
        <w:tc>
          <w:tcPr>
            <w:tcW w:w="5745" w:type="dxa"/>
            <w:vAlign w:val="center"/>
          </w:tcPr>
          <w:p w:rsidR="00870AD3" w:rsidRDefault="00E615B6">
            <w:pPr>
              <w:spacing w:line="320" w:lineRule="exact"/>
              <w:rPr>
                <w:rFonts w:ascii="宋体" w:hAnsi="宋体"/>
                <w:kern w:val="0"/>
                <w:sz w:val="24"/>
              </w:rPr>
            </w:pPr>
            <w:r>
              <w:rPr>
                <w:rFonts w:ascii="宋体" w:hAnsi="宋体" w:hint="eastAsia"/>
                <w:kern w:val="0"/>
                <w:sz w:val="24"/>
              </w:rPr>
              <w:t>测绘报告</w:t>
            </w:r>
            <w:r>
              <w:rPr>
                <w:rFonts w:ascii="宋体" w:hAnsi="宋体"/>
                <w:kern w:val="0"/>
                <w:sz w:val="24"/>
              </w:rPr>
              <w:t>及清单中</w:t>
            </w:r>
            <w:r>
              <w:rPr>
                <w:rFonts w:ascii="宋体" w:hAnsi="宋体" w:hint="eastAsia"/>
                <w:kern w:val="0"/>
                <w:sz w:val="24"/>
              </w:rPr>
              <w:t>所示的全部内容</w:t>
            </w:r>
          </w:p>
          <w:p w:rsidR="00870AD3" w:rsidRDefault="00E615B6">
            <w:pPr>
              <w:spacing w:line="320" w:lineRule="exact"/>
              <w:rPr>
                <w:rFonts w:ascii="宋体" w:hAnsi="宋体"/>
                <w:kern w:val="0"/>
                <w:sz w:val="24"/>
              </w:rPr>
            </w:pPr>
            <w:r>
              <w:rPr>
                <w:rFonts w:ascii="宋体" w:hAnsi="宋体" w:hint="eastAsia"/>
                <w:kern w:val="0"/>
                <w:sz w:val="24"/>
              </w:rPr>
              <w:t>本次发包工程：</w:t>
            </w:r>
            <w:r>
              <w:rPr>
                <w:rFonts w:ascii="宋体" w:hAnsi="宋体" w:hint="eastAsia"/>
                <w:sz w:val="24"/>
              </w:rPr>
              <w:t>南川幼儿园南侧地块</w:t>
            </w:r>
            <w:r w:rsidR="00C93E25">
              <w:rPr>
                <w:rFonts w:ascii="宋体" w:hAnsi="宋体" w:hint="eastAsia"/>
                <w:sz w:val="24"/>
              </w:rPr>
              <w:t>清平</w:t>
            </w:r>
            <w:r>
              <w:rPr>
                <w:rFonts w:asciiTheme="minorEastAsia" w:hAnsiTheme="minorEastAsia" w:cstheme="minorEastAsia" w:hint="eastAsia"/>
                <w:sz w:val="24"/>
              </w:rPr>
              <w:t>，详见测绘报告及清单中所示的全部内容。</w:t>
            </w:r>
          </w:p>
        </w:tc>
      </w:tr>
      <w:tr w:rsidR="00870AD3">
        <w:trPr>
          <w:trHeight w:val="560"/>
          <w:jc w:val="center"/>
        </w:trPr>
        <w:tc>
          <w:tcPr>
            <w:tcW w:w="814" w:type="dxa"/>
            <w:vAlign w:val="center"/>
          </w:tcPr>
          <w:p w:rsidR="00870AD3" w:rsidRDefault="00E615B6">
            <w:pPr>
              <w:spacing w:line="320" w:lineRule="exact"/>
              <w:jc w:val="center"/>
              <w:rPr>
                <w:rFonts w:ascii="宋体" w:hAnsi="宋体"/>
                <w:sz w:val="24"/>
              </w:rPr>
            </w:pPr>
            <w:r>
              <w:rPr>
                <w:rFonts w:ascii="宋体" w:hAnsi="宋体"/>
                <w:sz w:val="24"/>
              </w:rPr>
              <w:t>9</w:t>
            </w:r>
          </w:p>
        </w:tc>
        <w:tc>
          <w:tcPr>
            <w:tcW w:w="992" w:type="dxa"/>
            <w:vAlign w:val="center"/>
          </w:tcPr>
          <w:p w:rsidR="00870AD3" w:rsidRDefault="00E615B6">
            <w:pPr>
              <w:spacing w:line="320" w:lineRule="exact"/>
              <w:jc w:val="center"/>
              <w:rPr>
                <w:rFonts w:ascii="宋体" w:hAnsi="宋体"/>
                <w:sz w:val="24"/>
              </w:rPr>
            </w:pPr>
            <w:r>
              <w:rPr>
                <w:rFonts w:ascii="宋体" w:hAnsi="宋体"/>
                <w:sz w:val="24"/>
              </w:rPr>
              <w:t>16</w:t>
            </w:r>
          </w:p>
        </w:tc>
        <w:tc>
          <w:tcPr>
            <w:tcW w:w="1843" w:type="dxa"/>
            <w:vAlign w:val="center"/>
          </w:tcPr>
          <w:p w:rsidR="00870AD3" w:rsidRDefault="00E615B6">
            <w:pPr>
              <w:spacing w:line="320" w:lineRule="exact"/>
              <w:jc w:val="center"/>
              <w:rPr>
                <w:rFonts w:ascii="宋体" w:hAnsi="宋体"/>
                <w:sz w:val="24"/>
              </w:rPr>
            </w:pPr>
            <w:r>
              <w:rPr>
                <w:rFonts w:ascii="宋体" w:hAnsi="宋体"/>
                <w:sz w:val="24"/>
              </w:rPr>
              <w:t>工程报价方式</w:t>
            </w:r>
          </w:p>
        </w:tc>
        <w:tc>
          <w:tcPr>
            <w:tcW w:w="5745" w:type="dxa"/>
            <w:vAlign w:val="center"/>
          </w:tcPr>
          <w:p w:rsidR="00870AD3" w:rsidRDefault="00E615B6">
            <w:pPr>
              <w:spacing w:line="320" w:lineRule="exact"/>
              <w:jc w:val="left"/>
              <w:rPr>
                <w:rFonts w:ascii="宋体" w:hAnsi="宋体"/>
                <w:sz w:val="24"/>
              </w:rPr>
            </w:pPr>
            <w:r>
              <w:rPr>
                <w:rFonts w:ascii="宋体" w:hAnsi="宋体"/>
                <w:sz w:val="24"/>
              </w:rPr>
              <w:t>固定综合单价报价</w:t>
            </w:r>
          </w:p>
        </w:tc>
      </w:tr>
      <w:tr w:rsidR="00870AD3">
        <w:trPr>
          <w:trHeight w:val="650"/>
          <w:jc w:val="center"/>
        </w:trPr>
        <w:tc>
          <w:tcPr>
            <w:tcW w:w="814" w:type="dxa"/>
            <w:vAlign w:val="center"/>
          </w:tcPr>
          <w:p w:rsidR="00870AD3" w:rsidRDefault="00E615B6">
            <w:pPr>
              <w:spacing w:line="320" w:lineRule="exact"/>
              <w:jc w:val="center"/>
              <w:rPr>
                <w:rFonts w:ascii="宋体" w:hAnsi="宋体"/>
                <w:sz w:val="24"/>
              </w:rPr>
            </w:pPr>
            <w:r>
              <w:rPr>
                <w:rFonts w:ascii="宋体" w:hAnsi="宋体"/>
                <w:sz w:val="24"/>
              </w:rPr>
              <w:t>10</w:t>
            </w:r>
          </w:p>
        </w:tc>
        <w:tc>
          <w:tcPr>
            <w:tcW w:w="992" w:type="dxa"/>
            <w:vAlign w:val="center"/>
          </w:tcPr>
          <w:p w:rsidR="00870AD3" w:rsidRDefault="00E615B6">
            <w:pPr>
              <w:spacing w:line="320" w:lineRule="exact"/>
              <w:jc w:val="center"/>
              <w:rPr>
                <w:rFonts w:ascii="宋体" w:hAnsi="宋体"/>
                <w:sz w:val="24"/>
              </w:rPr>
            </w:pPr>
            <w:r>
              <w:rPr>
                <w:rFonts w:ascii="宋体" w:hAnsi="宋体"/>
                <w:sz w:val="24"/>
              </w:rPr>
              <w:t>12</w:t>
            </w:r>
          </w:p>
        </w:tc>
        <w:tc>
          <w:tcPr>
            <w:tcW w:w="1843" w:type="dxa"/>
            <w:vAlign w:val="center"/>
          </w:tcPr>
          <w:p w:rsidR="00870AD3" w:rsidRDefault="00E615B6">
            <w:pPr>
              <w:spacing w:line="320" w:lineRule="exact"/>
              <w:jc w:val="center"/>
              <w:rPr>
                <w:rFonts w:ascii="宋体" w:hAnsi="宋体"/>
                <w:sz w:val="24"/>
              </w:rPr>
            </w:pPr>
            <w:r>
              <w:rPr>
                <w:rFonts w:ascii="宋体" w:hAnsi="宋体"/>
                <w:sz w:val="24"/>
              </w:rPr>
              <w:t>投标有效期</w:t>
            </w:r>
          </w:p>
        </w:tc>
        <w:tc>
          <w:tcPr>
            <w:tcW w:w="5745" w:type="dxa"/>
            <w:vAlign w:val="center"/>
          </w:tcPr>
          <w:p w:rsidR="00870AD3" w:rsidRDefault="00E615B6">
            <w:pPr>
              <w:spacing w:line="320" w:lineRule="exact"/>
              <w:jc w:val="left"/>
              <w:rPr>
                <w:rFonts w:ascii="宋体" w:hAnsi="宋体"/>
                <w:sz w:val="24"/>
              </w:rPr>
            </w:pPr>
            <w:r>
              <w:rPr>
                <w:rFonts w:ascii="宋体" w:hAnsi="宋体"/>
                <w:sz w:val="24"/>
                <w:u w:val="single"/>
              </w:rPr>
              <w:t xml:space="preserve">  45  </w:t>
            </w:r>
            <w:r>
              <w:rPr>
                <w:rFonts w:ascii="宋体" w:hAnsi="宋体"/>
                <w:sz w:val="24"/>
              </w:rPr>
              <w:t>日历天(从投标截止之日算起)</w:t>
            </w:r>
          </w:p>
        </w:tc>
      </w:tr>
      <w:tr w:rsidR="00870AD3">
        <w:trPr>
          <w:trHeight w:val="1055"/>
          <w:jc w:val="center"/>
        </w:trPr>
        <w:tc>
          <w:tcPr>
            <w:tcW w:w="814" w:type="dxa"/>
            <w:vAlign w:val="center"/>
          </w:tcPr>
          <w:p w:rsidR="00870AD3" w:rsidRDefault="00E615B6">
            <w:pPr>
              <w:spacing w:line="320" w:lineRule="exact"/>
              <w:jc w:val="center"/>
              <w:rPr>
                <w:rFonts w:ascii="宋体" w:hAnsi="宋体"/>
                <w:sz w:val="24"/>
              </w:rPr>
            </w:pPr>
            <w:r>
              <w:rPr>
                <w:rFonts w:ascii="宋体" w:hAnsi="宋体"/>
                <w:sz w:val="24"/>
              </w:rPr>
              <w:t>11</w:t>
            </w:r>
          </w:p>
        </w:tc>
        <w:tc>
          <w:tcPr>
            <w:tcW w:w="992" w:type="dxa"/>
            <w:vAlign w:val="center"/>
          </w:tcPr>
          <w:p w:rsidR="00870AD3" w:rsidRDefault="00E615B6">
            <w:pPr>
              <w:spacing w:line="320" w:lineRule="exact"/>
              <w:jc w:val="center"/>
              <w:rPr>
                <w:rFonts w:ascii="宋体" w:hAnsi="宋体"/>
                <w:sz w:val="24"/>
              </w:rPr>
            </w:pPr>
            <w:r>
              <w:rPr>
                <w:rFonts w:ascii="宋体" w:hAnsi="宋体"/>
                <w:sz w:val="24"/>
              </w:rPr>
              <w:t>14</w:t>
            </w:r>
          </w:p>
        </w:tc>
        <w:tc>
          <w:tcPr>
            <w:tcW w:w="1843" w:type="dxa"/>
            <w:vAlign w:val="center"/>
          </w:tcPr>
          <w:p w:rsidR="00870AD3" w:rsidRDefault="00E615B6">
            <w:pPr>
              <w:spacing w:line="320" w:lineRule="exact"/>
              <w:jc w:val="center"/>
              <w:rPr>
                <w:rFonts w:ascii="宋体" w:hAnsi="宋体"/>
                <w:sz w:val="24"/>
              </w:rPr>
            </w:pPr>
            <w:r>
              <w:rPr>
                <w:rFonts w:ascii="宋体" w:hAnsi="宋体"/>
                <w:sz w:val="24"/>
              </w:rPr>
              <w:t>投标保证金额</w:t>
            </w:r>
          </w:p>
        </w:tc>
        <w:tc>
          <w:tcPr>
            <w:tcW w:w="5745" w:type="dxa"/>
            <w:vAlign w:val="center"/>
          </w:tcPr>
          <w:p w:rsidR="00870AD3" w:rsidRDefault="00E615B6">
            <w:pPr>
              <w:spacing w:line="320" w:lineRule="exact"/>
              <w:jc w:val="left"/>
              <w:rPr>
                <w:rFonts w:ascii="宋体" w:hAnsi="宋体"/>
                <w:sz w:val="24"/>
                <w:highlight w:val="green"/>
              </w:rPr>
            </w:pPr>
            <w:r>
              <w:rPr>
                <w:rFonts w:ascii="宋体" w:hAnsi="宋体"/>
                <w:sz w:val="24"/>
              </w:rPr>
              <w:t>人民</w:t>
            </w:r>
            <w:r w:rsidRPr="00C93E25">
              <w:rPr>
                <w:rFonts w:ascii="宋体" w:hAnsi="宋体"/>
                <w:sz w:val="24"/>
              </w:rPr>
              <w:t>币</w:t>
            </w:r>
            <w:r w:rsidRPr="00C93E25">
              <w:rPr>
                <w:rFonts w:ascii="宋体" w:hAnsi="宋体" w:hint="eastAsia"/>
                <w:sz w:val="24"/>
                <w:u w:val="single"/>
              </w:rPr>
              <w:t xml:space="preserve">壹万元整 </w:t>
            </w:r>
            <w:r w:rsidRPr="00C93E25">
              <w:rPr>
                <w:rFonts w:ascii="宋体" w:hAnsi="宋体" w:cs="宋体" w:hint="eastAsia"/>
                <w:b/>
                <w:bCs/>
                <w:sz w:val="24"/>
              </w:rPr>
              <w:t>（</w:t>
            </w:r>
            <w:r>
              <w:rPr>
                <w:rFonts w:ascii="宋体" w:hAnsi="宋体" w:cs="宋体" w:hint="eastAsia"/>
                <w:b/>
                <w:bCs/>
                <w:sz w:val="24"/>
              </w:rPr>
              <w:t>递交方式：银行汇票或保函或保险形式，并非将保证金打入指定账户，在开标时和投标文件同时递交，请勿和投标文件密封）</w:t>
            </w:r>
          </w:p>
        </w:tc>
      </w:tr>
      <w:tr w:rsidR="00870AD3">
        <w:trPr>
          <w:trHeight w:val="2030"/>
          <w:jc w:val="center"/>
        </w:trPr>
        <w:tc>
          <w:tcPr>
            <w:tcW w:w="814" w:type="dxa"/>
            <w:vAlign w:val="center"/>
          </w:tcPr>
          <w:p w:rsidR="00870AD3" w:rsidRDefault="00E615B6">
            <w:pPr>
              <w:spacing w:line="320" w:lineRule="exact"/>
              <w:jc w:val="center"/>
              <w:rPr>
                <w:rFonts w:ascii="宋体" w:hAnsi="宋体"/>
                <w:sz w:val="24"/>
              </w:rPr>
            </w:pPr>
            <w:r>
              <w:rPr>
                <w:rFonts w:ascii="宋体" w:hAnsi="宋体"/>
                <w:sz w:val="24"/>
              </w:rPr>
              <w:t>12</w:t>
            </w:r>
          </w:p>
        </w:tc>
        <w:tc>
          <w:tcPr>
            <w:tcW w:w="992" w:type="dxa"/>
            <w:vAlign w:val="center"/>
          </w:tcPr>
          <w:p w:rsidR="00870AD3" w:rsidRDefault="00E615B6">
            <w:pPr>
              <w:spacing w:line="320" w:lineRule="exact"/>
              <w:jc w:val="center"/>
              <w:rPr>
                <w:rFonts w:ascii="宋体" w:hAnsi="宋体"/>
                <w:sz w:val="24"/>
              </w:rPr>
            </w:pPr>
            <w:r>
              <w:rPr>
                <w:rFonts w:ascii="宋体" w:hAnsi="宋体"/>
                <w:sz w:val="24"/>
              </w:rPr>
              <w:t>6.2</w:t>
            </w:r>
          </w:p>
        </w:tc>
        <w:tc>
          <w:tcPr>
            <w:tcW w:w="1843" w:type="dxa"/>
            <w:vAlign w:val="center"/>
          </w:tcPr>
          <w:p w:rsidR="00870AD3" w:rsidRDefault="00E615B6">
            <w:pPr>
              <w:spacing w:line="320" w:lineRule="exact"/>
              <w:jc w:val="center"/>
              <w:rPr>
                <w:rFonts w:ascii="宋体" w:hAnsi="宋体"/>
                <w:sz w:val="24"/>
              </w:rPr>
            </w:pPr>
            <w:r>
              <w:rPr>
                <w:rFonts w:ascii="宋体" w:hAnsi="宋体"/>
                <w:sz w:val="24"/>
              </w:rPr>
              <w:t>提交疑问材料</w:t>
            </w:r>
          </w:p>
          <w:p w:rsidR="00870AD3" w:rsidRDefault="00E615B6">
            <w:pPr>
              <w:spacing w:line="320" w:lineRule="exact"/>
              <w:jc w:val="center"/>
              <w:rPr>
                <w:rFonts w:ascii="宋体" w:hAnsi="宋体"/>
                <w:kern w:val="0"/>
                <w:sz w:val="24"/>
              </w:rPr>
            </w:pPr>
            <w:r>
              <w:rPr>
                <w:rFonts w:ascii="宋体" w:hAnsi="宋体"/>
                <w:sz w:val="24"/>
              </w:rPr>
              <w:t>时间及方式</w:t>
            </w:r>
          </w:p>
        </w:tc>
        <w:tc>
          <w:tcPr>
            <w:tcW w:w="5745" w:type="dxa"/>
            <w:vAlign w:val="center"/>
          </w:tcPr>
          <w:p w:rsidR="00870AD3" w:rsidRPr="00C93E25" w:rsidRDefault="00E615B6" w:rsidP="00C93E25">
            <w:pPr>
              <w:spacing w:line="320" w:lineRule="exact"/>
              <w:rPr>
                <w:rFonts w:ascii="宋体" w:hAnsi="宋体"/>
                <w:sz w:val="24"/>
              </w:rPr>
            </w:pPr>
            <w:r w:rsidRPr="00C93E25">
              <w:rPr>
                <w:rFonts w:ascii="宋体" w:hAnsi="宋体"/>
                <w:sz w:val="24"/>
              </w:rPr>
              <w:t>如有疑问需要招标人澄清应在</w:t>
            </w:r>
            <w:r w:rsidRPr="00C93E25">
              <w:rPr>
                <w:rFonts w:ascii="宋体" w:hAnsi="宋体"/>
                <w:sz w:val="24"/>
                <w:u w:val="single"/>
              </w:rPr>
              <w:t>20</w:t>
            </w:r>
            <w:r w:rsidRPr="00C93E25">
              <w:rPr>
                <w:rFonts w:ascii="宋体" w:hAnsi="宋体" w:hint="eastAsia"/>
                <w:sz w:val="24"/>
                <w:u w:val="single"/>
              </w:rPr>
              <w:t>24</w:t>
            </w:r>
            <w:r w:rsidRPr="00C93E25">
              <w:rPr>
                <w:rFonts w:ascii="宋体" w:hAnsi="宋体"/>
                <w:sz w:val="24"/>
                <w:u w:val="single"/>
              </w:rPr>
              <w:t>年</w:t>
            </w:r>
            <w:r w:rsidRPr="00C93E25">
              <w:rPr>
                <w:rFonts w:ascii="宋体" w:hAnsi="宋体" w:hint="eastAsia"/>
                <w:sz w:val="24"/>
                <w:u w:val="single"/>
              </w:rPr>
              <w:t>5</w:t>
            </w:r>
            <w:r w:rsidRPr="00C93E25">
              <w:rPr>
                <w:rFonts w:ascii="宋体" w:hAnsi="宋体"/>
                <w:sz w:val="24"/>
                <w:u w:val="single"/>
              </w:rPr>
              <w:t>月</w:t>
            </w:r>
            <w:r w:rsidR="00C93E25" w:rsidRPr="00C93E25">
              <w:rPr>
                <w:rFonts w:ascii="宋体" w:hAnsi="宋体" w:hint="eastAsia"/>
                <w:sz w:val="24"/>
                <w:u w:val="single"/>
              </w:rPr>
              <w:t>30</w:t>
            </w:r>
            <w:r w:rsidRPr="00C93E25">
              <w:rPr>
                <w:rFonts w:ascii="宋体" w:hAnsi="宋体"/>
                <w:sz w:val="24"/>
                <w:u w:val="single"/>
              </w:rPr>
              <w:t>日17时</w:t>
            </w:r>
            <w:r w:rsidRPr="00C93E25">
              <w:rPr>
                <w:rFonts w:ascii="宋体" w:hAnsi="宋体"/>
                <w:sz w:val="24"/>
              </w:rPr>
              <w:t>前以电子文件形式（不具单位名称、不加盖单位公章）发送至指定邮箱</w:t>
            </w:r>
            <w:r w:rsidRPr="00C93E25">
              <w:rPr>
                <w:rFonts w:ascii="宋体" w:hAnsi="宋体"/>
                <w:sz w:val="24"/>
                <w:u w:val="single"/>
              </w:rPr>
              <w:t>（</w:t>
            </w:r>
            <w:r w:rsidR="00C93E25" w:rsidRPr="00C93E25">
              <w:rPr>
                <w:rFonts w:ascii="宋体" w:hAnsi="宋体" w:hint="eastAsia"/>
                <w:sz w:val="24"/>
                <w:u w:val="single"/>
              </w:rPr>
              <w:t>ntcjzb</w:t>
            </w:r>
            <w:r w:rsidRPr="00C93E25">
              <w:rPr>
                <w:rFonts w:ascii="宋体" w:hAnsi="宋体" w:hint="eastAsia"/>
                <w:sz w:val="24"/>
                <w:u w:val="single"/>
              </w:rPr>
              <w:t>@</w:t>
            </w:r>
            <w:r w:rsidR="00C93E25" w:rsidRPr="00C93E25">
              <w:rPr>
                <w:rFonts w:ascii="宋体" w:hAnsi="宋体" w:hint="eastAsia"/>
                <w:sz w:val="24"/>
                <w:u w:val="single"/>
              </w:rPr>
              <w:t>126</w:t>
            </w:r>
            <w:r w:rsidRPr="00C93E25">
              <w:rPr>
                <w:rFonts w:ascii="宋体" w:hAnsi="宋体" w:hint="eastAsia"/>
                <w:sz w:val="24"/>
                <w:u w:val="single"/>
              </w:rPr>
              <w:t>.com</w:t>
            </w:r>
            <w:r w:rsidRPr="00C93E25">
              <w:rPr>
                <w:rFonts w:ascii="宋体" w:hAnsi="宋体"/>
                <w:sz w:val="24"/>
                <w:u w:val="single"/>
              </w:rPr>
              <w:t>）</w:t>
            </w:r>
            <w:r w:rsidRPr="00C93E25">
              <w:rPr>
                <w:rFonts w:ascii="宋体" w:hAnsi="宋体"/>
                <w:sz w:val="24"/>
              </w:rPr>
              <w:t>向招标人提出，招标人予以解答，解答的内容报</w:t>
            </w:r>
            <w:r w:rsidRPr="00C93E25">
              <w:rPr>
                <w:rFonts w:ascii="宋体" w:hAnsi="宋体" w:hint="eastAsia"/>
                <w:sz w:val="24"/>
              </w:rPr>
              <w:t>崇川区数据局</w:t>
            </w:r>
            <w:r w:rsidRPr="00C93E25">
              <w:rPr>
                <w:rFonts w:ascii="宋体" w:hAnsi="宋体"/>
                <w:sz w:val="24"/>
              </w:rPr>
              <w:t>备案后，将在</w:t>
            </w:r>
            <w:r w:rsidRPr="00C93E25">
              <w:rPr>
                <w:rFonts w:ascii="宋体" w:hAnsi="宋体" w:hint="eastAsia"/>
                <w:sz w:val="24"/>
              </w:rPr>
              <w:t>崇川区人民政府网-政府采购工程招标板块公布</w:t>
            </w:r>
            <w:r w:rsidRPr="00C93E25">
              <w:rPr>
                <w:rFonts w:ascii="宋体" w:hAnsi="宋体"/>
                <w:sz w:val="24"/>
              </w:rPr>
              <w:t>。</w:t>
            </w:r>
          </w:p>
        </w:tc>
      </w:tr>
      <w:tr w:rsidR="00870AD3">
        <w:trPr>
          <w:trHeight w:val="886"/>
          <w:jc w:val="center"/>
        </w:trPr>
        <w:tc>
          <w:tcPr>
            <w:tcW w:w="814" w:type="dxa"/>
            <w:vAlign w:val="center"/>
          </w:tcPr>
          <w:p w:rsidR="00870AD3" w:rsidRDefault="00E615B6">
            <w:pPr>
              <w:spacing w:line="320" w:lineRule="exact"/>
              <w:jc w:val="center"/>
              <w:rPr>
                <w:rFonts w:ascii="宋体" w:hAnsi="宋体"/>
                <w:sz w:val="24"/>
              </w:rPr>
            </w:pPr>
            <w:r>
              <w:rPr>
                <w:rFonts w:ascii="宋体" w:hAnsi="宋体"/>
                <w:sz w:val="24"/>
              </w:rPr>
              <w:t>13</w:t>
            </w:r>
          </w:p>
        </w:tc>
        <w:tc>
          <w:tcPr>
            <w:tcW w:w="992" w:type="dxa"/>
            <w:vAlign w:val="center"/>
          </w:tcPr>
          <w:p w:rsidR="00870AD3" w:rsidRDefault="00E615B6">
            <w:pPr>
              <w:spacing w:line="320" w:lineRule="exact"/>
              <w:jc w:val="center"/>
              <w:rPr>
                <w:rFonts w:ascii="宋体" w:hAnsi="宋体"/>
                <w:sz w:val="24"/>
              </w:rPr>
            </w:pPr>
            <w:r>
              <w:rPr>
                <w:rFonts w:ascii="宋体" w:hAnsi="宋体" w:hint="eastAsia"/>
                <w:sz w:val="24"/>
              </w:rPr>
              <w:t>4</w:t>
            </w:r>
          </w:p>
        </w:tc>
        <w:tc>
          <w:tcPr>
            <w:tcW w:w="1843" w:type="dxa"/>
            <w:vAlign w:val="center"/>
          </w:tcPr>
          <w:p w:rsidR="00870AD3" w:rsidRDefault="00E615B6">
            <w:pPr>
              <w:spacing w:line="320" w:lineRule="exact"/>
              <w:jc w:val="center"/>
              <w:rPr>
                <w:rFonts w:ascii="宋体" w:hAnsi="宋体"/>
                <w:sz w:val="24"/>
              </w:rPr>
            </w:pPr>
            <w:r>
              <w:rPr>
                <w:rFonts w:ascii="宋体" w:hAnsi="宋体"/>
                <w:sz w:val="24"/>
              </w:rPr>
              <w:t>踏勘现场</w:t>
            </w:r>
          </w:p>
          <w:p w:rsidR="00870AD3" w:rsidRDefault="00E615B6">
            <w:pPr>
              <w:spacing w:line="320" w:lineRule="exact"/>
              <w:jc w:val="center"/>
              <w:rPr>
                <w:rFonts w:ascii="宋体" w:hAnsi="宋体"/>
                <w:sz w:val="24"/>
              </w:rPr>
            </w:pPr>
            <w:r>
              <w:rPr>
                <w:rFonts w:ascii="宋体" w:hAnsi="宋体"/>
                <w:sz w:val="24"/>
              </w:rPr>
              <w:t>答疑时间</w:t>
            </w:r>
          </w:p>
        </w:tc>
        <w:tc>
          <w:tcPr>
            <w:tcW w:w="5745" w:type="dxa"/>
            <w:vAlign w:val="center"/>
          </w:tcPr>
          <w:p w:rsidR="00870AD3" w:rsidRPr="00C93E25" w:rsidRDefault="00E615B6">
            <w:pPr>
              <w:spacing w:line="320" w:lineRule="exact"/>
              <w:jc w:val="left"/>
              <w:rPr>
                <w:rFonts w:ascii="宋体" w:hAnsi="宋体"/>
                <w:sz w:val="24"/>
              </w:rPr>
            </w:pPr>
            <w:r w:rsidRPr="00C93E25">
              <w:rPr>
                <w:rFonts w:ascii="宋体" w:hAnsi="宋体"/>
                <w:sz w:val="24"/>
              </w:rPr>
              <w:t>投标人自行踏勘现场</w:t>
            </w:r>
          </w:p>
          <w:p w:rsidR="00870AD3" w:rsidRPr="00C93E25" w:rsidRDefault="00E615B6" w:rsidP="00914C8E">
            <w:pPr>
              <w:spacing w:line="320" w:lineRule="exact"/>
              <w:jc w:val="left"/>
              <w:rPr>
                <w:rFonts w:ascii="宋体" w:hAnsi="宋体"/>
                <w:sz w:val="24"/>
              </w:rPr>
            </w:pPr>
            <w:r w:rsidRPr="00C93E25">
              <w:rPr>
                <w:rFonts w:ascii="宋体" w:hAnsi="宋体"/>
                <w:sz w:val="24"/>
              </w:rPr>
              <w:t>答疑时间：</w:t>
            </w:r>
            <w:r w:rsidRPr="00C93E25">
              <w:rPr>
                <w:rFonts w:ascii="宋体" w:hAnsi="宋体"/>
                <w:sz w:val="24"/>
                <w:u w:val="single"/>
              </w:rPr>
              <w:t>20</w:t>
            </w:r>
            <w:r w:rsidRPr="00C93E25">
              <w:rPr>
                <w:rFonts w:ascii="宋体" w:hAnsi="宋体" w:hint="eastAsia"/>
                <w:sz w:val="24"/>
                <w:u w:val="single"/>
              </w:rPr>
              <w:t>24</w:t>
            </w:r>
            <w:r w:rsidRPr="00C93E25">
              <w:rPr>
                <w:rFonts w:ascii="宋体" w:hAnsi="宋体"/>
                <w:sz w:val="24"/>
                <w:u w:val="single"/>
              </w:rPr>
              <w:t>年</w:t>
            </w:r>
            <w:r w:rsidR="00914C8E">
              <w:rPr>
                <w:rFonts w:ascii="宋体" w:hAnsi="宋体" w:hint="eastAsia"/>
                <w:sz w:val="24"/>
                <w:u w:val="single"/>
              </w:rPr>
              <w:t>6</w:t>
            </w:r>
            <w:r w:rsidRPr="00C93E25">
              <w:rPr>
                <w:rFonts w:ascii="宋体" w:hAnsi="宋体"/>
                <w:sz w:val="24"/>
                <w:u w:val="single"/>
              </w:rPr>
              <w:t>月</w:t>
            </w:r>
            <w:r w:rsidR="00914C8E">
              <w:rPr>
                <w:rFonts w:ascii="宋体" w:hAnsi="宋体" w:hint="eastAsia"/>
                <w:sz w:val="24"/>
                <w:u w:val="single"/>
              </w:rPr>
              <w:t>3</w:t>
            </w:r>
            <w:r w:rsidRPr="00C93E25">
              <w:rPr>
                <w:rFonts w:ascii="宋体" w:hAnsi="宋体"/>
                <w:sz w:val="24"/>
                <w:u w:val="single"/>
              </w:rPr>
              <w:t>日17时前</w:t>
            </w:r>
          </w:p>
        </w:tc>
      </w:tr>
      <w:tr w:rsidR="00870AD3">
        <w:trPr>
          <w:trHeight w:val="90"/>
          <w:jc w:val="center"/>
        </w:trPr>
        <w:tc>
          <w:tcPr>
            <w:tcW w:w="814" w:type="dxa"/>
            <w:vAlign w:val="center"/>
          </w:tcPr>
          <w:p w:rsidR="00870AD3" w:rsidRDefault="00E615B6">
            <w:pPr>
              <w:spacing w:line="320" w:lineRule="exact"/>
              <w:jc w:val="center"/>
              <w:rPr>
                <w:rFonts w:ascii="宋体" w:hAnsi="宋体"/>
                <w:sz w:val="24"/>
              </w:rPr>
            </w:pPr>
            <w:r>
              <w:rPr>
                <w:rFonts w:ascii="宋体" w:hAnsi="宋体"/>
                <w:sz w:val="24"/>
              </w:rPr>
              <w:t>14</w:t>
            </w:r>
          </w:p>
        </w:tc>
        <w:tc>
          <w:tcPr>
            <w:tcW w:w="992" w:type="dxa"/>
            <w:vAlign w:val="center"/>
          </w:tcPr>
          <w:p w:rsidR="00870AD3" w:rsidRDefault="00E615B6">
            <w:pPr>
              <w:spacing w:line="320" w:lineRule="exact"/>
              <w:jc w:val="center"/>
              <w:rPr>
                <w:rFonts w:ascii="宋体" w:hAnsi="宋体"/>
                <w:sz w:val="24"/>
              </w:rPr>
            </w:pPr>
            <w:r>
              <w:rPr>
                <w:rFonts w:ascii="宋体" w:hAnsi="宋体"/>
                <w:sz w:val="24"/>
              </w:rPr>
              <w:t>18.2</w:t>
            </w:r>
          </w:p>
        </w:tc>
        <w:tc>
          <w:tcPr>
            <w:tcW w:w="1843" w:type="dxa"/>
            <w:vAlign w:val="center"/>
          </w:tcPr>
          <w:p w:rsidR="00870AD3" w:rsidRDefault="00E615B6">
            <w:pPr>
              <w:spacing w:line="320" w:lineRule="exact"/>
              <w:jc w:val="center"/>
              <w:rPr>
                <w:rFonts w:ascii="宋体" w:hAnsi="宋体"/>
                <w:sz w:val="24"/>
              </w:rPr>
            </w:pPr>
            <w:r>
              <w:rPr>
                <w:rFonts w:ascii="宋体" w:hAnsi="宋体"/>
                <w:sz w:val="24"/>
              </w:rPr>
              <w:t>招标控制价编制依据</w:t>
            </w:r>
          </w:p>
        </w:tc>
        <w:tc>
          <w:tcPr>
            <w:tcW w:w="5745" w:type="dxa"/>
            <w:vAlign w:val="center"/>
          </w:tcPr>
          <w:p w:rsidR="00870AD3" w:rsidRDefault="00E615B6">
            <w:pPr>
              <w:spacing w:line="320" w:lineRule="exact"/>
              <w:jc w:val="left"/>
              <w:rPr>
                <w:rFonts w:ascii="宋体" w:hAnsi="宋体"/>
                <w:kern w:val="0"/>
                <w:sz w:val="24"/>
              </w:rPr>
            </w:pPr>
            <w:r>
              <w:rPr>
                <w:rFonts w:ascii="宋体" w:hAnsi="宋体"/>
                <w:sz w:val="24"/>
              </w:rPr>
              <w:t>招标控制价编制执行：</w:t>
            </w:r>
          </w:p>
          <w:p w:rsidR="00870AD3" w:rsidRDefault="00E615B6">
            <w:pPr>
              <w:spacing w:line="320" w:lineRule="exact"/>
              <w:jc w:val="left"/>
              <w:rPr>
                <w:rFonts w:ascii="宋体" w:hAnsi="宋体"/>
                <w:kern w:val="0"/>
                <w:sz w:val="24"/>
              </w:rPr>
            </w:pPr>
            <w:r>
              <w:rPr>
                <w:rFonts w:ascii="宋体" w:hAnsi="宋体" w:hint="eastAsia"/>
                <w:kern w:val="0"/>
                <w:sz w:val="24"/>
              </w:rPr>
              <w:t>1、本工程施工图及其工程量清单；</w:t>
            </w:r>
          </w:p>
          <w:p w:rsidR="00870AD3" w:rsidRDefault="00E615B6">
            <w:pPr>
              <w:spacing w:line="320" w:lineRule="exact"/>
              <w:jc w:val="left"/>
              <w:rPr>
                <w:rFonts w:ascii="宋体" w:hAnsi="宋体"/>
                <w:kern w:val="0"/>
                <w:sz w:val="24"/>
              </w:rPr>
            </w:pPr>
            <w:r>
              <w:rPr>
                <w:rFonts w:ascii="宋体" w:hAnsi="宋体" w:hint="eastAsia"/>
                <w:kern w:val="0"/>
                <w:sz w:val="24"/>
              </w:rPr>
              <w:t>2、《建设工程工程量清单计价规范》（GB50500-2013）。</w:t>
            </w:r>
          </w:p>
          <w:p w:rsidR="00870AD3" w:rsidRDefault="00E615B6">
            <w:pPr>
              <w:spacing w:line="320" w:lineRule="exact"/>
              <w:jc w:val="left"/>
              <w:rPr>
                <w:rFonts w:ascii="宋体" w:hAnsi="宋体"/>
                <w:kern w:val="0"/>
                <w:sz w:val="24"/>
              </w:rPr>
            </w:pPr>
            <w:r>
              <w:rPr>
                <w:rFonts w:ascii="宋体" w:hAnsi="宋体" w:hint="eastAsia"/>
                <w:kern w:val="0"/>
                <w:sz w:val="24"/>
              </w:rPr>
              <w:t>3、《房屋建筑与装饰工程工程量计算规范》</w:t>
            </w:r>
            <w:r>
              <w:rPr>
                <w:rFonts w:ascii="宋体" w:hAnsi="宋体" w:hint="eastAsia"/>
                <w:kern w:val="0"/>
                <w:sz w:val="24"/>
              </w:rPr>
              <w:lastRenderedPageBreak/>
              <w:t>(GB50854-2013)。</w:t>
            </w:r>
          </w:p>
          <w:p w:rsidR="00870AD3" w:rsidRDefault="00E615B6">
            <w:pPr>
              <w:spacing w:line="320" w:lineRule="exact"/>
              <w:jc w:val="left"/>
              <w:rPr>
                <w:rFonts w:ascii="宋体" w:hAnsi="宋体"/>
                <w:kern w:val="0"/>
                <w:sz w:val="24"/>
              </w:rPr>
            </w:pPr>
            <w:r>
              <w:rPr>
                <w:rFonts w:ascii="宋体" w:hAnsi="宋体" w:hint="eastAsia"/>
                <w:kern w:val="0"/>
                <w:sz w:val="24"/>
              </w:rPr>
              <w:t>4、《通用安装工程工程量计算规范》（GB50856-2013）。</w:t>
            </w:r>
          </w:p>
          <w:p w:rsidR="00870AD3" w:rsidRDefault="00E615B6">
            <w:pPr>
              <w:spacing w:line="320" w:lineRule="exact"/>
              <w:jc w:val="left"/>
              <w:rPr>
                <w:rFonts w:ascii="宋体" w:hAnsi="宋体"/>
                <w:kern w:val="0"/>
                <w:sz w:val="24"/>
              </w:rPr>
            </w:pPr>
            <w:r>
              <w:rPr>
                <w:rFonts w:ascii="宋体" w:hAnsi="宋体" w:hint="eastAsia"/>
                <w:kern w:val="0"/>
                <w:sz w:val="24"/>
              </w:rPr>
              <w:t>5、《江苏省市政工程计价定额》2014年版。</w:t>
            </w:r>
          </w:p>
          <w:p w:rsidR="00870AD3" w:rsidRDefault="00E615B6">
            <w:pPr>
              <w:spacing w:line="320" w:lineRule="exact"/>
              <w:jc w:val="left"/>
              <w:rPr>
                <w:rFonts w:ascii="宋体" w:hAnsi="宋体"/>
                <w:kern w:val="0"/>
                <w:sz w:val="24"/>
              </w:rPr>
            </w:pPr>
            <w:r>
              <w:rPr>
                <w:rFonts w:ascii="宋体" w:hAnsi="宋体" w:hint="eastAsia"/>
                <w:kern w:val="0"/>
                <w:sz w:val="24"/>
              </w:rPr>
              <w:t>6、《江苏省安装工程计价定额》2014年版。</w:t>
            </w:r>
          </w:p>
          <w:p w:rsidR="00870AD3" w:rsidRDefault="00E615B6">
            <w:pPr>
              <w:spacing w:line="320" w:lineRule="exact"/>
              <w:jc w:val="left"/>
              <w:rPr>
                <w:rFonts w:ascii="宋体" w:hAnsi="宋体"/>
                <w:kern w:val="0"/>
                <w:sz w:val="24"/>
              </w:rPr>
            </w:pPr>
            <w:r>
              <w:rPr>
                <w:rFonts w:ascii="宋体" w:hAnsi="宋体" w:hint="eastAsia"/>
                <w:kern w:val="0"/>
                <w:sz w:val="24"/>
              </w:rPr>
              <w:t>7、本工程施工图纸。（如有）</w:t>
            </w:r>
          </w:p>
          <w:p w:rsidR="00870AD3" w:rsidRDefault="00E615B6">
            <w:pPr>
              <w:spacing w:line="320" w:lineRule="exact"/>
              <w:jc w:val="left"/>
              <w:rPr>
                <w:rFonts w:ascii="宋体" w:hAnsi="宋体"/>
                <w:kern w:val="0"/>
                <w:sz w:val="24"/>
              </w:rPr>
            </w:pPr>
            <w:r>
              <w:rPr>
                <w:rFonts w:ascii="宋体" w:hAnsi="宋体" w:hint="eastAsia"/>
                <w:kern w:val="0"/>
                <w:sz w:val="24"/>
              </w:rPr>
              <w:t>8、《省住房城乡建设厅关于建筑业实施营改增后江苏省建设工程计价依据调整的通知》苏建价（2016）154号、南通关于建筑业实施营改增后进一步明确建设工程材料价格风险控制及价差调整计算方法的通知（通建价[2016]22号）。</w:t>
            </w:r>
          </w:p>
          <w:p w:rsidR="00870AD3" w:rsidRDefault="00E615B6">
            <w:pPr>
              <w:spacing w:line="320" w:lineRule="exact"/>
              <w:jc w:val="left"/>
              <w:rPr>
                <w:rFonts w:ascii="宋体" w:hAnsi="宋体"/>
                <w:kern w:val="0"/>
                <w:sz w:val="24"/>
              </w:rPr>
            </w:pPr>
            <w:r>
              <w:rPr>
                <w:rFonts w:ascii="宋体" w:hAnsi="宋体" w:hint="eastAsia"/>
                <w:kern w:val="0"/>
                <w:sz w:val="24"/>
              </w:rPr>
              <w:t>9、省住房城乡建设厅《省住房城乡建设厅关于调整建设工程计价增值税税率的通知》苏建函价（2019）178号。</w:t>
            </w:r>
          </w:p>
          <w:p w:rsidR="00870AD3" w:rsidRDefault="00E615B6">
            <w:pPr>
              <w:spacing w:line="320" w:lineRule="exact"/>
              <w:jc w:val="left"/>
              <w:rPr>
                <w:rFonts w:ascii="宋体" w:hAnsi="宋体"/>
                <w:kern w:val="0"/>
                <w:sz w:val="24"/>
              </w:rPr>
            </w:pPr>
            <w:r>
              <w:rPr>
                <w:rFonts w:ascii="宋体" w:hAnsi="宋体" w:hint="eastAsia"/>
                <w:kern w:val="0"/>
                <w:sz w:val="24"/>
              </w:rPr>
              <w:t>10、《省住房城乡建设厅关于发布建设工程人工工资指导价的通知》苏建函价【2024】83号 。</w:t>
            </w:r>
          </w:p>
          <w:p w:rsidR="00870AD3" w:rsidRDefault="00E615B6">
            <w:pPr>
              <w:spacing w:line="320" w:lineRule="exact"/>
              <w:jc w:val="left"/>
              <w:rPr>
                <w:rFonts w:ascii="宋体" w:hAnsi="宋体"/>
                <w:kern w:val="0"/>
                <w:sz w:val="24"/>
              </w:rPr>
            </w:pPr>
            <w:r>
              <w:rPr>
                <w:rFonts w:ascii="宋体" w:hAnsi="宋体" w:hint="eastAsia"/>
                <w:kern w:val="0"/>
                <w:sz w:val="24"/>
              </w:rPr>
              <w:t>11、材料价格参照《南通建设工程造价信息》2024年</w:t>
            </w:r>
            <w:r w:rsidRPr="00C93E25">
              <w:rPr>
                <w:rFonts w:ascii="宋体" w:hAnsi="宋体" w:hint="eastAsia"/>
                <w:kern w:val="0"/>
                <w:sz w:val="24"/>
              </w:rPr>
              <w:t>第</w:t>
            </w:r>
            <w:r w:rsidR="00610B9E" w:rsidRPr="00C93E25">
              <w:rPr>
                <w:rFonts w:ascii="宋体" w:hAnsi="宋体" w:hint="eastAsia"/>
                <w:kern w:val="0"/>
                <w:sz w:val="24"/>
              </w:rPr>
              <w:t>5</w:t>
            </w:r>
            <w:r w:rsidRPr="00C93E25">
              <w:rPr>
                <w:rFonts w:ascii="宋体" w:hAnsi="宋体" w:hint="eastAsia"/>
                <w:kern w:val="0"/>
                <w:sz w:val="24"/>
              </w:rPr>
              <w:t>期指导价及同期市场价，该价格已考虑营改增的调整内容，</w:t>
            </w:r>
            <w:r>
              <w:rPr>
                <w:rFonts w:ascii="宋体" w:hAnsi="宋体" w:hint="eastAsia"/>
                <w:kern w:val="0"/>
                <w:sz w:val="24"/>
              </w:rPr>
              <w:t>材料按指导价中含税价格除税。</w:t>
            </w:r>
          </w:p>
          <w:p w:rsidR="00870AD3" w:rsidRDefault="00E615B6">
            <w:pPr>
              <w:spacing w:line="320" w:lineRule="exact"/>
              <w:jc w:val="left"/>
              <w:rPr>
                <w:rFonts w:ascii="宋体" w:hAnsi="宋体"/>
                <w:kern w:val="0"/>
                <w:sz w:val="24"/>
              </w:rPr>
            </w:pPr>
            <w:r>
              <w:rPr>
                <w:rFonts w:ascii="宋体" w:hAnsi="宋体" w:hint="eastAsia"/>
                <w:kern w:val="0"/>
                <w:sz w:val="24"/>
              </w:rPr>
              <w:t>12、</w:t>
            </w:r>
            <w:r>
              <w:rPr>
                <w:rFonts w:ascii="宋体" w:hAnsi="宋体"/>
                <w:kern w:val="0"/>
                <w:sz w:val="24"/>
              </w:rPr>
              <w:t>江苏省、</w:t>
            </w:r>
            <w:r>
              <w:rPr>
                <w:rFonts w:ascii="宋体" w:hAnsi="宋体" w:hint="eastAsia"/>
                <w:kern w:val="0"/>
                <w:sz w:val="24"/>
              </w:rPr>
              <w:t>南通</w:t>
            </w:r>
            <w:r>
              <w:rPr>
                <w:rFonts w:ascii="宋体" w:hAnsi="宋体"/>
                <w:kern w:val="0"/>
                <w:sz w:val="24"/>
              </w:rPr>
              <w:t>市现行的</w:t>
            </w:r>
            <w:r>
              <w:rPr>
                <w:rFonts w:ascii="宋体" w:hAnsi="宋体" w:hint="eastAsia"/>
                <w:kern w:val="0"/>
                <w:sz w:val="24"/>
              </w:rPr>
              <w:t>其它</w:t>
            </w:r>
            <w:r>
              <w:rPr>
                <w:rFonts w:ascii="宋体" w:hAnsi="宋体"/>
                <w:kern w:val="0"/>
                <w:sz w:val="24"/>
              </w:rPr>
              <w:t>计价文件</w:t>
            </w:r>
            <w:r>
              <w:rPr>
                <w:rFonts w:ascii="宋体" w:hAnsi="宋体" w:hint="eastAsia"/>
                <w:kern w:val="0"/>
                <w:sz w:val="24"/>
              </w:rPr>
              <w:t>；</w:t>
            </w:r>
            <w:r>
              <w:rPr>
                <w:rFonts w:ascii="宋体" w:hAnsi="宋体"/>
                <w:kern w:val="0"/>
                <w:sz w:val="24"/>
              </w:rPr>
              <w:t>答疑、补充通知或澄清文件。</w:t>
            </w:r>
          </w:p>
        </w:tc>
      </w:tr>
      <w:tr w:rsidR="00870AD3">
        <w:trPr>
          <w:trHeight w:val="720"/>
          <w:jc w:val="center"/>
        </w:trPr>
        <w:tc>
          <w:tcPr>
            <w:tcW w:w="814" w:type="dxa"/>
            <w:vAlign w:val="center"/>
          </w:tcPr>
          <w:p w:rsidR="00870AD3" w:rsidRDefault="00E615B6">
            <w:pPr>
              <w:spacing w:line="320" w:lineRule="exact"/>
              <w:jc w:val="center"/>
              <w:rPr>
                <w:rFonts w:ascii="宋体" w:hAnsi="宋体"/>
                <w:sz w:val="24"/>
              </w:rPr>
            </w:pPr>
            <w:r>
              <w:rPr>
                <w:rFonts w:ascii="宋体" w:hAnsi="宋体"/>
                <w:sz w:val="24"/>
              </w:rPr>
              <w:lastRenderedPageBreak/>
              <w:t>15</w:t>
            </w:r>
          </w:p>
        </w:tc>
        <w:tc>
          <w:tcPr>
            <w:tcW w:w="992" w:type="dxa"/>
            <w:vAlign w:val="center"/>
          </w:tcPr>
          <w:p w:rsidR="00870AD3" w:rsidRDefault="00E615B6">
            <w:pPr>
              <w:spacing w:line="320" w:lineRule="exact"/>
              <w:jc w:val="center"/>
              <w:rPr>
                <w:rFonts w:ascii="宋体" w:hAnsi="宋体"/>
                <w:sz w:val="24"/>
              </w:rPr>
            </w:pPr>
            <w:r>
              <w:rPr>
                <w:rFonts w:ascii="宋体" w:hAnsi="宋体"/>
                <w:sz w:val="24"/>
              </w:rPr>
              <w:t>18.3</w:t>
            </w:r>
          </w:p>
        </w:tc>
        <w:tc>
          <w:tcPr>
            <w:tcW w:w="1843" w:type="dxa"/>
            <w:vAlign w:val="center"/>
          </w:tcPr>
          <w:p w:rsidR="00870AD3" w:rsidRDefault="00E615B6">
            <w:pPr>
              <w:spacing w:line="320" w:lineRule="exact"/>
              <w:jc w:val="center"/>
              <w:rPr>
                <w:rFonts w:ascii="宋体" w:hAnsi="宋体"/>
                <w:sz w:val="24"/>
              </w:rPr>
            </w:pPr>
            <w:r>
              <w:rPr>
                <w:rFonts w:ascii="宋体" w:hAnsi="宋体"/>
                <w:sz w:val="24"/>
              </w:rPr>
              <w:t>公布的招标控制价文件组成</w:t>
            </w:r>
          </w:p>
        </w:tc>
        <w:tc>
          <w:tcPr>
            <w:tcW w:w="5745" w:type="dxa"/>
            <w:vAlign w:val="center"/>
          </w:tcPr>
          <w:p w:rsidR="00870AD3" w:rsidRDefault="00E615B6">
            <w:pPr>
              <w:spacing w:line="320" w:lineRule="exact"/>
              <w:jc w:val="left"/>
              <w:rPr>
                <w:rFonts w:ascii="宋体" w:hAnsi="宋体"/>
                <w:sz w:val="24"/>
              </w:rPr>
            </w:pPr>
            <w:r>
              <w:rPr>
                <w:rFonts w:ascii="宋体" w:hAnsi="宋体"/>
                <w:sz w:val="24"/>
              </w:rPr>
              <w:t>建设项目招标控制价汇总表、分部分项工程和单价措施项目清单与计价表、材料价格表……</w:t>
            </w:r>
          </w:p>
        </w:tc>
      </w:tr>
      <w:tr w:rsidR="00870AD3">
        <w:trPr>
          <w:trHeight w:val="1010"/>
          <w:jc w:val="center"/>
        </w:trPr>
        <w:tc>
          <w:tcPr>
            <w:tcW w:w="814" w:type="dxa"/>
            <w:vAlign w:val="center"/>
          </w:tcPr>
          <w:p w:rsidR="00870AD3" w:rsidRDefault="00E615B6">
            <w:pPr>
              <w:spacing w:line="320" w:lineRule="exact"/>
              <w:jc w:val="center"/>
              <w:rPr>
                <w:rFonts w:ascii="宋体" w:hAnsi="宋体"/>
                <w:sz w:val="24"/>
              </w:rPr>
            </w:pPr>
            <w:r>
              <w:rPr>
                <w:rFonts w:ascii="宋体" w:hAnsi="宋体"/>
                <w:sz w:val="24"/>
              </w:rPr>
              <w:t>16</w:t>
            </w:r>
          </w:p>
        </w:tc>
        <w:tc>
          <w:tcPr>
            <w:tcW w:w="992" w:type="dxa"/>
            <w:vAlign w:val="center"/>
          </w:tcPr>
          <w:p w:rsidR="00870AD3" w:rsidRDefault="00E615B6">
            <w:pPr>
              <w:spacing w:line="320" w:lineRule="exact"/>
              <w:jc w:val="center"/>
              <w:rPr>
                <w:rFonts w:ascii="宋体" w:hAnsi="宋体"/>
                <w:sz w:val="24"/>
              </w:rPr>
            </w:pPr>
            <w:r>
              <w:rPr>
                <w:rFonts w:ascii="宋体" w:hAnsi="宋体"/>
                <w:sz w:val="24"/>
              </w:rPr>
              <w:t>18.4</w:t>
            </w:r>
          </w:p>
        </w:tc>
        <w:tc>
          <w:tcPr>
            <w:tcW w:w="1843" w:type="dxa"/>
            <w:vAlign w:val="center"/>
          </w:tcPr>
          <w:p w:rsidR="00870AD3" w:rsidRDefault="00E615B6">
            <w:pPr>
              <w:spacing w:line="320" w:lineRule="exact"/>
              <w:jc w:val="center"/>
              <w:rPr>
                <w:rFonts w:ascii="宋体" w:hAnsi="宋体"/>
                <w:sz w:val="24"/>
              </w:rPr>
            </w:pPr>
            <w:r>
              <w:rPr>
                <w:rFonts w:ascii="宋体" w:hAnsi="宋体"/>
                <w:sz w:val="24"/>
              </w:rPr>
              <w:t>招标控制价公布时间</w:t>
            </w:r>
          </w:p>
        </w:tc>
        <w:tc>
          <w:tcPr>
            <w:tcW w:w="5745" w:type="dxa"/>
            <w:vAlign w:val="center"/>
          </w:tcPr>
          <w:p w:rsidR="00870AD3" w:rsidRPr="00C93E25" w:rsidRDefault="00E615B6">
            <w:pPr>
              <w:spacing w:line="320" w:lineRule="exact"/>
              <w:jc w:val="left"/>
              <w:rPr>
                <w:rFonts w:ascii="宋体" w:hAnsi="宋体"/>
                <w:b/>
                <w:bCs/>
                <w:sz w:val="24"/>
              </w:rPr>
            </w:pPr>
            <w:r w:rsidRPr="00C93E25">
              <w:rPr>
                <w:rFonts w:ascii="宋体" w:hAnsi="宋体"/>
                <w:b/>
                <w:bCs/>
                <w:sz w:val="24"/>
              </w:rPr>
              <w:t>本工程招标控制价</w:t>
            </w:r>
            <w:r w:rsidRPr="00C93E25">
              <w:rPr>
                <w:rFonts w:ascii="宋体" w:hAnsi="宋体" w:hint="eastAsia"/>
                <w:b/>
                <w:bCs/>
                <w:sz w:val="24"/>
              </w:rPr>
              <w:t>：</w:t>
            </w:r>
            <w:r w:rsidR="00C93E25" w:rsidRPr="00C93E25">
              <w:rPr>
                <w:rFonts w:ascii="宋体" w:hAnsi="宋体" w:hint="eastAsia"/>
                <w:b/>
                <w:bCs/>
                <w:sz w:val="24"/>
              </w:rPr>
              <w:t>573760.77</w:t>
            </w:r>
            <w:r w:rsidR="00610B9E" w:rsidRPr="00C93E25">
              <w:rPr>
                <w:rFonts w:ascii="宋体" w:hAnsi="宋体" w:hint="eastAsia"/>
                <w:b/>
                <w:bCs/>
                <w:sz w:val="24"/>
              </w:rPr>
              <w:t>元</w:t>
            </w:r>
          </w:p>
          <w:p w:rsidR="00870AD3" w:rsidRDefault="00E615B6">
            <w:pPr>
              <w:spacing w:line="320" w:lineRule="exact"/>
              <w:jc w:val="left"/>
              <w:rPr>
                <w:rFonts w:ascii="宋体" w:hAnsi="宋体"/>
                <w:sz w:val="24"/>
              </w:rPr>
            </w:pPr>
            <w:r>
              <w:rPr>
                <w:rFonts w:ascii="宋体" w:hAnsi="宋体"/>
                <w:sz w:val="24"/>
              </w:rPr>
              <w:t>招标控制</w:t>
            </w:r>
            <w:r>
              <w:rPr>
                <w:rFonts w:ascii="宋体" w:hAnsi="宋体" w:hint="eastAsia"/>
                <w:sz w:val="24"/>
              </w:rPr>
              <w:t>价</w:t>
            </w:r>
            <w:r>
              <w:rPr>
                <w:rFonts w:ascii="宋体" w:hAnsi="宋体"/>
                <w:sz w:val="24"/>
              </w:rPr>
              <w:t>等文件同招标文件同时在</w:t>
            </w:r>
            <w:r>
              <w:rPr>
                <w:rFonts w:ascii="宋体" w:hAnsi="宋体" w:hint="eastAsia"/>
                <w:sz w:val="24"/>
              </w:rPr>
              <w:t>崇川区人民政府网-政府采购工程招标板块公布</w:t>
            </w:r>
          </w:p>
        </w:tc>
      </w:tr>
      <w:tr w:rsidR="00870AD3">
        <w:trPr>
          <w:trHeight w:val="2640"/>
          <w:jc w:val="center"/>
        </w:trPr>
        <w:tc>
          <w:tcPr>
            <w:tcW w:w="814" w:type="dxa"/>
            <w:vAlign w:val="center"/>
          </w:tcPr>
          <w:p w:rsidR="00870AD3" w:rsidRDefault="00E615B6">
            <w:pPr>
              <w:spacing w:line="320" w:lineRule="exact"/>
              <w:jc w:val="center"/>
              <w:rPr>
                <w:rFonts w:ascii="宋体" w:hAnsi="宋体"/>
                <w:sz w:val="24"/>
              </w:rPr>
            </w:pPr>
            <w:r>
              <w:rPr>
                <w:rFonts w:ascii="宋体" w:hAnsi="宋体"/>
                <w:sz w:val="24"/>
              </w:rPr>
              <w:t>17</w:t>
            </w:r>
          </w:p>
        </w:tc>
        <w:tc>
          <w:tcPr>
            <w:tcW w:w="992" w:type="dxa"/>
            <w:vAlign w:val="center"/>
          </w:tcPr>
          <w:p w:rsidR="00870AD3" w:rsidRDefault="00E615B6">
            <w:pPr>
              <w:spacing w:line="320" w:lineRule="exact"/>
              <w:jc w:val="center"/>
              <w:rPr>
                <w:rFonts w:ascii="宋体" w:hAnsi="宋体"/>
                <w:sz w:val="24"/>
              </w:rPr>
            </w:pPr>
            <w:r>
              <w:rPr>
                <w:rFonts w:ascii="宋体" w:hAnsi="宋体"/>
                <w:sz w:val="24"/>
              </w:rPr>
              <w:t>20.1</w:t>
            </w:r>
          </w:p>
        </w:tc>
        <w:tc>
          <w:tcPr>
            <w:tcW w:w="1843" w:type="dxa"/>
            <w:vAlign w:val="center"/>
          </w:tcPr>
          <w:p w:rsidR="00870AD3" w:rsidRDefault="00E615B6">
            <w:pPr>
              <w:spacing w:line="320" w:lineRule="exact"/>
              <w:jc w:val="center"/>
              <w:rPr>
                <w:rFonts w:ascii="宋体" w:hAnsi="宋体"/>
                <w:sz w:val="24"/>
              </w:rPr>
            </w:pPr>
            <w:r>
              <w:rPr>
                <w:rFonts w:ascii="宋体" w:hAnsi="宋体"/>
                <w:sz w:val="24"/>
              </w:rPr>
              <w:t>投标</w:t>
            </w:r>
          </w:p>
          <w:p w:rsidR="00870AD3" w:rsidRDefault="00E615B6">
            <w:pPr>
              <w:spacing w:line="320" w:lineRule="exact"/>
              <w:jc w:val="center"/>
              <w:rPr>
                <w:rFonts w:ascii="宋体" w:hAnsi="宋体"/>
                <w:sz w:val="24"/>
              </w:rPr>
            </w:pPr>
            <w:r>
              <w:rPr>
                <w:rFonts w:ascii="宋体" w:hAnsi="宋体"/>
                <w:sz w:val="24"/>
              </w:rPr>
              <w:t>文件份数</w:t>
            </w:r>
          </w:p>
        </w:tc>
        <w:tc>
          <w:tcPr>
            <w:tcW w:w="5745" w:type="dxa"/>
            <w:vAlign w:val="center"/>
          </w:tcPr>
          <w:p w:rsidR="00870AD3" w:rsidRDefault="00E615B6">
            <w:pPr>
              <w:spacing w:line="320" w:lineRule="exact"/>
              <w:jc w:val="left"/>
              <w:rPr>
                <w:rFonts w:ascii="宋体" w:hAnsi="宋体"/>
                <w:snapToGrid w:val="0"/>
                <w:kern w:val="0"/>
                <w:sz w:val="24"/>
              </w:rPr>
            </w:pPr>
            <w:r>
              <w:rPr>
                <w:rFonts w:ascii="宋体" w:hAnsi="宋体"/>
                <w:b/>
                <w:snapToGrid w:val="0"/>
                <w:kern w:val="0"/>
                <w:sz w:val="24"/>
              </w:rPr>
              <w:t>纸质文件</w:t>
            </w:r>
            <w:r>
              <w:rPr>
                <w:rFonts w:ascii="宋体" w:hAnsi="宋体"/>
                <w:snapToGrid w:val="0"/>
                <w:kern w:val="0"/>
                <w:sz w:val="24"/>
              </w:rPr>
              <w:t>正本</w:t>
            </w:r>
            <w:r>
              <w:rPr>
                <w:rFonts w:ascii="宋体" w:hAnsi="宋体"/>
                <w:snapToGrid w:val="0"/>
                <w:kern w:val="0"/>
                <w:sz w:val="24"/>
                <w:u w:val="single"/>
              </w:rPr>
              <w:t>壹</w:t>
            </w:r>
            <w:r>
              <w:rPr>
                <w:rFonts w:ascii="宋体" w:hAnsi="宋体"/>
                <w:snapToGrid w:val="0"/>
                <w:kern w:val="0"/>
                <w:sz w:val="24"/>
              </w:rPr>
              <w:t>份（中标单位在领取中标通知书前再提供完整的投标文件(</w:t>
            </w:r>
            <w:r>
              <w:rPr>
                <w:rFonts w:ascii="宋体" w:hAnsi="宋体" w:hint="eastAsia"/>
                <w:b/>
                <w:snapToGrid w:val="0"/>
                <w:kern w:val="0"/>
                <w:sz w:val="24"/>
              </w:rPr>
              <w:t>肆</w:t>
            </w:r>
            <w:r>
              <w:rPr>
                <w:rFonts w:ascii="宋体" w:hAnsi="宋体"/>
                <w:b/>
                <w:snapToGrid w:val="0"/>
                <w:kern w:val="0"/>
                <w:sz w:val="24"/>
              </w:rPr>
              <w:t>份</w:t>
            </w:r>
            <w:r>
              <w:rPr>
                <w:rFonts w:ascii="宋体" w:hAnsi="宋体"/>
                <w:snapToGrid w:val="0"/>
                <w:kern w:val="0"/>
                <w:sz w:val="24"/>
              </w:rPr>
              <w:t>资格审查文件、</w:t>
            </w:r>
            <w:r>
              <w:rPr>
                <w:rFonts w:ascii="宋体" w:hAnsi="宋体" w:hint="eastAsia"/>
                <w:b/>
                <w:snapToGrid w:val="0"/>
                <w:kern w:val="0"/>
                <w:sz w:val="24"/>
              </w:rPr>
              <w:t>肆</w:t>
            </w:r>
            <w:r>
              <w:rPr>
                <w:rFonts w:ascii="宋体" w:hAnsi="宋体"/>
                <w:snapToGrid w:val="0"/>
                <w:kern w:val="0"/>
                <w:sz w:val="24"/>
              </w:rPr>
              <w:t>份商务标文件)）</w:t>
            </w:r>
          </w:p>
          <w:p w:rsidR="00870AD3" w:rsidRDefault="00E615B6">
            <w:pPr>
              <w:spacing w:line="320" w:lineRule="exact"/>
              <w:jc w:val="left"/>
              <w:rPr>
                <w:rFonts w:ascii="宋体" w:hAnsi="宋体"/>
                <w:snapToGrid w:val="0"/>
                <w:kern w:val="0"/>
                <w:sz w:val="24"/>
              </w:rPr>
            </w:pPr>
            <w:r>
              <w:rPr>
                <w:rFonts w:ascii="宋体" w:hAnsi="宋体"/>
                <w:b/>
                <w:snapToGrid w:val="0"/>
                <w:kern w:val="0"/>
                <w:sz w:val="24"/>
              </w:rPr>
              <w:t>电子投标文件</w:t>
            </w:r>
            <w:r>
              <w:rPr>
                <w:rFonts w:ascii="宋体" w:hAnsi="宋体"/>
                <w:snapToGrid w:val="0"/>
                <w:kern w:val="0"/>
                <w:sz w:val="24"/>
              </w:rPr>
              <w:t>光盘一式</w:t>
            </w:r>
            <w:r>
              <w:rPr>
                <w:rFonts w:ascii="宋体" w:hAnsi="宋体"/>
                <w:b/>
                <w:snapToGrid w:val="0"/>
                <w:kern w:val="0"/>
                <w:sz w:val="24"/>
                <w:u w:val="single"/>
              </w:rPr>
              <w:t>贰</w:t>
            </w:r>
            <w:r>
              <w:rPr>
                <w:rFonts w:ascii="宋体" w:hAnsi="宋体"/>
                <w:snapToGrid w:val="0"/>
                <w:kern w:val="0"/>
                <w:sz w:val="24"/>
              </w:rPr>
              <w:t>份，正本</w:t>
            </w:r>
            <w:r>
              <w:rPr>
                <w:rFonts w:ascii="宋体" w:hAnsi="宋体"/>
                <w:b/>
                <w:snapToGrid w:val="0"/>
                <w:kern w:val="0"/>
                <w:sz w:val="24"/>
                <w:u w:val="single"/>
              </w:rPr>
              <w:t>壹</w:t>
            </w:r>
            <w:r>
              <w:rPr>
                <w:rFonts w:ascii="宋体" w:hAnsi="宋体"/>
                <w:snapToGrid w:val="0"/>
                <w:kern w:val="0"/>
                <w:sz w:val="24"/>
              </w:rPr>
              <w:t>份，备份</w:t>
            </w:r>
            <w:r>
              <w:rPr>
                <w:rFonts w:ascii="宋体" w:hAnsi="宋体"/>
                <w:b/>
                <w:snapToGrid w:val="0"/>
                <w:kern w:val="0"/>
                <w:sz w:val="24"/>
                <w:u w:val="single"/>
              </w:rPr>
              <w:t>壹</w:t>
            </w:r>
            <w:r>
              <w:rPr>
                <w:rFonts w:ascii="宋体" w:hAnsi="宋体"/>
                <w:snapToGrid w:val="0"/>
                <w:kern w:val="0"/>
                <w:sz w:val="24"/>
              </w:rPr>
              <w:t>份。</w:t>
            </w:r>
            <w:r>
              <w:rPr>
                <w:rFonts w:ascii="宋体" w:hAnsi="宋体"/>
                <w:b/>
                <w:bCs/>
                <w:snapToGrid w:val="0"/>
                <w:kern w:val="0"/>
                <w:sz w:val="24"/>
              </w:rPr>
              <w:t>电子投标文件光盘单独密封，封袋上加盖投标人单位公章和法定代表人印章</w:t>
            </w:r>
          </w:p>
          <w:p w:rsidR="00870AD3" w:rsidRDefault="00E615B6">
            <w:pPr>
              <w:spacing w:line="320" w:lineRule="exact"/>
              <w:jc w:val="left"/>
              <w:rPr>
                <w:rFonts w:ascii="宋体" w:hAnsi="宋体"/>
                <w:b/>
                <w:snapToGrid w:val="0"/>
                <w:kern w:val="0"/>
                <w:sz w:val="24"/>
              </w:rPr>
            </w:pPr>
            <w:r>
              <w:rPr>
                <w:rFonts w:ascii="宋体" w:hAnsi="宋体"/>
                <w:b/>
                <w:snapToGrid w:val="0"/>
                <w:kern w:val="0"/>
                <w:sz w:val="24"/>
              </w:rPr>
              <w:t>投标人提供的纸质投标文件与电子投标文件（刻录于普通光盘）必须保持完全一致。</w:t>
            </w:r>
          </w:p>
        </w:tc>
      </w:tr>
      <w:tr w:rsidR="00870AD3">
        <w:trPr>
          <w:trHeight w:val="350"/>
          <w:jc w:val="center"/>
        </w:trPr>
        <w:tc>
          <w:tcPr>
            <w:tcW w:w="814" w:type="dxa"/>
            <w:vAlign w:val="center"/>
          </w:tcPr>
          <w:p w:rsidR="00870AD3" w:rsidRDefault="00E615B6">
            <w:pPr>
              <w:spacing w:line="320" w:lineRule="exact"/>
              <w:jc w:val="center"/>
              <w:rPr>
                <w:rFonts w:ascii="宋体" w:hAnsi="宋体"/>
                <w:sz w:val="24"/>
              </w:rPr>
            </w:pPr>
            <w:r>
              <w:rPr>
                <w:rFonts w:ascii="宋体" w:hAnsi="宋体"/>
                <w:sz w:val="24"/>
              </w:rPr>
              <w:t>18</w:t>
            </w:r>
          </w:p>
        </w:tc>
        <w:tc>
          <w:tcPr>
            <w:tcW w:w="992" w:type="dxa"/>
            <w:vAlign w:val="center"/>
          </w:tcPr>
          <w:p w:rsidR="00870AD3" w:rsidRDefault="00E615B6">
            <w:pPr>
              <w:spacing w:line="320" w:lineRule="exact"/>
              <w:jc w:val="center"/>
              <w:rPr>
                <w:rFonts w:ascii="宋体" w:hAnsi="宋体"/>
                <w:sz w:val="24"/>
              </w:rPr>
            </w:pPr>
            <w:r>
              <w:rPr>
                <w:rFonts w:ascii="宋体" w:hAnsi="宋体"/>
                <w:sz w:val="24"/>
              </w:rPr>
              <w:t>21</w:t>
            </w:r>
          </w:p>
        </w:tc>
        <w:tc>
          <w:tcPr>
            <w:tcW w:w="1843" w:type="dxa"/>
            <w:vAlign w:val="center"/>
          </w:tcPr>
          <w:p w:rsidR="00870AD3" w:rsidRDefault="00E615B6">
            <w:pPr>
              <w:spacing w:line="320" w:lineRule="exact"/>
              <w:jc w:val="center"/>
              <w:rPr>
                <w:rFonts w:ascii="宋体" w:hAnsi="宋体"/>
                <w:sz w:val="24"/>
              </w:rPr>
            </w:pPr>
            <w:r>
              <w:rPr>
                <w:rFonts w:ascii="宋体" w:hAnsi="宋体"/>
                <w:sz w:val="24"/>
              </w:rPr>
              <w:t>投标文件提交地点及截止时间</w:t>
            </w:r>
          </w:p>
        </w:tc>
        <w:tc>
          <w:tcPr>
            <w:tcW w:w="5745" w:type="dxa"/>
            <w:vAlign w:val="center"/>
          </w:tcPr>
          <w:p w:rsidR="00870AD3" w:rsidRDefault="00E615B6">
            <w:pPr>
              <w:spacing w:line="320" w:lineRule="exact"/>
              <w:jc w:val="left"/>
              <w:rPr>
                <w:rFonts w:ascii="宋体" w:hAnsi="宋体"/>
                <w:b/>
                <w:sz w:val="24"/>
              </w:rPr>
            </w:pPr>
            <w:r>
              <w:rPr>
                <w:rFonts w:ascii="宋体" w:hAnsi="宋体"/>
                <w:b/>
                <w:sz w:val="24"/>
              </w:rPr>
              <w:t>收件人：</w:t>
            </w:r>
            <w:r>
              <w:rPr>
                <w:rFonts w:ascii="宋体" w:hAnsi="宋体" w:hint="eastAsia"/>
                <w:b/>
                <w:sz w:val="24"/>
              </w:rPr>
              <w:t>南通城建工程项目管理有限公司</w:t>
            </w:r>
          </w:p>
          <w:p w:rsidR="00870AD3" w:rsidRDefault="00E615B6">
            <w:pPr>
              <w:spacing w:line="320" w:lineRule="exact"/>
              <w:jc w:val="left"/>
              <w:rPr>
                <w:rFonts w:ascii="宋体" w:hAnsi="宋体"/>
                <w:b/>
                <w:sz w:val="24"/>
                <w:u w:val="single"/>
              </w:rPr>
            </w:pPr>
            <w:r>
              <w:rPr>
                <w:rFonts w:ascii="宋体" w:hAnsi="宋体"/>
                <w:b/>
                <w:sz w:val="24"/>
              </w:rPr>
              <w:t>截止时间</w:t>
            </w:r>
            <w:r w:rsidRPr="00C93E25">
              <w:rPr>
                <w:rFonts w:ascii="宋体" w:hAnsi="宋体"/>
                <w:b/>
                <w:sz w:val="24"/>
              </w:rPr>
              <w:t>：</w:t>
            </w:r>
            <w:r w:rsidRPr="00C93E25">
              <w:rPr>
                <w:rFonts w:ascii="宋体" w:hAnsi="宋体" w:hint="eastAsia"/>
                <w:b/>
                <w:sz w:val="24"/>
                <w:u w:val="single"/>
              </w:rPr>
              <w:t>2024年</w:t>
            </w:r>
            <w:r w:rsidR="00C93E25" w:rsidRPr="00C93E25">
              <w:rPr>
                <w:rFonts w:ascii="宋体" w:hAnsi="宋体" w:hint="eastAsia"/>
                <w:b/>
                <w:sz w:val="24"/>
                <w:u w:val="single"/>
              </w:rPr>
              <w:t>6</w:t>
            </w:r>
            <w:r w:rsidRPr="00C93E25">
              <w:rPr>
                <w:rFonts w:ascii="宋体" w:hAnsi="宋体" w:hint="eastAsia"/>
                <w:b/>
                <w:sz w:val="24"/>
                <w:u w:val="single"/>
              </w:rPr>
              <w:t>月</w:t>
            </w:r>
            <w:r w:rsidR="00C93E25" w:rsidRPr="00C93E25">
              <w:rPr>
                <w:rFonts w:ascii="宋体" w:hAnsi="宋体" w:hint="eastAsia"/>
                <w:b/>
                <w:sz w:val="24"/>
                <w:u w:val="single"/>
              </w:rPr>
              <w:t>11</w:t>
            </w:r>
            <w:r w:rsidRPr="00C93E25">
              <w:rPr>
                <w:rFonts w:ascii="宋体" w:hAnsi="宋体" w:hint="eastAsia"/>
                <w:b/>
                <w:sz w:val="24"/>
                <w:u w:val="single"/>
              </w:rPr>
              <w:t>日</w:t>
            </w:r>
            <w:r w:rsidR="00C93E25" w:rsidRPr="00C93E25">
              <w:rPr>
                <w:rFonts w:ascii="宋体" w:hAnsi="宋体" w:hint="eastAsia"/>
                <w:b/>
                <w:sz w:val="24"/>
                <w:u w:val="single"/>
              </w:rPr>
              <w:t>14</w:t>
            </w:r>
            <w:r w:rsidRPr="00C93E25">
              <w:rPr>
                <w:rFonts w:ascii="宋体" w:hAnsi="宋体" w:hint="eastAsia"/>
                <w:b/>
                <w:sz w:val="24"/>
                <w:u w:val="single"/>
              </w:rPr>
              <w:t>时</w:t>
            </w:r>
            <w:r w:rsidR="00BD2B34">
              <w:rPr>
                <w:rFonts w:ascii="宋体" w:hAnsi="宋体" w:hint="eastAsia"/>
                <w:b/>
                <w:sz w:val="24"/>
                <w:u w:val="single"/>
              </w:rPr>
              <w:t>00</w:t>
            </w:r>
            <w:r w:rsidRPr="00C93E25">
              <w:rPr>
                <w:rFonts w:ascii="宋体" w:hAnsi="宋体" w:hint="eastAsia"/>
                <w:b/>
                <w:sz w:val="24"/>
                <w:u w:val="single"/>
              </w:rPr>
              <w:t>分</w:t>
            </w:r>
            <w:r>
              <w:rPr>
                <w:rFonts w:ascii="宋体" w:hAnsi="宋体"/>
                <w:b/>
                <w:sz w:val="24"/>
                <w:u w:val="single"/>
              </w:rPr>
              <w:t>（以开标室电子时钟显示时间为准）</w:t>
            </w:r>
            <w:bookmarkStart w:id="14" w:name="_GoBack"/>
            <w:bookmarkEnd w:id="14"/>
          </w:p>
          <w:p w:rsidR="00870AD3" w:rsidRDefault="00E615B6">
            <w:pPr>
              <w:spacing w:line="320" w:lineRule="exact"/>
              <w:jc w:val="left"/>
              <w:rPr>
                <w:rFonts w:ascii="宋体" w:hAnsi="宋体"/>
                <w:sz w:val="24"/>
                <w:u w:val="single"/>
              </w:rPr>
            </w:pPr>
            <w:r>
              <w:rPr>
                <w:rFonts w:ascii="宋体" w:hAnsi="宋体"/>
                <w:b/>
                <w:sz w:val="24"/>
              </w:rPr>
              <w:t>提交地点：</w:t>
            </w:r>
            <w:r>
              <w:rPr>
                <w:rFonts w:ascii="宋体" w:hAnsi="宋体"/>
                <w:b/>
                <w:snapToGrid w:val="0"/>
                <w:kern w:val="0"/>
                <w:sz w:val="24"/>
              </w:rPr>
              <w:t>南通市崇川区青年中路128号，崇川区便民服务中心</w:t>
            </w:r>
            <w:r>
              <w:rPr>
                <w:rFonts w:ascii="宋体" w:hAnsi="宋体" w:hint="eastAsia"/>
                <w:b/>
                <w:snapToGrid w:val="0"/>
                <w:kern w:val="0"/>
                <w:sz w:val="24"/>
                <w:u w:val="single"/>
              </w:rPr>
              <w:t>314</w:t>
            </w:r>
            <w:r>
              <w:rPr>
                <w:rFonts w:ascii="宋体" w:hAnsi="宋体"/>
                <w:b/>
                <w:snapToGrid w:val="0"/>
                <w:kern w:val="0"/>
                <w:sz w:val="24"/>
              </w:rPr>
              <w:t>会议室（东楼）</w:t>
            </w:r>
          </w:p>
          <w:p w:rsidR="00870AD3" w:rsidRDefault="00E615B6">
            <w:pPr>
              <w:spacing w:line="320" w:lineRule="exact"/>
              <w:jc w:val="left"/>
              <w:rPr>
                <w:rFonts w:ascii="宋体" w:hAnsi="宋体"/>
                <w:sz w:val="24"/>
                <w:u w:val="single"/>
              </w:rPr>
            </w:pPr>
            <w:r>
              <w:rPr>
                <w:rFonts w:ascii="宋体" w:hAnsi="宋体"/>
                <w:b/>
                <w:snapToGrid w:val="0"/>
                <w:kern w:val="0"/>
                <w:sz w:val="24"/>
              </w:rPr>
              <w:t>特别提醒：崇川区便民服务中心停车位有限，请各潜在投标人合理选择交通工具，或提前到达投标地点。</w:t>
            </w:r>
          </w:p>
        </w:tc>
      </w:tr>
      <w:tr w:rsidR="00870AD3">
        <w:trPr>
          <w:trHeight w:val="1515"/>
          <w:jc w:val="center"/>
        </w:trPr>
        <w:tc>
          <w:tcPr>
            <w:tcW w:w="814" w:type="dxa"/>
            <w:vAlign w:val="center"/>
          </w:tcPr>
          <w:p w:rsidR="00870AD3" w:rsidRDefault="00E615B6">
            <w:pPr>
              <w:spacing w:line="320" w:lineRule="exact"/>
              <w:jc w:val="center"/>
              <w:rPr>
                <w:rFonts w:ascii="宋体" w:hAnsi="宋体"/>
                <w:sz w:val="24"/>
              </w:rPr>
            </w:pPr>
            <w:r>
              <w:rPr>
                <w:rFonts w:ascii="宋体" w:hAnsi="宋体"/>
                <w:sz w:val="24"/>
              </w:rPr>
              <w:lastRenderedPageBreak/>
              <w:t>19</w:t>
            </w:r>
          </w:p>
        </w:tc>
        <w:tc>
          <w:tcPr>
            <w:tcW w:w="992" w:type="dxa"/>
            <w:vAlign w:val="center"/>
          </w:tcPr>
          <w:p w:rsidR="00870AD3" w:rsidRDefault="00E615B6">
            <w:pPr>
              <w:spacing w:line="320" w:lineRule="exact"/>
              <w:jc w:val="center"/>
              <w:rPr>
                <w:rFonts w:ascii="宋体" w:hAnsi="宋体"/>
                <w:sz w:val="24"/>
              </w:rPr>
            </w:pPr>
            <w:r>
              <w:rPr>
                <w:rFonts w:ascii="宋体" w:hAnsi="宋体"/>
                <w:sz w:val="24"/>
              </w:rPr>
              <w:t>24</w:t>
            </w:r>
          </w:p>
        </w:tc>
        <w:tc>
          <w:tcPr>
            <w:tcW w:w="1843" w:type="dxa"/>
            <w:vAlign w:val="center"/>
          </w:tcPr>
          <w:p w:rsidR="00870AD3" w:rsidRDefault="00E615B6">
            <w:pPr>
              <w:spacing w:line="320" w:lineRule="exact"/>
              <w:jc w:val="center"/>
              <w:rPr>
                <w:rFonts w:ascii="宋体" w:hAnsi="宋体"/>
                <w:sz w:val="24"/>
              </w:rPr>
            </w:pPr>
            <w:r>
              <w:rPr>
                <w:rFonts w:ascii="宋体" w:hAnsi="宋体"/>
                <w:sz w:val="24"/>
              </w:rPr>
              <w:t>开标</w:t>
            </w:r>
          </w:p>
        </w:tc>
        <w:tc>
          <w:tcPr>
            <w:tcW w:w="5745" w:type="dxa"/>
            <w:vAlign w:val="center"/>
          </w:tcPr>
          <w:p w:rsidR="00870AD3" w:rsidRDefault="00E615B6">
            <w:pPr>
              <w:spacing w:line="320" w:lineRule="exact"/>
              <w:jc w:val="left"/>
              <w:rPr>
                <w:rFonts w:ascii="宋体" w:hAnsi="宋体"/>
                <w:sz w:val="24"/>
                <w:u w:val="single"/>
              </w:rPr>
            </w:pPr>
            <w:r w:rsidRPr="00C93E25">
              <w:rPr>
                <w:rFonts w:ascii="宋体" w:hAnsi="宋体"/>
                <w:b/>
                <w:sz w:val="24"/>
              </w:rPr>
              <w:t>开标时间：</w:t>
            </w:r>
            <w:r w:rsidRPr="00C93E25">
              <w:rPr>
                <w:rFonts w:ascii="宋体" w:hAnsi="宋体" w:hint="eastAsia"/>
                <w:b/>
                <w:sz w:val="24"/>
                <w:u w:val="single"/>
              </w:rPr>
              <w:t>2024年</w:t>
            </w:r>
            <w:r w:rsidR="00C93E25" w:rsidRPr="00C93E25">
              <w:rPr>
                <w:rFonts w:ascii="宋体" w:hAnsi="宋体" w:hint="eastAsia"/>
                <w:b/>
                <w:sz w:val="24"/>
                <w:u w:val="single"/>
              </w:rPr>
              <w:t>6</w:t>
            </w:r>
            <w:r w:rsidRPr="00C93E25">
              <w:rPr>
                <w:rFonts w:ascii="宋体" w:hAnsi="宋体" w:hint="eastAsia"/>
                <w:b/>
                <w:sz w:val="24"/>
                <w:u w:val="single"/>
              </w:rPr>
              <w:t>月</w:t>
            </w:r>
            <w:r w:rsidR="00C93E25" w:rsidRPr="00C93E25">
              <w:rPr>
                <w:rFonts w:ascii="宋体" w:hAnsi="宋体" w:hint="eastAsia"/>
                <w:b/>
                <w:sz w:val="24"/>
                <w:u w:val="single"/>
              </w:rPr>
              <w:t>11</w:t>
            </w:r>
            <w:r w:rsidRPr="00C93E25">
              <w:rPr>
                <w:rFonts w:ascii="宋体" w:hAnsi="宋体" w:hint="eastAsia"/>
                <w:b/>
                <w:sz w:val="24"/>
                <w:u w:val="single"/>
              </w:rPr>
              <w:t>日</w:t>
            </w:r>
            <w:r w:rsidR="00C93E25" w:rsidRPr="00C93E25">
              <w:rPr>
                <w:rFonts w:ascii="宋体" w:hAnsi="宋体" w:hint="eastAsia"/>
                <w:b/>
                <w:sz w:val="24"/>
                <w:u w:val="single"/>
              </w:rPr>
              <w:t>14</w:t>
            </w:r>
            <w:r w:rsidRPr="00C93E25">
              <w:rPr>
                <w:rFonts w:ascii="宋体" w:hAnsi="宋体" w:hint="eastAsia"/>
                <w:b/>
                <w:sz w:val="24"/>
                <w:u w:val="single"/>
              </w:rPr>
              <w:t>时</w:t>
            </w:r>
            <w:r w:rsidR="00BD2B34">
              <w:rPr>
                <w:rFonts w:ascii="宋体" w:hAnsi="宋体" w:hint="eastAsia"/>
                <w:b/>
                <w:sz w:val="24"/>
                <w:u w:val="single"/>
              </w:rPr>
              <w:t>00</w:t>
            </w:r>
            <w:r w:rsidRPr="00C93E25">
              <w:rPr>
                <w:rFonts w:ascii="宋体" w:hAnsi="宋体" w:hint="eastAsia"/>
                <w:b/>
                <w:sz w:val="24"/>
                <w:u w:val="single"/>
              </w:rPr>
              <w:t>分</w:t>
            </w:r>
            <w:r w:rsidRPr="00C93E25">
              <w:rPr>
                <w:rFonts w:ascii="宋体" w:hAnsi="宋体"/>
                <w:b/>
                <w:sz w:val="24"/>
                <w:u w:val="single"/>
              </w:rPr>
              <w:t>（以</w:t>
            </w:r>
            <w:r>
              <w:rPr>
                <w:rFonts w:ascii="宋体" w:hAnsi="宋体"/>
                <w:b/>
                <w:sz w:val="24"/>
                <w:u w:val="single"/>
              </w:rPr>
              <w:t>开标室电子时钟显示时间为准）</w:t>
            </w:r>
          </w:p>
          <w:p w:rsidR="00870AD3" w:rsidRDefault="00E615B6">
            <w:pPr>
              <w:spacing w:line="320" w:lineRule="exact"/>
              <w:jc w:val="left"/>
              <w:rPr>
                <w:rFonts w:ascii="宋体" w:hAnsi="宋体"/>
                <w:sz w:val="24"/>
              </w:rPr>
            </w:pPr>
            <w:r>
              <w:rPr>
                <w:rFonts w:ascii="宋体" w:hAnsi="宋体"/>
                <w:b/>
                <w:sz w:val="24"/>
              </w:rPr>
              <w:t>开标地点：</w:t>
            </w:r>
            <w:r>
              <w:rPr>
                <w:rFonts w:ascii="宋体" w:hAnsi="宋体"/>
                <w:b/>
                <w:snapToGrid w:val="0"/>
                <w:kern w:val="0"/>
                <w:sz w:val="24"/>
              </w:rPr>
              <w:t>南通市崇川区青年中路128号，崇川区便民服务中心</w:t>
            </w:r>
            <w:r>
              <w:rPr>
                <w:rFonts w:ascii="宋体" w:hAnsi="宋体"/>
                <w:b/>
                <w:snapToGrid w:val="0"/>
                <w:kern w:val="0"/>
                <w:sz w:val="24"/>
                <w:u w:val="single"/>
              </w:rPr>
              <w:t xml:space="preserve"> 314</w:t>
            </w:r>
            <w:r>
              <w:rPr>
                <w:rFonts w:ascii="宋体" w:hAnsi="宋体"/>
                <w:b/>
                <w:snapToGrid w:val="0"/>
                <w:kern w:val="0"/>
                <w:sz w:val="24"/>
              </w:rPr>
              <w:t>会议室（东楼）</w:t>
            </w:r>
          </w:p>
        </w:tc>
      </w:tr>
      <w:tr w:rsidR="00870AD3">
        <w:trPr>
          <w:trHeight w:val="908"/>
          <w:jc w:val="center"/>
        </w:trPr>
        <w:tc>
          <w:tcPr>
            <w:tcW w:w="814" w:type="dxa"/>
            <w:vAlign w:val="center"/>
          </w:tcPr>
          <w:p w:rsidR="00870AD3" w:rsidRDefault="00E615B6">
            <w:pPr>
              <w:spacing w:line="320" w:lineRule="exact"/>
              <w:jc w:val="center"/>
              <w:rPr>
                <w:rFonts w:ascii="宋体" w:hAnsi="宋体"/>
                <w:sz w:val="24"/>
              </w:rPr>
            </w:pPr>
            <w:r>
              <w:rPr>
                <w:rFonts w:ascii="宋体" w:hAnsi="宋体"/>
                <w:sz w:val="24"/>
              </w:rPr>
              <w:t>20</w:t>
            </w:r>
          </w:p>
        </w:tc>
        <w:tc>
          <w:tcPr>
            <w:tcW w:w="992" w:type="dxa"/>
            <w:vAlign w:val="center"/>
          </w:tcPr>
          <w:p w:rsidR="00870AD3" w:rsidRDefault="00E615B6">
            <w:pPr>
              <w:spacing w:line="320" w:lineRule="exact"/>
              <w:jc w:val="center"/>
              <w:rPr>
                <w:rFonts w:ascii="宋体" w:hAnsi="宋体"/>
                <w:sz w:val="24"/>
              </w:rPr>
            </w:pPr>
            <w:r>
              <w:rPr>
                <w:rFonts w:ascii="宋体" w:hAnsi="宋体"/>
                <w:sz w:val="24"/>
              </w:rPr>
              <w:t>25</w:t>
            </w:r>
          </w:p>
        </w:tc>
        <w:tc>
          <w:tcPr>
            <w:tcW w:w="1843" w:type="dxa"/>
            <w:vAlign w:val="center"/>
          </w:tcPr>
          <w:p w:rsidR="00870AD3" w:rsidRDefault="00E615B6">
            <w:pPr>
              <w:spacing w:line="320" w:lineRule="exact"/>
              <w:jc w:val="center"/>
              <w:rPr>
                <w:rFonts w:ascii="宋体" w:hAnsi="宋体"/>
                <w:sz w:val="24"/>
              </w:rPr>
            </w:pPr>
            <w:r>
              <w:rPr>
                <w:rFonts w:ascii="宋体" w:hAnsi="宋体"/>
                <w:sz w:val="24"/>
              </w:rPr>
              <w:t>评标委员会</w:t>
            </w:r>
          </w:p>
        </w:tc>
        <w:tc>
          <w:tcPr>
            <w:tcW w:w="5745" w:type="dxa"/>
            <w:vAlign w:val="center"/>
          </w:tcPr>
          <w:p w:rsidR="00870AD3" w:rsidRDefault="00E615B6">
            <w:pPr>
              <w:spacing w:line="320" w:lineRule="exact"/>
              <w:jc w:val="left"/>
              <w:rPr>
                <w:rFonts w:ascii="宋体" w:hAnsi="宋体"/>
                <w:sz w:val="24"/>
              </w:rPr>
            </w:pPr>
            <w:r>
              <w:rPr>
                <w:rFonts w:ascii="宋体" w:hAnsi="宋体"/>
                <w:sz w:val="24"/>
              </w:rPr>
              <w:t>评标专家确定方式：在政府组建的专家库中随机抽取，采用语音系统自动通知。</w:t>
            </w:r>
          </w:p>
        </w:tc>
      </w:tr>
      <w:tr w:rsidR="00870AD3">
        <w:trPr>
          <w:trHeight w:val="943"/>
          <w:jc w:val="center"/>
        </w:trPr>
        <w:tc>
          <w:tcPr>
            <w:tcW w:w="814" w:type="dxa"/>
            <w:vAlign w:val="center"/>
          </w:tcPr>
          <w:p w:rsidR="00870AD3" w:rsidRDefault="00E615B6">
            <w:pPr>
              <w:spacing w:line="320" w:lineRule="exact"/>
              <w:jc w:val="center"/>
              <w:rPr>
                <w:rFonts w:ascii="宋体" w:hAnsi="宋体"/>
                <w:sz w:val="24"/>
              </w:rPr>
            </w:pPr>
            <w:r>
              <w:rPr>
                <w:rFonts w:ascii="宋体" w:hAnsi="宋体"/>
                <w:sz w:val="24"/>
              </w:rPr>
              <w:t>21</w:t>
            </w:r>
          </w:p>
        </w:tc>
        <w:tc>
          <w:tcPr>
            <w:tcW w:w="992" w:type="dxa"/>
            <w:vAlign w:val="center"/>
          </w:tcPr>
          <w:p w:rsidR="00870AD3" w:rsidRDefault="00E615B6">
            <w:pPr>
              <w:spacing w:line="320" w:lineRule="exact"/>
              <w:jc w:val="center"/>
              <w:rPr>
                <w:rFonts w:ascii="宋体" w:hAnsi="宋体"/>
                <w:sz w:val="24"/>
              </w:rPr>
            </w:pPr>
            <w:r>
              <w:rPr>
                <w:rFonts w:ascii="宋体" w:hAnsi="宋体"/>
                <w:sz w:val="24"/>
              </w:rPr>
              <w:t>35</w:t>
            </w:r>
          </w:p>
        </w:tc>
        <w:tc>
          <w:tcPr>
            <w:tcW w:w="1843" w:type="dxa"/>
            <w:vAlign w:val="center"/>
          </w:tcPr>
          <w:p w:rsidR="00870AD3" w:rsidRDefault="00E615B6">
            <w:pPr>
              <w:spacing w:line="320" w:lineRule="exact"/>
              <w:jc w:val="center"/>
              <w:rPr>
                <w:rFonts w:ascii="宋体" w:hAnsi="宋体"/>
                <w:sz w:val="24"/>
              </w:rPr>
            </w:pPr>
            <w:r>
              <w:rPr>
                <w:rFonts w:ascii="宋体" w:hAnsi="宋体"/>
                <w:sz w:val="24"/>
              </w:rPr>
              <w:t>履约担保金额</w:t>
            </w:r>
          </w:p>
        </w:tc>
        <w:tc>
          <w:tcPr>
            <w:tcW w:w="5745" w:type="dxa"/>
            <w:vAlign w:val="center"/>
          </w:tcPr>
          <w:p w:rsidR="00870AD3" w:rsidRDefault="00E615B6">
            <w:pPr>
              <w:spacing w:line="320" w:lineRule="exact"/>
              <w:jc w:val="left"/>
              <w:rPr>
                <w:rFonts w:ascii="宋体" w:hAnsi="宋体"/>
                <w:sz w:val="24"/>
              </w:rPr>
            </w:pPr>
            <w:r>
              <w:rPr>
                <w:rFonts w:ascii="宋体" w:hAnsi="宋体"/>
                <w:sz w:val="24"/>
              </w:rPr>
              <w:t>投标人提供的履约保证金为</w:t>
            </w:r>
            <w:r>
              <w:rPr>
                <w:rFonts w:ascii="宋体" w:hAnsi="宋体" w:hint="eastAsia"/>
                <w:sz w:val="24"/>
              </w:rPr>
              <w:t>扣除暂列金后</w:t>
            </w:r>
            <w:r>
              <w:rPr>
                <w:rFonts w:ascii="宋体" w:hAnsi="宋体"/>
                <w:sz w:val="24"/>
              </w:rPr>
              <w:t>合同价的10%</w:t>
            </w:r>
          </w:p>
        </w:tc>
      </w:tr>
      <w:tr w:rsidR="00870AD3">
        <w:tblPrEx>
          <w:tblCellMar>
            <w:left w:w="0" w:type="dxa"/>
            <w:right w:w="0" w:type="dxa"/>
          </w:tblCellMar>
        </w:tblPrEx>
        <w:trPr>
          <w:trHeight w:val="924"/>
          <w:jc w:val="center"/>
        </w:trPr>
        <w:tc>
          <w:tcPr>
            <w:tcW w:w="814" w:type="dxa"/>
            <w:tcBorders>
              <w:left w:val="single" w:sz="4" w:space="0" w:color="auto"/>
              <w:bottom w:val="single" w:sz="4" w:space="0" w:color="auto"/>
              <w:right w:val="single" w:sz="4" w:space="0" w:color="auto"/>
            </w:tcBorders>
            <w:vAlign w:val="center"/>
          </w:tcPr>
          <w:p w:rsidR="00870AD3" w:rsidRDefault="00E615B6">
            <w:pPr>
              <w:spacing w:line="320" w:lineRule="exact"/>
              <w:jc w:val="center"/>
              <w:rPr>
                <w:rFonts w:ascii="宋体" w:hAnsi="宋体"/>
                <w:sz w:val="24"/>
              </w:rPr>
            </w:pPr>
            <w:r>
              <w:rPr>
                <w:rFonts w:ascii="宋体" w:hAnsi="宋体"/>
                <w:sz w:val="24"/>
              </w:rPr>
              <w:t>22</w:t>
            </w:r>
          </w:p>
        </w:tc>
        <w:tc>
          <w:tcPr>
            <w:tcW w:w="2835" w:type="dxa"/>
            <w:gridSpan w:val="2"/>
            <w:tcBorders>
              <w:left w:val="single" w:sz="4" w:space="0" w:color="auto"/>
              <w:bottom w:val="single" w:sz="4" w:space="0" w:color="auto"/>
              <w:right w:val="single" w:sz="4" w:space="0" w:color="auto"/>
            </w:tcBorders>
            <w:vAlign w:val="center"/>
          </w:tcPr>
          <w:p w:rsidR="00870AD3" w:rsidRDefault="00E615B6">
            <w:pPr>
              <w:spacing w:line="320" w:lineRule="exact"/>
              <w:ind w:leftChars="20" w:left="42" w:rightChars="20" w:right="42"/>
              <w:jc w:val="left"/>
            </w:pPr>
            <w:r>
              <w:rPr>
                <w:rFonts w:hint="eastAsia"/>
              </w:rPr>
              <w:t>招标单位</w:t>
            </w:r>
          </w:p>
        </w:tc>
        <w:tc>
          <w:tcPr>
            <w:tcW w:w="5745" w:type="dxa"/>
            <w:tcBorders>
              <w:top w:val="single" w:sz="4" w:space="0" w:color="auto"/>
              <w:left w:val="single" w:sz="4" w:space="0" w:color="auto"/>
              <w:bottom w:val="single" w:sz="4" w:space="0" w:color="auto"/>
              <w:right w:val="single" w:sz="4" w:space="0" w:color="auto"/>
            </w:tcBorders>
            <w:vAlign w:val="center"/>
          </w:tcPr>
          <w:p w:rsidR="00870AD3" w:rsidRDefault="00E615B6">
            <w:pPr>
              <w:spacing w:line="320" w:lineRule="exact"/>
              <w:ind w:leftChars="20" w:left="42" w:rightChars="20" w:right="42"/>
              <w:jc w:val="left"/>
              <w:rPr>
                <w:sz w:val="24"/>
              </w:rPr>
            </w:pPr>
            <w:r>
              <w:rPr>
                <w:rFonts w:hint="eastAsia"/>
                <w:sz w:val="24"/>
              </w:rPr>
              <w:t>单位名称：南通市崇川区学田街道办事处</w:t>
            </w:r>
          </w:p>
          <w:p w:rsidR="00870AD3" w:rsidRPr="00610B9E" w:rsidRDefault="00E615B6" w:rsidP="00610B9E">
            <w:pPr>
              <w:spacing w:line="320" w:lineRule="exact"/>
              <w:ind w:leftChars="20" w:left="42" w:rightChars="20" w:right="42"/>
              <w:jc w:val="left"/>
              <w:rPr>
                <w:sz w:val="24"/>
              </w:rPr>
            </w:pPr>
            <w:r>
              <w:rPr>
                <w:rFonts w:hint="eastAsia"/>
                <w:sz w:val="24"/>
              </w:rPr>
              <w:t>联系人：</w:t>
            </w:r>
            <w:r w:rsidR="00610B9E">
              <w:rPr>
                <w:rFonts w:hint="eastAsia"/>
                <w:sz w:val="24"/>
              </w:rPr>
              <w:t>沈</w:t>
            </w:r>
            <w:r>
              <w:rPr>
                <w:rFonts w:hint="eastAsia"/>
                <w:sz w:val="24"/>
              </w:rPr>
              <w:t>先生</w:t>
            </w:r>
            <w:r>
              <w:rPr>
                <w:rFonts w:hint="eastAsia"/>
                <w:sz w:val="24"/>
              </w:rPr>
              <w:t xml:space="preserve">      </w:t>
            </w:r>
            <w:r>
              <w:rPr>
                <w:rFonts w:hint="eastAsia"/>
                <w:sz w:val="24"/>
              </w:rPr>
              <w:t>联系方式：</w:t>
            </w:r>
            <w:r w:rsidR="00610B9E">
              <w:rPr>
                <w:rFonts w:hint="eastAsia"/>
                <w:sz w:val="24"/>
              </w:rPr>
              <w:t>13606293505</w:t>
            </w:r>
          </w:p>
        </w:tc>
      </w:tr>
      <w:tr w:rsidR="00870AD3">
        <w:tblPrEx>
          <w:tblCellMar>
            <w:left w:w="0" w:type="dxa"/>
            <w:right w:w="0" w:type="dxa"/>
          </w:tblCellMar>
        </w:tblPrEx>
        <w:trPr>
          <w:trHeight w:val="1435"/>
          <w:jc w:val="center"/>
        </w:trPr>
        <w:tc>
          <w:tcPr>
            <w:tcW w:w="814" w:type="dxa"/>
            <w:tcBorders>
              <w:left w:val="single" w:sz="4" w:space="0" w:color="auto"/>
              <w:bottom w:val="single" w:sz="4" w:space="0" w:color="auto"/>
              <w:right w:val="single" w:sz="4" w:space="0" w:color="auto"/>
            </w:tcBorders>
            <w:vAlign w:val="center"/>
          </w:tcPr>
          <w:p w:rsidR="00870AD3" w:rsidRDefault="00E615B6">
            <w:pPr>
              <w:spacing w:line="320" w:lineRule="exact"/>
              <w:jc w:val="center"/>
              <w:rPr>
                <w:rFonts w:ascii="宋体" w:hAnsi="宋体"/>
                <w:sz w:val="24"/>
              </w:rPr>
            </w:pPr>
            <w:r>
              <w:rPr>
                <w:rFonts w:ascii="宋体" w:hAnsi="宋体"/>
                <w:sz w:val="24"/>
              </w:rPr>
              <w:t>23</w:t>
            </w:r>
          </w:p>
        </w:tc>
        <w:tc>
          <w:tcPr>
            <w:tcW w:w="2835" w:type="dxa"/>
            <w:gridSpan w:val="2"/>
            <w:tcBorders>
              <w:left w:val="single" w:sz="4" w:space="0" w:color="auto"/>
              <w:bottom w:val="single" w:sz="4" w:space="0" w:color="auto"/>
              <w:right w:val="single" w:sz="4" w:space="0" w:color="auto"/>
            </w:tcBorders>
            <w:vAlign w:val="center"/>
          </w:tcPr>
          <w:p w:rsidR="00870AD3" w:rsidRDefault="00E615B6">
            <w:pPr>
              <w:spacing w:line="320" w:lineRule="exact"/>
              <w:ind w:leftChars="20" w:left="42" w:rightChars="20" w:right="42"/>
              <w:jc w:val="left"/>
              <w:rPr>
                <w:rFonts w:ascii="宋体" w:hAnsi="宋体"/>
                <w:sz w:val="24"/>
              </w:rPr>
            </w:pPr>
            <w:r>
              <w:rPr>
                <w:rFonts w:ascii="宋体" w:hAnsi="宋体" w:hint="eastAsia"/>
                <w:sz w:val="24"/>
              </w:rPr>
              <w:t>招标代理单位</w:t>
            </w:r>
          </w:p>
        </w:tc>
        <w:tc>
          <w:tcPr>
            <w:tcW w:w="5745" w:type="dxa"/>
            <w:tcBorders>
              <w:top w:val="single" w:sz="4" w:space="0" w:color="auto"/>
              <w:left w:val="single" w:sz="4" w:space="0" w:color="auto"/>
              <w:bottom w:val="single" w:sz="4" w:space="0" w:color="auto"/>
              <w:right w:val="single" w:sz="4" w:space="0" w:color="auto"/>
            </w:tcBorders>
            <w:vAlign w:val="center"/>
          </w:tcPr>
          <w:p w:rsidR="00870AD3" w:rsidRDefault="00E615B6">
            <w:pPr>
              <w:spacing w:line="320" w:lineRule="exact"/>
              <w:ind w:leftChars="20" w:left="42" w:rightChars="20" w:right="42"/>
              <w:jc w:val="left"/>
              <w:rPr>
                <w:rFonts w:ascii="宋体" w:hAnsi="宋体"/>
                <w:sz w:val="24"/>
              </w:rPr>
            </w:pPr>
            <w:r>
              <w:rPr>
                <w:rFonts w:ascii="宋体" w:hAnsi="宋体" w:hint="eastAsia"/>
                <w:sz w:val="24"/>
              </w:rPr>
              <w:t>招标代理机构：南通城建工程项目管理有限公司</w:t>
            </w:r>
          </w:p>
          <w:p w:rsidR="00610B9E" w:rsidRDefault="00E615B6">
            <w:pPr>
              <w:spacing w:line="320" w:lineRule="exact"/>
              <w:ind w:leftChars="20" w:left="42" w:rightChars="20" w:right="42"/>
              <w:jc w:val="left"/>
              <w:rPr>
                <w:rFonts w:ascii="宋体" w:hAnsi="宋体"/>
                <w:sz w:val="24"/>
              </w:rPr>
            </w:pPr>
            <w:r>
              <w:rPr>
                <w:rFonts w:ascii="宋体" w:hAnsi="宋体" w:hint="eastAsia"/>
                <w:sz w:val="24"/>
              </w:rPr>
              <w:t>地址：</w:t>
            </w:r>
            <w:r w:rsidR="00610B9E" w:rsidRPr="00610B9E">
              <w:rPr>
                <w:rFonts w:ascii="宋体" w:hAnsi="宋体" w:hint="eastAsia"/>
                <w:sz w:val="24"/>
              </w:rPr>
              <w:t>南通市崇川区世纪大道18号恒隆国际A座801室</w:t>
            </w:r>
          </w:p>
          <w:p w:rsidR="00610B9E" w:rsidRDefault="00E615B6">
            <w:pPr>
              <w:spacing w:line="320" w:lineRule="exact"/>
              <w:ind w:leftChars="20" w:left="42" w:rightChars="20" w:right="42"/>
              <w:jc w:val="left"/>
              <w:rPr>
                <w:rFonts w:ascii="宋体" w:hAnsi="宋体"/>
                <w:sz w:val="24"/>
              </w:rPr>
            </w:pPr>
            <w:r>
              <w:rPr>
                <w:rFonts w:ascii="宋体" w:hAnsi="宋体" w:hint="eastAsia"/>
                <w:sz w:val="24"/>
              </w:rPr>
              <w:t>联系人：</w:t>
            </w:r>
            <w:r w:rsidR="00610B9E">
              <w:rPr>
                <w:rFonts w:ascii="宋体" w:hAnsi="宋体" w:hint="eastAsia"/>
                <w:sz w:val="24"/>
              </w:rPr>
              <w:t>顾新春</w:t>
            </w:r>
          </w:p>
          <w:p w:rsidR="00870AD3" w:rsidRDefault="00E615B6">
            <w:pPr>
              <w:spacing w:line="320" w:lineRule="exact"/>
              <w:ind w:leftChars="20" w:left="42" w:rightChars="20" w:right="42"/>
              <w:jc w:val="left"/>
              <w:rPr>
                <w:rFonts w:ascii="宋体" w:hAnsi="宋体"/>
                <w:sz w:val="24"/>
              </w:rPr>
            </w:pPr>
            <w:r>
              <w:rPr>
                <w:rFonts w:ascii="宋体" w:hAnsi="宋体" w:hint="eastAsia"/>
                <w:sz w:val="24"/>
              </w:rPr>
              <w:t>联系方式：</w:t>
            </w:r>
            <w:r w:rsidR="00610B9E">
              <w:rPr>
                <w:rFonts w:ascii="宋体" w:hAnsi="宋体" w:hint="eastAsia"/>
                <w:sz w:val="24"/>
              </w:rPr>
              <w:t>18912268922</w:t>
            </w:r>
          </w:p>
          <w:p w:rsidR="00870AD3" w:rsidRDefault="00E615B6" w:rsidP="00452A2F">
            <w:pPr>
              <w:spacing w:line="320" w:lineRule="exact"/>
              <w:ind w:leftChars="20" w:left="42" w:rightChars="20" w:right="42"/>
              <w:jc w:val="left"/>
              <w:rPr>
                <w:rFonts w:ascii="宋体" w:hAnsi="宋体"/>
                <w:sz w:val="24"/>
              </w:rPr>
            </w:pPr>
            <w:r>
              <w:rPr>
                <w:rFonts w:ascii="宋体" w:hAnsi="宋体" w:hint="eastAsia"/>
                <w:sz w:val="24"/>
              </w:rPr>
              <w:t>邮    箱：</w:t>
            </w:r>
            <w:r w:rsidR="00610B9E">
              <w:rPr>
                <w:rFonts w:ascii="宋体" w:hAnsi="宋体" w:hint="eastAsia"/>
                <w:sz w:val="24"/>
              </w:rPr>
              <w:t>ntcjzb</w:t>
            </w:r>
            <w:r>
              <w:rPr>
                <w:rFonts w:ascii="宋体" w:hAnsi="宋体" w:hint="eastAsia"/>
                <w:sz w:val="24"/>
              </w:rPr>
              <w:t>@</w:t>
            </w:r>
            <w:r w:rsidR="00452A2F">
              <w:rPr>
                <w:rFonts w:ascii="宋体" w:hAnsi="宋体" w:hint="eastAsia"/>
                <w:sz w:val="24"/>
              </w:rPr>
              <w:t>126</w:t>
            </w:r>
            <w:r>
              <w:rPr>
                <w:rFonts w:ascii="宋体" w:hAnsi="宋体" w:hint="eastAsia"/>
                <w:sz w:val="24"/>
              </w:rPr>
              <w:t>.com</w:t>
            </w:r>
          </w:p>
        </w:tc>
      </w:tr>
      <w:tr w:rsidR="00870AD3">
        <w:tblPrEx>
          <w:tblCellMar>
            <w:left w:w="0" w:type="dxa"/>
            <w:right w:w="0" w:type="dxa"/>
          </w:tblCellMar>
        </w:tblPrEx>
        <w:trPr>
          <w:trHeight w:val="302"/>
          <w:jc w:val="center"/>
        </w:trPr>
        <w:tc>
          <w:tcPr>
            <w:tcW w:w="814" w:type="dxa"/>
            <w:tcBorders>
              <w:left w:val="single" w:sz="4" w:space="0" w:color="auto"/>
              <w:bottom w:val="single" w:sz="4" w:space="0" w:color="auto"/>
              <w:right w:val="single" w:sz="4" w:space="0" w:color="auto"/>
            </w:tcBorders>
            <w:vAlign w:val="center"/>
          </w:tcPr>
          <w:p w:rsidR="00870AD3" w:rsidRDefault="00E615B6">
            <w:pPr>
              <w:spacing w:line="320" w:lineRule="exact"/>
              <w:jc w:val="center"/>
              <w:rPr>
                <w:rFonts w:ascii="宋体" w:hAnsi="宋体"/>
                <w:sz w:val="24"/>
              </w:rPr>
            </w:pPr>
            <w:r>
              <w:rPr>
                <w:rFonts w:ascii="宋体" w:hAnsi="宋体"/>
                <w:sz w:val="24"/>
              </w:rPr>
              <w:t>24</w:t>
            </w:r>
          </w:p>
        </w:tc>
        <w:tc>
          <w:tcPr>
            <w:tcW w:w="8580" w:type="dxa"/>
            <w:gridSpan w:val="3"/>
            <w:tcBorders>
              <w:left w:val="single" w:sz="4" w:space="0" w:color="auto"/>
              <w:bottom w:val="single" w:sz="4" w:space="0" w:color="auto"/>
              <w:right w:val="single" w:sz="4" w:space="0" w:color="auto"/>
            </w:tcBorders>
            <w:vAlign w:val="center"/>
          </w:tcPr>
          <w:p w:rsidR="00870AD3" w:rsidRDefault="00E615B6">
            <w:pPr>
              <w:spacing w:line="320" w:lineRule="exact"/>
              <w:rPr>
                <w:rFonts w:ascii="宋体" w:hAnsi="宋体"/>
                <w:sz w:val="24"/>
              </w:rPr>
            </w:pPr>
            <w:r>
              <w:rPr>
                <w:rFonts w:ascii="宋体" w:hAnsi="宋体"/>
                <w:b/>
                <w:sz w:val="24"/>
              </w:rPr>
              <w:t>其他要求</w:t>
            </w:r>
            <w:r>
              <w:rPr>
                <w:rFonts w:ascii="宋体" w:hAnsi="宋体"/>
                <w:sz w:val="24"/>
              </w:rPr>
              <w:t>：</w:t>
            </w:r>
          </w:p>
          <w:p w:rsidR="00870AD3" w:rsidRDefault="00E615B6">
            <w:pPr>
              <w:spacing w:line="320" w:lineRule="exact"/>
              <w:jc w:val="left"/>
              <w:rPr>
                <w:rFonts w:ascii="宋体" w:hAnsi="宋体"/>
                <w:b/>
                <w:sz w:val="24"/>
              </w:rPr>
            </w:pPr>
            <w:r>
              <w:rPr>
                <w:rFonts w:ascii="宋体" w:hAnsi="宋体"/>
                <w:b/>
                <w:bCs/>
                <w:sz w:val="24"/>
              </w:rPr>
              <w:t>因本工程采用纸质+电子投标文件投标的方式，故</w:t>
            </w:r>
            <w:r>
              <w:rPr>
                <w:rFonts w:ascii="宋体" w:hAnsi="宋体"/>
                <w:b/>
                <w:sz w:val="24"/>
              </w:rPr>
              <w:t>招标人特别说明如下：</w:t>
            </w:r>
          </w:p>
          <w:p w:rsidR="00870AD3" w:rsidRDefault="00E615B6">
            <w:pPr>
              <w:spacing w:line="320" w:lineRule="exact"/>
              <w:ind w:firstLineChars="196" w:firstLine="472"/>
              <w:rPr>
                <w:rFonts w:ascii="宋体" w:hAnsi="宋体"/>
                <w:b/>
                <w:sz w:val="24"/>
              </w:rPr>
            </w:pPr>
            <w:r>
              <w:rPr>
                <w:rFonts w:ascii="宋体" w:hAnsi="宋体"/>
                <w:b/>
                <w:bCs/>
                <w:sz w:val="24"/>
              </w:rPr>
              <w:t>1、本工程采用软件清标方式评标，</w:t>
            </w:r>
            <w:r>
              <w:rPr>
                <w:rFonts w:ascii="宋体" w:hAnsi="宋体"/>
                <w:b/>
                <w:sz w:val="24"/>
              </w:rPr>
              <w:t>投标人必须在按照招标文件的规定提交纸质投标文件的同时，提供电子投标文件。电子投标文件用于商务标评标。投标人应将电子投标文件刻录于普通空白光盘中，与纸质投标文件同时提交。</w:t>
            </w:r>
          </w:p>
          <w:p w:rsidR="00870AD3" w:rsidRDefault="00E615B6">
            <w:pPr>
              <w:spacing w:line="320" w:lineRule="exact"/>
              <w:ind w:firstLineChars="196" w:firstLine="472"/>
              <w:rPr>
                <w:rFonts w:ascii="宋体" w:hAnsi="宋体"/>
                <w:b/>
                <w:sz w:val="24"/>
                <w:u w:val="single"/>
              </w:rPr>
            </w:pPr>
            <w:r>
              <w:rPr>
                <w:rFonts w:ascii="宋体" w:hAnsi="宋体"/>
                <w:b/>
                <w:sz w:val="24"/>
                <w:u w:val="single"/>
              </w:rPr>
              <w:t>电子投标文件内容及格式要求详见招标文件9.1条款</w:t>
            </w:r>
          </w:p>
          <w:p w:rsidR="00870AD3" w:rsidRDefault="00E615B6">
            <w:pPr>
              <w:spacing w:line="320" w:lineRule="exact"/>
              <w:ind w:firstLineChars="196" w:firstLine="472"/>
              <w:rPr>
                <w:rFonts w:ascii="宋体" w:hAnsi="宋体"/>
                <w:b/>
                <w:bCs/>
                <w:sz w:val="24"/>
              </w:rPr>
            </w:pPr>
            <w:r>
              <w:rPr>
                <w:rFonts w:ascii="宋体" w:hAnsi="宋体"/>
                <w:b/>
                <w:bCs/>
                <w:sz w:val="24"/>
              </w:rPr>
              <w:t>2、投标人递交的电子投标文件将为评标依据，投标人必须保证电子投标文件与纸质投标文件完全一致，并按要求刻录于普通空白光盘中（共刻录两份光盘、</w:t>
            </w:r>
            <w:r>
              <w:rPr>
                <w:rFonts w:ascii="宋体" w:hAnsi="宋体"/>
                <w:b/>
                <w:sz w:val="24"/>
              </w:rPr>
              <w:t>一份商务标评标使用、一份商务标评标备用</w:t>
            </w:r>
            <w:r>
              <w:rPr>
                <w:rFonts w:ascii="宋体" w:hAnsi="宋体"/>
                <w:b/>
                <w:bCs/>
                <w:sz w:val="24"/>
              </w:rPr>
              <w:t>）。光盘</w:t>
            </w:r>
            <w:r>
              <w:rPr>
                <w:rFonts w:ascii="宋体" w:hAnsi="宋体"/>
                <w:b/>
                <w:sz w:val="24"/>
              </w:rPr>
              <w:t>与纸质投标文件同时提交，并单独密封，密封袋</w:t>
            </w:r>
            <w:r>
              <w:rPr>
                <w:rFonts w:ascii="宋体" w:hAnsi="宋体"/>
                <w:b/>
                <w:bCs/>
                <w:spacing w:val="-4"/>
                <w:sz w:val="24"/>
              </w:rPr>
              <w:t>封套上应写明“项目名称”、“投标人名称”等并加盖投标人单位公章和法定代表人章。</w:t>
            </w:r>
          </w:p>
          <w:p w:rsidR="00870AD3" w:rsidRDefault="00E615B6">
            <w:pPr>
              <w:spacing w:line="320" w:lineRule="exact"/>
              <w:ind w:firstLineChars="196" w:firstLine="472"/>
              <w:rPr>
                <w:rFonts w:ascii="宋体" w:hAnsi="宋体"/>
                <w:b/>
                <w:bCs/>
                <w:sz w:val="24"/>
              </w:rPr>
            </w:pPr>
            <w:r>
              <w:rPr>
                <w:rFonts w:ascii="宋体" w:hAnsi="宋体"/>
                <w:b/>
                <w:bCs/>
                <w:sz w:val="24"/>
              </w:rPr>
              <w:t>3、投标人投标文件的编制和递交，应依照招标文件的规定进行。如未按招标文件要求编制、递交电子投标文件，将可能导致废标，其后果由投标人自负。</w:t>
            </w:r>
          </w:p>
          <w:p w:rsidR="00870AD3" w:rsidRDefault="00E615B6">
            <w:pPr>
              <w:spacing w:line="320" w:lineRule="exact"/>
              <w:ind w:firstLineChars="196" w:firstLine="472"/>
              <w:rPr>
                <w:rFonts w:ascii="宋体" w:hAnsi="宋体"/>
                <w:b/>
                <w:bCs/>
                <w:sz w:val="24"/>
              </w:rPr>
            </w:pPr>
            <w:r>
              <w:rPr>
                <w:rFonts w:ascii="宋体" w:hAnsi="宋体"/>
                <w:b/>
                <w:bCs/>
                <w:sz w:val="24"/>
              </w:rPr>
              <w:t>投标人如对电子标书的制作、刻录存有疑问的，请尽早和招标代理公司工作人员联系，他们会提供必要的培训。</w:t>
            </w:r>
          </w:p>
          <w:p w:rsidR="00870AD3" w:rsidRDefault="00E615B6">
            <w:pPr>
              <w:spacing w:line="320" w:lineRule="exact"/>
              <w:ind w:firstLine="480"/>
              <w:rPr>
                <w:rFonts w:ascii="宋体" w:hAnsi="宋体"/>
                <w:b/>
                <w:bCs/>
                <w:sz w:val="24"/>
              </w:rPr>
            </w:pPr>
            <w:r>
              <w:rPr>
                <w:rFonts w:ascii="宋体" w:hAnsi="宋体"/>
                <w:b/>
                <w:bCs/>
                <w:sz w:val="24"/>
              </w:rPr>
              <w:t>4、因投标人自身原因致使电子投标文件（正本光盘、备份光盘）现场无法读取的，视为无效投标文件。</w:t>
            </w:r>
          </w:p>
          <w:p w:rsidR="00870AD3" w:rsidRDefault="00E615B6">
            <w:pPr>
              <w:spacing w:line="320" w:lineRule="exact"/>
              <w:ind w:firstLine="480"/>
              <w:rPr>
                <w:rFonts w:ascii="宋体" w:hAnsi="宋体"/>
                <w:b/>
                <w:bCs/>
                <w:sz w:val="24"/>
              </w:rPr>
            </w:pPr>
            <w:r>
              <w:rPr>
                <w:rFonts w:ascii="宋体" w:hAnsi="宋体"/>
                <w:b/>
                <w:bCs/>
                <w:sz w:val="24"/>
              </w:rPr>
              <w:t>5、若因清标软件发生重大故障导致电子评标工作无法进行，将启动专家评委人工纸质评标。</w:t>
            </w:r>
          </w:p>
        </w:tc>
      </w:tr>
    </w:tbl>
    <w:p w:rsidR="00870AD3" w:rsidRDefault="00E615B6">
      <w:pPr>
        <w:widowControl/>
        <w:spacing w:line="360" w:lineRule="auto"/>
        <w:jc w:val="center"/>
        <w:rPr>
          <w:rFonts w:ascii="宋体" w:hAnsi="宋体"/>
          <w:sz w:val="30"/>
        </w:rPr>
      </w:pPr>
      <w:bookmarkStart w:id="15" w:name="_Toc380680180"/>
      <w:bookmarkStart w:id="16" w:name="_Toc380680820"/>
      <w:bookmarkStart w:id="17" w:name="_Toc380681232"/>
      <w:bookmarkStart w:id="18" w:name="_Toc380681013"/>
      <w:r>
        <w:rPr>
          <w:rFonts w:ascii="宋体" w:hAnsi="宋体"/>
          <w:sz w:val="30"/>
        </w:rPr>
        <w:br w:type="page"/>
      </w:r>
      <w:r>
        <w:rPr>
          <w:rFonts w:ascii="宋体" w:hAnsi="宋体"/>
          <w:sz w:val="30"/>
        </w:rPr>
        <w:lastRenderedPageBreak/>
        <w:t>二、投标须知</w:t>
      </w:r>
      <w:bookmarkEnd w:id="15"/>
      <w:bookmarkEnd w:id="16"/>
      <w:bookmarkEnd w:id="17"/>
      <w:bookmarkEnd w:id="18"/>
    </w:p>
    <w:p w:rsidR="00870AD3" w:rsidRDefault="00E615B6">
      <w:pPr>
        <w:pStyle w:val="20"/>
        <w:spacing w:before="0" w:after="0" w:line="360" w:lineRule="auto"/>
        <w:jc w:val="center"/>
        <w:rPr>
          <w:rFonts w:ascii="宋体" w:eastAsia="宋体" w:hAnsi="宋体"/>
          <w:sz w:val="24"/>
          <w:szCs w:val="24"/>
        </w:rPr>
      </w:pPr>
      <w:bookmarkStart w:id="19" w:name="_Toc380681233"/>
      <w:bookmarkStart w:id="20" w:name="_Toc380681014"/>
      <w:bookmarkStart w:id="21" w:name="_Toc380680181"/>
      <w:bookmarkStart w:id="22" w:name="_Toc286661158"/>
      <w:bookmarkStart w:id="23" w:name="_Toc380680821"/>
      <w:r>
        <w:rPr>
          <w:rFonts w:ascii="宋体" w:eastAsia="宋体" w:hAnsi="宋体"/>
          <w:sz w:val="24"/>
          <w:szCs w:val="24"/>
        </w:rPr>
        <w:t>（一）总则</w:t>
      </w:r>
      <w:bookmarkEnd w:id="19"/>
      <w:bookmarkEnd w:id="20"/>
      <w:bookmarkEnd w:id="21"/>
      <w:bookmarkEnd w:id="22"/>
      <w:bookmarkEnd w:id="23"/>
    </w:p>
    <w:p w:rsidR="00870AD3" w:rsidRDefault="00E615B6">
      <w:pPr>
        <w:autoSpaceDE w:val="0"/>
        <w:autoSpaceDN w:val="0"/>
        <w:adjustRightInd w:val="0"/>
        <w:spacing w:line="360" w:lineRule="auto"/>
        <w:ind w:left="500"/>
        <w:jc w:val="left"/>
        <w:rPr>
          <w:rFonts w:ascii="宋体" w:hAnsi="宋体"/>
          <w:bCs/>
          <w:kern w:val="0"/>
          <w:sz w:val="24"/>
        </w:rPr>
      </w:pPr>
      <w:r>
        <w:rPr>
          <w:rFonts w:ascii="宋体" w:hAnsi="宋体"/>
          <w:bCs/>
          <w:kern w:val="0"/>
          <w:sz w:val="24"/>
        </w:rPr>
        <w:t>1</w:t>
      </w:r>
      <w:r>
        <w:rPr>
          <w:rFonts w:ascii="宋体" w:hAnsi="宋体" w:hint="eastAsia"/>
          <w:bCs/>
          <w:kern w:val="0"/>
          <w:sz w:val="24"/>
        </w:rPr>
        <w:t>、</w:t>
      </w:r>
      <w:r>
        <w:rPr>
          <w:rFonts w:ascii="宋体" w:hAnsi="宋体"/>
          <w:bCs/>
          <w:kern w:val="0"/>
          <w:sz w:val="24"/>
        </w:rPr>
        <w:t>工程概况</w:t>
      </w:r>
    </w:p>
    <w:p w:rsidR="00870AD3" w:rsidRDefault="00E615B6">
      <w:pPr>
        <w:spacing w:line="360" w:lineRule="auto"/>
        <w:ind w:firstLineChars="200" w:firstLine="480"/>
        <w:rPr>
          <w:rFonts w:ascii="宋体" w:hAnsi="宋体"/>
          <w:sz w:val="24"/>
        </w:rPr>
      </w:pPr>
      <w:r>
        <w:rPr>
          <w:rFonts w:ascii="宋体" w:hAnsi="宋体"/>
          <w:sz w:val="24"/>
        </w:rPr>
        <w:t>1.1本招标工程项目说明详见本须知前附表第1项～第7项。</w:t>
      </w:r>
    </w:p>
    <w:p w:rsidR="00870AD3" w:rsidRDefault="00E615B6">
      <w:pPr>
        <w:spacing w:line="360" w:lineRule="auto"/>
        <w:ind w:firstLineChars="200" w:firstLine="480"/>
        <w:rPr>
          <w:rFonts w:ascii="宋体" w:hAnsi="宋体"/>
          <w:sz w:val="24"/>
        </w:rPr>
      </w:pPr>
      <w:r>
        <w:rPr>
          <w:rFonts w:ascii="宋体" w:hAnsi="宋体"/>
          <w:sz w:val="24"/>
        </w:rPr>
        <w:t>1.2招标范围：见本须知前附表第8项。</w:t>
      </w:r>
    </w:p>
    <w:p w:rsidR="00870AD3" w:rsidRDefault="00E615B6">
      <w:pPr>
        <w:spacing w:line="360" w:lineRule="auto"/>
        <w:ind w:firstLineChars="200" w:firstLine="480"/>
        <w:rPr>
          <w:rFonts w:ascii="宋体" w:hAnsi="宋体"/>
          <w:sz w:val="24"/>
        </w:rPr>
      </w:pPr>
      <w:r>
        <w:rPr>
          <w:rFonts w:ascii="宋体" w:hAnsi="宋体"/>
          <w:sz w:val="24"/>
        </w:rPr>
        <w:t>1.3现场条件：</w:t>
      </w:r>
    </w:p>
    <w:p w:rsidR="00870AD3" w:rsidRDefault="00E615B6">
      <w:pPr>
        <w:spacing w:line="360" w:lineRule="auto"/>
        <w:ind w:firstLineChars="200" w:firstLine="480"/>
        <w:rPr>
          <w:rFonts w:ascii="宋体" w:hAnsi="宋体"/>
          <w:sz w:val="24"/>
        </w:rPr>
      </w:pPr>
      <w:r>
        <w:rPr>
          <w:rFonts w:ascii="宋体" w:hAnsi="宋体"/>
          <w:sz w:val="24"/>
        </w:rPr>
        <w:t>（1）施工现场拆迁及平整情况：</w:t>
      </w:r>
      <w:r>
        <w:rPr>
          <w:rFonts w:ascii="宋体" w:hAnsi="宋体" w:hint="eastAsia"/>
          <w:bCs/>
          <w:snapToGrid w:val="0"/>
          <w:kern w:val="0"/>
          <w:sz w:val="24"/>
          <w:u w:val="single"/>
        </w:rPr>
        <w:t>具备施工条件</w:t>
      </w:r>
      <w:r>
        <w:rPr>
          <w:rFonts w:ascii="宋体" w:hAnsi="宋体"/>
          <w:bCs/>
          <w:snapToGrid w:val="0"/>
          <w:kern w:val="0"/>
          <w:sz w:val="24"/>
          <w:u w:val="single"/>
        </w:rPr>
        <w:t>。</w:t>
      </w:r>
    </w:p>
    <w:p w:rsidR="00870AD3" w:rsidRDefault="00E615B6">
      <w:pPr>
        <w:spacing w:line="360" w:lineRule="auto"/>
        <w:ind w:firstLineChars="200" w:firstLine="480"/>
        <w:rPr>
          <w:rFonts w:ascii="宋体" w:hAnsi="宋体"/>
          <w:snapToGrid w:val="0"/>
          <w:kern w:val="0"/>
          <w:sz w:val="24"/>
          <w:u w:val="single"/>
        </w:rPr>
      </w:pPr>
      <w:r>
        <w:rPr>
          <w:rFonts w:ascii="宋体" w:hAnsi="宋体"/>
          <w:sz w:val="24"/>
        </w:rPr>
        <w:t>（2）施工用水、电：</w:t>
      </w:r>
      <w:r>
        <w:rPr>
          <w:rFonts w:hAnsi="宋体"/>
          <w:bCs/>
          <w:snapToGrid w:val="0"/>
          <w:kern w:val="0"/>
          <w:sz w:val="24"/>
          <w:u w:val="single"/>
        </w:rPr>
        <w:t>接至施工场地，场内临时供水供电及施工中所用的水、电费用由承包人自行承担。</w:t>
      </w:r>
    </w:p>
    <w:p w:rsidR="00870AD3" w:rsidRDefault="00E615B6">
      <w:pPr>
        <w:spacing w:line="360" w:lineRule="auto"/>
        <w:ind w:firstLineChars="200" w:firstLine="480"/>
        <w:rPr>
          <w:rFonts w:ascii="宋体" w:hAnsi="宋体"/>
          <w:snapToGrid w:val="0"/>
          <w:kern w:val="0"/>
          <w:sz w:val="24"/>
          <w:u w:val="single"/>
        </w:rPr>
      </w:pPr>
      <w:r>
        <w:rPr>
          <w:rFonts w:ascii="宋体" w:hAnsi="宋体"/>
          <w:sz w:val="24"/>
        </w:rPr>
        <w:t>（3）场内外道路：</w:t>
      </w:r>
      <w:r>
        <w:rPr>
          <w:rFonts w:hAnsi="宋体"/>
          <w:snapToGrid w:val="0"/>
          <w:kern w:val="0"/>
          <w:sz w:val="24"/>
          <w:u w:val="single"/>
        </w:rPr>
        <w:t>场内、外道路已通。</w:t>
      </w:r>
      <w:r>
        <w:rPr>
          <w:rFonts w:ascii="宋体" w:hAnsi="宋体"/>
          <w:snapToGrid w:val="0"/>
          <w:kern w:val="0"/>
          <w:sz w:val="24"/>
          <w:u w:val="single"/>
        </w:rPr>
        <w:t>施工便道由投标人自行考虑，并列入投标报价，</w:t>
      </w:r>
      <w:r>
        <w:rPr>
          <w:rFonts w:ascii="宋体" w:hAnsi="宋体" w:hint="eastAsia"/>
          <w:snapToGrid w:val="0"/>
          <w:kern w:val="0"/>
          <w:sz w:val="24"/>
          <w:u w:val="single"/>
        </w:rPr>
        <w:t>付款</w:t>
      </w:r>
      <w:r>
        <w:rPr>
          <w:rFonts w:ascii="宋体" w:hAnsi="宋体"/>
          <w:snapToGrid w:val="0"/>
          <w:kern w:val="0"/>
          <w:sz w:val="24"/>
          <w:u w:val="single"/>
        </w:rPr>
        <w:t>时不作调整。</w:t>
      </w:r>
    </w:p>
    <w:p w:rsidR="00870AD3" w:rsidRDefault="00E615B6">
      <w:pPr>
        <w:spacing w:line="360" w:lineRule="auto"/>
        <w:ind w:firstLineChars="200" w:firstLine="480"/>
        <w:rPr>
          <w:rFonts w:hAnsi="宋体"/>
          <w:bCs/>
          <w:sz w:val="25"/>
          <w:szCs w:val="25"/>
        </w:rPr>
      </w:pPr>
      <w:r>
        <w:rPr>
          <w:rFonts w:ascii="宋体" w:hAnsi="宋体"/>
          <w:sz w:val="24"/>
        </w:rPr>
        <w:t>（4）其他：</w:t>
      </w:r>
      <w:r>
        <w:rPr>
          <w:rFonts w:hAnsi="宋体"/>
          <w:bCs/>
          <w:spacing w:val="-6"/>
          <w:sz w:val="24"/>
          <w:u w:val="single"/>
        </w:rPr>
        <w:t>投标人应认真对现场环境进行踏勘，对施工现场情况和影响施工的因素以及困难条件进行周密的勘察和研究，作出自己的判断结论和估价。中标后和签订合同时及施工过程中，投标人均不得以不了解现场情况为由，提出任何形式增加工程造价的要求，施工时因场地问题引起的成本费用增加，均由投标人自行承担，</w:t>
      </w:r>
      <w:r>
        <w:rPr>
          <w:rFonts w:hAnsi="宋体" w:hint="eastAsia"/>
          <w:bCs/>
          <w:spacing w:val="-6"/>
          <w:sz w:val="24"/>
          <w:u w:val="single"/>
        </w:rPr>
        <w:t>付款</w:t>
      </w:r>
      <w:r>
        <w:rPr>
          <w:rFonts w:hAnsi="宋体"/>
          <w:bCs/>
          <w:spacing w:val="-6"/>
          <w:sz w:val="24"/>
          <w:u w:val="single"/>
        </w:rPr>
        <w:t>时不予调整</w:t>
      </w:r>
      <w:r>
        <w:rPr>
          <w:rFonts w:hAnsi="宋体"/>
          <w:bCs/>
          <w:sz w:val="25"/>
          <w:szCs w:val="25"/>
        </w:rPr>
        <w:t>。</w:t>
      </w:r>
    </w:p>
    <w:p w:rsidR="00870AD3" w:rsidRDefault="00E615B6">
      <w:pPr>
        <w:spacing w:line="360" w:lineRule="auto"/>
        <w:ind w:firstLineChars="200" w:firstLine="482"/>
        <w:rPr>
          <w:rFonts w:ascii="宋体" w:hAnsi="宋体"/>
          <w:b/>
          <w:bCs/>
          <w:sz w:val="24"/>
          <w:u w:val="single"/>
        </w:rPr>
      </w:pPr>
      <w:r>
        <w:rPr>
          <w:rFonts w:ascii="宋体" w:hAnsi="宋体" w:hint="eastAsia"/>
          <w:b/>
          <w:bCs/>
          <w:sz w:val="24"/>
          <w:u w:val="single"/>
        </w:rPr>
        <w:t>中标</w:t>
      </w:r>
      <w:r>
        <w:rPr>
          <w:rFonts w:ascii="宋体" w:hAnsi="宋体"/>
          <w:b/>
          <w:bCs/>
          <w:sz w:val="24"/>
          <w:u w:val="single"/>
        </w:rPr>
        <w:t>人应独立、有效地做好该工程周边的有关群众工作，并充分考虑工程实施范围内外的单位、个人和其他可能出现阻挠施工的情况，若发生的机械台班停滞费、二次机械进退场费、人员窝工、处理周边群众纠纷等费用和损失，由投标人自行考虑，并列入投标报价，工程</w:t>
      </w:r>
      <w:r>
        <w:rPr>
          <w:rFonts w:ascii="宋体" w:hAnsi="宋体" w:hint="eastAsia"/>
          <w:b/>
          <w:bCs/>
          <w:sz w:val="24"/>
          <w:u w:val="single"/>
        </w:rPr>
        <w:t>付款</w:t>
      </w:r>
      <w:r>
        <w:rPr>
          <w:rFonts w:ascii="宋体" w:hAnsi="宋体"/>
          <w:b/>
          <w:bCs/>
          <w:sz w:val="24"/>
          <w:u w:val="single"/>
        </w:rPr>
        <w:t>时不作调整</w:t>
      </w:r>
      <w:r>
        <w:rPr>
          <w:rFonts w:ascii="宋体" w:hAnsi="宋体" w:hint="eastAsia"/>
          <w:b/>
          <w:bCs/>
          <w:sz w:val="24"/>
          <w:u w:val="single"/>
        </w:rPr>
        <w:t>，</w:t>
      </w:r>
      <w:r>
        <w:rPr>
          <w:rFonts w:hAnsi="宋体"/>
          <w:b/>
          <w:bCs/>
          <w:sz w:val="24"/>
          <w:u w:val="single"/>
        </w:rPr>
        <w:t>无条件接受发包单位的协调、管理。</w:t>
      </w:r>
      <w:r>
        <w:rPr>
          <w:rFonts w:ascii="宋体" w:hAnsi="宋体"/>
          <w:b/>
          <w:bCs/>
          <w:sz w:val="24"/>
          <w:u w:val="single"/>
        </w:rPr>
        <w:t>投标人务必自行认真踏勘现场，进一步获取所需信息，一旦中标不得对现场条件提出额外要求，不得要求增加费用</w:t>
      </w:r>
      <w:r>
        <w:rPr>
          <w:rFonts w:ascii="宋体" w:hAnsi="宋体"/>
          <w:b/>
          <w:bCs/>
          <w:sz w:val="24"/>
        </w:rPr>
        <w:t>。</w:t>
      </w:r>
    </w:p>
    <w:p w:rsidR="00870AD3" w:rsidRDefault="00E615B6">
      <w:pPr>
        <w:spacing w:line="360" w:lineRule="auto"/>
        <w:ind w:firstLineChars="200" w:firstLine="480"/>
        <w:rPr>
          <w:rFonts w:ascii="宋体" w:hAnsi="宋体"/>
          <w:sz w:val="24"/>
        </w:rPr>
      </w:pPr>
      <w:r>
        <w:rPr>
          <w:rFonts w:ascii="宋体" w:hAnsi="宋体"/>
          <w:sz w:val="24"/>
        </w:rPr>
        <w:t>1.4承包方式说明：</w:t>
      </w:r>
    </w:p>
    <w:p w:rsidR="00870AD3" w:rsidRDefault="00E615B6">
      <w:pPr>
        <w:spacing w:line="360" w:lineRule="auto"/>
        <w:ind w:firstLineChars="200" w:firstLine="480"/>
        <w:rPr>
          <w:rFonts w:ascii="宋体" w:hAnsi="宋体"/>
          <w:sz w:val="24"/>
        </w:rPr>
      </w:pPr>
      <w:r>
        <w:rPr>
          <w:rFonts w:ascii="宋体" w:hAnsi="宋体"/>
          <w:sz w:val="24"/>
        </w:rPr>
        <w:t>工程发包范围内的包工、包料（发包人供应或发包人另行发包的除外）、包质量、包工期、包安全、包文明、包成品养护、包风险等。</w:t>
      </w:r>
    </w:p>
    <w:p w:rsidR="00870AD3" w:rsidRDefault="00E615B6">
      <w:pPr>
        <w:spacing w:line="360" w:lineRule="auto"/>
        <w:ind w:firstLineChars="200" w:firstLine="480"/>
        <w:rPr>
          <w:rFonts w:ascii="宋体" w:hAnsi="宋体"/>
          <w:sz w:val="24"/>
        </w:rPr>
      </w:pPr>
      <w:r>
        <w:rPr>
          <w:rFonts w:ascii="宋体" w:hAnsi="宋体"/>
          <w:sz w:val="24"/>
        </w:rPr>
        <w:t>1.5按照《中华人民共和国招标投标法》、《工程建设项目施工招标投标办法》及相关规定，上述工程已符合招标条件，现采用</w:t>
      </w:r>
      <w:r>
        <w:rPr>
          <w:rFonts w:ascii="宋体" w:hAnsi="宋体"/>
          <w:b/>
          <w:sz w:val="24"/>
          <w:u w:val="single"/>
        </w:rPr>
        <w:t>公开招标、资格后审</w:t>
      </w:r>
      <w:r>
        <w:rPr>
          <w:rFonts w:ascii="宋体" w:hAnsi="宋体"/>
          <w:sz w:val="24"/>
        </w:rPr>
        <w:t>招标方式，择优选定施工单位。</w:t>
      </w:r>
    </w:p>
    <w:p w:rsidR="00870AD3" w:rsidRDefault="00E615B6">
      <w:pPr>
        <w:autoSpaceDE w:val="0"/>
        <w:autoSpaceDN w:val="0"/>
        <w:adjustRightInd w:val="0"/>
        <w:spacing w:line="360" w:lineRule="auto"/>
        <w:ind w:left="500"/>
        <w:jc w:val="left"/>
        <w:rPr>
          <w:rFonts w:ascii="宋体" w:hAnsi="宋体"/>
          <w:bCs/>
          <w:kern w:val="0"/>
          <w:sz w:val="24"/>
        </w:rPr>
      </w:pPr>
      <w:bookmarkStart w:id="24" w:name="_Toc286661161"/>
      <w:r>
        <w:rPr>
          <w:rFonts w:ascii="宋体" w:hAnsi="宋体"/>
          <w:bCs/>
          <w:kern w:val="0"/>
          <w:sz w:val="24"/>
        </w:rPr>
        <w:t>2</w:t>
      </w:r>
      <w:r>
        <w:rPr>
          <w:rFonts w:ascii="宋体" w:hAnsi="宋体" w:hint="eastAsia"/>
          <w:bCs/>
          <w:kern w:val="0"/>
          <w:sz w:val="24"/>
        </w:rPr>
        <w:t>、</w:t>
      </w:r>
      <w:r>
        <w:rPr>
          <w:rFonts w:ascii="宋体" w:hAnsi="宋体"/>
          <w:bCs/>
          <w:kern w:val="0"/>
          <w:sz w:val="24"/>
        </w:rPr>
        <w:t>投标人资格要求</w:t>
      </w:r>
    </w:p>
    <w:p w:rsidR="00870AD3" w:rsidRDefault="00E615B6">
      <w:pPr>
        <w:spacing w:line="360" w:lineRule="auto"/>
        <w:ind w:firstLine="480"/>
        <w:rPr>
          <w:rFonts w:ascii="宋体" w:hAnsi="宋体"/>
          <w:sz w:val="24"/>
        </w:rPr>
      </w:pPr>
      <w:r>
        <w:rPr>
          <w:rFonts w:ascii="宋体" w:hAnsi="宋体"/>
          <w:sz w:val="24"/>
        </w:rPr>
        <w:t>2.1投标人应具备承担本工程施工的资质条件、能力和信誉：</w:t>
      </w:r>
    </w:p>
    <w:p w:rsidR="00870AD3" w:rsidRPr="00452A2F" w:rsidRDefault="00E615B6">
      <w:pPr>
        <w:spacing w:line="360" w:lineRule="auto"/>
        <w:ind w:firstLineChars="200" w:firstLine="480"/>
        <w:rPr>
          <w:rFonts w:ascii="宋体" w:hAnsi="宋体"/>
          <w:b/>
          <w:bCs/>
          <w:sz w:val="24"/>
          <w:u w:val="single"/>
        </w:rPr>
      </w:pPr>
      <w:r>
        <w:rPr>
          <w:rFonts w:ascii="宋体" w:hAnsi="宋体"/>
          <w:snapToGrid w:val="0"/>
          <w:kern w:val="0"/>
          <w:sz w:val="24"/>
        </w:rPr>
        <w:t>（1）企业资质条件：</w:t>
      </w:r>
      <w:r>
        <w:rPr>
          <w:rFonts w:ascii="宋体" w:hAnsi="宋体"/>
          <w:sz w:val="24"/>
        </w:rPr>
        <w:t>具有独立法人资格和</w:t>
      </w:r>
      <w:r w:rsidRPr="00452A2F">
        <w:rPr>
          <w:rFonts w:ascii="宋体" w:hAnsi="宋体" w:cs="宋体" w:hint="eastAsia"/>
          <w:b/>
          <w:bCs/>
          <w:kern w:val="0"/>
          <w:sz w:val="24"/>
          <w:u w:val="single"/>
        </w:rPr>
        <w:t>市政公用工程施工总承包三级及以上资质</w:t>
      </w:r>
      <w:r w:rsidRPr="00452A2F">
        <w:rPr>
          <w:rFonts w:hint="eastAsia"/>
          <w:b/>
          <w:bCs/>
          <w:sz w:val="24"/>
          <w:u w:val="single"/>
        </w:rPr>
        <w:lastRenderedPageBreak/>
        <w:t>（须在有效期内）</w:t>
      </w:r>
      <w:r w:rsidRPr="00452A2F">
        <w:rPr>
          <w:rFonts w:ascii="宋体" w:hAnsi="宋体" w:hint="eastAsia"/>
          <w:b/>
          <w:bCs/>
          <w:sz w:val="24"/>
          <w:u w:val="single"/>
        </w:rPr>
        <w:t>；</w:t>
      </w:r>
    </w:p>
    <w:p w:rsidR="00870AD3" w:rsidRDefault="00E615B6">
      <w:pPr>
        <w:spacing w:line="360" w:lineRule="auto"/>
        <w:ind w:firstLineChars="200" w:firstLine="480"/>
        <w:rPr>
          <w:rFonts w:ascii="宋体" w:hAnsi="宋体"/>
          <w:b/>
          <w:kern w:val="0"/>
          <w:sz w:val="24"/>
          <w:u w:val="single"/>
        </w:rPr>
      </w:pPr>
      <w:r>
        <w:rPr>
          <w:rFonts w:ascii="宋体" w:hAnsi="宋体"/>
          <w:kern w:val="0"/>
          <w:sz w:val="24"/>
        </w:rPr>
        <w:t>（2）</w:t>
      </w:r>
      <w:r>
        <w:rPr>
          <w:rFonts w:ascii="宋体" w:hAnsi="宋体" w:hint="eastAsia"/>
          <w:kern w:val="0"/>
          <w:sz w:val="24"/>
        </w:rPr>
        <w:t>拟派</w:t>
      </w:r>
      <w:r>
        <w:rPr>
          <w:rFonts w:ascii="宋体" w:hAnsi="宋体"/>
          <w:kern w:val="0"/>
          <w:sz w:val="24"/>
        </w:rPr>
        <w:t>项目负责人资格：</w:t>
      </w:r>
      <w:r>
        <w:rPr>
          <w:rFonts w:ascii="宋体" w:hAnsi="宋体" w:cs="宋体" w:hint="eastAsia"/>
          <w:b/>
          <w:bCs/>
          <w:color w:val="000000"/>
          <w:kern w:val="0"/>
          <w:sz w:val="24"/>
          <w:u w:val="single"/>
        </w:rPr>
        <w:t>市政公用工程专</w:t>
      </w:r>
      <w:r>
        <w:rPr>
          <w:rFonts w:ascii="宋体" w:hAnsi="宋体" w:hint="eastAsia"/>
          <w:b/>
          <w:kern w:val="0"/>
          <w:sz w:val="24"/>
          <w:u w:val="single"/>
        </w:rPr>
        <w:t>业贰级及以上注册建造师资质</w:t>
      </w:r>
      <w:r>
        <w:rPr>
          <w:rFonts w:ascii="宋体" w:hAnsi="宋体"/>
          <w:b/>
          <w:kern w:val="0"/>
          <w:sz w:val="24"/>
          <w:u w:val="single"/>
        </w:rPr>
        <w:t>并具备</w:t>
      </w:r>
      <w:r>
        <w:rPr>
          <w:rFonts w:ascii="宋体" w:hAnsi="宋体" w:hint="eastAsia"/>
          <w:b/>
          <w:kern w:val="0"/>
          <w:sz w:val="24"/>
          <w:u w:val="single"/>
        </w:rPr>
        <w:t>安全生产考核合格证书(</w:t>
      </w:r>
      <w:r>
        <w:rPr>
          <w:rFonts w:ascii="宋体" w:hAnsi="宋体"/>
          <w:b/>
          <w:kern w:val="0"/>
          <w:sz w:val="24"/>
          <w:u w:val="single"/>
        </w:rPr>
        <w:t>B证</w:t>
      </w:r>
      <w:r>
        <w:rPr>
          <w:rFonts w:ascii="宋体" w:hAnsi="宋体" w:hint="eastAsia"/>
          <w:b/>
          <w:kern w:val="0"/>
          <w:sz w:val="24"/>
          <w:u w:val="single"/>
        </w:rPr>
        <w:t>)</w:t>
      </w:r>
      <w:r>
        <w:rPr>
          <w:rFonts w:ascii="宋体" w:hAnsi="宋体"/>
          <w:b/>
          <w:kern w:val="0"/>
          <w:sz w:val="24"/>
          <w:u w:val="single"/>
        </w:rPr>
        <w:t>；且项目负责人不得为企业法定代表人或企业董事长或总经理。</w:t>
      </w:r>
    </w:p>
    <w:p w:rsidR="00870AD3" w:rsidRDefault="00E615B6">
      <w:pPr>
        <w:widowControl/>
        <w:spacing w:line="360" w:lineRule="auto"/>
        <w:ind w:leftChars="228" w:left="599" w:hangingChars="50" w:hanging="120"/>
        <w:jc w:val="left"/>
        <w:rPr>
          <w:rFonts w:ascii="宋体" w:hAnsi="宋体"/>
          <w:sz w:val="24"/>
        </w:rPr>
      </w:pPr>
      <w:r>
        <w:rPr>
          <w:rFonts w:ascii="宋体" w:hAnsi="宋体"/>
          <w:sz w:val="24"/>
        </w:rPr>
        <w:t>（</w:t>
      </w:r>
      <w:r>
        <w:rPr>
          <w:rFonts w:ascii="宋体" w:hAnsi="宋体" w:hint="eastAsia"/>
          <w:sz w:val="24"/>
        </w:rPr>
        <w:t>3</w:t>
      </w:r>
      <w:r>
        <w:rPr>
          <w:rFonts w:ascii="宋体" w:hAnsi="宋体"/>
          <w:sz w:val="24"/>
        </w:rPr>
        <w:t>）</w:t>
      </w:r>
      <w:r>
        <w:rPr>
          <w:rFonts w:ascii="宋体" w:hAnsi="宋体"/>
          <w:b/>
          <w:sz w:val="24"/>
        </w:rPr>
        <w:t>本工程不接受联合体方式的投标</w:t>
      </w:r>
      <w:r>
        <w:rPr>
          <w:rFonts w:ascii="宋体" w:hAnsi="宋体"/>
          <w:sz w:val="24"/>
        </w:rPr>
        <w:t>。</w:t>
      </w:r>
    </w:p>
    <w:p w:rsidR="00870AD3" w:rsidRDefault="00E615B6">
      <w:pPr>
        <w:spacing w:line="360" w:lineRule="auto"/>
        <w:ind w:firstLineChars="200" w:firstLine="480"/>
        <w:rPr>
          <w:rFonts w:ascii="宋体" w:hAnsi="宋体"/>
          <w:sz w:val="24"/>
        </w:rPr>
      </w:pPr>
      <w:r>
        <w:rPr>
          <w:rFonts w:ascii="宋体" w:hAnsi="宋体"/>
          <w:sz w:val="24"/>
        </w:rPr>
        <w:t>（</w:t>
      </w:r>
      <w:r>
        <w:rPr>
          <w:rFonts w:ascii="宋体" w:hAnsi="宋体" w:hint="eastAsia"/>
          <w:sz w:val="24"/>
        </w:rPr>
        <w:t>4</w:t>
      </w:r>
      <w:r>
        <w:rPr>
          <w:rFonts w:ascii="宋体" w:hAnsi="宋体"/>
          <w:sz w:val="24"/>
        </w:rPr>
        <w:t>）</w:t>
      </w:r>
      <w:r>
        <w:rPr>
          <w:rFonts w:ascii="宋体" w:hAnsi="宋体"/>
          <w:b/>
          <w:sz w:val="24"/>
        </w:rPr>
        <w:t>未尽之处具体详见第二章“评标办法”中的“资格审查标准汇总表”。</w:t>
      </w:r>
    </w:p>
    <w:p w:rsidR="00870AD3" w:rsidRDefault="00E615B6">
      <w:pPr>
        <w:autoSpaceDE w:val="0"/>
        <w:autoSpaceDN w:val="0"/>
        <w:adjustRightInd w:val="0"/>
        <w:spacing w:line="360" w:lineRule="auto"/>
        <w:ind w:left="500"/>
        <w:jc w:val="left"/>
        <w:rPr>
          <w:rFonts w:ascii="宋体" w:hAnsi="宋体"/>
          <w:bCs/>
          <w:kern w:val="0"/>
          <w:sz w:val="24"/>
        </w:rPr>
      </w:pPr>
      <w:r>
        <w:rPr>
          <w:rFonts w:ascii="宋体" w:hAnsi="宋体"/>
          <w:bCs/>
          <w:kern w:val="0"/>
          <w:sz w:val="24"/>
        </w:rPr>
        <w:t>3</w:t>
      </w:r>
      <w:r>
        <w:rPr>
          <w:rFonts w:ascii="宋体" w:hAnsi="宋体" w:hint="eastAsia"/>
          <w:bCs/>
          <w:kern w:val="0"/>
          <w:sz w:val="24"/>
        </w:rPr>
        <w:t>、</w:t>
      </w:r>
      <w:r>
        <w:rPr>
          <w:rFonts w:ascii="宋体" w:hAnsi="宋体"/>
          <w:bCs/>
          <w:kern w:val="0"/>
          <w:sz w:val="24"/>
        </w:rPr>
        <w:t>投标费用</w:t>
      </w:r>
    </w:p>
    <w:p w:rsidR="00870AD3" w:rsidRDefault="00E615B6">
      <w:pPr>
        <w:spacing w:line="360" w:lineRule="auto"/>
        <w:ind w:firstLineChars="196" w:firstLine="472"/>
        <w:rPr>
          <w:rFonts w:ascii="宋体" w:hAnsi="宋体"/>
          <w:b/>
          <w:sz w:val="24"/>
        </w:rPr>
      </w:pPr>
      <w:r>
        <w:rPr>
          <w:rFonts w:ascii="宋体" w:hAnsi="宋体"/>
          <w:b/>
          <w:sz w:val="24"/>
        </w:rPr>
        <w:t>3.1投标人在提交投标文件的同时提交</w:t>
      </w:r>
      <w:r w:rsidR="008B43AA">
        <w:rPr>
          <w:rFonts w:ascii="宋体" w:hAnsi="宋体" w:hint="eastAsia"/>
          <w:b/>
          <w:sz w:val="24"/>
          <w:u w:val="single"/>
        </w:rPr>
        <w:t>300</w:t>
      </w:r>
      <w:r>
        <w:rPr>
          <w:rFonts w:ascii="宋体" w:hAnsi="宋体"/>
          <w:b/>
          <w:sz w:val="24"/>
          <w:u w:val="single"/>
        </w:rPr>
        <w:t>元（现金）</w:t>
      </w:r>
      <w:r>
        <w:rPr>
          <w:rFonts w:ascii="宋体" w:hAnsi="宋体"/>
          <w:b/>
          <w:sz w:val="24"/>
        </w:rPr>
        <w:t>招标文件相关费用，无论是否中标，该费用不予退还。</w:t>
      </w:r>
    </w:p>
    <w:p w:rsidR="00870AD3" w:rsidRDefault="00E615B6">
      <w:pPr>
        <w:spacing w:line="360" w:lineRule="auto"/>
        <w:ind w:firstLine="480"/>
        <w:rPr>
          <w:rFonts w:ascii="宋体" w:hAnsi="宋体"/>
          <w:sz w:val="24"/>
        </w:rPr>
      </w:pPr>
      <w:r>
        <w:rPr>
          <w:rFonts w:ascii="宋体" w:hAnsi="宋体"/>
          <w:sz w:val="24"/>
        </w:rPr>
        <w:t>3.2</w:t>
      </w:r>
      <w:r>
        <w:rPr>
          <w:rFonts w:ascii="宋体" w:hAnsi="宋体" w:hint="eastAsia"/>
          <w:sz w:val="24"/>
        </w:rPr>
        <w:t>投标人应承担其编制投标文件、递交投标文件、评审费以及开标所涉及的一切费用，评委费按实支付。无论投标结果如何，招标人对上述费用不负任何责任。</w:t>
      </w:r>
    </w:p>
    <w:p w:rsidR="00870AD3" w:rsidRDefault="00E615B6">
      <w:pPr>
        <w:autoSpaceDE w:val="0"/>
        <w:autoSpaceDN w:val="0"/>
        <w:adjustRightInd w:val="0"/>
        <w:spacing w:line="360" w:lineRule="auto"/>
        <w:ind w:left="500"/>
        <w:jc w:val="left"/>
        <w:rPr>
          <w:rFonts w:ascii="宋体" w:hAnsi="宋体"/>
          <w:bCs/>
          <w:kern w:val="0"/>
          <w:sz w:val="24"/>
        </w:rPr>
      </w:pPr>
      <w:r>
        <w:rPr>
          <w:rFonts w:ascii="宋体" w:hAnsi="宋体"/>
          <w:bCs/>
          <w:kern w:val="0"/>
          <w:sz w:val="24"/>
        </w:rPr>
        <w:t>4、踏勘现场</w:t>
      </w:r>
    </w:p>
    <w:p w:rsidR="00870AD3" w:rsidRDefault="00E615B6">
      <w:pPr>
        <w:numPr>
          <w:ilvl w:val="0"/>
          <w:numId w:val="2"/>
        </w:numPr>
        <w:tabs>
          <w:tab w:val="clear" w:pos="720"/>
          <w:tab w:val="left" w:pos="875"/>
        </w:tabs>
        <w:overflowPunct w:val="0"/>
        <w:autoSpaceDE w:val="0"/>
        <w:autoSpaceDN w:val="0"/>
        <w:adjustRightInd w:val="0"/>
        <w:spacing w:line="360" w:lineRule="auto"/>
        <w:ind w:left="0" w:firstLine="498"/>
        <w:rPr>
          <w:rFonts w:ascii="宋体" w:hAnsi="宋体"/>
          <w:kern w:val="0"/>
          <w:sz w:val="24"/>
        </w:rPr>
      </w:pPr>
      <w:r>
        <w:rPr>
          <w:rFonts w:ascii="宋体" w:hAnsi="宋体"/>
          <w:kern w:val="0"/>
          <w:sz w:val="24"/>
        </w:rPr>
        <w:t>经招标人允许，投标人可为踏勘目的进入招标人的项目现场，但投标人不得因此使招标人承担有关的责任和蒙受损失，投标人应承担踏勘现场的责任和风险。</w:t>
      </w:r>
    </w:p>
    <w:p w:rsidR="00870AD3" w:rsidRDefault="00E615B6">
      <w:pPr>
        <w:numPr>
          <w:ilvl w:val="0"/>
          <w:numId w:val="2"/>
        </w:numPr>
        <w:tabs>
          <w:tab w:val="clear" w:pos="720"/>
          <w:tab w:val="left" w:pos="875"/>
        </w:tabs>
        <w:overflowPunct w:val="0"/>
        <w:autoSpaceDE w:val="0"/>
        <w:autoSpaceDN w:val="0"/>
        <w:adjustRightInd w:val="0"/>
        <w:spacing w:line="360" w:lineRule="auto"/>
        <w:ind w:left="0" w:firstLine="498"/>
        <w:rPr>
          <w:rFonts w:ascii="宋体" w:hAnsi="宋体"/>
          <w:kern w:val="0"/>
          <w:sz w:val="24"/>
        </w:rPr>
      </w:pPr>
      <w:r>
        <w:rPr>
          <w:rFonts w:ascii="宋体" w:hAnsi="宋体"/>
          <w:kern w:val="0"/>
          <w:sz w:val="24"/>
        </w:rPr>
        <w:t>投标人自行对工程现场及周围环境进行踏勘，以便投标人获取有关编制投标文件和签署合同所涉及的现场资料。投标人承担踏勘现场发生的一切费用。</w:t>
      </w:r>
    </w:p>
    <w:p w:rsidR="00870AD3" w:rsidRDefault="00E615B6">
      <w:pPr>
        <w:numPr>
          <w:ilvl w:val="0"/>
          <w:numId w:val="2"/>
        </w:numPr>
        <w:tabs>
          <w:tab w:val="clear" w:pos="720"/>
          <w:tab w:val="left" w:pos="875"/>
        </w:tabs>
        <w:overflowPunct w:val="0"/>
        <w:autoSpaceDE w:val="0"/>
        <w:autoSpaceDN w:val="0"/>
        <w:adjustRightInd w:val="0"/>
        <w:spacing w:line="360" w:lineRule="auto"/>
        <w:ind w:left="0" w:firstLine="498"/>
        <w:rPr>
          <w:rFonts w:ascii="宋体" w:hAnsi="宋体"/>
          <w:kern w:val="0"/>
          <w:sz w:val="24"/>
        </w:rPr>
      </w:pPr>
      <w:r>
        <w:rPr>
          <w:rFonts w:ascii="宋体" w:hAnsi="宋体"/>
          <w:kern w:val="0"/>
          <w:sz w:val="24"/>
        </w:rPr>
        <w:t>招标人向投标人提供的有关现场的数据和资料，是招标人现有的能被投标人利用的资料，招标人对投标人作出的任何推论、理解和结论均不负责任。</w:t>
      </w:r>
    </w:p>
    <w:p w:rsidR="00870AD3" w:rsidRDefault="00E615B6">
      <w:pPr>
        <w:numPr>
          <w:ilvl w:val="0"/>
          <w:numId w:val="2"/>
        </w:numPr>
        <w:tabs>
          <w:tab w:val="clear" w:pos="720"/>
          <w:tab w:val="left" w:pos="875"/>
        </w:tabs>
        <w:overflowPunct w:val="0"/>
        <w:autoSpaceDE w:val="0"/>
        <w:autoSpaceDN w:val="0"/>
        <w:adjustRightInd w:val="0"/>
        <w:spacing w:line="360" w:lineRule="auto"/>
        <w:ind w:left="0" w:firstLine="498"/>
        <w:rPr>
          <w:rFonts w:ascii="宋体" w:hAnsi="宋体"/>
          <w:kern w:val="0"/>
          <w:sz w:val="24"/>
        </w:rPr>
      </w:pPr>
      <w:r>
        <w:rPr>
          <w:rFonts w:ascii="宋体" w:hAnsi="宋体"/>
          <w:kern w:val="0"/>
          <w:sz w:val="24"/>
        </w:rPr>
        <w:t>投标人应充分考虑标书制作过程中的数据变化因素，检查确认标书内容的正确完整和对招标文件的响应程度。</w:t>
      </w:r>
    </w:p>
    <w:p w:rsidR="00870AD3" w:rsidRDefault="00E615B6">
      <w:pPr>
        <w:pStyle w:val="20"/>
        <w:spacing w:line="360" w:lineRule="auto"/>
        <w:jc w:val="center"/>
        <w:rPr>
          <w:rFonts w:ascii="宋体" w:eastAsia="宋体" w:hAnsi="宋体"/>
          <w:sz w:val="24"/>
          <w:szCs w:val="24"/>
        </w:rPr>
      </w:pPr>
      <w:bookmarkStart w:id="25" w:name="_Toc380681015"/>
      <w:bookmarkStart w:id="26" w:name="_Toc380681234"/>
      <w:bookmarkStart w:id="27" w:name="_Toc380680822"/>
      <w:r>
        <w:rPr>
          <w:rFonts w:ascii="宋体" w:eastAsia="宋体" w:hAnsi="宋体"/>
          <w:sz w:val="24"/>
          <w:szCs w:val="24"/>
        </w:rPr>
        <w:t>（二）招标文件</w:t>
      </w:r>
      <w:bookmarkEnd w:id="25"/>
      <w:bookmarkEnd w:id="26"/>
      <w:bookmarkEnd w:id="27"/>
    </w:p>
    <w:p w:rsidR="00870AD3" w:rsidRDefault="00E615B6">
      <w:pPr>
        <w:autoSpaceDE w:val="0"/>
        <w:autoSpaceDN w:val="0"/>
        <w:adjustRightInd w:val="0"/>
        <w:spacing w:line="360" w:lineRule="auto"/>
        <w:ind w:left="500"/>
        <w:jc w:val="left"/>
        <w:rPr>
          <w:rFonts w:ascii="宋体" w:hAnsi="宋体"/>
          <w:b/>
          <w:kern w:val="0"/>
          <w:sz w:val="24"/>
        </w:rPr>
      </w:pPr>
      <w:r>
        <w:rPr>
          <w:rFonts w:ascii="宋体" w:hAnsi="宋体"/>
          <w:b/>
          <w:kern w:val="0"/>
          <w:sz w:val="24"/>
        </w:rPr>
        <w:t>5</w:t>
      </w:r>
      <w:r>
        <w:rPr>
          <w:rFonts w:ascii="宋体" w:hAnsi="宋体" w:hint="eastAsia"/>
          <w:b/>
          <w:kern w:val="0"/>
          <w:sz w:val="24"/>
        </w:rPr>
        <w:t>、</w:t>
      </w:r>
      <w:r>
        <w:rPr>
          <w:rFonts w:ascii="宋体" w:hAnsi="宋体"/>
          <w:b/>
          <w:kern w:val="0"/>
          <w:sz w:val="24"/>
        </w:rPr>
        <w:t>招标文件的组成</w:t>
      </w:r>
    </w:p>
    <w:p w:rsidR="00870AD3" w:rsidRDefault="00E615B6">
      <w:pPr>
        <w:spacing w:line="360" w:lineRule="auto"/>
        <w:ind w:firstLineChars="200" w:firstLine="480"/>
        <w:rPr>
          <w:rFonts w:ascii="宋体" w:hAnsi="宋体"/>
          <w:sz w:val="24"/>
        </w:rPr>
      </w:pPr>
      <w:r>
        <w:rPr>
          <w:rFonts w:ascii="宋体" w:hAnsi="宋体"/>
          <w:sz w:val="24"/>
        </w:rPr>
        <w:t>5.1招标文件包括下列内容：</w:t>
      </w:r>
    </w:p>
    <w:p w:rsidR="00870AD3" w:rsidRDefault="00E615B6">
      <w:pPr>
        <w:spacing w:line="360" w:lineRule="auto"/>
        <w:ind w:firstLineChars="200" w:firstLine="480"/>
        <w:rPr>
          <w:rFonts w:ascii="宋体" w:hAnsi="宋体"/>
          <w:sz w:val="24"/>
        </w:rPr>
      </w:pPr>
      <w:r>
        <w:rPr>
          <w:rFonts w:ascii="宋体" w:hAnsi="宋体"/>
          <w:sz w:val="24"/>
        </w:rPr>
        <w:t>第一章：投标须知</w:t>
      </w:r>
    </w:p>
    <w:p w:rsidR="00870AD3" w:rsidRDefault="00E615B6">
      <w:pPr>
        <w:spacing w:line="360" w:lineRule="auto"/>
        <w:ind w:firstLine="480"/>
        <w:rPr>
          <w:rFonts w:ascii="宋体" w:hAnsi="宋体"/>
          <w:sz w:val="24"/>
        </w:rPr>
      </w:pPr>
      <w:r>
        <w:rPr>
          <w:rFonts w:ascii="宋体" w:hAnsi="宋体"/>
          <w:sz w:val="24"/>
        </w:rPr>
        <w:t>第二章：评标办法</w:t>
      </w:r>
    </w:p>
    <w:p w:rsidR="00870AD3" w:rsidRDefault="00E615B6">
      <w:pPr>
        <w:spacing w:line="360" w:lineRule="auto"/>
        <w:ind w:firstLine="480"/>
        <w:rPr>
          <w:rFonts w:ascii="宋体" w:hAnsi="宋体"/>
          <w:sz w:val="24"/>
        </w:rPr>
      </w:pPr>
      <w:r>
        <w:rPr>
          <w:rFonts w:ascii="宋体" w:hAnsi="宋体"/>
          <w:sz w:val="24"/>
        </w:rPr>
        <w:t>第三章：合同条款</w:t>
      </w:r>
    </w:p>
    <w:p w:rsidR="00870AD3" w:rsidRDefault="00E615B6">
      <w:pPr>
        <w:spacing w:line="360" w:lineRule="auto"/>
        <w:ind w:firstLine="480"/>
        <w:rPr>
          <w:rFonts w:ascii="宋体" w:hAnsi="宋体"/>
          <w:sz w:val="24"/>
        </w:rPr>
      </w:pPr>
      <w:r>
        <w:rPr>
          <w:rFonts w:ascii="宋体" w:hAnsi="宋体"/>
          <w:sz w:val="24"/>
        </w:rPr>
        <w:t>第四章：工程建设标准</w:t>
      </w:r>
    </w:p>
    <w:p w:rsidR="00870AD3" w:rsidRDefault="00E615B6">
      <w:pPr>
        <w:spacing w:line="360" w:lineRule="auto"/>
        <w:ind w:firstLine="480"/>
        <w:rPr>
          <w:rFonts w:ascii="宋体" w:hAnsi="宋体"/>
          <w:sz w:val="24"/>
        </w:rPr>
      </w:pPr>
      <w:r>
        <w:rPr>
          <w:rFonts w:ascii="宋体" w:hAnsi="宋体"/>
          <w:sz w:val="24"/>
        </w:rPr>
        <w:t>第五章：图纸、技术资料及附件</w:t>
      </w:r>
    </w:p>
    <w:p w:rsidR="00870AD3" w:rsidRDefault="00E615B6">
      <w:pPr>
        <w:spacing w:line="360" w:lineRule="auto"/>
        <w:ind w:firstLine="480"/>
        <w:rPr>
          <w:rFonts w:ascii="宋体" w:hAnsi="宋体"/>
          <w:sz w:val="24"/>
        </w:rPr>
      </w:pPr>
      <w:r>
        <w:rPr>
          <w:rFonts w:ascii="宋体" w:hAnsi="宋体"/>
          <w:sz w:val="24"/>
        </w:rPr>
        <w:t>第六章：投标文件格式</w:t>
      </w:r>
    </w:p>
    <w:p w:rsidR="00870AD3" w:rsidRDefault="00E615B6">
      <w:pPr>
        <w:spacing w:line="360" w:lineRule="auto"/>
        <w:ind w:firstLine="480"/>
        <w:rPr>
          <w:rFonts w:ascii="宋体" w:hAnsi="宋体"/>
          <w:sz w:val="24"/>
        </w:rPr>
      </w:pPr>
      <w:r>
        <w:rPr>
          <w:rFonts w:ascii="宋体" w:hAnsi="宋体"/>
          <w:sz w:val="24"/>
        </w:rPr>
        <w:lastRenderedPageBreak/>
        <w:t>第七章：资格审查证明材料</w:t>
      </w:r>
    </w:p>
    <w:p w:rsidR="00870AD3" w:rsidRDefault="00E615B6">
      <w:pPr>
        <w:spacing w:line="360" w:lineRule="auto"/>
        <w:ind w:firstLine="480"/>
        <w:rPr>
          <w:rFonts w:ascii="宋体" w:hAnsi="宋体"/>
          <w:sz w:val="24"/>
        </w:rPr>
      </w:pPr>
      <w:r>
        <w:rPr>
          <w:rFonts w:ascii="宋体" w:hAnsi="宋体"/>
          <w:sz w:val="24"/>
        </w:rPr>
        <w:t>第八章：工程量清单</w:t>
      </w:r>
    </w:p>
    <w:p w:rsidR="00870AD3" w:rsidRDefault="00E615B6">
      <w:pPr>
        <w:spacing w:line="360" w:lineRule="auto"/>
        <w:ind w:firstLine="480"/>
        <w:rPr>
          <w:rFonts w:ascii="宋体" w:hAnsi="宋体"/>
          <w:sz w:val="24"/>
        </w:rPr>
      </w:pPr>
      <w:r>
        <w:rPr>
          <w:rFonts w:ascii="宋体" w:hAnsi="宋体"/>
          <w:sz w:val="24"/>
        </w:rPr>
        <w:t>5.2根据本章第6、7款对招标文件所作的澄清、修改，构成招标文件的组成部分。投标人在投标截止时间前，应通过</w:t>
      </w:r>
      <w:r>
        <w:rPr>
          <w:rFonts w:ascii="宋体" w:hAnsi="宋体" w:hint="eastAsia"/>
          <w:b/>
          <w:sz w:val="24"/>
        </w:rPr>
        <w:t>崇川区人民政府网-政府采购工程招标板块</w:t>
      </w:r>
      <w:r>
        <w:rPr>
          <w:rFonts w:ascii="宋体" w:hAnsi="宋体"/>
          <w:sz w:val="24"/>
        </w:rPr>
        <w:t>随时查阅有关该工程招标文件的澄清、招标文件的修改(招标答疑、补遗文件)、招标控制价公示等内容。</w:t>
      </w:r>
      <w:r>
        <w:rPr>
          <w:rFonts w:ascii="宋体" w:hAnsi="宋体"/>
          <w:b/>
          <w:sz w:val="24"/>
        </w:rPr>
        <w:t>投标人查阅如有遗漏，其风险应由投标人自行承担。</w:t>
      </w:r>
    </w:p>
    <w:p w:rsidR="00870AD3" w:rsidRDefault="00E615B6">
      <w:pPr>
        <w:autoSpaceDE w:val="0"/>
        <w:autoSpaceDN w:val="0"/>
        <w:adjustRightInd w:val="0"/>
        <w:spacing w:line="360" w:lineRule="auto"/>
        <w:ind w:left="500"/>
        <w:jc w:val="left"/>
        <w:rPr>
          <w:rFonts w:ascii="宋体" w:hAnsi="宋体"/>
          <w:b/>
          <w:kern w:val="0"/>
          <w:sz w:val="24"/>
        </w:rPr>
      </w:pPr>
      <w:r>
        <w:rPr>
          <w:rFonts w:ascii="宋体" w:hAnsi="宋体"/>
          <w:b/>
          <w:kern w:val="0"/>
          <w:sz w:val="24"/>
        </w:rPr>
        <w:t>6、招标文件的澄清</w:t>
      </w:r>
    </w:p>
    <w:p w:rsidR="00870AD3" w:rsidRDefault="00E615B6">
      <w:pPr>
        <w:spacing w:line="360" w:lineRule="auto"/>
        <w:ind w:firstLine="480"/>
        <w:rPr>
          <w:rFonts w:ascii="宋体" w:hAnsi="宋体"/>
          <w:sz w:val="24"/>
        </w:rPr>
      </w:pPr>
      <w:r>
        <w:rPr>
          <w:rFonts w:ascii="宋体" w:hAnsi="宋体"/>
          <w:sz w:val="24"/>
        </w:rPr>
        <w:t>6.1投标人从</w:t>
      </w:r>
      <w:r>
        <w:rPr>
          <w:rFonts w:ascii="宋体" w:hAnsi="宋体" w:hint="eastAsia"/>
          <w:b/>
          <w:sz w:val="24"/>
        </w:rPr>
        <w:t>崇川区人民政府网-政府采购工程招标板块</w:t>
      </w:r>
      <w:r>
        <w:rPr>
          <w:rFonts w:ascii="宋体" w:hAnsi="宋体"/>
          <w:sz w:val="24"/>
        </w:rPr>
        <w:t>下载招标文件后应仔细阅读和检查招标文件的全部内容。如发现缺页或附件不全，应及时向招标人提出，以便补齐。投标人应对招标人提供的工程量清单进行认真细致的复核。这种复核包括对招标人提供的工程量清单中的子目编码、子目名称、子目特征描述、计量单位、工程量的准确性以及可能存在的任何书写、打印错误进行检查和复核，特别是对“分部分项工程和单价措施项目清单与计价表”中每个工作子目的工程量进行重新计算和校核。如果投标人经过检查和复核以后认为招标人提供的工程量清单存在差异，则投标人应将此类差异的详细情况连同按投标人须知规定提交的要求招标人澄清的其他问题一起提交给招标人，招标人将根据实际情况决定是否颁发工程量清单的补充和(或)修改文件。</w:t>
      </w:r>
    </w:p>
    <w:p w:rsidR="00870AD3" w:rsidRDefault="00E615B6">
      <w:pPr>
        <w:spacing w:line="360" w:lineRule="auto"/>
        <w:ind w:firstLine="480"/>
        <w:rPr>
          <w:rFonts w:ascii="宋体" w:hAnsi="宋体"/>
          <w:sz w:val="24"/>
        </w:rPr>
      </w:pPr>
      <w:r>
        <w:rPr>
          <w:rFonts w:ascii="宋体" w:hAnsi="宋体"/>
          <w:sz w:val="24"/>
        </w:rPr>
        <w:t>6.2招标人不组织集中答疑，投标人如对招标公告、招标文件、工程量清单、图纸、标底、招标控制价等文件存在前后矛盾，部分条款说明不清、存在歧义、违反相关法律法规，存在限制性条款等有疑问的应在</w:t>
      </w:r>
      <w:r>
        <w:rPr>
          <w:rFonts w:ascii="宋体" w:hAnsi="宋体" w:hint="eastAsia"/>
          <w:sz w:val="24"/>
        </w:rPr>
        <w:t>前附表规定时间内</w:t>
      </w:r>
      <w:r>
        <w:rPr>
          <w:rFonts w:ascii="宋体" w:hAnsi="宋体"/>
          <w:sz w:val="24"/>
        </w:rPr>
        <w:t>招标人提出澄清要求，</w:t>
      </w:r>
      <w:r>
        <w:rPr>
          <w:rFonts w:ascii="宋体" w:hAnsi="宋体" w:hint="eastAsia"/>
          <w:sz w:val="24"/>
        </w:rPr>
        <w:t>并</w:t>
      </w:r>
      <w:hyperlink r:id="rId15" w:history="1">
        <w:r>
          <w:rPr>
            <w:rFonts w:ascii="宋体" w:hAnsi="宋体"/>
            <w:sz w:val="24"/>
          </w:rPr>
          <w:t>以电子文件形式发送至</w:t>
        </w:r>
      </w:hyperlink>
      <w:r>
        <w:rPr>
          <w:rFonts w:ascii="宋体" w:hAnsi="宋体"/>
          <w:sz w:val="24"/>
        </w:rPr>
        <w:t>指定邮箱：</w:t>
      </w:r>
      <w:hyperlink r:id="rId16" w:history="1">
        <w:r w:rsidR="008B43AA">
          <w:rPr>
            <w:rFonts w:hint="eastAsia"/>
          </w:rPr>
          <w:t>ntcjzb</w:t>
        </w:r>
        <w:r>
          <w:rPr>
            <w:rFonts w:ascii="宋体" w:hAnsi="宋体" w:hint="eastAsia"/>
            <w:sz w:val="24"/>
          </w:rPr>
          <w:t>@</w:t>
        </w:r>
        <w:r w:rsidR="000F4F9D">
          <w:rPr>
            <w:rFonts w:ascii="宋体" w:hAnsi="宋体" w:hint="eastAsia"/>
            <w:sz w:val="24"/>
          </w:rPr>
          <w:t>126</w:t>
        </w:r>
        <w:r>
          <w:rPr>
            <w:rFonts w:ascii="宋体" w:hAnsi="宋体" w:hint="eastAsia"/>
            <w:sz w:val="24"/>
          </w:rPr>
          <w:t>.com，</w:t>
        </w:r>
        <w:r>
          <w:rPr>
            <w:rFonts w:ascii="宋体" w:hAnsi="宋体"/>
            <w:sz w:val="24"/>
          </w:rPr>
          <w:t>不具单位名称，不加盖单位公章。招标人在收到疑问材料后，</w:t>
        </w:r>
        <w:r>
          <w:rPr>
            <w:rFonts w:ascii="宋体" w:hAnsi="宋体" w:hint="eastAsia"/>
            <w:sz w:val="24"/>
          </w:rPr>
          <w:t>在</w:t>
        </w:r>
      </w:hyperlink>
      <w:r>
        <w:rPr>
          <w:rFonts w:ascii="宋体" w:hAnsi="宋体" w:hint="eastAsia"/>
          <w:sz w:val="24"/>
        </w:rPr>
        <w:t>前附表规定时间内将</w:t>
      </w:r>
      <w:r>
        <w:rPr>
          <w:rFonts w:ascii="宋体" w:hAnsi="宋体"/>
          <w:sz w:val="24"/>
        </w:rPr>
        <w:t>解答内容（若有）以电子文档上传至</w:t>
      </w:r>
      <w:r>
        <w:rPr>
          <w:rFonts w:ascii="宋体" w:hAnsi="宋体" w:hint="eastAsia"/>
          <w:b/>
          <w:sz w:val="24"/>
        </w:rPr>
        <w:t>崇川区人民政府网-政府采购工程招标板块</w:t>
      </w:r>
      <w:r>
        <w:rPr>
          <w:rFonts w:ascii="宋体" w:hAnsi="宋体"/>
          <w:sz w:val="24"/>
        </w:rPr>
        <w:t>，请各潜在投标人在</w:t>
      </w:r>
      <w:r>
        <w:rPr>
          <w:rFonts w:ascii="宋体" w:hAnsi="宋体" w:hint="eastAsia"/>
          <w:b/>
          <w:sz w:val="24"/>
        </w:rPr>
        <w:t>崇川区人民政府网-政府采购工程招标板块</w:t>
      </w:r>
      <w:r>
        <w:rPr>
          <w:rFonts w:ascii="宋体" w:hAnsi="宋体"/>
          <w:sz w:val="24"/>
        </w:rPr>
        <w:t>自行下载。</w:t>
      </w:r>
    </w:p>
    <w:p w:rsidR="00870AD3" w:rsidRDefault="00E615B6">
      <w:pPr>
        <w:spacing w:line="360" w:lineRule="auto"/>
        <w:ind w:firstLine="480"/>
        <w:rPr>
          <w:rFonts w:ascii="宋体" w:hAnsi="宋体"/>
          <w:b/>
          <w:sz w:val="24"/>
        </w:rPr>
      </w:pPr>
      <w:r>
        <w:rPr>
          <w:rFonts w:ascii="宋体" w:hAnsi="宋体"/>
          <w:b/>
          <w:sz w:val="24"/>
        </w:rPr>
        <w:t>在开标截止时间前，投标人未以书面、电子文件形式提出疑问（质疑）的，视为投标人接受招标公告、招标文件所注全部条款。开标后投标人再对招标公告、招标文件等提出质疑或投诉的，招标人有理由不予受理，由此引起的损失由投标人自行承担。</w:t>
      </w:r>
    </w:p>
    <w:p w:rsidR="00870AD3" w:rsidRDefault="00E615B6">
      <w:pPr>
        <w:spacing w:line="360" w:lineRule="auto"/>
        <w:ind w:firstLine="480"/>
        <w:rPr>
          <w:rFonts w:ascii="宋体" w:hAnsi="宋体"/>
          <w:sz w:val="24"/>
        </w:rPr>
      </w:pPr>
      <w:r>
        <w:rPr>
          <w:rFonts w:ascii="宋体" w:hAnsi="宋体"/>
          <w:sz w:val="24"/>
        </w:rPr>
        <w:t>6.3招标文件的澄清答疑将在投标人须知前附表规定的时间前，在</w:t>
      </w:r>
      <w:r>
        <w:rPr>
          <w:rFonts w:ascii="宋体" w:hAnsi="宋体" w:hint="eastAsia"/>
          <w:b/>
          <w:sz w:val="24"/>
        </w:rPr>
        <w:t>崇川区人民政府网-政府采购工程招标板块</w:t>
      </w:r>
      <w:r>
        <w:rPr>
          <w:rFonts w:ascii="宋体" w:hAnsi="宋体"/>
          <w:sz w:val="24"/>
        </w:rPr>
        <w:t>向所有投标人公示，同时报</w:t>
      </w:r>
      <w:r>
        <w:rPr>
          <w:rFonts w:ascii="宋体" w:hAnsi="宋体" w:hint="eastAsia"/>
          <w:sz w:val="24"/>
        </w:rPr>
        <w:t>崇川区数据局</w:t>
      </w:r>
      <w:r>
        <w:rPr>
          <w:rFonts w:ascii="宋体" w:hAnsi="宋体"/>
          <w:sz w:val="24"/>
        </w:rPr>
        <w:t>备案，但招标人不指明澄清问题的来源。如果招标人在检查投标人提交的工程量差异问题后认为没有必要对工程量清单进行补充和(或)修改，或者招标人根据投标人所提问题对工程量清单进行了</w:t>
      </w:r>
      <w:r>
        <w:rPr>
          <w:rFonts w:ascii="宋体" w:hAnsi="宋体"/>
          <w:sz w:val="24"/>
        </w:rPr>
        <w:lastRenderedPageBreak/>
        <w:t>补充和(或)修改，但投标人认为工程量清单中的工程量依然存在差异，则此类差异不再提交招标人答疑和修正，而是直接按招标人提供的工程量清单(包括招标人已作的补充和(或)修改)进行投标报价。</w:t>
      </w:r>
    </w:p>
    <w:p w:rsidR="00870AD3" w:rsidRDefault="00E615B6">
      <w:pPr>
        <w:spacing w:line="360" w:lineRule="auto"/>
        <w:ind w:firstLine="480"/>
        <w:rPr>
          <w:rFonts w:ascii="宋体" w:hAnsi="宋体"/>
          <w:sz w:val="24"/>
        </w:rPr>
      </w:pPr>
      <w:r>
        <w:rPr>
          <w:rFonts w:ascii="宋体" w:hAnsi="宋体"/>
          <w:sz w:val="24"/>
        </w:rPr>
        <w:t>投标人对招标人提供的招标文件所做出的推论、解释和结论，招标人概不负责。投标人由于对招标文件的任何推论和误解均由投标人自负。</w:t>
      </w:r>
    </w:p>
    <w:p w:rsidR="00870AD3" w:rsidRDefault="00E615B6">
      <w:pPr>
        <w:spacing w:line="360" w:lineRule="auto"/>
        <w:ind w:firstLine="480"/>
        <w:rPr>
          <w:rFonts w:ascii="宋体" w:hAnsi="宋体"/>
          <w:sz w:val="24"/>
        </w:rPr>
      </w:pPr>
      <w:r>
        <w:rPr>
          <w:rFonts w:ascii="宋体" w:hAnsi="宋体"/>
          <w:sz w:val="24"/>
        </w:rPr>
        <w:t>在投标截止时间</w:t>
      </w:r>
      <w:r>
        <w:rPr>
          <w:rFonts w:ascii="宋体" w:hAnsi="宋体" w:hint="eastAsia"/>
          <w:sz w:val="24"/>
        </w:rPr>
        <w:t>3</w:t>
      </w:r>
      <w:r>
        <w:rPr>
          <w:rFonts w:ascii="宋体" w:hAnsi="宋体"/>
          <w:sz w:val="24"/>
        </w:rPr>
        <w:t>天前，招标人可以修改招标文件，并以书面形式经</w:t>
      </w:r>
      <w:r>
        <w:rPr>
          <w:rFonts w:ascii="宋体" w:hAnsi="宋体" w:hint="eastAsia"/>
          <w:sz w:val="24"/>
        </w:rPr>
        <w:t>崇川区数据局</w:t>
      </w:r>
      <w:r>
        <w:rPr>
          <w:rFonts w:ascii="宋体" w:hAnsi="宋体"/>
          <w:sz w:val="24"/>
        </w:rPr>
        <w:t>备案后以电子文档形式在</w:t>
      </w:r>
      <w:r>
        <w:rPr>
          <w:rFonts w:ascii="宋体" w:hAnsi="宋体" w:hint="eastAsia"/>
          <w:b/>
          <w:sz w:val="24"/>
        </w:rPr>
        <w:t>崇川区人民政府网-政府采购工程招标板块</w:t>
      </w:r>
      <w:r>
        <w:rPr>
          <w:rFonts w:ascii="宋体" w:hAnsi="宋体"/>
          <w:sz w:val="24"/>
        </w:rPr>
        <w:t>发布。如果修改招标文件的时间距投标截止时间不足</w:t>
      </w:r>
      <w:r>
        <w:rPr>
          <w:rFonts w:ascii="宋体" w:hAnsi="宋体" w:hint="eastAsia"/>
          <w:sz w:val="24"/>
        </w:rPr>
        <w:t>3</w:t>
      </w:r>
      <w:r>
        <w:rPr>
          <w:rFonts w:ascii="宋体" w:hAnsi="宋体"/>
          <w:sz w:val="24"/>
        </w:rPr>
        <w:t>天，相应延长投标截止时间。</w:t>
      </w:r>
    </w:p>
    <w:p w:rsidR="00870AD3" w:rsidRDefault="00E615B6">
      <w:pPr>
        <w:autoSpaceDE w:val="0"/>
        <w:autoSpaceDN w:val="0"/>
        <w:adjustRightInd w:val="0"/>
        <w:spacing w:line="360" w:lineRule="auto"/>
        <w:ind w:left="500"/>
        <w:jc w:val="left"/>
        <w:rPr>
          <w:rFonts w:ascii="宋体" w:hAnsi="宋体"/>
          <w:b/>
          <w:kern w:val="0"/>
          <w:sz w:val="24"/>
        </w:rPr>
      </w:pPr>
      <w:r>
        <w:rPr>
          <w:rFonts w:ascii="宋体" w:hAnsi="宋体"/>
          <w:b/>
          <w:kern w:val="0"/>
          <w:sz w:val="24"/>
        </w:rPr>
        <w:t>7、招标文件的修改</w:t>
      </w:r>
    </w:p>
    <w:p w:rsidR="00870AD3" w:rsidRDefault="00E615B6">
      <w:pPr>
        <w:spacing w:line="360" w:lineRule="auto"/>
        <w:ind w:firstLine="480"/>
        <w:rPr>
          <w:rFonts w:ascii="宋体" w:hAnsi="宋体"/>
          <w:sz w:val="24"/>
        </w:rPr>
      </w:pPr>
      <w:r>
        <w:rPr>
          <w:rFonts w:ascii="宋体" w:hAnsi="宋体"/>
          <w:sz w:val="24"/>
        </w:rPr>
        <w:t>7.1招标文件发布后，在投标截止期前，确需对招标文件进行修改的，招标人以招标文件澄清、答疑方式，经</w:t>
      </w:r>
      <w:r>
        <w:rPr>
          <w:rFonts w:ascii="宋体" w:hAnsi="宋体" w:hint="eastAsia"/>
          <w:b/>
          <w:sz w:val="24"/>
        </w:rPr>
        <w:t>崇川区人民政府网-政府采购工程招标板块</w:t>
      </w:r>
      <w:r>
        <w:rPr>
          <w:rFonts w:ascii="宋体" w:hAnsi="宋体"/>
          <w:sz w:val="24"/>
        </w:rPr>
        <w:t>向所有投标人公示，并报招投标监管部门备案。</w:t>
      </w:r>
    </w:p>
    <w:p w:rsidR="00870AD3" w:rsidRDefault="00E615B6">
      <w:pPr>
        <w:spacing w:line="360" w:lineRule="auto"/>
        <w:ind w:firstLine="480"/>
        <w:rPr>
          <w:rFonts w:ascii="宋体" w:hAnsi="宋体"/>
          <w:sz w:val="24"/>
        </w:rPr>
      </w:pPr>
      <w:r>
        <w:rPr>
          <w:rFonts w:ascii="宋体" w:hAnsi="宋体"/>
          <w:sz w:val="24"/>
        </w:rPr>
        <w:t>7.2招标人在投标截止期前对招标文件的所作澄清、答疑、修改作为招标文件的组成部分，对招标人、投标人均具有约束力。如果修改招标文件时间距投标截止时间不足</w:t>
      </w:r>
      <w:r>
        <w:rPr>
          <w:rFonts w:ascii="宋体" w:hAnsi="宋体" w:hint="eastAsia"/>
          <w:sz w:val="24"/>
        </w:rPr>
        <w:t>3</w:t>
      </w:r>
      <w:r>
        <w:rPr>
          <w:rFonts w:ascii="宋体" w:hAnsi="宋体"/>
          <w:sz w:val="24"/>
        </w:rPr>
        <w:t>天，为保证投标人合理时间编制投标文件，招标人应合理延长递交投标文件的截止日期。</w:t>
      </w:r>
    </w:p>
    <w:p w:rsidR="00870AD3" w:rsidRDefault="00E615B6">
      <w:pPr>
        <w:spacing w:line="360" w:lineRule="auto"/>
        <w:ind w:firstLine="480"/>
        <w:rPr>
          <w:rFonts w:ascii="宋体" w:hAnsi="宋体"/>
          <w:sz w:val="24"/>
        </w:rPr>
      </w:pPr>
      <w:r>
        <w:rPr>
          <w:rFonts w:ascii="宋体" w:hAnsi="宋体"/>
          <w:sz w:val="24"/>
        </w:rPr>
        <w:t>7.3本工程采用电子答疑，招标人对招标文件的所作澄清、答疑、修改均以“</w:t>
      </w:r>
      <w:r>
        <w:rPr>
          <w:rFonts w:ascii="宋体" w:hAnsi="宋体" w:hint="eastAsia"/>
          <w:b/>
          <w:sz w:val="24"/>
        </w:rPr>
        <w:t>崇川区人民政府网-政府采购工程招标板块</w:t>
      </w:r>
      <w:r>
        <w:rPr>
          <w:rFonts w:ascii="宋体" w:hAnsi="宋体"/>
          <w:sz w:val="24"/>
        </w:rPr>
        <w:t>上公布的内容为准。招标文件的答疑内容前后期相互矛盾时，以公示时间在后的文件为准。投标人应在投标截止时间前随时查看</w:t>
      </w:r>
      <w:r>
        <w:rPr>
          <w:rFonts w:ascii="宋体" w:hAnsi="宋体" w:hint="eastAsia"/>
          <w:b/>
          <w:sz w:val="24"/>
        </w:rPr>
        <w:t>崇川区人民政府网-政府采购工程招标板块</w:t>
      </w:r>
      <w:r>
        <w:rPr>
          <w:rFonts w:ascii="宋体" w:hAnsi="宋体"/>
          <w:sz w:val="24"/>
        </w:rPr>
        <w:t>中有关该工程招标文件的答疑内容。投标人因自身原因未能及时掌握上述网上公示信息，由此造成投标损失自负。</w:t>
      </w:r>
    </w:p>
    <w:p w:rsidR="00870AD3" w:rsidRDefault="00E615B6">
      <w:pPr>
        <w:pStyle w:val="20"/>
        <w:spacing w:line="360" w:lineRule="auto"/>
        <w:jc w:val="center"/>
        <w:rPr>
          <w:rFonts w:ascii="宋体" w:eastAsia="宋体" w:hAnsi="宋体"/>
          <w:sz w:val="24"/>
          <w:szCs w:val="24"/>
        </w:rPr>
      </w:pPr>
      <w:r>
        <w:rPr>
          <w:rFonts w:ascii="宋体" w:eastAsia="宋体" w:hAnsi="宋体"/>
          <w:sz w:val="24"/>
          <w:szCs w:val="24"/>
        </w:rPr>
        <w:t>（三）投标文件</w:t>
      </w:r>
    </w:p>
    <w:p w:rsidR="00870AD3" w:rsidRDefault="00E615B6">
      <w:pPr>
        <w:spacing w:line="360" w:lineRule="auto"/>
        <w:ind w:firstLineChars="200" w:firstLine="482"/>
        <w:rPr>
          <w:rFonts w:ascii="宋体" w:hAnsi="宋体"/>
          <w:sz w:val="24"/>
        </w:rPr>
      </w:pPr>
      <w:r>
        <w:rPr>
          <w:rFonts w:ascii="宋体" w:hAnsi="宋体"/>
          <w:b/>
          <w:kern w:val="0"/>
          <w:sz w:val="24"/>
        </w:rPr>
        <w:t>8</w:t>
      </w:r>
      <w:r>
        <w:rPr>
          <w:rFonts w:ascii="宋体" w:hAnsi="宋体" w:hint="eastAsia"/>
          <w:b/>
          <w:kern w:val="0"/>
          <w:sz w:val="24"/>
        </w:rPr>
        <w:t>、</w:t>
      </w:r>
      <w:r>
        <w:rPr>
          <w:rFonts w:ascii="宋体" w:hAnsi="宋体"/>
          <w:sz w:val="24"/>
        </w:rPr>
        <w:t>投标人应认真阅读招标文件所有内容，未按招标文件要求编制的投标文件将被拒绝或者作为废标处理。</w:t>
      </w:r>
    </w:p>
    <w:p w:rsidR="00870AD3" w:rsidRDefault="00E615B6">
      <w:pPr>
        <w:spacing w:line="360" w:lineRule="auto"/>
        <w:ind w:firstLineChars="200" w:firstLine="482"/>
        <w:rPr>
          <w:rFonts w:ascii="宋体" w:hAnsi="宋体"/>
          <w:sz w:val="24"/>
        </w:rPr>
      </w:pPr>
      <w:r>
        <w:rPr>
          <w:rFonts w:ascii="宋体" w:hAnsi="宋体"/>
          <w:b/>
          <w:kern w:val="0"/>
          <w:sz w:val="24"/>
        </w:rPr>
        <w:t>9</w:t>
      </w:r>
      <w:r>
        <w:rPr>
          <w:rFonts w:ascii="宋体" w:hAnsi="宋体" w:hint="eastAsia"/>
          <w:b/>
          <w:kern w:val="0"/>
          <w:sz w:val="24"/>
        </w:rPr>
        <w:t>、</w:t>
      </w:r>
      <w:r>
        <w:rPr>
          <w:rFonts w:ascii="宋体" w:hAnsi="宋体"/>
          <w:sz w:val="24"/>
        </w:rPr>
        <w:t>本工程投标文件由</w:t>
      </w:r>
      <w:r>
        <w:rPr>
          <w:rFonts w:ascii="宋体" w:hAnsi="宋体"/>
          <w:b/>
          <w:sz w:val="24"/>
          <w:u w:val="single"/>
        </w:rPr>
        <w:t>电子投标文件</w:t>
      </w:r>
      <w:r>
        <w:rPr>
          <w:rFonts w:ascii="宋体" w:hAnsi="宋体" w:hint="eastAsia"/>
          <w:b/>
          <w:sz w:val="24"/>
          <w:u w:val="single"/>
        </w:rPr>
        <w:t>(</w:t>
      </w:r>
      <w:r>
        <w:rPr>
          <w:rFonts w:ascii="宋体" w:hAnsi="宋体"/>
          <w:b/>
          <w:sz w:val="24"/>
          <w:u w:val="single"/>
        </w:rPr>
        <w:t>光盘</w:t>
      </w:r>
      <w:r>
        <w:rPr>
          <w:rFonts w:ascii="宋体" w:hAnsi="宋体" w:hint="eastAsia"/>
          <w:b/>
          <w:sz w:val="24"/>
          <w:u w:val="single"/>
        </w:rPr>
        <w:t>)</w:t>
      </w:r>
      <w:r>
        <w:rPr>
          <w:rFonts w:ascii="宋体" w:hAnsi="宋体"/>
          <w:b/>
          <w:sz w:val="24"/>
          <w:u w:val="single"/>
        </w:rPr>
        <w:t>、资格审查资料包、商务标、资格审查资料原件包</w:t>
      </w:r>
      <w:r>
        <w:rPr>
          <w:rFonts w:ascii="宋体" w:hAnsi="宋体"/>
          <w:sz w:val="24"/>
        </w:rPr>
        <w:t>四部分组成，具体应包括以下内容：</w:t>
      </w:r>
    </w:p>
    <w:p w:rsidR="00870AD3" w:rsidRDefault="00E615B6">
      <w:pPr>
        <w:spacing w:line="360" w:lineRule="auto"/>
        <w:ind w:firstLine="480"/>
        <w:rPr>
          <w:rFonts w:ascii="宋体" w:hAnsi="宋体"/>
          <w:b/>
          <w:sz w:val="24"/>
        </w:rPr>
      </w:pPr>
      <w:r>
        <w:rPr>
          <w:rFonts w:ascii="宋体" w:hAnsi="宋体"/>
          <w:b/>
          <w:bCs/>
          <w:sz w:val="24"/>
        </w:rPr>
        <w:t>9.1电子投标文件包括</w:t>
      </w:r>
      <w:r>
        <w:rPr>
          <w:rFonts w:ascii="宋体" w:hAnsi="宋体"/>
          <w:b/>
          <w:bCs/>
          <w:sz w:val="24"/>
          <w:u w:val="single"/>
        </w:rPr>
        <w:t xml:space="preserve">9.2.1 </w:t>
      </w:r>
      <w:r>
        <w:rPr>
          <w:rFonts w:ascii="宋体" w:hAnsi="宋体"/>
          <w:b/>
          <w:bCs/>
          <w:sz w:val="24"/>
        </w:rPr>
        <w:t>、</w:t>
      </w:r>
      <w:r>
        <w:rPr>
          <w:rFonts w:ascii="宋体" w:hAnsi="宋体"/>
          <w:b/>
          <w:bCs/>
          <w:sz w:val="24"/>
          <w:u w:val="single"/>
        </w:rPr>
        <w:t>9.2.2</w:t>
      </w:r>
      <w:r>
        <w:rPr>
          <w:rFonts w:ascii="宋体" w:hAnsi="宋体"/>
          <w:b/>
          <w:bCs/>
          <w:sz w:val="24"/>
        </w:rPr>
        <w:t>所有内容，投标人应将所有资料</w:t>
      </w:r>
      <w:r>
        <w:rPr>
          <w:rFonts w:ascii="宋体" w:hAnsi="宋体"/>
          <w:b/>
          <w:sz w:val="24"/>
        </w:rPr>
        <w:t>刻录于普通空白光盘，共刻录两份，一份商务标评标使用、一份商务标评标备用。</w:t>
      </w:r>
    </w:p>
    <w:p w:rsidR="00870AD3" w:rsidRDefault="00E615B6">
      <w:pPr>
        <w:spacing w:line="360" w:lineRule="auto"/>
        <w:ind w:firstLine="480"/>
        <w:rPr>
          <w:rFonts w:ascii="宋体" w:hAnsi="宋体"/>
          <w:b/>
          <w:bCs/>
          <w:sz w:val="24"/>
        </w:rPr>
      </w:pPr>
      <w:r>
        <w:rPr>
          <w:rFonts w:ascii="宋体" w:hAnsi="宋体"/>
          <w:b/>
          <w:bCs/>
          <w:sz w:val="24"/>
        </w:rPr>
        <w:t>9.1.1电子投标文件格式要求</w:t>
      </w:r>
    </w:p>
    <w:p w:rsidR="00870AD3" w:rsidRDefault="00E615B6">
      <w:pPr>
        <w:spacing w:line="360" w:lineRule="auto"/>
        <w:ind w:firstLine="480"/>
        <w:rPr>
          <w:rFonts w:ascii="宋体" w:hAnsi="宋体"/>
          <w:b/>
          <w:sz w:val="24"/>
        </w:rPr>
      </w:pPr>
      <w:r>
        <w:rPr>
          <w:rFonts w:ascii="宋体" w:hAnsi="宋体"/>
          <w:b/>
          <w:sz w:val="24"/>
        </w:rPr>
        <w:t>（1）应将</w:t>
      </w:r>
      <w:r>
        <w:rPr>
          <w:rFonts w:ascii="宋体" w:hAnsi="宋体"/>
          <w:b/>
          <w:sz w:val="24"/>
          <w:u w:val="single"/>
        </w:rPr>
        <w:t xml:space="preserve">  9.2.1条所有资料</w:t>
      </w:r>
      <w:r>
        <w:rPr>
          <w:rFonts w:ascii="宋体" w:hAnsi="宋体"/>
          <w:b/>
          <w:sz w:val="24"/>
        </w:rPr>
        <w:t>原件扫描保存为JPGE图片格式或pdf格式。 9.2.1</w:t>
      </w:r>
      <w:r>
        <w:rPr>
          <w:rFonts w:ascii="宋体" w:hAnsi="宋体"/>
          <w:b/>
          <w:sz w:val="24"/>
        </w:rPr>
        <w:lastRenderedPageBreak/>
        <w:t>条所有资料保存刻录于光盘中。提供资料扫描件均须完整的原件扫描，否则视为不实质性响应招标文件。投标人须对所提供资料的真实性承担相应的法律责任。</w:t>
      </w:r>
    </w:p>
    <w:p w:rsidR="00870AD3" w:rsidRDefault="00E615B6">
      <w:pPr>
        <w:spacing w:line="360" w:lineRule="auto"/>
        <w:ind w:firstLine="480"/>
        <w:rPr>
          <w:rFonts w:ascii="宋体" w:hAnsi="宋体"/>
          <w:b/>
          <w:sz w:val="24"/>
        </w:rPr>
      </w:pPr>
      <w:r>
        <w:rPr>
          <w:rFonts w:ascii="宋体" w:hAnsi="宋体"/>
          <w:b/>
          <w:sz w:val="24"/>
        </w:rPr>
        <w:t>（2）商务标中</w:t>
      </w:r>
      <w:r>
        <w:rPr>
          <w:rFonts w:ascii="宋体" w:hAnsi="宋体"/>
          <w:b/>
          <w:sz w:val="24"/>
          <w:u w:val="single"/>
        </w:rPr>
        <w:t>已标价的工程量清单，必须保存为13jt格式，</w:t>
      </w:r>
      <w:r>
        <w:rPr>
          <w:rFonts w:ascii="宋体" w:hAnsi="宋体"/>
          <w:b/>
          <w:sz w:val="24"/>
        </w:rPr>
        <w:t>除已标价的工程量外的其他文件资料应保存为office word 格式（.doc或.docx格式），9.2.2条商务标文件应保存刻录于光盘中。</w:t>
      </w:r>
      <w:r>
        <w:rPr>
          <w:rFonts w:ascii="宋体" w:hAnsi="宋体"/>
          <w:b/>
          <w:sz w:val="24"/>
          <w:u w:val="single"/>
        </w:rPr>
        <w:t>如投标人未提供13jt格式的已标价工程量清单将导致废标，</w:t>
      </w:r>
      <w:r>
        <w:rPr>
          <w:rFonts w:ascii="宋体" w:hAnsi="宋体"/>
          <w:b/>
          <w:bCs/>
          <w:sz w:val="24"/>
          <w:u w:val="single"/>
        </w:rPr>
        <w:t>其后果由投标人自负。</w:t>
      </w:r>
      <w:r>
        <w:rPr>
          <w:rFonts w:ascii="宋体" w:hAnsi="宋体"/>
          <w:b/>
          <w:sz w:val="24"/>
          <w:u w:val="single"/>
        </w:rPr>
        <w:t>）</w:t>
      </w:r>
    </w:p>
    <w:p w:rsidR="00870AD3" w:rsidRDefault="00E615B6">
      <w:pPr>
        <w:spacing w:line="360" w:lineRule="auto"/>
        <w:ind w:firstLine="480"/>
        <w:rPr>
          <w:rFonts w:ascii="宋体" w:hAnsi="宋体"/>
          <w:b/>
          <w:sz w:val="24"/>
        </w:rPr>
      </w:pPr>
      <w:r>
        <w:rPr>
          <w:rFonts w:ascii="宋体" w:hAnsi="宋体"/>
          <w:b/>
          <w:bCs/>
          <w:sz w:val="24"/>
        </w:rPr>
        <w:t>光盘</w:t>
      </w:r>
      <w:r>
        <w:rPr>
          <w:rFonts w:ascii="宋体" w:hAnsi="宋体"/>
          <w:b/>
          <w:sz w:val="24"/>
        </w:rPr>
        <w:t>与纸质投标文件同时提交，并单独密封，封袋上加盖投标人单位公章和法定代表人印章。</w:t>
      </w:r>
    </w:p>
    <w:p w:rsidR="00870AD3" w:rsidRDefault="00E615B6">
      <w:pPr>
        <w:spacing w:line="360" w:lineRule="auto"/>
        <w:ind w:firstLineChars="200" w:firstLine="482"/>
        <w:rPr>
          <w:rFonts w:ascii="宋体" w:hAnsi="宋体"/>
          <w:b/>
          <w:sz w:val="24"/>
        </w:rPr>
      </w:pPr>
      <w:r>
        <w:rPr>
          <w:rFonts w:ascii="宋体" w:hAnsi="宋体"/>
          <w:b/>
          <w:sz w:val="24"/>
        </w:rPr>
        <w:t>9.2.1 资格审查资料包包括内容：</w:t>
      </w:r>
    </w:p>
    <w:p w:rsidR="00870AD3" w:rsidRDefault="00E615B6">
      <w:pPr>
        <w:spacing w:line="360" w:lineRule="auto"/>
        <w:ind w:firstLineChars="200" w:firstLine="480"/>
        <w:rPr>
          <w:rFonts w:ascii="宋体" w:hAnsi="宋体"/>
          <w:sz w:val="24"/>
        </w:rPr>
      </w:pPr>
      <w:r>
        <w:rPr>
          <w:rFonts w:ascii="宋体" w:hAnsi="宋体"/>
          <w:sz w:val="24"/>
        </w:rPr>
        <w:t>(1)企业法人营业执照（副本）复印件；</w:t>
      </w:r>
    </w:p>
    <w:p w:rsidR="00870AD3" w:rsidRDefault="00E615B6">
      <w:pPr>
        <w:spacing w:line="360" w:lineRule="auto"/>
        <w:ind w:firstLineChars="200" w:firstLine="480"/>
        <w:rPr>
          <w:rFonts w:ascii="宋体" w:hAnsi="宋体"/>
          <w:sz w:val="24"/>
        </w:rPr>
      </w:pPr>
      <w:r>
        <w:rPr>
          <w:rFonts w:ascii="宋体" w:hAnsi="宋体"/>
          <w:sz w:val="24"/>
        </w:rPr>
        <w:t>(2)企业资质证书（副本）复印件；</w:t>
      </w:r>
    </w:p>
    <w:p w:rsidR="00870AD3" w:rsidRDefault="00E615B6">
      <w:pPr>
        <w:spacing w:line="360" w:lineRule="auto"/>
        <w:ind w:firstLineChars="200" w:firstLine="480"/>
        <w:rPr>
          <w:rFonts w:ascii="宋体" w:hAnsi="宋体"/>
          <w:sz w:val="24"/>
        </w:rPr>
      </w:pPr>
      <w:r>
        <w:rPr>
          <w:rFonts w:ascii="宋体" w:hAnsi="宋体"/>
          <w:sz w:val="24"/>
        </w:rPr>
        <w:t>(3)企业安全生产许可证（副本）复印件；</w:t>
      </w:r>
    </w:p>
    <w:p w:rsidR="00870AD3" w:rsidRDefault="00E615B6">
      <w:pPr>
        <w:spacing w:line="360" w:lineRule="auto"/>
        <w:ind w:firstLineChars="200" w:firstLine="480"/>
        <w:rPr>
          <w:rFonts w:ascii="宋体" w:hAnsi="宋体"/>
          <w:sz w:val="24"/>
        </w:rPr>
      </w:pPr>
      <w:r>
        <w:rPr>
          <w:rFonts w:ascii="宋体" w:hAnsi="宋体"/>
          <w:sz w:val="24"/>
        </w:rPr>
        <w:t>(4)拟派项目负责人的建造师资格证书复印件；</w:t>
      </w:r>
    </w:p>
    <w:p w:rsidR="00870AD3" w:rsidRDefault="00E615B6">
      <w:pPr>
        <w:spacing w:line="360" w:lineRule="auto"/>
        <w:ind w:firstLineChars="200" w:firstLine="480"/>
        <w:rPr>
          <w:rFonts w:ascii="宋体" w:hAnsi="宋体"/>
          <w:sz w:val="24"/>
        </w:rPr>
      </w:pPr>
      <w:r>
        <w:rPr>
          <w:rFonts w:ascii="宋体" w:hAnsi="宋体"/>
          <w:sz w:val="24"/>
        </w:rPr>
        <w:t>(</w:t>
      </w:r>
      <w:r>
        <w:rPr>
          <w:rFonts w:ascii="宋体" w:hAnsi="宋体" w:hint="eastAsia"/>
          <w:sz w:val="24"/>
        </w:rPr>
        <w:t>5</w:t>
      </w:r>
      <w:r>
        <w:rPr>
          <w:rFonts w:ascii="宋体" w:hAnsi="宋体"/>
          <w:sz w:val="24"/>
        </w:rPr>
        <w:t>)拟派项目负责人安全生产考核合格证（B证）复印件；</w:t>
      </w:r>
    </w:p>
    <w:p w:rsidR="00870AD3" w:rsidRDefault="00E615B6">
      <w:pPr>
        <w:spacing w:line="360" w:lineRule="auto"/>
        <w:ind w:firstLineChars="200" w:firstLine="480"/>
        <w:rPr>
          <w:rFonts w:ascii="宋体" w:hAnsi="宋体"/>
          <w:sz w:val="24"/>
        </w:rPr>
      </w:pPr>
      <w:r>
        <w:rPr>
          <w:rFonts w:ascii="宋体" w:hAnsi="宋体"/>
          <w:sz w:val="24"/>
        </w:rPr>
        <w:t>(</w:t>
      </w:r>
      <w:r>
        <w:rPr>
          <w:rFonts w:ascii="宋体" w:hAnsi="宋体" w:hint="eastAsia"/>
          <w:sz w:val="24"/>
        </w:rPr>
        <w:t>6</w:t>
      </w:r>
      <w:r>
        <w:rPr>
          <w:rFonts w:ascii="宋体" w:hAnsi="宋体"/>
          <w:sz w:val="24"/>
        </w:rPr>
        <w:t>)拟派项目负责人为投标企业正式人员证明材料复印件；</w:t>
      </w:r>
    </w:p>
    <w:p w:rsidR="00870AD3" w:rsidRDefault="00E615B6">
      <w:pPr>
        <w:spacing w:line="360" w:lineRule="auto"/>
        <w:ind w:firstLineChars="200" w:firstLine="480"/>
        <w:rPr>
          <w:rFonts w:ascii="宋体" w:hAnsi="宋体"/>
          <w:sz w:val="24"/>
        </w:rPr>
      </w:pPr>
      <w:r>
        <w:rPr>
          <w:rFonts w:ascii="宋体" w:hAnsi="宋体"/>
          <w:sz w:val="24"/>
        </w:rPr>
        <w:t>（投标企业必须提供：投标企业与项目经理双方签订的有效劳动合同书）</w:t>
      </w:r>
    </w:p>
    <w:p w:rsidR="00870AD3" w:rsidRDefault="00E615B6">
      <w:pPr>
        <w:spacing w:line="360" w:lineRule="auto"/>
        <w:ind w:firstLineChars="200" w:firstLine="480"/>
        <w:rPr>
          <w:rFonts w:ascii="宋体" w:hAnsi="宋体"/>
          <w:sz w:val="24"/>
        </w:rPr>
      </w:pPr>
      <w:r>
        <w:rPr>
          <w:rFonts w:ascii="宋体" w:hAnsi="宋体"/>
          <w:sz w:val="24"/>
        </w:rPr>
        <w:t>(</w:t>
      </w:r>
      <w:r>
        <w:rPr>
          <w:rFonts w:ascii="宋体" w:hAnsi="宋体" w:hint="eastAsia"/>
          <w:sz w:val="24"/>
        </w:rPr>
        <w:t>7</w:t>
      </w:r>
      <w:r>
        <w:rPr>
          <w:rFonts w:ascii="宋体" w:hAnsi="宋体"/>
          <w:sz w:val="24"/>
        </w:rPr>
        <w:t>) 拟派项目负责人无在建工程（详见第七章—诚信承诺书）；</w:t>
      </w:r>
    </w:p>
    <w:p w:rsidR="00870AD3" w:rsidRDefault="00E615B6">
      <w:pPr>
        <w:spacing w:line="360" w:lineRule="auto"/>
        <w:ind w:firstLineChars="200" w:firstLine="480"/>
        <w:rPr>
          <w:rFonts w:ascii="宋体" w:hAnsi="宋体"/>
          <w:sz w:val="24"/>
        </w:rPr>
      </w:pPr>
      <w:r>
        <w:rPr>
          <w:rFonts w:ascii="宋体" w:hAnsi="宋体"/>
          <w:sz w:val="24"/>
        </w:rPr>
        <w:t>(</w:t>
      </w:r>
      <w:r>
        <w:rPr>
          <w:rFonts w:ascii="宋体" w:hAnsi="宋体" w:hint="eastAsia"/>
          <w:sz w:val="24"/>
        </w:rPr>
        <w:t>8</w:t>
      </w:r>
      <w:r>
        <w:rPr>
          <w:rFonts w:ascii="宋体" w:hAnsi="宋体"/>
          <w:sz w:val="24"/>
        </w:rPr>
        <w:t>)工程完工证明复印件</w:t>
      </w:r>
      <w:r>
        <w:rPr>
          <w:rFonts w:ascii="宋体" w:hAnsi="宋体"/>
          <w:b/>
          <w:sz w:val="24"/>
        </w:rPr>
        <w:t>（如有）</w:t>
      </w:r>
    </w:p>
    <w:p w:rsidR="00870AD3" w:rsidRDefault="00E615B6">
      <w:pPr>
        <w:spacing w:line="360" w:lineRule="auto"/>
        <w:ind w:firstLineChars="200" w:firstLine="480"/>
        <w:rPr>
          <w:rFonts w:ascii="宋体" w:hAnsi="宋体"/>
          <w:sz w:val="24"/>
        </w:rPr>
      </w:pPr>
      <w:r>
        <w:rPr>
          <w:rFonts w:ascii="宋体" w:hAnsi="宋体"/>
          <w:sz w:val="24"/>
        </w:rPr>
        <w:t>拟派项目经理在崇川区范围内有在建工程的，虽然未正式竣工验收但工程确已完工的，必须有由建设单位出具“工程已完工，同意项目经理参加其他工程招投标活动”的证明。无此证明的一律做废标处理。证明格式详见第七章—工程完工证明</w:t>
      </w:r>
    </w:p>
    <w:p w:rsidR="00870AD3" w:rsidRDefault="00E615B6">
      <w:pPr>
        <w:spacing w:line="360" w:lineRule="auto"/>
        <w:ind w:firstLineChars="200" w:firstLine="480"/>
        <w:rPr>
          <w:rFonts w:ascii="宋体" w:hAnsi="宋体"/>
          <w:sz w:val="24"/>
        </w:rPr>
      </w:pPr>
      <w:r>
        <w:rPr>
          <w:rFonts w:ascii="宋体" w:hAnsi="宋体"/>
          <w:sz w:val="24"/>
        </w:rPr>
        <w:t xml:space="preserve"> (</w:t>
      </w:r>
      <w:r>
        <w:rPr>
          <w:rFonts w:ascii="宋体" w:hAnsi="宋体" w:hint="eastAsia"/>
          <w:sz w:val="24"/>
        </w:rPr>
        <w:t>9)</w:t>
      </w:r>
      <w:r>
        <w:rPr>
          <w:rFonts w:ascii="宋体" w:hAnsi="宋体"/>
          <w:sz w:val="24"/>
        </w:rPr>
        <w:t xml:space="preserve"> 资格审查文件表格</w:t>
      </w:r>
      <w:r>
        <w:rPr>
          <w:rFonts w:ascii="宋体" w:hAnsi="宋体"/>
          <w:b/>
          <w:sz w:val="24"/>
        </w:rPr>
        <w:t>（格式详见招标文件第七章的）</w:t>
      </w:r>
      <w:r>
        <w:rPr>
          <w:rFonts w:ascii="宋体" w:hAnsi="宋体"/>
          <w:sz w:val="24"/>
        </w:rPr>
        <w:t>。</w:t>
      </w:r>
    </w:p>
    <w:p w:rsidR="00870AD3" w:rsidRDefault="00E615B6">
      <w:pPr>
        <w:spacing w:line="360" w:lineRule="auto"/>
        <w:ind w:firstLineChars="200" w:firstLine="482"/>
        <w:rPr>
          <w:rFonts w:asciiTheme="minorEastAsia" w:hAnsiTheme="minorEastAsia" w:cstheme="minorEastAsia"/>
          <w:b/>
          <w:bCs/>
          <w:sz w:val="24"/>
        </w:rPr>
      </w:pPr>
      <w:r>
        <w:rPr>
          <w:rFonts w:asciiTheme="minorEastAsia" w:hAnsiTheme="minorEastAsia" w:cstheme="minorEastAsia" w:hint="eastAsia"/>
          <w:b/>
          <w:bCs/>
          <w:sz w:val="24"/>
        </w:rPr>
        <w:t>特别提示：建造师电子注册证书的使用执行《住房和城乡建设部办公厅关于全面实行一级建造师电子注册证书的通知》(建办市〔2021〕40号)文件、《省住房和城乡建设厅关于我省二级建造师、二级造价工程师、二级注册建筑师、二级注册结构工程师注册证书电子证照换发的公告》（〔2023〕第26号）的规定。</w:t>
      </w:r>
    </w:p>
    <w:p w:rsidR="00870AD3" w:rsidRDefault="00E615B6">
      <w:pPr>
        <w:spacing w:line="360" w:lineRule="auto"/>
        <w:ind w:firstLineChars="250" w:firstLine="602"/>
        <w:rPr>
          <w:rFonts w:ascii="宋体" w:hAnsi="宋体"/>
          <w:sz w:val="24"/>
        </w:rPr>
      </w:pPr>
      <w:r>
        <w:rPr>
          <w:rFonts w:ascii="宋体" w:hAnsi="宋体"/>
          <w:b/>
          <w:sz w:val="24"/>
          <w:u w:val="single"/>
        </w:rPr>
        <w:t>具体要求详见本招标文件第二章中附件《资格审查标准汇总表》。提供的资格审查材料及审查标准，前后矛盾的以《资格审查标准汇总表》为准。</w:t>
      </w:r>
    </w:p>
    <w:p w:rsidR="00870AD3" w:rsidRDefault="00E615B6">
      <w:pPr>
        <w:spacing w:line="360" w:lineRule="auto"/>
        <w:ind w:firstLineChars="250" w:firstLine="602"/>
        <w:rPr>
          <w:rFonts w:ascii="宋体" w:hAnsi="宋体"/>
          <w:sz w:val="24"/>
        </w:rPr>
      </w:pPr>
      <w:r>
        <w:rPr>
          <w:rFonts w:ascii="宋体" w:hAnsi="宋体"/>
          <w:b/>
          <w:sz w:val="24"/>
          <w:u w:val="single"/>
        </w:rPr>
        <w:t>以上复印件须加盖投标单位公章，所有材料须统一密封在一个封袋中并编写材料目录，以便在开标时核查，并在封袋上加盖投标人单位公章和法定代表人印章。</w:t>
      </w:r>
    </w:p>
    <w:p w:rsidR="00870AD3" w:rsidRDefault="00E615B6">
      <w:pPr>
        <w:spacing w:line="360" w:lineRule="auto"/>
        <w:ind w:firstLineChars="196" w:firstLine="472"/>
        <w:rPr>
          <w:rFonts w:ascii="宋体" w:hAnsi="宋体"/>
          <w:b/>
          <w:snapToGrid w:val="0"/>
          <w:color w:val="FF0000"/>
          <w:kern w:val="0"/>
          <w:sz w:val="24"/>
        </w:rPr>
      </w:pPr>
      <w:r>
        <w:rPr>
          <w:rFonts w:ascii="宋体" w:hAnsi="宋体"/>
          <w:b/>
          <w:sz w:val="24"/>
        </w:rPr>
        <w:lastRenderedPageBreak/>
        <w:t>9.2.2 商务标</w:t>
      </w:r>
    </w:p>
    <w:p w:rsidR="00870AD3" w:rsidRDefault="00E615B6">
      <w:pPr>
        <w:spacing w:line="360" w:lineRule="auto"/>
        <w:ind w:firstLineChars="200" w:firstLine="480"/>
        <w:rPr>
          <w:rFonts w:ascii="宋体" w:hAnsi="宋体"/>
          <w:sz w:val="24"/>
        </w:rPr>
      </w:pPr>
      <w:r>
        <w:rPr>
          <w:rFonts w:ascii="宋体" w:hAnsi="宋体"/>
          <w:sz w:val="24"/>
        </w:rPr>
        <w:t>（1）投标函；</w:t>
      </w:r>
    </w:p>
    <w:p w:rsidR="00870AD3" w:rsidRDefault="00E615B6">
      <w:pPr>
        <w:spacing w:line="360" w:lineRule="auto"/>
        <w:ind w:firstLineChars="200" w:firstLine="480"/>
        <w:rPr>
          <w:rFonts w:ascii="宋体" w:hAnsi="宋体"/>
          <w:sz w:val="24"/>
        </w:rPr>
      </w:pPr>
      <w:r>
        <w:rPr>
          <w:rFonts w:ascii="宋体" w:hAnsi="宋体"/>
          <w:sz w:val="24"/>
        </w:rPr>
        <w:t>（2）法定代表人身份证明书；</w:t>
      </w:r>
    </w:p>
    <w:p w:rsidR="00870AD3" w:rsidRDefault="00E615B6">
      <w:pPr>
        <w:spacing w:line="360" w:lineRule="auto"/>
        <w:ind w:firstLineChars="200" w:firstLine="480"/>
        <w:rPr>
          <w:rFonts w:ascii="宋体" w:hAnsi="宋体"/>
          <w:sz w:val="24"/>
        </w:rPr>
      </w:pPr>
      <w:r>
        <w:rPr>
          <w:rFonts w:ascii="宋体" w:hAnsi="宋体"/>
          <w:sz w:val="24"/>
        </w:rPr>
        <w:t>（3）授权委托书(如有授权)；</w:t>
      </w:r>
    </w:p>
    <w:p w:rsidR="00870AD3" w:rsidRDefault="00E615B6">
      <w:pPr>
        <w:spacing w:line="360" w:lineRule="auto"/>
        <w:ind w:firstLineChars="200" w:firstLine="480"/>
        <w:rPr>
          <w:rFonts w:ascii="宋体" w:hAnsi="宋体"/>
          <w:sz w:val="24"/>
        </w:rPr>
      </w:pPr>
      <w:r>
        <w:rPr>
          <w:rFonts w:ascii="宋体" w:hAnsi="宋体"/>
          <w:sz w:val="24"/>
        </w:rPr>
        <w:t>（4）已标价的工程量清单：投标总价、总说明、建设项目投标报价汇总表、单项工程投标报价汇总表、单位工程投标报价汇总表、分部分项工程和单价措施项目清单与计价表、综合单价分析表、总价措施项目清单与计价表、其他项目清单与计价汇总表、暂列金额明细表、材料(工程设备)暂估单价及调整表、专业工程暂估价及结算价表、计日工表、总承包服务费计价表、规费、税金项目清单与计价表等；</w:t>
      </w:r>
    </w:p>
    <w:p w:rsidR="00870AD3" w:rsidRDefault="00E615B6">
      <w:pPr>
        <w:spacing w:line="360" w:lineRule="auto"/>
        <w:ind w:firstLineChars="200" w:firstLine="480"/>
        <w:rPr>
          <w:rFonts w:ascii="宋体" w:hAnsi="宋体"/>
          <w:sz w:val="24"/>
        </w:rPr>
      </w:pPr>
      <w:r>
        <w:rPr>
          <w:rFonts w:ascii="宋体" w:hAnsi="宋体"/>
          <w:sz w:val="24"/>
        </w:rPr>
        <w:t>（5）主材、特材和其他需发包人供应的材料用量；发包人供应材料一览表、承包人供应主要材料一览表；</w:t>
      </w:r>
    </w:p>
    <w:p w:rsidR="00870AD3" w:rsidRDefault="00E615B6">
      <w:pPr>
        <w:spacing w:line="360" w:lineRule="auto"/>
        <w:ind w:leftChars="-150" w:left="-315" w:firstLineChars="330" w:firstLine="792"/>
        <w:rPr>
          <w:rFonts w:ascii="宋体" w:hAnsi="宋体"/>
          <w:sz w:val="24"/>
        </w:rPr>
      </w:pPr>
      <w:r>
        <w:rPr>
          <w:rFonts w:ascii="宋体" w:hAnsi="宋体"/>
          <w:sz w:val="24"/>
        </w:rPr>
        <w:t>（6）计划投入的主要施工机械设备表、主要施工管理人员表。</w:t>
      </w:r>
    </w:p>
    <w:p w:rsidR="00870AD3" w:rsidRDefault="00E615B6">
      <w:pPr>
        <w:spacing w:line="360" w:lineRule="auto"/>
        <w:ind w:firstLine="480"/>
        <w:rPr>
          <w:rFonts w:ascii="宋体" w:hAnsi="宋体"/>
          <w:b/>
          <w:sz w:val="24"/>
        </w:rPr>
      </w:pPr>
      <w:r>
        <w:rPr>
          <w:rFonts w:ascii="宋体" w:hAnsi="宋体"/>
          <w:b/>
          <w:sz w:val="24"/>
        </w:rPr>
        <w:t>9.3 资格审查资料原件包包括以下内容：</w:t>
      </w:r>
    </w:p>
    <w:p w:rsidR="00870AD3" w:rsidRDefault="00E615B6">
      <w:pPr>
        <w:spacing w:line="360" w:lineRule="auto"/>
        <w:ind w:firstLineChars="200" w:firstLine="480"/>
        <w:rPr>
          <w:rFonts w:ascii="宋体" w:hAnsi="宋体"/>
          <w:sz w:val="24"/>
        </w:rPr>
      </w:pPr>
      <w:r>
        <w:rPr>
          <w:rFonts w:ascii="宋体" w:hAnsi="宋体"/>
          <w:sz w:val="24"/>
        </w:rPr>
        <w:t>(1)企业法人营业执照（副本）；</w:t>
      </w:r>
    </w:p>
    <w:p w:rsidR="00870AD3" w:rsidRDefault="00E615B6">
      <w:pPr>
        <w:spacing w:line="360" w:lineRule="auto"/>
        <w:ind w:firstLineChars="200" w:firstLine="480"/>
        <w:rPr>
          <w:rFonts w:ascii="宋体" w:hAnsi="宋体"/>
          <w:sz w:val="24"/>
        </w:rPr>
      </w:pPr>
      <w:r>
        <w:rPr>
          <w:rFonts w:ascii="宋体" w:hAnsi="宋体"/>
          <w:sz w:val="24"/>
        </w:rPr>
        <w:t>(2)企业资质证书（副本）；</w:t>
      </w:r>
    </w:p>
    <w:p w:rsidR="00870AD3" w:rsidRDefault="00E615B6">
      <w:pPr>
        <w:spacing w:line="360" w:lineRule="auto"/>
        <w:ind w:firstLineChars="200" w:firstLine="480"/>
        <w:rPr>
          <w:rFonts w:ascii="宋体" w:hAnsi="宋体"/>
          <w:sz w:val="24"/>
        </w:rPr>
      </w:pPr>
      <w:r>
        <w:rPr>
          <w:rFonts w:ascii="宋体" w:hAnsi="宋体"/>
          <w:sz w:val="24"/>
        </w:rPr>
        <w:t>(3)企业安全生产许可证（副本）；</w:t>
      </w:r>
    </w:p>
    <w:p w:rsidR="00870AD3" w:rsidRDefault="00E615B6">
      <w:pPr>
        <w:spacing w:line="360" w:lineRule="auto"/>
        <w:ind w:firstLineChars="200" w:firstLine="480"/>
        <w:rPr>
          <w:rFonts w:ascii="宋体" w:hAnsi="宋体"/>
          <w:sz w:val="24"/>
        </w:rPr>
      </w:pPr>
      <w:r>
        <w:rPr>
          <w:rFonts w:ascii="宋体" w:hAnsi="宋体"/>
          <w:sz w:val="24"/>
        </w:rPr>
        <w:t>(4)拟派项目负责人的建造师资格证书；</w:t>
      </w:r>
    </w:p>
    <w:p w:rsidR="00870AD3" w:rsidRDefault="00E615B6">
      <w:pPr>
        <w:spacing w:line="360" w:lineRule="auto"/>
        <w:ind w:firstLineChars="200" w:firstLine="480"/>
        <w:rPr>
          <w:rFonts w:ascii="宋体" w:hAnsi="宋体"/>
          <w:sz w:val="24"/>
        </w:rPr>
      </w:pPr>
      <w:r>
        <w:rPr>
          <w:rFonts w:ascii="宋体" w:hAnsi="宋体"/>
          <w:sz w:val="24"/>
        </w:rPr>
        <w:t>(</w:t>
      </w:r>
      <w:r>
        <w:rPr>
          <w:rFonts w:ascii="宋体" w:hAnsi="宋体" w:hint="eastAsia"/>
          <w:sz w:val="24"/>
        </w:rPr>
        <w:t>5</w:t>
      </w:r>
      <w:r>
        <w:rPr>
          <w:rFonts w:ascii="宋体" w:hAnsi="宋体"/>
          <w:sz w:val="24"/>
        </w:rPr>
        <w:t>)拟派项目负责人安全生产考核合格证（B证）；</w:t>
      </w:r>
    </w:p>
    <w:p w:rsidR="00870AD3" w:rsidRPr="00ED51B9" w:rsidRDefault="00E615B6">
      <w:pPr>
        <w:spacing w:line="360" w:lineRule="auto"/>
        <w:ind w:firstLineChars="200" w:firstLine="480"/>
        <w:rPr>
          <w:rFonts w:ascii="宋体" w:hAnsi="宋体"/>
          <w:sz w:val="24"/>
        </w:rPr>
      </w:pPr>
      <w:r>
        <w:rPr>
          <w:rFonts w:ascii="宋体" w:hAnsi="宋体"/>
          <w:sz w:val="24"/>
        </w:rPr>
        <w:t>(</w:t>
      </w:r>
      <w:r>
        <w:rPr>
          <w:rFonts w:ascii="宋体" w:hAnsi="宋体" w:hint="eastAsia"/>
          <w:sz w:val="24"/>
        </w:rPr>
        <w:t>6</w:t>
      </w:r>
      <w:r>
        <w:rPr>
          <w:rFonts w:ascii="宋体" w:hAnsi="宋体"/>
          <w:sz w:val="24"/>
        </w:rPr>
        <w:t>)拟派项目负责人为投标企业正式人员证明材</w:t>
      </w:r>
      <w:r w:rsidRPr="00ED51B9">
        <w:rPr>
          <w:rFonts w:ascii="宋体" w:hAnsi="宋体"/>
          <w:sz w:val="24"/>
        </w:rPr>
        <w:t>料原件；</w:t>
      </w:r>
    </w:p>
    <w:p w:rsidR="00870AD3" w:rsidRDefault="00E615B6">
      <w:pPr>
        <w:spacing w:line="360" w:lineRule="auto"/>
        <w:ind w:firstLineChars="200" w:firstLine="480"/>
        <w:rPr>
          <w:rFonts w:ascii="宋体" w:hAnsi="宋体"/>
          <w:sz w:val="24"/>
        </w:rPr>
      </w:pPr>
      <w:r>
        <w:rPr>
          <w:rFonts w:ascii="宋体" w:hAnsi="宋体"/>
          <w:sz w:val="24"/>
        </w:rPr>
        <w:t>（投标企业必须提供：投标企业与项目经理双方签订的有效劳动合同书）</w:t>
      </w:r>
    </w:p>
    <w:p w:rsidR="00870AD3" w:rsidRDefault="00E615B6">
      <w:pPr>
        <w:spacing w:line="360" w:lineRule="auto"/>
        <w:ind w:firstLineChars="200" w:firstLine="480"/>
        <w:rPr>
          <w:rFonts w:ascii="宋体" w:hAnsi="宋体"/>
          <w:sz w:val="24"/>
        </w:rPr>
      </w:pPr>
      <w:r>
        <w:rPr>
          <w:rFonts w:ascii="宋体" w:hAnsi="宋体"/>
          <w:sz w:val="24"/>
        </w:rPr>
        <w:t>(</w:t>
      </w:r>
      <w:r>
        <w:rPr>
          <w:rFonts w:ascii="宋体" w:hAnsi="宋体" w:hint="eastAsia"/>
          <w:sz w:val="24"/>
        </w:rPr>
        <w:t>7</w:t>
      </w:r>
      <w:r>
        <w:rPr>
          <w:rFonts w:ascii="宋体" w:hAnsi="宋体"/>
          <w:sz w:val="24"/>
        </w:rPr>
        <w:t>)拟派项目负责人无在建工程原件（详见第七章—诚信承诺书）；</w:t>
      </w:r>
    </w:p>
    <w:p w:rsidR="00870AD3" w:rsidRDefault="00E615B6">
      <w:pPr>
        <w:spacing w:line="360" w:lineRule="auto"/>
        <w:ind w:firstLineChars="200" w:firstLine="480"/>
        <w:rPr>
          <w:rFonts w:ascii="宋体" w:hAnsi="宋体"/>
          <w:sz w:val="24"/>
        </w:rPr>
      </w:pPr>
      <w:r>
        <w:rPr>
          <w:rFonts w:ascii="宋体" w:hAnsi="宋体"/>
          <w:sz w:val="24"/>
        </w:rPr>
        <w:t>(</w:t>
      </w:r>
      <w:r>
        <w:rPr>
          <w:rFonts w:ascii="宋体" w:hAnsi="宋体" w:hint="eastAsia"/>
          <w:sz w:val="24"/>
        </w:rPr>
        <w:t>8</w:t>
      </w:r>
      <w:r>
        <w:rPr>
          <w:rFonts w:ascii="宋体" w:hAnsi="宋体"/>
          <w:sz w:val="24"/>
        </w:rPr>
        <w:t>)工程完工证明原件</w:t>
      </w:r>
      <w:r>
        <w:rPr>
          <w:rFonts w:ascii="宋体" w:hAnsi="宋体"/>
          <w:b/>
          <w:sz w:val="24"/>
        </w:rPr>
        <w:t>（如有）</w:t>
      </w:r>
    </w:p>
    <w:p w:rsidR="00870AD3" w:rsidRDefault="00E615B6">
      <w:pPr>
        <w:spacing w:line="360" w:lineRule="auto"/>
        <w:ind w:firstLineChars="200" w:firstLine="480"/>
        <w:rPr>
          <w:rFonts w:ascii="宋体" w:hAnsi="宋体"/>
          <w:sz w:val="24"/>
        </w:rPr>
      </w:pPr>
      <w:r>
        <w:rPr>
          <w:rFonts w:ascii="宋体" w:hAnsi="宋体"/>
          <w:sz w:val="24"/>
        </w:rPr>
        <w:t>拟派项目经理在崇川区范围内有在建工程的，虽然未正式竣工验收但工程确已完工的，必须有由建设单位出具“工程已完工，同意项目经理参加其他工程招投标活动”的证明。无此证明的一律做废标处理。证明格式详见第七章—工程完工证明</w:t>
      </w:r>
    </w:p>
    <w:p w:rsidR="00870AD3" w:rsidRDefault="00E615B6">
      <w:pPr>
        <w:spacing w:line="360" w:lineRule="auto"/>
        <w:ind w:firstLineChars="250" w:firstLine="602"/>
        <w:rPr>
          <w:rFonts w:ascii="宋体" w:hAnsi="宋体"/>
          <w:sz w:val="24"/>
        </w:rPr>
      </w:pPr>
      <w:r>
        <w:rPr>
          <w:rFonts w:ascii="宋体" w:hAnsi="宋体"/>
          <w:b/>
          <w:sz w:val="24"/>
          <w:u w:val="single"/>
        </w:rPr>
        <w:t>未尽之处具体详见第二章“评标办法”中的“资格审查标准汇总表”提供的资格审查材料及审查标准，前后矛盾的以《资格审查标准汇总表》为准。</w:t>
      </w:r>
    </w:p>
    <w:p w:rsidR="00870AD3" w:rsidRDefault="00E615B6">
      <w:pPr>
        <w:widowControl/>
        <w:spacing w:line="360" w:lineRule="auto"/>
        <w:ind w:firstLineChars="250" w:firstLine="602"/>
        <w:jc w:val="left"/>
        <w:rPr>
          <w:rFonts w:ascii="宋体" w:hAnsi="宋体"/>
          <w:b/>
          <w:sz w:val="24"/>
        </w:rPr>
      </w:pPr>
      <w:r>
        <w:rPr>
          <w:rFonts w:ascii="宋体" w:hAnsi="宋体"/>
          <w:b/>
          <w:sz w:val="24"/>
        </w:rPr>
        <w:t>以上原件密封在一个封袋中（以便在开标时核查），并在封袋上加盖投标人单位公章和法定代表人印章。</w:t>
      </w:r>
    </w:p>
    <w:p w:rsidR="00870AD3" w:rsidRDefault="00E615B6">
      <w:pPr>
        <w:widowControl/>
        <w:spacing w:line="360" w:lineRule="auto"/>
        <w:ind w:firstLineChars="250" w:firstLine="602"/>
        <w:jc w:val="left"/>
        <w:rPr>
          <w:rFonts w:ascii="宋体" w:hAnsi="宋体"/>
          <w:b/>
          <w:sz w:val="24"/>
        </w:rPr>
      </w:pPr>
      <w:r>
        <w:rPr>
          <w:rFonts w:ascii="宋体" w:hAnsi="宋体" w:cs="宋体" w:hint="eastAsia"/>
          <w:b/>
          <w:sz w:val="24"/>
        </w:rPr>
        <w:lastRenderedPageBreak/>
        <w:t>本项目资格审查以资格审查资料包的内容为准，招标文件中要求提交的资料请各投标人务必提供齐全，资格审查资料原件包仅做备查，仅在资料包内容存在字迹模糊、分辨不清等情形时予以查验。</w:t>
      </w:r>
    </w:p>
    <w:p w:rsidR="00870AD3" w:rsidRDefault="00E615B6">
      <w:pPr>
        <w:spacing w:line="360" w:lineRule="auto"/>
        <w:ind w:firstLine="480"/>
        <w:rPr>
          <w:rFonts w:ascii="宋体" w:hAnsi="宋体"/>
          <w:sz w:val="24"/>
        </w:rPr>
      </w:pPr>
      <w:r>
        <w:rPr>
          <w:rFonts w:ascii="宋体" w:hAnsi="宋体"/>
          <w:b/>
          <w:kern w:val="0"/>
          <w:sz w:val="24"/>
        </w:rPr>
        <w:t>10</w:t>
      </w:r>
      <w:r>
        <w:rPr>
          <w:rFonts w:ascii="宋体" w:hAnsi="宋体" w:hint="eastAsia"/>
          <w:b/>
          <w:kern w:val="0"/>
          <w:sz w:val="24"/>
        </w:rPr>
        <w:t>、</w:t>
      </w:r>
      <w:r>
        <w:rPr>
          <w:rFonts w:ascii="宋体" w:hAnsi="宋体"/>
          <w:sz w:val="24"/>
        </w:rPr>
        <w:t>招标文件提供的文件格式(第六章)投标人必须使用。但表式可以按同样格式进行扩展。</w:t>
      </w:r>
    </w:p>
    <w:p w:rsidR="00870AD3" w:rsidRDefault="00E615B6">
      <w:pPr>
        <w:spacing w:line="360" w:lineRule="auto"/>
        <w:ind w:firstLineChars="200" w:firstLine="482"/>
        <w:outlineLvl w:val="3"/>
        <w:rPr>
          <w:rFonts w:ascii="宋体" w:hAnsi="宋体"/>
          <w:sz w:val="24"/>
        </w:rPr>
      </w:pPr>
      <w:r>
        <w:rPr>
          <w:rFonts w:ascii="宋体" w:hAnsi="宋体"/>
          <w:b/>
          <w:kern w:val="0"/>
          <w:sz w:val="24"/>
        </w:rPr>
        <w:t>11</w:t>
      </w:r>
      <w:r>
        <w:rPr>
          <w:rFonts w:ascii="宋体" w:hAnsi="宋体" w:hint="eastAsia"/>
          <w:b/>
          <w:kern w:val="0"/>
          <w:sz w:val="24"/>
        </w:rPr>
        <w:t>、</w:t>
      </w:r>
      <w:r>
        <w:rPr>
          <w:rFonts w:ascii="宋体" w:hAnsi="宋体"/>
          <w:sz w:val="24"/>
        </w:rPr>
        <w:t>纸质投标文件正本须用不能擦去的墨水书写或打印，投标文件副本可以复印，其正、副本都应装订成册，并在封面上正确标明“正本”、“副本”字样</w:t>
      </w:r>
      <w:r>
        <w:rPr>
          <w:rFonts w:ascii="宋体" w:hAnsi="宋体"/>
          <w:b/>
          <w:sz w:val="24"/>
        </w:rPr>
        <w:t>（本项目仅需提供正本）</w:t>
      </w:r>
      <w:r>
        <w:rPr>
          <w:rFonts w:ascii="宋体" w:hAnsi="宋体"/>
          <w:sz w:val="24"/>
        </w:rPr>
        <w:t>。电子标书、资格审查资料原件包、资格审查资料包、商务标分开装袋密封。</w:t>
      </w:r>
    </w:p>
    <w:p w:rsidR="00870AD3" w:rsidRDefault="00E615B6">
      <w:pPr>
        <w:spacing w:line="360" w:lineRule="auto"/>
        <w:ind w:firstLineChars="200" w:firstLine="480"/>
        <w:outlineLvl w:val="3"/>
        <w:rPr>
          <w:rFonts w:ascii="宋体" w:hAnsi="宋体"/>
          <w:sz w:val="24"/>
        </w:rPr>
      </w:pPr>
      <w:r>
        <w:rPr>
          <w:rFonts w:ascii="宋体" w:hAnsi="宋体"/>
          <w:sz w:val="24"/>
        </w:rPr>
        <w:t>全套投标文件应无修改和行间插字。如有修改，须在修改处加盖投标人法定代表人或其代理人的印鉴。</w:t>
      </w:r>
    </w:p>
    <w:p w:rsidR="00870AD3" w:rsidRDefault="00E615B6">
      <w:pPr>
        <w:autoSpaceDE w:val="0"/>
        <w:autoSpaceDN w:val="0"/>
        <w:adjustRightInd w:val="0"/>
        <w:spacing w:line="360" w:lineRule="auto"/>
        <w:ind w:left="500"/>
        <w:jc w:val="left"/>
        <w:rPr>
          <w:rFonts w:ascii="宋体" w:hAnsi="宋体"/>
          <w:b/>
          <w:kern w:val="0"/>
          <w:sz w:val="24"/>
        </w:rPr>
      </w:pPr>
      <w:r>
        <w:rPr>
          <w:rFonts w:ascii="宋体" w:hAnsi="宋体"/>
          <w:b/>
          <w:kern w:val="0"/>
          <w:sz w:val="24"/>
        </w:rPr>
        <w:t>12</w:t>
      </w:r>
      <w:r>
        <w:rPr>
          <w:rFonts w:ascii="宋体" w:hAnsi="宋体" w:hint="eastAsia"/>
          <w:b/>
          <w:kern w:val="0"/>
          <w:sz w:val="24"/>
        </w:rPr>
        <w:t>、</w:t>
      </w:r>
      <w:r>
        <w:rPr>
          <w:rFonts w:ascii="宋体" w:hAnsi="宋体"/>
          <w:b/>
          <w:kern w:val="0"/>
          <w:sz w:val="24"/>
        </w:rPr>
        <w:t>投标有效期</w:t>
      </w:r>
    </w:p>
    <w:p w:rsidR="00870AD3" w:rsidRDefault="00E615B6">
      <w:pPr>
        <w:autoSpaceDE w:val="0"/>
        <w:autoSpaceDN w:val="0"/>
        <w:adjustRightInd w:val="0"/>
        <w:spacing w:line="360" w:lineRule="auto"/>
        <w:ind w:left="500"/>
        <w:jc w:val="left"/>
        <w:rPr>
          <w:rFonts w:ascii="宋体" w:hAnsi="宋体"/>
          <w:sz w:val="24"/>
        </w:rPr>
      </w:pPr>
      <w:r>
        <w:rPr>
          <w:rFonts w:ascii="宋体" w:hAnsi="宋体"/>
          <w:sz w:val="24"/>
        </w:rPr>
        <w:t>投标文件自投标截止时间起至投标须知前附表规定的时间内有效。</w:t>
      </w:r>
    </w:p>
    <w:p w:rsidR="00870AD3" w:rsidRDefault="00E615B6">
      <w:pPr>
        <w:spacing w:line="420" w:lineRule="exact"/>
        <w:ind w:firstLineChars="200" w:firstLine="482"/>
        <w:rPr>
          <w:rFonts w:ascii="宋体" w:hAnsi="宋体" w:cs="宋体"/>
          <w:b/>
          <w:sz w:val="24"/>
        </w:rPr>
      </w:pPr>
      <w:r>
        <w:rPr>
          <w:rFonts w:ascii="宋体" w:hAnsi="宋体" w:cs="宋体" w:hint="eastAsia"/>
          <w:b/>
          <w:sz w:val="24"/>
        </w:rPr>
        <w:t>13.1投标人必须按照前附表规定于投标文件提交截止时间前将投标保证金缴纳凭证递交给招标代理查验；</w:t>
      </w:r>
    </w:p>
    <w:p w:rsidR="00870AD3" w:rsidRDefault="00E615B6">
      <w:pPr>
        <w:spacing w:line="420" w:lineRule="exact"/>
        <w:ind w:firstLineChars="200" w:firstLine="482"/>
        <w:rPr>
          <w:rFonts w:ascii="宋体" w:hAnsi="宋体" w:cs="宋体"/>
          <w:b/>
          <w:sz w:val="24"/>
        </w:rPr>
      </w:pPr>
      <w:r>
        <w:rPr>
          <w:rFonts w:ascii="Calibri" w:hAnsi="Calibri" w:cs="Calibri"/>
          <w:b/>
          <w:sz w:val="24"/>
        </w:rPr>
        <w:t>①</w:t>
      </w:r>
      <w:r>
        <w:rPr>
          <w:rFonts w:ascii="Calibri" w:hAnsi="Calibri" w:cs="Calibri"/>
          <w:b/>
          <w:sz w:val="24"/>
        </w:rPr>
        <w:t>投标保证金（银行汇票形式）上必须注明收款人</w:t>
      </w:r>
      <w:r>
        <w:rPr>
          <w:rFonts w:ascii="宋体" w:hAnsi="宋体" w:cs="宋体" w:hint="eastAsia"/>
          <w:b/>
          <w:sz w:val="24"/>
        </w:rPr>
        <w:t>：</w:t>
      </w:r>
      <w:r>
        <w:rPr>
          <w:rFonts w:ascii="宋体" w:hAnsi="宋体" w:cs="宋体" w:hint="eastAsia"/>
          <w:b/>
          <w:sz w:val="24"/>
          <w:u w:val="single"/>
        </w:rPr>
        <w:t>南通市崇川区学田街道财政局</w:t>
      </w:r>
      <w:r>
        <w:rPr>
          <w:rFonts w:ascii="宋体" w:hAnsi="宋体" w:cs="宋体" w:hint="eastAsia"/>
          <w:b/>
          <w:sz w:val="24"/>
        </w:rPr>
        <w:t>，</w:t>
      </w:r>
    </w:p>
    <w:p w:rsidR="00870AD3" w:rsidRDefault="00E615B6">
      <w:pPr>
        <w:spacing w:line="420" w:lineRule="exact"/>
        <w:rPr>
          <w:rFonts w:ascii="宋体" w:hAnsi="宋体" w:cs="宋体"/>
          <w:b/>
          <w:sz w:val="24"/>
        </w:rPr>
      </w:pPr>
      <w:r w:rsidRPr="00452A2F">
        <w:rPr>
          <w:rFonts w:ascii="宋体" w:hAnsi="宋体" w:cs="宋体" w:hint="eastAsia"/>
          <w:b/>
          <w:sz w:val="24"/>
        </w:rPr>
        <w:t>用途:</w:t>
      </w:r>
      <w:r w:rsidR="00452A2F" w:rsidRPr="00452A2F">
        <w:rPr>
          <w:rFonts w:ascii="宋体" w:hAnsi="宋体" w:cs="宋体" w:hint="eastAsia"/>
          <w:b/>
          <w:sz w:val="24"/>
        </w:rPr>
        <w:t>64</w:t>
      </w:r>
      <w:r w:rsidRPr="00452A2F">
        <w:rPr>
          <w:rFonts w:ascii="宋体" w:hAnsi="宋体" w:cs="宋体" w:hint="eastAsia"/>
          <w:b/>
          <w:sz w:val="24"/>
        </w:rPr>
        <w:t>号投标保证金；</w:t>
      </w:r>
      <w:r>
        <w:rPr>
          <w:rFonts w:ascii="宋体" w:hAnsi="宋体" w:cs="宋体" w:hint="eastAsia"/>
          <w:b/>
          <w:sz w:val="24"/>
        </w:rPr>
        <w:t>汇款人：投标单位名称。</w:t>
      </w:r>
      <w:r>
        <w:rPr>
          <w:rFonts w:hint="eastAsia"/>
          <w:b/>
          <w:kern w:val="0"/>
          <w:sz w:val="24"/>
        </w:rPr>
        <w:t>（</w:t>
      </w:r>
      <w:r>
        <w:rPr>
          <w:rFonts w:hint="eastAsia"/>
          <w:bCs/>
          <w:kern w:val="0"/>
          <w:sz w:val="24"/>
        </w:rPr>
        <w:t>帐户名：</w:t>
      </w:r>
      <w:r>
        <w:rPr>
          <w:rFonts w:ascii="宋体" w:hAnsi="宋体" w:cs="宋体" w:hint="eastAsia"/>
          <w:b/>
          <w:sz w:val="24"/>
          <w:u w:val="single"/>
        </w:rPr>
        <w:t>南通市崇川区学田街道</w:t>
      </w:r>
      <w:r w:rsidR="007E6E63">
        <w:rPr>
          <w:rFonts w:ascii="宋体" w:hAnsi="宋体" w:cs="宋体" w:hint="eastAsia"/>
          <w:b/>
          <w:sz w:val="24"/>
          <w:u w:val="single"/>
        </w:rPr>
        <w:t>办事处</w:t>
      </w:r>
      <w:r w:rsidRPr="00F65045">
        <w:rPr>
          <w:rFonts w:hint="eastAsia"/>
          <w:b/>
          <w:kern w:val="0"/>
          <w:sz w:val="24"/>
        </w:rPr>
        <w:t>，</w:t>
      </w:r>
      <w:r w:rsidRPr="00F65045">
        <w:rPr>
          <w:rFonts w:hint="eastAsia"/>
          <w:bCs/>
          <w:kern w:val="0"/>
          <w:sz w:val="24"/>
        </w:rPr>
        <w:t>开户行：</w:t>
      </w:r>
      <w:r w:rsidR="007E6E63" w:rsidRPr="00F65045">
        <w:rPr>
          <w:rFonts w:ascii="宋体" w:hAnsi="宋体" w:cs="宋体" w:hint="eastAsia"/>
          <w:b/>
          <w:sz w:val="24"/>
          <w:u w:val="single"/>
        </w:rPr>
        <w:t>江苏银行股份有限公司南通汇丰支行</w:t>
      </w:r>
      <w:r w:rsidRPr="00F65045">
        <w:rPr>
          <w:rFonts w:hint="eastAsia"/>
          <w:b/>
          <w:kern w:val="0"/>
          <w:sz w:val="24"/>
        </w:rPr>
        <w:t>，</w:t>
      </w:r>
      <w:r w:rsidRPr="00F65045">
        <w:rPr>
          <w:rFonts w:hint="eastAsia"/>
          <w:bCs/>
          <w:kern w:val="0"/>
          <w:sz w:val="24"/>
        </w:rPr>
        <w:t>账号：</w:t>
      </w:r>
      <w:r w:rsidR="007E6E63" w:rsidRPr="00F65045">
        <w:rPr>
          <w:rFonts w:ascii="宋体" w:hAnsi="宋体" w:cs="宋体" w:hint="eastAsia"/>
          <w:b/>
          <w:sz w:val="24"/>
          <w:u w:val="single"/>
        </w:rPr>
        <w:t>50030188000003292097001</w:t>
      </w:r>
      <w:r w:rsidRPr="00F65045">
        <w:rPr>
          <w:rFonts w:hint="eastAsia"/>
          <w:b/>
          <w:kern w:val="0"/>
          <w:sz w:val="24"/>
        </w:rPr>
        <w:t>）</w:t>
      </w:r>
      <w:r w:rsidRPr="00F65045">
        <w:rPr>
          <w:rFonts w:ascii="宋体" w:hAnsi="宋体" w:cs="宋体" w:hint="eastAsia"/>
          <w:b/>
          <w:sz w:val="24"/>
        </w:rPr>
        <w:t>。中标单位的投标保证金有效期在投标截止日后60天内有效，在缴纳履约保证金前，如投标保证金已失效，中标单位应主动延续投标保证金的有效期，否则招标人有权在保证金</w:t>
      </w:r>
      <w:r>
        <w:rPr>
          <w:rFonts w:ascii="宋体" w:hAnsi="宋体" w:cs="宋体" w:hint="eastAsia"/>
          <w:b/>
          <w:sz w:val="24"/>
        </w:rPr>
        <w:t>失效后取消中标人的中标资格，并自认定之日起一年内不得参与崇川区平台招标活动；</w:t>
      </w:r>
    </w:p>
    <w:p w:rsidR="00870AD3" w:rsidRDefault="00E615B6">
      <w:pPr>
        <w:spacing w:line="420" w:lineRule="exact"/>
        <w:ind w:firstLineChars="200" w:firstLine="482"/>
        <w:rPr>
          <w:rFonts w:ascii="宋体" w:hAnsi="宋体" w:cs="宋体"/>
          <w:b/>
          <w:sz w:val="24"/>
        </w:rPr>
      </w:pPr>
      <w:r>
        <w:rPr>
          <w:rFonts w:ascii="宋体" w:hAnsi="宋体" w:cs="宋体" w:hint="eastAsia"/>
          <w:b/>
          <w:sz w:val="24"/>
        </w:rPr>
        <w:t>②投标保证金（保函或保险形式）开具对象应为</w:t>
      </w:r>
      <w:r w:rsidR="00F65045">
        <w:rPr>
          <w:rFonts w:ascii="宋体" w:hAnsi="宋体" w:cs="宋体" w:hint="eastAsia"/>
          <w:b/>
          <w:sz w:val="24"/>
          <w:u w:val="single"/>
        </w:rPr>
        <w:t>南通市崇川区学田街道办事处</w:t>
      </w:r>
      <w:r>
        <w:rPr>
          <w:rFonts w:ascii="宋体" w:hAnsi="宋体" w:cs="宋体" w:hint="eastAsia"/>
          <w:b/>
          <w:sz w:val="24"/>
        </w:rPr>
        <w:t>。投标保函（保险）上投保的投标保证金须在投标有效期内持续有效。</w:t>
      </w:r>
    </w:p>
    <w:p w:rsidR="00870AD3" w:rsidRDefault="00E615B6">
      <w:pPr>
        <w:spacing w:line="420" w:lineRule="exact"/>
        <w:ind w:firstLineChars="200" w:firstLine="482"/>
        <w:rPr>
          <w:rFonts w:ascii="宋体" w:hAnsi="宋体" w:cs="宋体"/>
          <w:b/>
          <w:sz w:val="24"/>
        </w:rPr>
      </w:pPr>
      <w:r>
        <w:rPr>
          <w:rFonts w:ascii="宋体" w:hAnsi="宋体" w:cs="宋体" w:hint="eastAsia"/>
          <w:b/>
          <w:sz w:val="24"/>
        </w:rPr>
        <w:t>特别提醒：</w:t>
      </w:r>
    </w:p>
    <w:p w:rsidR="00870AD3" w:rsidRDefault="00E615B6">
      <w:pPr>
        <w:spacing w:line="360" w:lineRule="auto"/>
        <w:ind w:firstLineChars="200" w:firstLine="482"/>
        <w:rPr>
          <w:b/>
          <w:sz w:val="24"/>
        </w:rPr>
      </w:pPr>
      <w:r>
        <w:rPr>
          <w:rFonts w:hAnsi="宋体"/>
          <w:b/>
          <w:sz w:val="24"/>
        </w:rPr>
        <w:t>（</w:t>
      </w:r>
      <w:r>
        <w:rPr>
          <w:b/>
          <w:sz w:val="24"/>
        </w:rPr>
        <w:t>1</w:t>
      </w:r>
      <w:r>
        <w:rPr>
          <w:rFonts w:hAnsi="宋体"/>
          <w:b/>
          <w:sz w:val="24"/>
        </w:rPr>
        <w:t>）</w:t>
      </w:r>
      <w:r>
        <w:rPr>
          <w:rFonts w:hAnsi="宋体" w:hint="eastAsia"/>
          <w:b/>
          <w:sz w:val="24"/>
        </w:rPr>
        <w:t>银行汇票或保函或保险形式（并非将保证金款打入指定账户）</w:t>
      </w:r>
      <w:r>
        <w:rPr>
          <w:rFonts w:hAnsi="宋体"/>
          <w:b/>
          <w:sz w:val="24"/>
        </w:rPr>
        <w:t>。</w:t>
      </w:r>
    </w:p>
    <w:p w:rsidR="00870AD3" w:rsidRDefault="00E615B6">
      <w:pPr>
        <w:spacing w:line="360" w:lineRule="auto"/>
        <w:ind w:firstLineChars="200" w:firstLine="482"/>
        <w:rPr>
          <w:b/>
          <w:sz w:val="24"/>
        </w:rPr>
      </w:pPr>
      <w:r>
        <w:rPr>
          <w:rFonts w:hAnsi="宋体"/>
          <w:b/>
          <w:sz w:val="24"/>
        </w:rPr>
        <w:t>（</w:t>
      </w:r>
      <w:r>
        <w:rPr>
          <w:b/>
          <w:sz w:val="24"/>
        </w:rPr>
        <w:t>2</w:t>
      </w:r>
      <w:r>
        <w:rPr>
          <w:rFonts w:hAnsi="宋体"/>
          <w:b/>
          <w:sz w:val="24"/>
        </w:rPr>
        <w:t>）保证金形式，收款人、用途、汇款人</w:t>
      </w:r>
      <w:r>
        <w:rPr>
          <w:rFonts w:hAnsi="宋体" w:hint="eastAsia"/>
          <w:b/>
          <w:sz w:val="24"/>
        </w:rPr>
        <w:t>、保函或保险开具对象</w:t>
      </w:r>
      <w:r>
        <w:rPr>
          <w:rFonts w:hAnsi="宋体"/>
          <w:b/>
          <w:sz w:val="24"/>
        </w:rPr>
        <w:t>等必须符合招标文件规定，否则其投标文件不予接收。</w:t>
      </w:r>
    </w:p>
    <w:p w:rsidR="00870AD3" w:rsidRDefault="00E615B6">
      <w:pPr>
        <w:spacing w:line="360" w:lineRule="auto"/>
        <w:ind w:firstLineChars="200" w:firstLine="482"/>
        <w:rPr>
          <w:b/>
          <w:sz w:val="24"/>
        </w:rPr>
      </w:pPr>
      <w:r>
        <w:rPr>
          <w:rFonts w:hAnsi="宋体"/>
          <w:b/>
          <w:sz w:val="24"/>
        </w:rPr>
        <w:t>（</w:t>
      </w:r>
      <w:r>
        <w:rPr>
          <w:b/>
          <w:sz w:val="24"/>
        </w:rPr>
        <w:t>3</w:t>
      </w:r>
      <w:r>
        <w:rPr>
          <w:rFonts w:hAnsi="宋体"/>
          <w:b/>
          <w:sz w:val="24"/>
        </w:rPr>
        <w:t>）投标保证金</w:t>
      </w:r>
      <w:r>
        <w:rPr>
          <w:rFonts w:hAnsi="宋体" w:hint="eastAsia"/>
          <w:b/>
          <w:sz w:val="24"/>
        </w:rPr>
        <w:t>（指：银行汇票）</w:t>
      </w:r>
      <w:r>
        <w:rPr>
          <w:rFonts w:hAnsi="宋体"/>
          <w:b/>
          <w:sz w:val="24"/>
        </w:rPr>
        <w:t>必须由企业法人基本存款帐户汇出，否则不予接受。</w:t>
      </w:r>
    </w:p>
    <w:p w:rsidR="00870AD3" w:rsidRDefault="00E615B6">
      <w:pPr>
        <w:spacing w:line="360" w:lineRule="auto"/>
        <w:ind w:firstLineChars="200" w:firstLine="482"/>
        <w:rPr>
          <w:b/>
          <w:sz w:val="24"/>
        </w:rPr>
      </w:pPr>
      <w:r>
        <w:rPr>
          <w:rFonts w:hint="eastAsia"/>
          <w:b/>
          <w:sz w:val="24"/>
        </w:rPr>
        <w:t>（</w:t>
      </w:r>
      <w:r>
        <w:rPr>
          <w:rFonts w:hint="eastAsia"/>
          <w:b/>
          <w:sz w:val="24"/>
        </w:rPr>
        <w:t>4</w:t>
      </w:r>
      <w:r>
        <w:rPr>
          <w:rFonts w:hint="eastAsia"/>
          <w:b/>
          <w:sz w:val="24"/>
        </w:rPr>
        <w:t>）各投标人在递交投标文件的同时需递交投标保证金缴纳凭证：</w:t>
      </w:r>
    </w:p>
    <w:p w:rsidR="00870AD3" w:rsidRDefault="00E615B6">
      <w:pPr>
        <w:spacing w:line="360" w:lineRule="auto"/>
        <w:ind w:firstLineChars="200" w:firstLine="482"/>
        <w:rPr>
          <w:b/>
          <w:sz w:val="24"/>
        </w:rPr>
      </w:pPr>
      <w:r>
        <w:rPr>
          <w:rFonts w:hint="eastAsia"/>
          <w:b/>
          <w:sz w:val="24"/>
        </w:rPr>
        <w:t>A.</w:t>
      </w:r>
      <w:r>
        <w:rPr>
          <w:rFonts w:hint="eastAsia"/>
          <w:b/>
          <w:sz w:val="24"/>
        </w:rPr>
        <w:t>以银行汇票形式提交投标保证金的，须提供汇票原件和基本账户开户许可证复印件（复印件须加盖单位公章，无须密封）或基本存款账户信息原件或复印件（复印件须</w:t>
      </w:r>
      <w:r>
        <w:rPr>
          <w:rFonts w:hint="eastAsia"/>
          <w:b/>
          <w:sz w:val="24"/>
        </w:rPr>
        <w:lastRenderedPageBreak/>
        <w:t>加盖单位公章，无须密封）供招标人代表查验，否则其投标文件不予接收。</w:t>
      </w:r>
    </w:p>
    <w:p w:rsidR="00870AD3" w:rsidRDefault="00E615B6">
      <w:pPr>
        <w:spacing w:line="360" w:lineRule="auto"/>
        <w:ind w:firstLineChars="200" w:firstLine="482"/>
        <w:rPr>
          <w:b/>
          <w:sz w:val="24"/>
        </w:rPr>
      </w:pPr>
      <w:r>
        <w:rPr>
          <w:rFonts w:hint="eastAsia"/>
          <w:b/>
          <w:sz w:val="24"/>
        </w:rPr>
        <w:t>B.</w:t>
      </w:r>
      <w:r>
        <w:rPr>
          <w:rFonts w:hint="eastAsia"/>
          <w:b/>
          <w:sz w:val="24"/>
        </w:rPr>
        <w:t>以保函或保险形式提交投标保证金的，须提供保函或保险保单原件供招标人代表查验，否则其投标文件不予接收。</w:t>
      </w:r>
    </w:p>
    <w:p w:rsidR="00870AD3" w:rsidRDefault="00E615B6">
      <w:pPr>
        <w:spacing w:line="360" w:lineRule="auto"/>
        <w:ind w:firstLineChars="200" w:firstLine="482"/>
        <w:rPr>
          <w:b/>
          <w:sz w:val="24"/>
        </w:rPr>
      </w:pPr>
      <w:r>
        <w:rPr>
          <w:b/>
          <w:sz w:val="24"/>
        </w:rPr>
        <w:t>14.</w:t>
      </w:r>
      <w:r>
        <w:rPr>
          <w:rFonts w:hAnsi="宋体"/>
          <w:b/>
          <w:sz w:val="24"/>
        </w:rPr>
        <w:t>投标保证金退还</w:t>
      </w:r>
    </w:p>
    <w:p w:rsidR="00870AD3" w:rsidRDefault="00E615B6">
      <w:pPr>
        <w:spacing w:line="360" w:lineRule="auto"/>
        <w:ind w:firstLineChars="200" w:firstLine="482"/>
        <w:rPr>
          <w:b/>
          <w:sz w:val="24"/>
        </w:rPr>
      </w:pPr>
      <w:r>
        <w:rPr>
          <w:b/>
          <w:sz w:val="24"/>
        </w:rPr>
        <w:t xml:space="preserve">14.1 </w:t>
      </w:r>
      <w:r>
        <w:rPr>
          <w:rFonts w:hAnsi="宋体"/>
          <w:b/>
          <w:sz w:val="24"/>
        </w:rPr>
        <w:t>未中标单位的投标保证金在其定标后予以退还。</w:t>
      </w:r>
    </w:p>
    <w:p w:rsidR="00870AD3" w:rsidRDefault="00E615B6">
      <w:pPr>
        <w:spacing w:line="360" w:lineRule="auto"/>
        <w:ind w:firstLineChars="200" w:firstLine="482"/>
        <w:rPr>
          <w:b/>
          <w:sz w:val="24"/>
        </w:rPr>
      </w:pPr>
      <w:r>
        <w:rPr>
          <w:b/>
          <w:sz w:val="24"/>
        </w:rPr>
        <w:t xml:space="preserve">14.2 </w:t>
      </w:r>
      <w:r>
        <w:rPr>
          <w:rFonts w:hAnsi="宋体"/>
          <w:b/>
          <w:sz w:val="24"/>
        </w:rPr>
        <w:t>中标单位的投标保证金在施工合同生效后一周内予以退还。</w:t>
      </w:r>
    </w:p>
    <w:p w:rsidR="00870AD3" w:rsidRDefault="00E615B6">
      <w:pPr>
        <w:spacing w:line="360" w:lineRule="auto"/>
        <w:ind w:firstLineChars="200" w:firstLine="482"/>
        <w:rPr>
          <w:b/>
          <w:sz w:val="24"/>
        </w:rPr>
      </w:pPr>
      <w:r>
        <w:rPr>
          <w:rFonts w:hAnsi="宋体"/>
          <w:b/>
          <w:sz w:val="24"/>
        </w:rPr>
        <w:t xml:space="preserve">14.3 </w:t>
      </w:r>
      <w:r>
        <w:rPr>
          <w:rFonts w:hAnsi="宋体"/>
          <w:b/>
          <w:sz w:val="24"/>
        </w:rPr>
        <w:t>投标人出现下列情况，其投标保证金一律不予退还。</w:t>
      </w:r>
    </w:p>
    <w:p w:rsidR="00870AD3" w:rsidRDefault="00E615B6">
      <w:pPr>
        <w:spacing w:line="360" w:lineRule="auto"/>
        <w:ind w:firstLineChars="200" w:firstLine="482"/>
        <w:rPr>
          <w:b/>
          <w:sz w:val="24"/>
        </w:rPr>
      </w:pPr>
      <w:r>
        <w:rPr>
          <w:rFonts w:hAnsi="宋体"/>
          <w:b/>
          <w:sz w:val="24"/>
        </w:rPr>
        <w:t>14.3.1</w:t>
      </w:r>
      <w:r>
        <w:rPr>
          <w:rFonts w:hAnsi="宋体"/>
          <w:b/>
          <w:sz w:val="24"/>
        </w:rPr>
        <w:t>投标人在投标有效期内撤回其投标文件；</w:t>
      </w:r>
    </w:p>
    <w:p w:rsidR="00870AD3" w:rsidRDefault="00E615B6">
      <w:pPr>
        <w:spacing w:line="360" w:lineRule="auto"/>
        <w:ind w:firstLineChars="200" w:firstLine="482"/>
        <w:rPr>
          <w:b/>
          <w:sz w:val="24"/>
        </w:rPr>
      </w:pPr>
      <w:r>
        <w:rPr>
          <w:rFonts w:hAnsi="宋体"/>
          <w:b/>
          <w:sz w:val="24"/>
        </w:rPr>
        <w:t>14.3.2</w:t>
      </w:r>
      <w:r>
        <w:rPr>
          <w:rFonts w:hAnsi="宋体"/>
          <w:b/>
          <w:sz w:val="24"/>
        </w:rPr>
        <w:t>投标人存在《江苏省房屋建筑和市政基础设施工程招标投标中串通投标和弄虚作假行为认定处理办法（试行）》（苏建规字〔</w:t>
      </w:r>
      <w:r>
        <w:rPr>
          <w:rFonts w:hAnsi="宋体"/>
          <w:b/>
          <w:sz w:val="24"/>
        </w:rPr>
        <w:t>2014</w:t>
      </w:r>
      <w:r>
        <w:rPr>
          <w:rFonts w:hAnsi="宋体"/>
          <w:b/>
          <w:sz w:val="24"/>
        </w:rPr>
        <w:t>〕</w:t>
      </w:r>
      <w:r>
        <w:rPr>
          <w:rFonts w:hAnsi="宋体"/>
          <w:b/>
          <w:sz w:val="24"/>
        </w:rPr>
        <w:t>2</w:t>
      </w:r>
      <w:r>
        <w:rPr>
          <w:rFonts w:hAnsi="宋体"/>
          <w:b/>
          <w:sz w:val="24"/>
        </w:rPr>
        <w:t>号）第四条、第五条、第六条、第七条规定的串通投标、弄虚作假等行为的；</w:t>
      </w:r>
    </w:p>
    <w:p w:rsidR="00870AD3" w:rsidRDefault="00E615B6">
      <w:pPr>
        <w:spacing w:line="360" w:lineRule="auto"/>
        <w:ind w:firstLineChars="200" w:firstLine="482"/>
        <w:rPr>
          <w:b/>
          <w:sz w:val="24"/>
        </w:rPr>
      </w:pPr>
      <w:r>
        <w:rPr>
          <w:rFonts w:hAnsi="宋体"/>
          <w:b/>
          <w:sz w:val="24"/>
        </w:rPr>
        <w:t>14.3.3</w:t>
      </w:r>
      <w:r>
        <w:rPr>
          <w:rFonts w:hAnsi="宋体"/>
          <w:b/>
          <w:sz w:val="24"/>
        </w:rPr>
        <w:t>不同投标人的投标文件、已标价的工程量清单经清标软件分析，出现了评标委员会认为不应当雷同的情况（相同错误）的，且被评委认定为串标的。</w:t>
      </w:r>
    </w:p>
    <w:p w:rsidR="00870AD3" w:rsidRDefault="00E615B6">
      <w:pPr>
        <w:spacing w:line="360" w:lineRule="auto"/>
        <w:ind w:firstLineChars="200" w:firstLine="482"/>
        <w:rPr>
          <w:b/>
          <w:sz w:val="24"/>
        </w:rPr>
      </w:pPr>
      <w:r>
        <w:rPr>
          <w:rFonts w:hAnsi="宋体"/>
          <w:b/>
          <w:sz w:val="24"/>
        </w:rPr>
        <w:t>14.3.4</w:t>
      </w:r>
      <w:r>
        <w:rPr>
          <w:rFonts w:hAnsi="宋体"/>
          <w:b/>
          <w:sz w:val="24"/>
        </w:rPr>
        <w:t>投标人已签订《诚信承诺书》（详见招标文件标准格式）的，自投标之日起，中标公示结束之日止，经举报或区招标监管机构（评标委员会）复核，有悖于《诚信承诺书》相关承诺的，且查证属实的。</w:t>
      </w:r>
    </w:p>
    <w:p w:rsidR="00870AD3" w:rsidRDefault="00E615B6">
      <w:pPr>
        <w:spacing w:line="360" w:lineRule="auto"/>
        <w:ind w:firstLineChars="200" w:firstLine="482"/>
        <w:rPr>
          <w:b/>
          <w:sz w:val="24"/>
        </w:rPr>
      </w:pPr>
      <w:r>
        <w:rPr>
          <w:rFonts w:hAnsi="宋体"/>
          <w:b/>
          <w:sz w:val="24"/>
        </w:rPr>
        <w:t>14.4</w:t>
      </w:r>
      <w:r>
        <w:rPr>
          <w:rFonts w:hAnsi="宋体"/>
          <w:b/>
          <w:sz w:val="24"/>
        </w:rPr>
        <w:t>中标通知书发出后，除不可抗力情况外，中标人出现下列情形之一的，招标人必须取消其中标资格，并不予退还其投标保证金：</w:t>
      </w:r>
    </w:p>
    <w:p w:rsidR="00870AD3" w:rsidRDefault="00E615B6">
      <w:pPr>
        <w:spacing w:line="360" w:lineRule="auto"/>
        <w:ind w:firstLineChars="200" w:firstLine="482"/>
        <w:rPr>
          <w:b/>
          <w:sz w:val="24"/>
        </w:rPr>
      </w:pPr>
      <w:r>
        <w:rPr>
          <w:rFonts w:hAnsi="宋体"/>
          <w:b/>
          <w:sz w:val="24"/>
        </w:rPr>
        <w:t>14.4.1</w:t>
      </w:r>
      <w:r>
        <w:rPr>
          <w:rFonts w:hAnsi="宋体"/>
          <w:b/>
          <w:sz w:val="24"/>
        </w:rPr>
        <w:t>放弃中标项目的；</w:t>
      </w:r>
    </w:p>
    <w:p w:rsidR="00870AD3" w:rsidRDefault="00E615B6">
      <w:pPr>
        <w:spacing w:line="360" w:lineRule="auto"/>
        <w:ind w:firstLineChars="200" w:firstLine="482"/>
        <w:rPr>
          <w:b/>
          <w:sz w:val="24"/>
        </w:rPr>
      </w:pPr>
      <w:r>
        <w:rPr>
          <w:rFonts w:hAnsi="宋体"/>
          <w:b/>
          <w:sz w:val="24"/>
        </w:rPr>
        <w:t>14.4.2</w:t>
      </w:r>
      <w:r>
        <w:rPr>
          <w:rFonts w:hAnsi="宋体"/>
          <w:b/>
          <w:sz w:val="24"/>
        </w:rPr>
        <w:t>拒不按照招标文件的要求提交履约保证金的；</w:t>
      </w:r>
    </w:p>
    <w:p w:rsidR="00870AD3" w:rsidRDefault="00E615B6">
      <w:pPr>
        <w:spacing w:line="360" w:lineRule="auto"/>
        <w:ind w:firstLineChars="200" w:firstLine="482"/>
        <w:rPr>
          <w:b/>
          <w:sz w:val="24"/>
        </w:rPr>
      </w:pPr>
      <w:r>
        <w:rPr>
          <w:rFonts w:hAnsi="宋体"/>
          <w:b/>
          <w:sz w:val="24"/>
        </w:rPr>
        <w:t>14.4.3</w:t>
      </w:r>
      <w:r>
        <w:rPr>
          <w:rFonts w:hAnsi="宋体"/>
          <w:b/>
          <w:sz w:val="24"/>
        </w:rPr>
        <w:t>除不可抗力情况外不执行本招标文件第一章第</w:t>
      </w:r>
      <w:r>
        <w:rPr>
          <w:rFonts w:hAnsi="宋体"/>
          <w:b/>
          <w:sz w:val="24"/>
        </w:rPr>
        <w:t>34</w:t>
      </w:r>
      <w:r>
        <w:rPr>
          <w:rFonts w:hAnsi="宋体"/>
          <w:b/>
          <w:sz w:val="24"/>
        </w:rPr>
        <w:t>条款、</w:t>
      </w:r>
      <w:r>
        <w:rPr>
          <w:rFonts w:hAnsi="宋体"/>
          <w:b/>
          <w:sz w:val="24"/>
        </w:rPr>
        <w:t>35</w:t>
      </w:r>
      <w:r>
        <w:rPr>
          <w:rFonts w:hAnsi="宋体"/>
          <w:b/>
          <w:sz w:val="24"/>
        </w:rPr>
        <w:t>条款的</w:t>
      </w:r>
    </w:p>
    <w:p w:rsidR="00870AD3" w:rsidRDefault="00E615B6">
      <w:pPr>
        <w:spacing w:line="360" w:lineRule="auto"/>
        <w:ind w:firstLineChars="200" w:firstLine="482"/>
        <w:rPr>
          <w:b/>
          <w:sz w:val="24"/>
        </w:rPr>
      </w:pPr>
      <w:r>
        <w:rPr>
          <w:rFonts w:hAnsi="宋体"/>
          <w:b/>
          <w:sz w:val="24"/>
        </w:rPr>
        <w:t>14.4.4</w:t>
      </w:r>
      <w:r>
        <w:rPr>
          <w:rFonts w:hAnsi="宋体"/>
          <w:b/>
          <w:sz w:val="24"/>
        </w:rPr>
        <w:t>不与招标人签订合同的，或者在签订合同时向招标人提出附加条件或者更改合同实质性内容的。</w:t>
      </w:r>
    </w:p>
    <w:p w:rsidR="00870AD3" w:rsidRDefault="00E615B6">
      <w:pPr>
        <w:spacing w:line="360" w:lineRule="auto"/>
        <w:ind w:firstLineChars="200" w:firstLine="482"/>
        <w:rPr>
          <w:b/>
          <w:sz w:val="24"/>
        </w:rPr>
      </w:pPr>
      <w:r>
        <w:rPr>
          <w:rFonts w:hAnsi="宋体"/>
          <w:b/>
          <w:sz w:val="24"/>
        </w:rPr>
        <w:t>存在上述</w:t>
      </w:r>
      <w:r>
        <w:rPr>
          <w:rFonts w:hAnsi="宋体"/>
          <w:b/>
          <w:sz w:val="24"/>
        </w:rPr>
        <w:t>14.3--14.4</w:t>
      </w:r>
      <w:r>
        <w:rPr>
          <w:rFonts w:hAnsi="宋体"/>
          <w:b/>
          <w:sz w:val="24"/>
        </w:rPr>
        <w:t>行为的，招标人不退还投标保证金并上交国库，并自认定之日起一年内不得参与崇川区任何招投标活动，并在中国崇川网滚动公示直至解禁。参与投标的企业将视为遵守以上处理条款。</w:t>
      </w:r>
    </w:p>
    <w:p w:rsidR="00870AD3" w:rsidRDefault="00E615B6">
      <w:pPr>
        <w:spacing w:line="360" w:lineRule="auto"/>
        <w:ind w:firstLineChars="200" w:firstLine="482"/>
        <w:jc w:val="center"/>
        <w:rPr>
          <w:rFonts w:ascii="宋体" w:hAnsi="宋体"/>
          <w:b/>
          <w:sz w:val="24"/>
        </w:rPr>
      </w:pPr>
      <w:r>
        <w:rPr>
          <w:rFonts w:ascii="宋体" w:hAnsi="宋体"/>
          <w:b/>
          <w:sz w:val="24"/>
        </w:rPr>
        <w:t>（四）投标报价</w:t>
      </w:r>
      <w:bookmarkEnd w:id="24"/>
    </w:p>
    <w:p w:rsidR="00870AD3" w:rsidRDefault="00E615B6">
      <w:pPr>
        <w:spacing w:line="420" w:lineRule="exact"/>
        <w:ind w:firstLineChars="200" w:firstLine="482"/>
        <w:rPr>
          <w:sz w:val="24"/>
        </w:rPr>
      </w:pPr>
      <w:r>
        <w:rPr>
          <w:b/>
          <w:kern w:val="0"/>
          <w:sz w:val="24"/>
        </w:rPr>
        <w:t>15</w:t>
      </w:r>
      <w:r>
        <w:rPr>
          <w:rFonts w:hAnsi="宋体"/>
          <w:b/>
          <w:kern w:val="0"/>
          <w:sz w:val="24"/>
        </w:rPr>
        <w:t>、</w:t>
      </w:r>
      <w:r>
        <w:rPr>
          <w:rFonts w:hAnsi="宋体"/>
          <w:spacing w:val="-2"/>
          <w:sz w:val="24"/>
        </w:rPr>
        <w:t>投标报价应包括招标文件所确定的招标范围内相应工程量清单及相关资料及规范、规定等全部内容，以及为完成上述内容所必须的附属工程、临时工程、材料、劳务、机械、成品保护、垂直运输、脚手架搭设使用、与各工种间的协调配合工作、清洗、养护、验收、</w:t>
      </w:r>
      <w:r>
        <w:rPr>
          <w:rFonts w:hAnsi="宋体"/>
          <w:spacing w:val="-2"/>
          <w:sz w:val="24"/>
        </w:rPr>
        <w:lastRenderedPageBreak/>
        <w:t>创优、安全措施、技术措施，作为一名有经验的投标人所应考虑到的各种因素、风险及所需的全部费用</w:t>
      </w:r>
      <w:r>
        <w:rPr>
          <w:rFonts w:hAnsi="宋体"/>
          <w:sz w:val="24"/>
        </w:rPr>
        <w:t>。</w:t>
      </w:r>
    </w:p>
    <w:p w:rsidR="00870AD3" w:rsidRDefault="00E615B6">
      <w:pPr>
        <w:spacing w:line="420" w:lineRule="exact"/>
        <w:ind w:firstLineChars="200" w:firstLine="480"/>
        <w:rPr>
          <w:sz w:val="24"/>
        </w:rPr>
      </w:pPr>
      <w:r>
        <w:rPr>
          <w:rFonts w:hAnsi="宋体"/>
          <w:sz w:val="24"/>
        </w:rPr>
        <w:t>招标文件后附的工程量清单标明的工程量清单表是投标人投标报价的共同基础。招标人提供的工程量清单，投标人应结合投标须知、投标须知前附表、合同条款、技术标准和要求与图纸一起阅读理解。</w:t>
      </w:r>
    </w:p>
    <w:p w:rsidR="00870AD3" w:rsidRDefault="00E615B6">
      <w:pPr>
        <w:spacing w:line="420" w:lineRule="exact"/>
        <w:ind w:firstLineChars="200" w:firstLine="482"/>
        <w:rPr>
          <w:b/>
          <w:kern w:val="0"/>
          <w:sz w:val="24"/>
        </w:rPr>
      </w:pPr>
      <w:r>
        <w:rPr>
          <w:b/>
          <w:kern w:val="0"/>
          <w:sz w:val="24"/>
        </w:rPr>
        <w:t>16</w:t>
      </w:r>
      <w:r>
        <w:rPr>
          <w:rFonts w:hAnsi="宋体"/>
          <w:b/>
          <w:kern w:val="0"/>
          <w:sz w:val="24"/>
        </w:rPr>
        <w:t>、投标报价方式：</w:t>
      </w:r>
    </w:p>
    <w:p w:rsidR="00870AD3" w:rsidRDefault="00E615B6">
      <w:pPr>
        <w:spacing w:line="480" w:lineRule="exact"/>
        <w:ind w:firstLineChars="200" w:firstLine="480"/>
        <w:rPr>
          <w:sz w:val="24"/>
        </w:rPr>
      </w:pPr>
      <w:r>
        <w:rPr>
          <w:sz w:val="24"/>
        </w:rPr>
        <w:t>16.1</w:t>
      </w:r>
      <w:r>
        <w:rPr>
          <w:rFonts w:hAnsi="宋体"/>
          <w:sz w:val="24"/>
        </w:rPr>
        <w:t>本工程项目采用</w:t>
      </w:r>
      <w:r>
        <w:rPr>
          <w:rFonts w:hAnsi="宋体"/>
          <w:b/>
          <w:sz w:val="24"/>
          <w:u w:val="single"/>
        </w:rPr>
        <w:t>固定</w:t>
      </w:r>
      <w:r>
        <w:rPr>
          <w:rFonts w:hAnsi="宋体" w:hint="eastAsia"/>
          <w:b/>
          <w:sz w:val="24"/>
          <w:u w:val="single"/>
        </w:rPr>
        <w:t>综合单价</w:t>
      </w:r>
      <w:r>
        <w:rPr>
          <w:rFonts w:hAnsi="宋体"/>
          <w:b/>
          <w:sz w:val="24"/>
          <w:u w:val="single"/>
        </w:rPr>
        <w:t>报价</w:t>
      </w:r>
      <w:r>
        <w:rPr>
          <w:rFonts w:hAnsi="宋体"/>
          <w:sz w:val="24"/>
        </w:rPr>
        <w:t>方式。投标人报价时应充分考虑施工期间各类建材的市场风险。工程量的风险由发包人承担，价格风险在约定风险范围内的，由承包人承担，风险范围以外的按合同约定承担。</w:t>
      </w:r>
    </w:p>
    <w:p w:rsidR="00870AD3" w:rsidRDefault="00E615B6">
      <w:pPr>
        <w:spacing w:line="420" w:lineRule="exact"/>
        <w:ind w:firstLineChars="200" w:firstLine="482"/>
        <w:rPr>
          <w:b/>
          <w:kern w:val="0"/>
          <w:sz w:val="24"/>
        </w:rPr>
      </w:pPr>
      <w:r>
        <w:rPr>
          <w:b/>
          <w:kern w:val="0"/>
          <w:sz w:val="24"/>
        </w:rPr>
        <w:t>17</w:t>
      </w:r>
      <w:r>
        <w:rPr>
          <w:b/>
          <w:kern w:val="0"/>
          <w:sz w:val="24"/>
        </w:rPr>
        <w:t>、投标报价的计价方法</w:t>
      </w:r>
    </w:p>
    <w:p w:rsidR="00870AD3" w:rsidRDefault="00E615B6">
      <w:pPr>
        <w:widowControl/>
        <w:snapToGrid w:val="0"/>
        <w:spacing w:line="480" w:lineRule="exact"/>
        <w:ind w:firstLineChars="200" w:firstLine="480"/>
        <w:jc w:val="left"/>
        <w:rPr>
          <w:rFonts w:hAnsi="宋体"/>
          <w:sz w:val="24"/>
        </w:rPr>
      </w:pPr>
      <w:r>
        <w:rPr>
          <w:rFonts w:hAnsi="宋体"/>
          <w:sz w:val="24"/>
        </w:rPr>
        <w:t>按照“省住房和城乡建设厅关于建筑业实施营改增后江苏省建设工程计价依据调整的通知”苏建价（</w:t>
      </w:r>
      <w:r>
        <w:rPr>
          <w:rFonts w:hAnsi="宋体"/>
          <w:sz w:val="24"/>
        </w:rPr>
        <w:t>2016</w:t>
      </w:r>
      <w:r>
        <w:rPr>
          <w:rFonts w:hAnsi="宋体"/>
          <w:sz w:val="24"/>
        </w:rPr>
        <w:t>）</w:t>
      </w:r>
      <w:r>
        <w:rPr>
          <w:rFonts w:hAnsi="宋体"/>
          <w:sz w:val="24"/>
        </w:rPr>
        <w:t>154</w:t>
      </w:r>
      <w:r>
        <w:rPr>
          <w:rFonts w:hAnsi="宋体"/>
          <w:sz w:val="24"/>
        </w:rPr>
        <w:t>号文、《建设工程工程量清单计价规范》（</w:t>
      </w:r>
      <w:r>
        <w:rPr>
          <w:rFonts w:hAnsi="宋体"/>
          <w:sz w:val="24"/>
        </w:rPr>
        <w:t>GB50500-2013</w:t>
      </w:r>
      <w:r>
        <w:rPr>
          <w:rFonts w:hAnsi="宋体"/>
          <w:sz w:val="24"/>
        </w:rPr>
        <w:t>）、</w:t>
      </w:r>
      <w:r>
        <w:rPr>
          <w:rFonts w:hAnsi="宋体" w:hint="eastAsia"/>
          <w:sz w:val="24"/>
        </w:rPr>
        <w:t>《通用安装工程工程量计算规范》（</w:t>
      </w:r>
      <w:r>
        <w:rPr>
          <w:rFonts w:hAnsi="宋体" w:hint="eastAsia"/>
          <w:sz w:val="24"/>
        </w:rPr>
        <w:t>GB50856-2013</w:t>
      </w:r>
      <w:r>
        <w:rPr>
          <w:rFonts w:hAnsi="宋体" w:hint="eastAsia"/>
          <w:sz w:val="24"/>
        </w:rPr>
        <w:t>）、</w:t>
      </w:r>
      <w:r>
        <w:rPr>
          <w:rFonts w:hAnsi="宋体"/>
          <w:sz w:val="24"/>
        </w:rPr>
        <w:t>《江苏省</w:t>
      </w:r>
      <w:r>
        <w:rPr>
          <w:rFonts w:hAnsi="宋体" w:hint="eastAsia"/>
          <w:sz w:val="24"/>
        </w:rPr>
        <w:t>市政</w:t>
      </w:r>
      <w:r>
        <w:rPr>
          <w:rFonts w:hAnsi="宋体"/>
          <w:sz w:val="24"/>
        </w:rPr>
        <w:t>工程费用定额》</w:t>
      </w:r>
      <w:r>
        <w:rPr>
          <w:rFonts w:hAnsi="宋体"/>
          <w:sz w:val="24"/>
        </w:rPr>
        <w:t>2014</w:t>
      </w:r>
      <w:r>
        <w:rPr>
          <w:rFonts w:hAnsi="宋体"/>
          <w:sz w:val="24"/>
        </w:rPr>
        <w:t>年版</w:t>
      </w:r>
      <w:r>
        <w:rPr>
          <w:rFonts w:hAnsi="宋体" w:hint="eastAsia"/>
          <w:sz w:val="24"/>
        </w:rPr>
        <w:t>、《江苏省安装工程计价定额》（</w:t>
      </w:r>
      <w:r>
        <w:rPr>
          <w:rFonts w:hAnsi="宋体" w:hint="eastAsia"/>
          <w:sz w:val="24"/>
        </w:rPr>
        <w:t>2014</w:t>
      </w:r>
      <w:r>
        <w:rPr>
          <w:rFonts w:hAnsi="宋体" w:hint="eastAsia"/>
          <w:sz w:val="24"/>
        </w:rPr>
        <w:t>年）</w:t>
      </w:r>
      <w:r>
        <w:rPr>
          <w:rFonts w:hAnsi="宋体"/>
          <w:sz w:val="24"/>
        </w:rPr>
        <w:t>以及相应补充规定和现行省、市有关规定。由招标人</w:t>
      </w:r>
      <w:r>
        <w:rPr>
          <w:rFonts w:hAnsi="宋体"/>
          <w:sz w:val="24"/>
        </w:rPr>
        <w:t>(</w:t>
      </w:r>
      <w:r>
        <w:rPr>
          <w:rFonts w:hAnsi="宋体"/>
          <w:sz w:val="24"/>
        </w:rPr>
        <w:t>发包人</w:t>
      </w:r>
      <w:r>
        <w:rPr>
          <w:rFonts w:hAnsi="宋体"/>
          <w:sz w:val="24"/>
        </w:rPr>
        <w:t>)</w:t>
      </w:r>
      <w:r>
        <w:rPr>
          <w:rFonts w:hAnsi="宋体"/>
          <w:sz w:val="24"/>
        </w:rPr>
        <w:t>提供工程量数量，投标人</w:t>
      </w:r>
      <w:r>
        <w:rPr>
          <w:rFonts w:hAnsi="宋体"/>
          <w:sz w:val="24"/>
        </w:rPr>
        <w:t>(</w:t>
      </w:r>
      <w:r>
        <w:rPr>
          <w:rFonts w:hAnsi="宋体"/>
          <w:sz w:val="24"/>
        </w:rPr>
        <w:t>承包人</w:t>
      </w:r>
      <w:r>
        <w:rPr>
          <w:rFonts w:hAnsi="宋体"/>
          <w:sz w:val="24"/>
        </w:rPr>
        <w:t>)</w:t>
      </w:r>
      <w:r>
        <w:rPr>
          <w:rFonts w:hAnsi="宋体"/>
          <w:sz w:val="24"/>
        </w:rPr>
        <w:t>自主报价确定工程造价的计价方式。</w:t>
      </w:r>
    </w:p>
    <w:p w:rsidR="00870AD3" w:rsidRDefault="00E615B6">
      <w:pPr>
        <w:spacing w:line="420" w:lineRule="exact"/>
        <w:ind w:firstLineChars="200" w:firstLine="482"/>
        <w:rPr>
          <w:b/>
          <w:kern w:val="0"/>
          <w:sz w:val="24"/>
        </w:rPr>
      </w:pPr>
      <w:r>
        <w:rPr>
          <w:b/>
          <w:kern w:val="0"/>
          <w:sz w:val="24"/>
        </w:rPr>
        <w:t>18</w:t>
      </w:r>
      <w:r>
        <w:rPr>
          <w:b/>
          <w:kern w:val="0"/>
          <w:sz w:val="24"/>
        </w:rPr>
        <w:t>．招标控制价</w:t>
      </w:r>
    </w:p>
    <w:p w:rsidR="00870AD3" w:rsidRDefault="00E615B6">
      <w:pPr>
        <w:spacing w:line="420" w:lineRule="exact"/>
        <w:ind w:firstLineChars="200" w:firstLine="480"/>
        <w:rPr>
          <w:rFonts w:hAnsi="宋体"/>
          <w:sz w:val="24"/>
        </w:rPr>
      </w:pPr>
      <w:r>
        <w:rPr>
          <w:rFonts w:hAnsi="宋体"/>
          <w:sz w:val="24"/>
        </w:rPr>
        <w:t>18.1</w:t>
      </w:r>
      <w:r>
        <w:rPr>
          <w:rFonts w:hAnsi="宋体"/>
          <w:sz w:val="24"/>
        </w:rPr>
        <w:t>本工程全部使用国有资金，实行工程量清单招标，招标人委托编制招标控制价。投标人的投标报价高于招标控制价的，招标人将作废标处理。</w:t>
      </w:r>
    </w:p>
    <w:p w:rsidR="00870AD3" w:rsidRDefault="00E615B6">
      <w:pPr>
        <w:widowControl/>
        <w:snapToGrid w:val="0"/>
        <w:spacing w:line="480" w:lineRule="exact"/>
        <w:ind w:firstLineChars="200" w:firstLine="480"/>
        <w:jc w:val="left"/>
        <w:rPr>
          <w:rFonts w:hAnsi="宋体"/>
          <w:sz w:val="24"/>
        </w:rPr>
      </w:pPr>
      <w:r>
        <w:rPr>
          <w:rFonts w:hAnsi="宋体"/>
          <w:sz w:val="24"/>
        </w:rPr>
        <w:t>18.2</w:t>
      </w:r>
      <w:r>
        <w:rPr>
          <w:rFonts w:hAnsi="宋体"/>
          <w:sz w:val="24"/>
        </w:rPr>
        <w:t>招标控制价编制依据</w:t>
      </w:r>
      <w:r>
        <w:rPr>
          <w:rFonts w:hAnsi="宋体" w:hint="eastAsia"/>
          <w:sz w:val="24"/>
        </w:rPr>
        <w:t>：</w:t>
      </w:r>
    </w:p>
    <w:p w:rsidR="00870AD3" w:rsidRDefault="00E615B6">
      <w:pPr>
        <w:spacing w:line="420" w:lineRule="exact"/>
        <w:ind w:firstLineChars="200" w:firstLine="480"/>
        <w:rPr>
          <w:rFonts w:hAnsi="宋体"/>
          <w:sz w:val="24"/>
        </w:rPr>
      </w:pPr>
      <w:r>
        <w:rPr>
          <w:rFonts w:hAnsi="宋体"/>
          <w:sz w:val="24"/>
        </w:rPr>
        <w:t>18.2.1</w:t>
      </w:r>
      <w:r>
        <w:rPr>
          <w:rFonts w:hAnsi="宋体"/>
          <w:sz w:val="24"/>
        </w:rPr>
        <w:t>本工程施工图及其工程量清单。</w:t>
      </w:r>
    </w:p>
    <w:p w:rsidR="00870AD3" w:rsidRDefault="00E615B6">
      <w:pPr>
        <w:spacing w:line="420" w:lineRule="exact"/>
        <w:ind w:firstLineChars="200" w:firstLine="480"/>
        <w:rPr>
          <w:rFonts w:hAnsi="宋体"/>
          <w:sz w:val="24"/>
        </w:rPr>
      </w:pPr>
      <w:r>
        <w:rPr>
          <w:rFonts w:hAnsi="宋体"/>
          <w:sz w:val="24"/>
        </w:rPr>
        <w:t xml:space="preserve">18.2.2 </w:t>
      </w:r>
      <w:r>
        <w:rPr>
          <w:rFonts w:hAnsi="宋体"/>
          <w:sz w:val="24"/>
        </w:rPr>
        <w:t>《建设工程工程量清单计价规范》（</w:t>
      </w:r>
      <w:r>
        <w:rPr>
          <w:rFonts w:hAnsi="宋体"/>
          <w:sz w:val="24"/>
        </w:rPr>
        <w:t>GB50500-2013</w:t>
      </w:r>
      <w:r>
        <w:rPr>
          <w:rFonts w:hAnsi="宋体"/>
          <w:sz w:val="24"/>
        </w:rPr>
        <w:t>）、</w:t>
      </w:r>
      <w:r>
        <w:rPr>
          <w:rFonts w:hAnsi="宋体" w:hint="eastAsia"/>
          <w:sz w:val="24"/>
        </w:rPr>
        <w:t>《通用安装工程工程量计算规范》（</w:t>
      </w:r>
      <w:r>
        <w:rPr>
          <w:rFonts w:hAnsi="宋体" w:hint="eastAsia"/>
          <w:sz w:val="24"/>
        </w:rPr>
        <w:t>GB50856-2013</w:t>
      </w:r>
      <w:r>
        <w:rPr>
          <w:rFonts w:hAnsi="宋体" w:hint="eastAsia"/>
          <w:sz w:val="24"/>
        </w:rPr>
        <w:t>）、</w:t>
      </w:r>
      <w:r>
        <w:rPr>
          <w:rFonts w:hAnsi="宋体"/>
          <w:sz w:val="24"/>
        </w:rPr>
        <w:t>《江苏省建设工程费用定额》</w:t>
      </w:r>
      <w:r>
        <w:rPr>
          <w:rFonts w:hAnsi="宋体"/>
          <w:sz w:val="24"/>
        </w:rPr>
        <w:t>2014</w:t>
      </w:r>
      <w:r>
        <w:rPr>
          <w:rFonts w:hAnsi="宋体"/>
          <w:sz w:val="24"/>
        </w:rPr>
        <w:t>年版</w:t>
      </w:r>
      <w:r>
        <w:rPr>
          <w:rFonts w:hAnsi="宋体" w:hint="eastAsia"/>
          <w:sz w:val="24"/>
        </w:rPr>
        <w:t>、《江苏省安装工程计价定额》（</w:t>
      </w:r>
      <w:r>
        <w:rPr>
          <w:rFonts w:hAnsi="宋体" w:hint="eastAsia"/>
          <w:sz w:val="24"/>
        </w:rPr>
        <w:t>2014</w:t>
      </w:r>
      <w:r>
        <w:rPr>
          <w:rFonts w:hAnsi="宋体" w:hint="eastAsia"/>
          <w:sz w:val="24"/>
        </w:rPr>
        <w:t>年）</w:t>
      </w:r>
      <w:r>
        <w:rPr>
          <w:rFonts w:hAnsi="宋体"/>
          <w:sz w:val="24"/>
        </w:rPr>
        <w:t>等国家或省级、行业建设主管部门颁发的计价办法；企业定额，国家或省级、行业建设主管部门颁发的计价定额。</w:t>
      </w:r>
    </w:p>
    <w:p w:rsidR="00870AD3" w:rsidRDefault="00E615B6">
      <w:pPr>
        <w:spacing w:line="420" w:lineRule="exact"/>
        <w:ind w:firstLineChars="200" w:firstLine="480"/>
        <w:rPr>
          <w:rFonts w:hAnsi="宋体"/>
          <w:sz w:val="24"/>
        </w:rPr>
      </w:pPr>
      <w:r>
        <w:rPr>
          <w:rFonts w:hAnsi="宋体"/>
          <w:sz w:val="24"/>
        </w:rPr>
        <w:t>18.2.3</w:t>
      </w:r>
      <w:r>
        <w:rPr>
          <w:rFonts w:hAnsi="宋体"/>
          <w:sz w:val="24"/>
        </w:rPr>
        <w:t>人工工资执行《省住房城乡建设厅关于发布建设工程人工工资指导价的通知》（</w:t>
      </w:r>
      <w:r>
        <w:rPr>
          <w:rFonts w:hAnsi="宋体" w:hint="eastAsia"/>
          <w:sz w:val="24"/>
        </w:rPr>
        <w:t>苏建函价【</w:t>
      </w:r>
      <w:r>
        <w:rPr>
          <w:rFonts w:hAnsi="宋体" w:hint="eastAsia"/>
          <w:sz w:val="24"/>
        </w:rPr>
        <w:t>2024</w:t>
      </w:r>
      <w:r>
        <w:rPr>
          <w:rFonts w:hAnsi="宋体" w:hint="eastAsia"/>
          <w:sz w:val="24"/>
        </w:rPr>
        <w:t>】</w:t>
      </w:r>
      <w:r>
        <w:rPr>
          <w:rFonts w:hAnsi="宋体" w:hint="eastAsia"/>
          <w:sz w:val="24"/>
        </w:rPr>
        <w:t>83</w:t>
      </w:r>
      <w:r>
        <w:rPr>
          <w:rFonts w:hAnsi="宋体" w:hint="eastAsia"/>
          <w:sz w:val="24"/>
        </w:rPr>
        <w:t>号</w:t>
      </w:r>
      <w:r>
        <w:rPr>
          <w:rFonts w:hAnsi="宋体" w:hint="eastAsia"/>
          <w:sz w:val="24"/>
        </w:rPr>
        <w:t xml:space="preserve"> </w:t>
      </w:r>
      <w:r>
        <w:rPr>
          <w:rFonts w:hAnsi="宋体"/>
          <w:sz w:val="24"/>
        </w:rPr>
        <w:t>），</w:t>
      </w:r>
      <w:r>
        <w:rPr>
          <w:rFonts w:hAnsi="宋体" w:hint="eastAsia"/>
          <w:sz w:val="24"/>
        </w:rPr>
        <w:t>材料价格参照《南通建设工程造价信息》</w:t>
      </w:r>
      <w:r>
        <w:rPr>
          <w:rFonts w:hAnsi="宋体" w:hint="eastAsia"/>
          <w:sz w:val="24"/>
        </w:rPr>
        <w:t>202</w:t>
      </w:r>
      <w:r w:rsidRPr="000F4F9D">
        <w:rPr>
          <w:rFonts w:hAnsi="宋体" w:hint="eastAsia"/>
          <w:sz w:val="24"/>
        </w:rPr>
        <w:t>4</w:t>
      </w:r>
      <w:r w:rsidRPr="000F4F9D">
        <w:rPr>
          <w:rFonts w:hAnsi="宋体" w:hint="eastAsia"/>
          <w:sz w:val="24"/>
        </w:rPr>
        <w:t>年第</w:t>
      </w:r>
      <w:r w:rsidR="00376A1A" w:rsidRPr="000F4F9D">
        <w:rPr>
          <w:rFonts w:hAnsi="宋体" w:hint="eastAsia"/>
          <w:sz w:val="24"/>
        </w:rPr>
        <w:t>5</w:t>
      </w:r>
      <w:r w:rsidRPr="000F4F9D">
        <w:rPr>
          <w:rFonts w:hAnsi="宋体" w:hint="eastAsia"/>
          <w:sz w:val="24"/>
        </w:rPr>
        <w:t>期</w:t>
      </w:r>
      <w:r>
        <w:rPr>
          <w:rFonts w:hAnsi="宋体" w:hint="eastAsia"/>
          <w:sz w:val="24"/>
        </w:rPr>
        <w:t>指导价及同期市场价</w:t>
      </w:r>
      <w:r>
        <w:rPr>
          <w:rFonts w:hAnsi="宋体"/>
          <w:sz w:val="24"/>
        </w:rPr>
        <w:t>。若《南通建设工程造价信息》无指导价的材料的价格，则按市场价执行。</w:t>
      </w:r>
    </w:p>
    <w:p w:rsidR="00870AD3" w:rsidRDefault="00E615B6">
      <w:pPr>
        <w:spacing w:line="420" w:lineRule="exact"/>
        <w:ind w:firstLineChars="200" w:firstLine="480"/>
        <w:rPr>
          <w:rFonts w:hAnsi="宋体"/>
          <w:sz w:val="24"/>
        </w:rPr>
      </w:pPr>
      <w:r>
        <w:rPr>
          <w:rFonts w:hAnsi="宋体"/>
          <w:sz w:val="24"/>
        </w:rPr>
        <w:t>18.2.4</w:t>
      </w:r>
      <w:r>
        <w:rPr>
          <w:rFonts w:hAnsi="宋体"/>
          <w:sz w:val="24"/>
        </w:rPr>
        <w:t>本工程采用一般计税方法，具体按“省住房和城乡建设厅关于建筑业实施营改增后江苏省建设工程计价依据调整的通知”苏建价（</w:t>
      </w:r>
      <w:r>
        <w:rPr>
          <w:rFonts w:hAnsi="宋体"/>
          <w:sz w:val="24"/>
        </w:rPr>
        <w:t>2016</w:t>
      </w:r>
      <w:r>
        <w:rPr>
          <w:rFonts w:hAnsi="宋体"/>
          <w:sz w:val="24"/>
        </w:rPr>
        <w:t>）</w:t>
      </w:r>
      <w:r>
        <w:rPr>
          <w:rFonts w:hAnsi="宋体"/>
          <w:sz w:val="24"/>
        </w:rPr>
        <w:t>154</w:t>
      </w:r>
      <w:r>
        <w:rPr>
          <w:rFonts w:hAnsi="宋体"/>
          <w:sz w:val="24"/>
        </w:rPr>
        <w:t>号文相关要求执行</w:t>
      </w:r>
      <w:r>
        <w:rPr>
          <w:rFonts w:hAnsi="宋体" w:hint="eastAsia"/>
          <w:sz w:val="24"/>
        </w:rPr>
        <w:t>、税率按</w:t>
      </w:r>
      <w:r>
        <w:rPr>
          <w:rFonts w:hAnsi="宋体"/>
          <w:sz w:val="24"/>
        </w:rPr>
        <w:t>省住房城乡建设厅关于建筑业增值税计价政策调整的通知</w:t>
      </w:r>
      <w:r>
        <w:rPr>
          <w:rFonts w:hAnsi="宋体" w:hint="eastAsia"/>
          <w:sz w:val="24"/>
        </w:rPr>
        <w:t>（苏建函价〔</w:t>
      </w:r>
      <w:r>
        <w:rPr>
          <w:rFonts w:hAnsi="宋体"/>
          <w:sz w:val="24"/>
        </w:rPr>
        <w:t>20</w:t>
      </w:r>
      <w:r>
        <w:rPr>
          <w:rFonts w:hAnsi="宋体" w:hint="eastAsia"/>
          <w:sz w:val="24"/>
        </w:rPr>
        <w:t>19</w:t>
      </w:r>
      <w:r>
        <w:rPr>
          <w:rFonts w:hAnsi="宋体" w:hint="eastAsia"/>
          <w:sz w:val="24"/>
        </w:rPr>
        <w:t>〕</w:t>
      </w:r>
      <w:r>
        <w:rPr>
          <w:rFonts w:hAnsi="宋体" w:hint="eastAsia"/>
          <w:sz w:val="24"/>
        </w:rPr>
        <w:t>178</w:t>
      </w:r>
      <w:r>
        <w:rPr>
          <w:rFonts w:hAnsi="宋体" w:hint="eastAsia"/>
          <w:sz w:val="24"/>
        </w:rPr>
        <w:t>号）</w:t>
      </w:r>
      <w:r>
        <w:rPr>
          <w:rFonts w:hAnsi="宋体"/>
          <w:sz w:val="24"/>
        </w:rPr>
        <w:t>。</w:t>
      </w:r>
    </w:p>
    <w:p w:rsidR="00870AD3" w:rsidRDefault="00E615B6">
      <w:pPr>
        <w:spacing w:line="420" w:lineRule="exact"/>
        <w:ind w:firstLineChars="200" w:firstLine="480"/>
        <w:rPr>
          <w:rFonts w:hAnsi="宋体"/>
          <w:sz w:val="24"/>
        </w:rPr>
      </w:pPr>
      <w:r>
        <w:rPr>
          <w:rFonts w:hAnsi="宋体"/>
          <w:sz w:val="24"/>
        </w:rPr>
        <w:lastRenderedPageBreak/>
        <w:t>18.2.5</w:t>
      </w:r>
      <w:r>
        <w:rPr>
          <w:rFonts w:hAnsi="宋体"/>
          <w:sz w:val="24"/>
        </w:rPr>
        <w:t>本工程不可竞争费用项目及其费率见下表</w:t>
      </w:r>
      <w:r>
        <w:rPr>
          <w:rFonts w:hAnsi="宋体" w:hint="eastAsia"/>
          <w:sz w:val="24"/>
        </w:rPr>
        <w:t>(%)</w:t>
      </w:r>
      <w:r>
        <w:rPr>
          <w:rFonts w:hAnsi="宋体"/>
          <w:sz w:val="24"/>
        </w:rPr>
        <w:t>：</w:t>
      </w:r>
    </w:p>
    <w:tbl>
      <w:tblPr>
        <w:tblW w:w="9214" w:type="dxa"/>
        <w:tblInd w:w="108" w:type="dxa"/>
        <w:tblLayout w:type="fixed"/>
        <w:tblLook w:val="04A0"/>
      </w:tblPr>
      <w:tblGrid>
        <w:gridCol w:w="980"/>
        <w:gridCol w:w="1640"/>
        <w:gridCol w:w="1896"/>
        <w:gridCol w:w="2572"/>
        <w:gridCol w:w="2126"/>
      </w:tblGrid>
      <w:tr w:rsidR="00376A1A" w:rsidTr="00376A1A">
        <w:trPr>
          <w:trHeight w:val="564"/>
        </w:trPr>
        <w:tc>
          <w:tcPr>
            <w:tcW w:w="980" w:type="dxa"/>
            <w:tcBorders>
              <w:top w:val="single" w:sz="4" w:space="0" w:color="auto"/>
              <w:left w:val="single" w:sz="4" w:space="0" w:color="auto"/>
              <w:bottom w:val="single" w:sz="4" w:space="0" w:color="auto"/>
              <w:right w:val="single" w:sz="4" w:space="0" w:color="auto"/>
            </w:tcBorders>
            <w:vAlign w:val="center"/>
          </w:tcPr>
          <w:p w:rsidR="00376A1A" w:rsidRDefault="00376A1A">
            <w:pPr>
              <w:tabs>
                <w:tab w:val="left" w:pos="2410"/>
              </w:tabs>
              <w:spacing w:line="300" w:lineRule="exact"/>
              <w:jc w:val="center"/>
              <w:rPr>
                <w:rFonts w:ascii="宋体" w:hAnsi="宋体" w:cs="宋体"/>
                <w:b/>
                <w:szCs w:val="21"/>
              </w:rPr>
            </w:pPr>
            <w:r>
              <w:rPr>
                <w:rFonts w:ascii="宋体" w:hAnsi="宋体" w:cs="宋体" w:hint="eastAsia"/>
                <w:b/>
                <w:szCs w:val="21"/>
              </w:rPr>
              <w:t>序号</w:t>
            </w:r>
          </w:p>
        </w:tc>
        <w:tc>
          <w:tcPr>
            <w:tcW w:w="1640" w:type="dxa"/>
            <w:tcBorders>
              <w:top w:val="single" w:sz="4" w:space="0" w:color="auto"/>
              <w:left w:val="single" w:sz="4" w:space="0" w:color="auto"/>
              <w:bottom w:val="single" w:sz="4" w:space="0" w:color="auto"/>
              <w:right w:val="single" w:sz="4" w:space="0" w:color="auto"/>
            </w:tcBorders>
            <w:vAlign w:val="center"/>
          </w:tcPr>
          <w:p w:rsidR="00376A1A" w:rsidRDefault="00376A1A">
            <w:pPr>
              <w:tabs>
                <w:tab w:val="left" w:pos="2410"/>
              </w:tabs>
              <w:spacing w:line="300" w:lineRule="exact"/>
              <w:jc w:val="center"/>
              <w:rPr>
                <w:rFonts w:ascii="宋体" w:hAnsi="宋体" w:cs="宋体"/>
                <w:b/>
                <w:szCs w:val="21"/>
              </w:rPr>
            </w:pPr>
            <w:r>
              <w:rPr>
                <w:rFonts w:ascii="宋体" w:hAnsi="宋体" w:cs="宋体" w:hint="eastAsia"/>
                <w:b/>
                <w:szCs w:val="21"/>
              </w:rPr>
              <w:t>费用</w:t>
            </w:r>
          </w:p>
          <w:p w:rsidR="00376A1A" w:rsidRDefault="00376A1A">
            <w:pPr>
              <w:tabs>
                <w:tab w:val="left" w:pos="2410"/>
              </w:tabs>
              <w:spacing w:line="300" w:lineRule="exact"/>
              <w:jc w:val="center"/>
              <w:rPr>
                <w:rFonts w:ascii="宋体" w:hAnsi="宋体" w:cs="宋体"/>
                <w:b/>
                <w:szCs w:val="21"/>
              </w:rPr>
            </w:pPr>
            <w:r>
              <w:rPr>
                <w:rFonts w:ascii="宋体" w:hAnsi="宋体" w:cs="宋体" w:hint="eastAsia"/>
                <w:b/>
                <w:szCs w:val="21"/>
              </w:rPr>
              <w:t>类别</w:t>
            </w:r>
          </w:p>
        </w:tc>
        <w:tc>
          <w:tcPr>
            <w:tcW w:w="1896" w:type="dxa"/>
            <w:tcBorders>
              <w:top w:val="single" w:sz="4" w:space="0" w:color="auto"/>
              <w:left w:val="single" w:sz="4" w:space="0" w:color="auto"/>
              <w:bottom w:val="single" w:sz="4" w:space="0" w:color="auto"/>
              <w:right w:val="single" w:sz="4" w:space="0" w:color="auto"/>
            </w:tcBorders>
            <w:vAlign w:val="center"/>
          </w:tcPr>
          <w:p w:rsidR="00376A1A" w:rsidRDefault="00376A1A">
            <w:pPr>
              <w:tabs>
                <w:tab w:val="left" w:pos="2410"/>
              </w:tabs>
              <w:spacing w:line="300" w:lineRule="exact"/>
              <w:jc w:val="center"/>
              <w:rPr>
                <w:rFonts w:ascii="宋体" w:hAnsi="宋体" w:cs="宋体"/>
                <w:b/>
                <w:szCs w:val="21"/>
              </w:rPr>
            </w:pPr>
            <w:r>
              <w:rPr>
                <w:rFonts w:ascii="宋体" w:hAnsi="宋体" w:cs="宋体" w:hint="eastAsia"/>
                <w:b/>
                <w:szCs w:val="21"/>
              </w:rPr>
              <w:t>费用名称</w:t>
            </w:r>
          </w:p>
        </w:tc>
        <w:tc>
          <w:tcPr>
            <w:tcW w:w="2572" w:type="dxa"/>
            <w:tcBorders>
              <w:top w:val="single" w:sz="4" w:space="0" w:color="auto"/>
              <w:left w:val="single" w:sz="4" w:space="0" w:color="auto"/>
              <w:bottom w:val="single" w:sz="4" w:space="0" w:color="auto"/>
              <w:right w:val="single" w:sz="4" w:space="0" w:color="auto"/>
            </w:tcBorders>
            <w:vAlign w:val="center"/>
          </w:tcPr>
          <w:p w:rsidR="00376A1A" w:rsidRDefault="00376A1A">
            <w:pPr>
              <w:tabs>
                <w:tab w:val="left" w:pos="2410"/>
              </w:tabs>
              <w:spacing w:line="300" w:lineRule="exact"/>
              <w:jc w:val="center"/>
              <w:rPr>
                <w:rFonts w:ascii="宋体" w:hAnsi="宋体" w:cs="宋体"/>
                <w:b/>
                <w:szCs w:val="21"/>
              </w:rPr>
            </w:pPr>
            <w:r>
              <w:rPr>
                <w:rFonts w:ascii="宋体" w:hAnsi="宋体" w:cs="宋体" w:hint="eastAsia"/>
                <w:b/>
                <w:szCs w:val="21"/>
              </w:rPr>
              <w:t>计费基数</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376A1A" w:rsidRPr="000F4F9D" w:rsidRDefault="00376A1A">
            <w:pPr>
              <w:tabs>
                <w:tab w:val="left" w:pos="2410"/>
              </w:tabs>
              <w:spacing w:line="300" w:lineRule="exact"/>
              <w:jc w:val="center"/>
              <w:rPr>
                <w:rFonts w:ascii="宋体" w:hAnsi="宋体" w:cs="宋体"/>
                <w:b/>
                <w:szCs w:val="21"/>
              </w:rPr>
            </w:pPr>
            <w:r w:rsidRPr="000F4F9D">
              <w:rPr>
                <w:rFonts w:ascii="宋体" w:hAnsi="宋体" w:cs="宋体" w:hint="eastAsia"/>
                <w:b/>
                <w:szCs w:val="21"/>
              </w:rPr>
              <w:t>大型土石方（%）</w:t>
            </w:r>
          </w:p>
        </w:tc>
      </w:tr>
      <w:tr w:rsidR="00376A1A" w:rsidTr="00376A1A">
        <w:trPr>
          <w:trHeight w:val="512"/>
        </w:trPr>
        <w:tc>
          <w:tcPr>
            <w:tcW w:w="980" w:type="dxa"/>
            <w:tcBorders>
              <w:top w:val="single" w:sz="4" w:space="0" w:color="auto"/>
              <w:left w:val="single" w:sz="4" w:space="0" w:color="auto"/>
              <w:bottom w:val="single" w:sz="4" w:space="0" w:color="auto"/>
              <w:right w:val="single" w:sz="4" w:space="0" w:color="auto"/>
            </w:tcBorders>
            <w:vAlign w:val="center"/>
          </w:tcPr>
          <w:p w:rsidR="00376A1A" w:rsidRDefault="00376A1A">
            <w:pPr>
              <w:tabs>
                <w:tab w:val="left" w:pos="2410"/>
              </w:tabs>
              <w:spacing w:line="300" w:lineRule="exact"/>
              <w:jc w:val="center"/>
              <w:rPr>
                <w:rFonts w:ascii="宋体" w:hAnsi="宋体" w:cs="宋体"/>
                <w:b/>
                <w:szCs w:val="21"/>
              </w:rPr>
            </w:pPr>
            <w:r>
              <w:rPr>
                <w:rFonts w:ascii="宋体" w:hAnsi="宋体" w:cs="宋体" w:hint="eastAsia"/>
                <w:b/>
                <w:szCs w:val="21"/>
              </w:rPr>
              <w:t>1</w:t>
            </w:r>
          </w:p>
        </w:tc>
        <w:tc>
          <w:tcPr>
            <w:tcW w:w="1640" w:type="dxa"/>
            <w:vMerge w:val="restart"/>
            <w:tcBorders>
              <w:top w:val="single" w:sz="4" w:space="0" w:color="auto"/>
              <w:left w:val="single" w:sz="4" w:space="0" w:color="auto"/>
              <w:bottom w:val="single" w:sz="4" w:space="0" w:color="auto"/>
              <w:right w:val="single" w:sz="4" w:space="0" w:color="auto"/>
            </w:tcBorders>
            <w:vAlign w:val="center"/>
          </w:tcPr>
          <w:p w:rsidR="00376A1A" w:rsidRDefault="00376A1A">
            <w:pPr>
              <w:tabs>
                <w:tab w:val="left" w:pos="2410"/>
              </w:tabs>
              <w:spacing w:line="300" w:lineRule="exact"/>
              <w:jc w:val="center"/>
              <w:rPr>
                <w:rFonts w:ascii="宋体" w:hAnsi="宋体" w:cs="宋体"/>
                <w:b/>
                <w:szCs w:val="21"/>
              </w:rPr>
            </w:pPr>
            <w:r>
              <w:rPr>
                <w:rFonts w:ascii="宋体" w:hAnsi="宋体" w:cs="宋体" w:hint="eastAsia"/>
                <w:b/>
                <w:szCs w:val="21"/>
              </w:rPr>
              <w:t>规费</w:t>
            </w:r>
          </w:p>
        </w:tc>
        <w:tc>
          <w:tcPr>
            <w:tcW w:w="1896" w:type="dxa"/>
            <w:tcBorders>
              <w:top w:val="single" w:sz="4" w:space="0" w:color="auto"/>
              <w:left w:val="single" w:sz="4" w:space="0" w:color="auto"/>
              <w:bottom w:val="single" w:sz="4" w:space="0" w:color="auto"/>
              <w:right w:val="single" w:sz="4" w:space="0" w:color="auto"/>
            </w:tcBorders>
            <w:vAlign w:val="center"/>
          </w:tcPr>
          <w:p w:rsidR="00376A1A" w:rsidRDefault="00376A1A">
            <w:pPr>
              <w:tabs>
                <w:tab w:val="left" w:pos="2410"/>
              </w:tabs>
              <w:spacing w:line="300" w:lineRule="exact"/>
              <w:jc w:val="center"/>
              <w:rPr>
                <w:rFonts w:ascii="宋体" w:hAnsi="宋体" w:cs="宋体"/>
                <w:b/>
                <w:szCs w:val="21"/>
              </w:rPr>
            </w:pPr>
            <w:r>
              <w:rPr>
                <w:rFonts w:ascii="宋体" w:hAnsi="宋体" w:cs="宋体" w:hint="eastAsia"/>
                <w:b/>
                <w:szCs w:val="21"/>
              </w:rPr>
              <w:t>社会保险费</w:t>
            </w:r>
          </w:p>
        </w:tc>
        <w:tc>
          <w:tcPr>
            <w:tcW w:w="2572" w:type="dxa"/>
            <w:tcBorders>
              <w:top w:val="single" w:sz="4" w:space="0" w:color="auto"/>
              <w:left w:val="single" w:sz="4" w:space="0" w:color="auto"/>
              <w:bottom w:val="single" w:sz="4" w:space="0" w:color="auto"/>
              <w:right w:val="single" w:sz="4" w:space="0" w:color="auto"/>
            </w:tcBorders>
            <w:vAlign w:val="center"/>
          </w:tcPr>
          <w:p w:rsidR="00376A1A" w:rsidRDefault="00376A1A">
            <w:pPr>
              <w:tabs>
                <w:tab w:val="left" w:pos="2410"/>
              </w:tabs>
              <w:spacing w:line="300" w:lineRule="exact"/>
              <w:jc w:val="center"/>
              <w:rPr>
                <w:rFonts w:ascii="宋体" w:hAnsi="宋体" w:cs="宋体"/>
                <w:b/>
                <w:szCs w:val="21"/>
              </w:rPr>
            </w:pPr>
            <w:r>
              <w:rPr>
                <w:rFonts w:ascii="宋体" w:hAnsi="宋体" w:cs="宋体" w:hint="eastAsia"/>
                <w:b/>
                <w:szCs w:val="21"/>
              </w:rPr>
              <w:t>A+B+C-D</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376A1A" w:rsidRPr="000F4F9D" w:rsidRDefault="00376A1A">
            <w:pPr>
              <w:tabs>
                <w:tab w:val="left" w:pos="2410"/>
              </w:tabs>
              <w:spacing w:line="300" w:lineRule="exact"/>
              <w:jc w:val="center"/>
              <w:rPr>
                <w:rFonts w:ascii="宋体" w:hAnsi="宋体" w:cs="宋体"/>
                <w:b/>
                <w:szCs w:val="21"/>
              </w:rPr>
            </w:pPr>
            <w:r w:rsidRPr="000F4F9D">
              <w:rPr>
                <w:rFonts w:ascii="宋体" w:hAnsi="宋体" w:cs="宋体" w:hint="eastAsia"/>
                <w:b/>
                <w:szCs w:val="21"/>
              </w:rPr>
              <w:t>1.3</w:t>
            </w:r>
          </w:p>
        </w:tc>
      </w:tr>
      <w:tr w:rsidR="00376A1A" w:rsidTr="00376A1A">
        <w:trPr>
          <w:trHeight w:val="512"/>
        </w:trPr>
        <w:tc>
          <w:tcPr>
            <w:tcW w:w="980" w:type="dxa"/>
            <w:tcBorders>
              <w:top w:val="single" w:sz="4" w:space="0" w:color="auto"/>
              <w:left w:val="single" w:sz="4" w:space="0" w:color="auto"/>
              <w:bottom w:val="single" w:sz="4" w:space="0" w:color="auto"/>
              <w:right w:val="single" w:sz="4" w:space="0" w:color="auto"/>
            </w:tcBorders>
            <w:vAlign w:val="center"/>
          </w:tcPr>
          <w:p w:rsidR="00376A1A" w:rsidRDefault="00376A1A">
            <w:pPr>
              <w:tabs>
                <w:tab w:val="left" w:pos="2410"/>
              </w:tabs>
              <w:spacing w:line="300" w:lineRule="exact"/>
              <w:jc w:val="center"/>
              <w:rPr>
                <w:rFonts w:ascii="宋体" w:hAnsi="宋体" w:cs="宋体"/>
                <w:b/>
                <w:szCs w:val="21"/>
              </w:rPr>
            </w:pPr>
            <w:r>
              <w:rPr>
                <w:rFonts w:ascii="宋体" w:hAnsi="宋体" w:cs="宋体" w:hint="eastAsia"/>
                <w:b/>
                <w:szCs w:val="21"/>
              </w:rPr>
              <w:t>2</w:t>
            </w:r>
          </w:p>
        </w:tc>
        <w:tc>
          <w:tcPr>
            <w:tcW w:w="1640" w:type="dxa"/>
            <w:vMerge/>
            <w:tcBorders>
              <w:top w:val="single" w:sz="4" w:space="0" w:color="auto"/>
              <w:left w:val="single" w:sz="4" w:space="0" w:color="auto"/>
              <w:bottom w:val="single" w:sz="4" w:space="0" w:color="auto"/>
              <w:right w:val="single" w:sz="4" w:space="0" w:color="auto"/>
            </w:tcBorders>
            <w:vAlign w:val="center"/>
          </w:tcPr>
          <w:p w:rsidR="00376A1A" w:rsidRDefault="00376A1A">
            <w:pPr>
              <w:tabs>
                <w:tab w:val="left" w:pos="2410"/>
              </w:tabs>
              <w:spacing w:line="300" w:lineRule="exact"/>
              <w:ind w:firstLine="482"/>
              <w:jc w:val="center"/>
              <w:rPr>
                <w:rFonts w:ascii="宋体" w:hAnsi="宋体" w:cs="宋体"/>
                <w:b/>
                <w:szCs w:val="21"/>
              </w:rPr>
            </w:pPr>
          </w:p>
        </w:tc>
        <w:tc>
          <w:tcPr>
            <w:tcW w:w="1896" w:type="dxa"/>
            <w:tcBorders>
              <w:top w:val="single" w:sz="4" w:space="0" w:color="auto"/>
              <w:left w:val="single" w:sz="4" w:space="0" w:color="auto"/>
              <w:bottom w:val="single" w:sz="4" w:space="0" w:color="auto"/>
              <w:right w:val="single" w:sz="4" w:space="0" w:color="auto"/>
            </w:tcBorders>
            <w:vAlign w:val="center"/>
          </w:tcPr>
          <w:p w:rsidR="00376A1A" w:rsidRDefault="00376A1A">
            <w:pPr>
              <w:tabs>
                <w:tab w:val="left" w:pos="2410"/>
              </w:tabs>
              <w:spacing w:line="300" w:lineRule="exact"/>
              <w:jc w:val="center"/>
              <w:rPr>
                <w:rFonts w:ascii="宋体" w:hAnsi="宋体" w:cs="宋体"/>
                <w:b/>
                <w:szCs w:val="21"/>
              </w:rPr>
            </w:pPr>
            <w:r>
              <w:rPr>
                <w:rFonts w:ascii="宋体" w:hAnsi="宋体" w:cs="宋体" w:hint="eastAsia"/>
                <w:b/>
                <w:szCs w:val="21"/>
              </w:rPr>
              <w:t>住房公积金</w:t>
            </w:r>
          </w:p>
        </w:tc>
        <w:tc>
          <w:tcPr>
            <w:tcW w:w="2572" w:type="dxa"/>
            <w:tcBorders>
              <w:top w:val="single" w:sz="4" w:space="0" w:color="auto"/>
              <w:left w:val="single" w:sz="4" w:space="0" w:color="auto"/>
              <w:bottom w:val="single" w:sz="4" w:space="0" w:color="auto"/>
              <w:right w:val="single" w:sz="4" w:space="0" w:color="auto"/>
            </w:tcBorders>
            <w:vAlign w:val="center"/>
          </w:tcPr>
          <w:p w:rsidR="00376A1A" w:rsidRDefault="00376A1A">
            <w:pPr>
              <w:tabs>
                <w:tab w:val="left" w:pos="2410"/>
              </w:tabs>
              <w:spacing w:line="300" w:lineRule="exact"/>
              <w:jc w:val="center"/>
              <w:rPr>
                <w:rFonts w:ascii="宋体" w:hAnsi="宋体" w:cs="宋体"/>
                <w:b/>
                <w:szCs w:val="21"/>
              </w:rPr>
            </w:pPr>
            <w:r>
              <w:rPr>
                <w:rFonts w:ascii="宋体" w:hAnsi="宋体" w:cs="宋体" w:hint="eastAsia"/>
                <w:b/>
                <w:szCs w:val="21"/>
              </w:rPr>
              <w:t>A+B+C-D</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376A1A" w:rsidRPr="000F4F9D" w:rsidRDefault="00376A1A">
            <w:pPr>
              <w:tabs>
                <w:tab w:val="left" w:pos="2410"/>
              </w:tabs>
              <w:spacing w:line="300" w:lineRule="exact"/>
              <w:jc w:val="center"/>
              <w:rPr>
                <w:rFonts w:ascii="宋体" w:hAnsi="宋体" w:cs="宋体"/>
                <w:b/>
                <w:szCs w:val="21"/>
              </w:rPr>
            </w:pPr>
            <w:r w:rsidRPr="000F4F9D">
              <w:rPr>
                <w:rFonts w:ascii="宋体" w:hAnsi="宋体" w:cs="宋体" w:hint="eastAsia"/>
                <w:b/>
                <w:szCs w:val="21"/>
              </w:rPr>
              <w:t>0.24</w:t>
            </w:r>
          </w:p>
        </w:tc>
      </w:tr>
      <w:tr w:rsidR="00376A1A" w:rsidTr="00376A1A">
        <w:trPr>
          <w:trHeight w:val="531"/>
        </w:trPr>
        <w:tc>
          <w:tcPr>
            <w:tcW w:w="980" w:type="dxa"/>
            <w:vMerge w:val="restart"/>
            <w:tcBorders>
              <w:top w:val="single" w:sz="4" w:space="0" w:color="auto"/>
              <w:left w:val="single" w:sz="4" w:space="0" w:color="auto"/>
              <w:right w:val="single" w:sz="4" w:space="0" w:color="auto"/>
            </w:tcBorders>
            <w:vAlign w:val="center"/>
          </w:tcPr>
          <w:p w:rsidR="00376A1A" w:rsidRDefault="00376A1A">
            <w:pPr>
              <w:tabs>
                <w:tab w:val="left" w:pos="2410"/>
              </w:tabs>
              <w:spacing w:line="300" w:lineRule="exact"/>
              <w:jc w:val="center"/>
              <w:rPr>
                <w:rFonts w:ascii="宋体" w:hAnsi="宋体" w:cs="宋体"/>
                <w:b/>
                <w:szCs w:val="21"/>
              </w:rPr>
            </w:pPr>
            <w:r>
              <w:rPr>
                <w:rFonts w:ascii="宋体" w:hAnsi="宋体" w:cs="宋体" w:hint="eastAsia"/>
                <w:b/>
                <w:szCs w:val="21"/>
              </w:rPr>
              <w:t>3</w:t>
            </w:r>
          </w:p>
        </w:tc>
        <w:tc>
          <w:tcPr>
            <w:tcW w:w="1640" w:type="dxa"/>
            <w:vMerge w:val="restart"/>
            <w:tcBorders>
              <w:top w:val="single" w:sz="4" w:space="0" w:color="auto"/>
              <w:left w:val="single" w:sz="4" w:space="0" w:color="auto"/>
              <w:right w:val="single" w:sz="4" w:space="0" w:color="auto"/>
            </w:tcBorders>
            <w:vAlign w:val="center"/>
          </w:tcPr>
          <w:p w:rsidR="00376A1A" w:rsidRDefault="00376A1A">
            <w:pPr>
              <w:tabs>
                <w:tab w:val="left" w:pos="2410"/>
              </w:tabs>
              <w:spacing w:line="300" w:lineRule="exact"/>
              <w:jc w:val="center"/>
              <w:rPr>
                <w:rFonts w:ascii="宋体" w:hAnsi="宋体" w:cs="宋体"/>
                <w:b/>
                <w:szCs w:val="21"/>
              </w:rPr>
            </w:pPr>
            <w:r>
              <w:rPr>
                <w:rFonts w:ascii="宋体" w:hAnsi="宋体" w:cs="宋体" w:hint="eastAsia"/>
                <w:b/>
                <w:szCs w:val="21"/>
              </w:rPr>
              <w:t>安全文明施工措施费</w:t>
            </w:r>
          </w:p>
        </w:tc>
        <w:tc>
          <w:tcPr>
            <w:tcW w:w="1896" w:type="dxa"/>
            <w:tcBorders>
              <w:top w:val="single" w:sz="4" w:space="0" w:color="auto"/>
              <w:left w:val="single" w:sz="4" w:space="0" w:color="auto"/>
              <w:bottom w:val="single" w:sz="4" w:space="0" w:color="auto"/>
              <w:right w:val="single" w:sz="4" w:space="0" w:color="auto"/>
            </w:tcBorders>
            <w:vAlign w:val="center"/>
          </w:tcPr>
          <w:p w:rsidR="00376A1A" w:rsidRDefault="00376A1A">
            <w:pPr>
              <w:tabs>
                <w:tab w:val="left" w:pos="2410"/>
              </w:tabs>
              <w:spacing w:line="300" w:lineRule="exact"/>
              <w:jc w:val="center"/>
              <w:rPr>
                <w:rFonts w:ascii="宋体" w:hAnsi="宋体" w:cs="宋体"/>
                <w:b/>
                <w:szCs w:val="21"/>
              </w:rPr>
            </w:pPr>
            <w:r>
              <w:rPr>
                <w:rFonts w:ascii="宋体" w:hAnsi="宋体" w:cs="宋体" w:hint="eastAsia"/>
                <w:b/>
                <w:szCs w:val="21"/>
              </w:rPr>
              <w:t>基本费</w:t>
            </w:r>
          </w:p>
        </w:tc>
        <w:tc>
          <w:tcPr>
            <w:tcW w:w="2572" w:type="dxa"/>
            <w:tcBorders>
              <w:top w:val="single" w:sz="4" w:space="0" w:color="auto"/>
              <w:left w:val="single" w:sz="4" w:space="0" w:color="auto"/>
              <w:bottom w:val="single" w:sz="4" w:space="0" w:color="auto"/>
              <w:right w:val="single" w:sz="4" w:space="0" w:color="auto"/>
            </w:tcBorders>
            <w:vAlign w:val="center"/>
          </w:tcPr>
          <w:p w:rsidR="00376A1A" w:rsidRDefault="00376A1A">
            <w:pPr>
              <w:tabs>
                <w:tab w:val="left" w:pos="2410"/>
              </w:tabs>
              <w:spacing w:line="300" w:lineRule="exact"/>
              <w:jc w:val="center"/>
              <w:rPr>
                <w:rFonts w:ascii="宋体" w:hAnsi="宋体" w:cs="宋体"/>
                <w:b/>
                <w:szCs w:val="21"/>
              </w:rPr>
            </w:pPr>
            <w:r>
              <w:rPr>
                <w:rFonts w:ascii="宋体" w:hAnsi="宋体" w:cs="宋体" w:hint="eastAsia"/>
                <w:b/>
                <w:szCs w:val="21"/>
              </w:rPr>
              <w:t>A+E-D</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376A1A" w:rsidRPr="000F4F9D" w:rsidRDefault="00376A1A">
            <w:pPr>
              <w:tabs>
                <w:tab w:val="left" w:pos="2410"/>
              </w:tabs>
              <w:spacing w:line="300" w:lineRule="exact"/>
              <w:jc w:val="center"/>
              <w:rPr>
                <w:rFonts w:ascii="宋体" w:hAnsi="宋体" w:cs="宋体"/>
                <w:b/>
                <w:szCs w:val="21"/>
              </w:rPr>
            </w:pPr>
            <w:r w:rsidRPr="000F4F9D">
              <w:rPr>
                <w:rFonts w:ascii="宋体" w:hAnsi="宋体" w:cs="宋体" w:hint="eastAsia"/>
                <w:b/>
                <w:szCs w:val="21"/>
              </w:rPr>
              <w:t>1.5</w:t>
            </w:r>
          </w:p>
        </w:tc>
      </w:tr>
      <w:tr w:rsidR="00376A1A" w:rsidTr="00376A1A">
        <w:trPr>
          <w:trHeight w:val="639"/>
        </w:trPr>
        <w:tc>
          <w:tcPr>
            <w:tcW w:w="980" w:type="dxa"/>
            <w:vMerge/>
            <w:tcBorders>
              <w:left w:val="single" w:sz="4" w:space="0" w:color="auto"/>
              <w:right w:val="single" w:sz="4" w:space="0" w:color="auto"/>
            </w:tcBorders>
            <w:vAlign w:val="center"/>
          </w:tcPr>
          <w:p w:rsidR="00376A1A" w:rsidRDefault="00376A1A">
            <w:pPr>
              <w:tabs>
                <w:tab w:val="left" w:pos="2410"/>
              </w:tabs>
              <w:spacing w:line="300" w:lineRule="exact"/>
              <w:ind w:firstLine="482"/>
              <w:jc w:val="center"/>
              <w:rPr>
                <w:rFonts w:ascii="宋体" w:hAnsi="宋体" w:cs="宋体"/>
                <w:b/>
                <w:szCs w:val="21"/>
              </w:rPr>
            </w:pPr>
          </w:p>
        </w:tc>
        <w:tc>
          <w:tcPr>
            <w:tcW w:w="1640" w:type="dxa"/>
            <w:vMerge/>
            <w:tcBorders>
              <w:left w:val="single" w:sz="4" w:space="0" w:color="auto"/>
              <w:right w:val="single" w:sz="4" w:space="0" w:color="auto"/>
            </w:tcBorders>
            <w:vAlign w:val="center"/>
          </w:tcPr>
          <w:p w:rsidR="00376A1A" w:rsidRDefault="00376A1A">
            <w:pPr>
              <w:tabs>
                <w:tab w:val="left" w:pos="2410"/>
              </w:tabs>
              <w:spacing w:line="300" w:lineRule="exact"/>
              <w:ind w:firstLine="482"/>
              <w:jc w:val="center"/>
              <w:rPr>
                <w:rFonts w:ascii="宋体" w:hAnsi="宋体" w:cs="宋体"/>
                <w:b/>
                <w:szCs w:val="21"/>
              </w:rPr>
            </w:pPr>
          </w:p>
        </w:tc>
        <w:tc>
          <w:tcPr>
            <w:tcW w:w="1896" w:type="dxa"/>
            <w:tcBorders>
              <w:top w:val="single" w:sz="4" w:space="0" w:color="auto"/>
              <w:left w:val="single" w:sz="4" w:space="0" w:color="auto"/>
              <w:bottom w:val="single" w:sz="4" w:space="0" w:color="auto"/>
              <w:right w:val="single" w:sz="4" w:space="0" w:color="auto"/>
            </w:tcBorders>
            <w:vAlign w:val="center"/>
          </w:tcPr>
          <w:p w:rsidR="00376A1A" w:rsidRDefault="00376A1A">
            <w:pPr>
              <w:tabs>
                <w:tab w:val="left" w:pos="2410"/>
              </w:tabs>
              <w:spacing w:line="300" w:lineRule="exact"/>
              <w:jc w:val="center"/>
              <w:rPr>
                <w:rFonts w:ascii="宋体" w:hAnsi="宋体" w:cs="宋体"/>
                <w:b/>
                <w:szCs w:val="21"/>
              </w:rPr>
            </w:pPr>
            <w:r>
              <w:rPr>
                <w:rFonts w:ascii="宋体" w:hAnsi="宋体" w:cs="宋体" w:hint="eastAsia"/>
                <w:b/>
                <w:szCs w:val="21"/>
              </w:rPr>
              <w:t>省级标化增加费</w:t>
            </w:r>
          </w:p>
        </w:tc>
        <w:tc>
          <w:tcPr>
            <w:tcW w:w="2572" w:type="dxa"/>
            <w:tcBorders>
              <w:top w:val="single" w:sz="4" w:space="0" w:color="auto"/>
              <w:left w:val="single" w:sz="4" w:space="0" w:color="auto"/>
              <w:bottom w:val="single" w:sz="4" w:space="0" w:color="auto"/>
              <w:right w:val="single" w:sz="4" w:space="0" w:color="auto"/>
            </w:tcBorders>
            <w:vAlign w:val="center"/>
          </w:tcPr>
          <w:p w:rsidR="00376A1A" w:rsidRDefault="00376A1A">
            <w:pPr>
              <w:tabs>
                <w:tab w:val="left" w:pos="2410"/>
              </w:tabs>
              <w:spacing w:line="300" w:lineRule="exact"/>
              <w:jc w:val="center"/>
              <w:rPr>
                <w:rFonts w:ascii="宋体" w:hAnsi="宋体" w:cs="宋体"/>
                <w:b/>
                <w:szCs w:val="21"/>
              </w:rPr>
            </w:pPr>
            <w:r>
              <w:rPr>
                <w:rFonts w:ascii="宋体" w:hAnsi="宋体" w:cs="宋体" w:hint="eastAsia"/>
                <w:b/>
                <w:szCs w:val="21"/>
              </w:rPr>
              <w:t>A+E-D</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376A1A" w:rsidRPr="000F4F9D" w:rsidRDefault="00376A1A">
            <w:pPr>
              <w:tabs>
                <w:tab w:val="left" w:pos="2410"/>
              </w:tabs>
              <w:spacing w:line="300" w:lineRule="exact"/>
              <w:jc w:val="center"/>
              <w:rPr>
                <w:rFonts w:ascii="宋体" w:hAnsi="宋体" w:cs="宋体"/>
                <w:b/>
                <w:szCs w:val="21"/>
              </w:rPr>
            </w:pPr>
            <w:r w:rsidRPr="000F4F9D">
              <w:rPr>
                <w:rFonts w:ascii="宋体" w:hAnsi="宋体" w:cs="宋体" w:hint="eastAsia"/>
                <w:b/>
                <w:szCs w:val="21"/>
              </w:rPr>
              <w:t>/</w:t>
            </w:r>
          </w:p>
        </w:tc>
      </w:tr>
      <w:tr w:rsidR="00376A1A" w:rsidTr="00376A1A">
        <w:trPr>
          <w:trHeight w:val="719"/>
        </w:trPr>
        <w:tc>
          <w:tcPr>
            <w:tcW w:w="980" w:type="dxa"/>
            <w:vMerge/>
            <w:tcBorders>
              <w:left w:val="single" w:sz="4" w:space="0" w:color="auto"/>
              <w:bottom w:val="single" w:sz="4" w:space="0" w:color="auto"/>
              <w:right w:val="single" w:sz="4" w:space="0" w:color="auto"/>
            </w:tcBorders>
            <w:vAlign w:val="center"/>
          </w:tcPr>
          <w:p w:rsidR="00376A1A" w:rsidRDefault="00376A1A">
            <w:pPr>
              <w:tabs>
                <w:tab w:val="left" w:pos="2410"/>
              </w:tabs>
              <w:spacing w:line="300" w:lineRule="exact"/>
              <w:ind w:firstLine="482"/>
              <w:jc w:val="center"/>
              <w:rPr>
                <w:rFonts w:ascii="宋体" w:hAnsi="宋体" w:cs="宋体"/>
                <w:b/>
                <w:szCs w:val="21"/>
              </w:rPr>
            </w:pPr>
          </w:p>
        </w:tc>
        <w:tc>
          <w:tcPr>
            <w:tcW w:w="1640" w:type="dxa"/>
            <w:vMerge/>
            <w:tcBorders>
              <w:left w:val="single" w:sz="4" w:space="0" w:color="auto"/>
              <w:bottom w:val="single" w:sz="4" w:space="0" w:color="auto"/>
              <w:right w:val="single" w:sz="4" w:space="0" w:color="auto"/>
            </w:tcBorders>
            <w:vAlign w:val="center"/>
          </w:tcPr>
          <w:p w:rsidR="00376A1A" w:rsidRDefault="00376A1A">
            <w:pPr>
              <w:tabs>
                <w:tab w:val="left" w:pos="2410"/>
              </w:tabs>
              <w:spacing w:line="300" w:lineRule="exact"/>
              <w:ind w:firstLine="482"/>
              <w:jc w:val="center"/>
              <w:rPr>
                <w:rFonts w:ascii="宋体" w:hAnsi="宋体" w:cs="宋体"/>
                <w:b/>
                <w:szCs w:val="21"/>
              </w:rPr>
            </w:pPr>
          </w:p>
        </w:tc>
        <w:tc>
          <w:tcPr>
            <w:tcW w:w="1896" w:type="dxa"/>
            <w:tcBorders>
              <w:top w:val="single" w:sz="4" w:space="0" w:color="auto"/>
              <w:left w:val="single" w:sz="4" w:space="0" w:color="auto"/>
              <w:bottom w:val="single" w:sz="4" w:space="0" w:color="auto"/>
              <w:right w:val="single" w:sz="4" w:space="0" w:color="auto"/>
            </w:tcBorders>
            <w:vAlign w:val="center"/>
          </w:tcPr>
          <w:p w:rsidR="00376A1A" w:rsidRDefault="00376A1A">
            <w:pPr>
              <w:tabs>
                <w:tab w:val="left" w:pos="2410"/>
              </w:tabs>
              <w:spacing w:line="300" w:lineRule="exact"/>
              <w:jc w:val="center"/>
              <w:rPr>
                <w:rFonts w:ascii="宋体" w:hAnsi="宋体" w:cs="宋体"/>
                <w:b/>
                <w:szCs w:val="21"/>
              </w:rPr>
            </w:pPr>
            <w:r>
              <w:rPr>
                <w:rFonts w:ascii="宋体" w:hAnsi="宋体" w:cs="宋体" w:hint="eastAsia"/>
                <w:b/>
                <w:szCs w:val="21"/>
              </w:rPr>
              <w:t>扬尘污染防治增加费</w:t>
            </w:r>
          </w:p>
        </w:tc>
        <w:tc>
          <w:tcPr>
            <w:tcW w:w="2572" w:type="dxa"/>
            <w:tcBorders>
              <w:top w:val="single" w:sz="4" w:space="0" w:color="auto"/>
              <w:left w:val="single" w:sz="4" w:space="0" w:color="auto"/>
              <w:bottom w:val="single" w:sz="4" w:space="0" w:color="auto"/>
              <w:right w:val="single" w:sz="4" w:space="0" w:color="auto"/>
            </w:tcBorders>
            <w:vAlign w:val="center"/>
          </w:tcPr>
          <w:p w:rsidR="00376A1A" w:rsidRDefault="00376A1A">
            <w:pPr>
              <w:tabs>
                <w:tab w:val="left" w:pos="2410"/>
              </w:tabs>
              <w:spacing w:line="300" w:lineRule="exact"/>
              <w:jc w:val="center"/>
              <w:rPr>
                <w:rFonts w:ascii="宋体" w:hAnsi="宋体" w:cs="宋体"/>
                <w:b/>
                <w:szCs w:val="21"/>
              </w:rPr>
            </w:pPr>
            <w:r>
              <w:rPr>
                <w:rFonts w:ascii="宋体" w:hAnsi="宋体" w:cs="宋体" w:hint="eastAsia"/>
                <w:b/>
                <w:szCs w:val="21"/>
              </w:rPr>
              <w:t>A+E-D</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376A1A" w:rsidRPr="000F4F9D" w:rsidRDefault="00376A1A">
            <w:pPr>
              <w:tabs>
                <w:tab w:val="left" w:pos="2410"/>
              </w:tabs>
              <w:spacing w:line="300" w:lineRule="exact"/>
              <w:jc w:val="center"/>
              <w:rPr>
                <w:rFonts w:ascii="宋体" w:hAnsi="宋体" w:cs="宋体"/>
                <w:b/>
                <w:szCs w:val="21"/>
              </w:rPr>
            </w:pPr>
            <w:r w:rsidRPr="000F4F9D">
              <w:rPr>
                <w:rFonts w:ascii="宋体" w:hAnsi="宋体" w:cs="宋体" w:hint="eastAsia"/>
                <w:b/>
                <w:szCs w:val="21"/>
              </w:rPr>
              <w:t>0.42</w:t>
            </w:r>
          </w:p>
        </w:tc>
      </w:tr>
      <w:tr w:rsidR="00376A1A" w:rsidTr="00376A1A">
        <w:trPr>
          <w:trHeight w:val="435"/>
        </w:trPr>
        <w:tc>
          <w:tcPr>
            <w:tcW w:w="980" w:type="dxa"/>
            <w:tcBorders>
              <w:top w:val="single" w:sz="4" w:space="0" w:color="auto"/>
              <w:left w:val="single" w:sz="8" w:space="0" w:color="auto"/>
              <w:bottom w:val="single" w:sz="4" w:space="0" w:color="auto"/>
              <w:right w:val="single" w:sz="8" w:space="0" w:color="auto"/>
            </w:tcBorders>
            <w:vAlign w:val="center"/>
          </w:tcPr>
          <w:p w:rsidR="00376A1A" w:rsidRDefault="00376A1A">
            <w:pPr>
              <w:tabs>
                <w:tab w:val="left" w:pos="2410"/>
              </w:tabs>
              <w:spacing w:line="300" w:lineRule="exact"/>
              <w:jc w:val="center"/>
              <w:rPr>
                <w:rFonts w:ascii="宋体" w:hAnsi="宋体" w:cs="宋体"/>
                <w:b/>
                <w:szCs w:val="21"/>
              </w:rPr>
            </w:pPr>
            <w:r>
              <w:rPr>
                <w:rFonts w:ascii="宋体" w:hAnsi="宋体" w:cs="宋体" w:hint="eastAsia"/>
                <w:b/>
                <w:szCs w:val="21"/>
              </w:rPr>
              <w:t>4</w:t>
            </w:r>
          </w:p>
        </w:tc>
        <w:tc>
          <w:tcPr>
            <w:tcW w:w="1640" w:type="dxa"/>
            <w:tcBorders>
              <w:top w:val="single" w:sz="4" w:space="0" w:color="auto"/>
              <w:left w:val="nil"/>
              <w:bottom w:val="single" w:sz="4" w:space="0" w:color="auto"/>
              <w:right w:val="single" w:sz="8" w:space="0" w:color="auto"/>
            </w:tcBorders>
            <w:vAlign w:val="center"/>
          </w:tcPr>
          <w:p w:rsidR="00376A1A" w:rsidRDefault="00376A1A">
            <w:pPr>
              <w:tabs>
                <w:tab w:val="left" w:pos="2410"/>
              </w:tabs>
              <w:spacing w:line="300" w:lineRule="exact"/>
              <w:jc w:val="center"/>
              <w:rPr>
                <w:rFonts w:ascii="宋体" w:hAnsi="宋体" w:cs="宋体"/>
                <w:b/>
                <w:szCs w:val="21"/>
              </w:rPr>
            </w:pPr>
            <w:r>
              <w:rPr>
                <w:rFonts w:ascii="宋体" w:hAnsi="宋体" w:cs="宋体" w:hint="eastAsia"/>
                <w:b/>
                <w:szCs w:val="21"/>
              </w:rPr>
              <w:t>税  金</w:t>
            </w:r>
          </w:p>
        </w:tc>
        <w:tc>
          <w:tcPr>
            <w:tcW w:w="1896" w:type="dxa"/>
            <w:tcBorders>
              <w:top w:val="single" w:sz="4" w:space="0" w:color="auto"/>
              <w:left w:val="nil"/>
              <w:bottom w:val="single" w:sz="4" w:space="0" w:color="auto"/>
              <w:right w:val="single" w:sz="8" w:space="0" w:color="auto"/>
            </w:tcBorders>
            <w:vAlign w:val="center"/>
          </w:tcPr>
          <w:p w:rsidR="00376A1A" w:rsidRDefault="00376A1A">
            <w:pPr>
              <w:tabs>
                <w:tab w:val="left" w:pos="2410"/>
              </w:tabs>
              <w:spacing w:line="300" w:lineRule="exact"/>
              <w:jc w:val="center"/>
              <w:rPr>
                <w:rFonts w:ascii="宋体" w:hAnsi="宋体" w:cs="宋体"/>
                <w:b/>
                <w:szCs w:val="21"/>
              </w:rPr>
            </w:pPr>
            <w:r>
              <w:rPr>
                <w:rFonts w:ascii="宋体" w:hAnsi="宋体" w:cs="宋体" w:hint="eastAsia"/>
                <w:b/>
                <w:szCs w:val="21"/>
              </w:rPr>
              <w:t>税   金</w:t>
            </w:r>
          </w:p>
        </w:tc>
        <w:tc>
          <w:tcPr>
            <w:tcW w:w="2572" w:type="dxa"/>
            <w:tcBorders>
              <w:top w:val="single" w:sz="4" w:space="0" w:color="auto"/>
              <w:left w:val="nil"/>
              <w:bottom w:val="single" w:sz="4" w:space="0" w:color="auto"/>
              <w:right w:val="single" w:sz="8" w:space="0" w:color="auto"/>
            </w:tcBorders>
            <w:vAlign w:val="center"/>
          </w:tcPr>
          <w:p w:rsidR="00376A1A" w:rsidRDefault="00376A1A">
            <w:pPr>
              <w:tabs>
                <w:tab w:val="left" w:pos="2410"/>
              </w:tabs>
              <w:spacing w:line="300" w:lineRule="exact"/>
              <w:jc w:val="center"/>
              <w:rPr>
                <w:rFonts w:ascii="宋体" w:hAnsi="宋体" w:cs="宋体"/>
                <w:b/>
                <w:szCs w:val="21"/>
              </w:rPr>
            </w:pPr>
            <w:r>
              <w:rPr>
                <w:rFonts w:ascii="宋体" w:hAnsi="宋体" w:cs="宋体" w:hint="eastAsia"/>
                <w:b/>
                <w:szCs w:val="21"/>
              </w:rPr>
              <w:t>税前造价</w:t>
            </w:r>
          </w:p>
        </w:tc>
        <w:tc>
          <w:tcPr>
            <w:tcW w:w="2126" w:type="dxa"/>
            <w:tcBorders>
              <w:top w:val="single" w:sz="4" w:space="0" w:color="auto"/>
              <w:left w:val="nil"/>
              <w:bottom w:val="single" w:sz="4" w:space="0" w:color="auto"/>
              <w:right w:val="single" w:sz="8" w:space="0" w:color="auto"/>
            </w:tcBorders>
            <w:shd w:val="clear" w:color="auto" w:fill="auto"/>
            <w:vAlign w:val="center"/>
          </w:tcPr>
          <w:p w:rsidR="00376A1A" w:rsidRPr="000F4F9D" w:rsidRDefault="00376A1A">
            <w:pPr>
              <w:tabs>
                <w:tab w:val="left" w:pos="2410"/>
              </w:tabs>
              <w:spacing w:line="300" w:lineRule="exact"/>
              <w:jc w:val="center"/>
              <w:rPr>
                <w:rFonts w:ascii="宋体" w:hAnsi="宋体" w:cs="宋体"/>
                <w:b/>
                <w:szCs w:val="21"/>
              </w:rPr>
            </w:pPr>
            <w:r w:rsidRPr="000F4F9D">
              <w:rPr>
                <w:rFonts w:ascii="宋体" w:hAnsi="宋体" w:cs="宋体" w:hint="eastAsia"/>
                <w:b/>
                <w:szCs w:val="21"/>
              </w:rPr>
              <w:t>9.0</w:t>
            </w:r>
          </w:p>
        </w:tc>
      </w:tr>
      <w:tr w:rsidR="00376A1A" w:rsidTr="00376A1A">
        <w:trPr>
          <w:trHeight w:val="435"/>
        </w:trPr>
        <w:tc>
          <w:tcPr>
            <w:tcW w:w="980" w:type="dxa"/>
            <w:tcBorders>
              <w:top w:val="single" w:sz="4" w:space="0" w:color="auto"/>
              <w:left w:val="single" w:sz="8" w:space="0" w:color="auto"/>
              <w:bottom w:val="single" w:sz="4" w:space="0" w:color="auto"/>
              <w:right w:val="single" w:sz="8" w:space="0" w:color="auto"/>
            </w:tcBorders>
            <w:vAlign w:val="center"/>
          </w:tcPr>
          <w:p w:rsidR="00376A1A" w:rsidRDefault="00376A1A">
            <w:pPr>
              <w:tabs>
                <w:tab w:val="left" w:pos="2410"/>
              </w:tabs>
              <w:spacing w:line="360" w:lineRule="auto"/>
              <w:jc w:val="center"/>
              <w:rPr>
                <w:rFonts w:ascii="宋体" w:hAnsi="宋体" w:cs="宋体"/>
                <w:b/>
                <w:sz w:val="24"/>
              </w:rPr>
            </w:pPr>
            <w:r>
              <w:rPr>
                <w:rFonts w:ascii="宋体" w:hAnsi="宋体" w:cs="宋体" w:hint="eastAsia"/>
                <w:b/>
                <w:sz w:val="24"/>
              </w:rPr>
              <w:t>5</w:t>
            </w:r>
          </w:p>
        </w:tc>
        <w:tc>
          <w:tcPr>
            <w:tcW w:w="1640" w:type="dxa"/>
            <w:tcBorders>
              <w:top w:val="single" w:sz="4" w:space="0" w:color="auto"/>
              <w:left w:val="nil"/>
              <w:bottom w:val="single" w:sz="4" w:space="0" w:color="auto"/>
              <w:right w:val="single" w:sz="8" w:space="0" w:color="auto"/>
            </w:tcBorders>
            <w:vAlign w:val="center"/>
          </w:tcPr>
          <w:p w:rsidR="00376A1A" w:rsidRDefault="00376A1A">
            <w:pPr>
              <w:tabs>
                <w:tab w:val="left" w:pos="2410"/>
              </w:tabs>
              <w:spacing w:line="360" w:lineRule="auto"/>
              <w:jc w:val="center"/>
              <w:rPr>
                <w:rFonts w:ascii="宋体" w:hAnsi="宋体" w:cs="宋体"/>
                <w:b/>
                <w:sz w:val="24"/>
              </w:rPr>
            </w:pPr>
            <w:r>
              <w:rPr>
                <w:rFonts w:ascii="宋体" w:hAnsi="宋体" w:cs="宋体" w:hint="eastAsia"/>
                <w:b/>
                <w:sz w:val="24"/>
              </w:rPr>
              <w:t>建筑工人实名制费用</w:t>
            </w:r>
          </w:p>
        </w:tc>
        <w:tc>
          <w:tcPr>
            <w:tcW w:w="1896" w:type="dxa"/>
            <w:tcBorders>
              <w:top w:val="single" w:sz="4" w:space="0" w:color="auto"/>
              <w:left w:val="nil"/>
              <w:bottom w:val="single" w:sz="4" w:space="0" w:color="auto"/>
              <w:right w:val="single" w:sz="8" w:space="0" w:color="auto"/>
            </w:tcBorders>
            <w:vAlign w:val="center"/>
          </w:tcPr>
          <w:p w:rsidR="00376A1A" w:rsidRDefault="00376A1A">
            <w:pPr>
              <w:tabs>
                <w:tab w:val="left" w:pos="2410"/>
              </w:tabs>
              <w:spacing w:line="360" w:lineRule="auto"/>
              <w:jc w:val="center"/>
              <w:rPr>
                <w:rFonts w:ascii="宋体" w:hAnsi="宋体" w:cs="宋体"/>
                <w:b/>
                <w:sz w:val="24"/>
              </w:rPr>
            </w:pPr>
            <w:r>
              <w:rPr>
                <w:rFonts w:ascii="宋体" w:hAnsi="宋体" w:cs="宋体" w:hint="eastAsia"/>
                <w:b/>
                <w:sz w:val="24"/>
              </w:rPr>
              <w:t>建筑工人实名制费用</w:t>
            </w:r>
          </w:p>
        </w:tc>
        <w:tc>
          <w:tcPr>
            <w:tcW w:w="2572" w:type="dxa"/>
            <w:tcBorders>
              <w:top w:val="single" w:sz="4" w:space="0" w:color="auto"/>
              <w:left w:val="nil"/>
              <w:bottom w:val="single" w:sz="4" w:space="0" w:color="auto"/>
              <w:right w:val="single" w:sz="8" w:space="0" w:color="auto"/>
            </w:tcBorders>
            <w:vAlign w:val="center"/>
          </w:tcPr>
          <w:p w:rsidR="00376A1A" w:rsidRDefault="00376A1A">
            <w:pPr>
              <w:tabs>
                <w:tab w:val="left" w:pos="2410"/>
              </w:tabs>
              <w:spacing w:line="360" w:lineRule="auto"/>
              <w:jc w:val="center"/>
              <w:rPr>
                <w:rFonts w:ascii="宋体" w:hAnsi="宋体" w:cs="宋体"/>
                <w:b/>
                <w:sz w:val="24"/>
              </w:rPr>
            </w:pPr>
            <w:r>
              <w:rPr>
                <w:rFonts w:ascii="宋体" w:hAnsi="宋体" w:cs="宋体" w:hint="eastAsia"/>
                <w:b/>
                <w:sz w:val="24"/>
              </w:rPr>
              <w:t>A+E-D</w:t>
            </w:r>
          </w:p>
        </w:tc>
        <w:tc>
          <w:tcPr>
            <w:tcW w:w="2126" w:type="dxa"/>
            <w:tcBorders>
              <w:top w:val="single" w:sz="4" w:space="0" w:color="auto"/>
              <w:left w:val="nil"/>
              <w:bottom w:val="single" w:sz="4" w:space="0" w:color="auto"/>
              <w:right w:val="single" w:sz="8" w:space="0" w:color="auto"/>
            </w:tcBorders>
            <w:shd w:val="clear" w:color="auto" w:fill="auto"/>
            <w:vAlign w:val="center"/>
          </w:tcPr>
          <w:p w:rsidR="00376A1A" w:rsidRPr="000F4F9D" w:rsidRDefault="00376A1A">
            <w:pPr>
              <w:tabs>
                <w:tab w:val="left" w:pos="2410"/>
              </w:tabs>
              <w:spacing w:line="360" w:lineRule="auto"/>
              <w:jc w:val="center"/>
              <w:rPr>
                <w:rFonts w:ascii="宋体" w:hAnsi="宋体" w:cs="宋体"/>
                <w:b/>
                <w:sz w:val="24"/>
              </w:rPr>
            </w:pPr>
            <w:r w:rsidRPr="000F4F9D">
              <w:rPr>
                <w:rFonts w:ascii="宋体" w:hAnsi="宋体" w:cs="宋体" w:hint="eastAsia"/>
                <w:b/>
                <w:sz w:val="24"/>
              </w:rPr>
              <w:t>0.02</w:t>
            </w:r>
          </w:p>
        </w:tc>
      </w:tr>
    </w:tbl>
    <w:p w:rsidR="00870AD3" w:rsidRDefault="00870AD3">
      <w:pPr>
        <w:snapToGrid w:val="0"/>
        <w:spacing w:line="360" w:lineRule="auto"/>
        <w:rPr>
          <w:rFonts w:ascii="宋体" w:hAnsi="宋体"/>
          <w:sz w:val="24"/>
        </w:rPr>
      </w:pPr>
    </w:p>
    <w:p w:rsidR="00870AD3" w:rsidRDefault="00E615B6">
      <w:pPr>
        <w:snapToGrid w:val="0"/>
        <w:spacing w:line="360" w:lineRule="auto"/>
        <w:ind w:firstLineChars="200" w:firstLine="480"/>
        <w:rPr>
          <w:rFonts w:ascii="宋体" w:hAnsi="宋体" w:cs="宋体"/>
          <w:sz w:val="24"/>
        </w:rPr>
      </w:pPr>
      <w:r>
        <w:rPr>
          <w:rFonts w:ascii="宋体" w:hAnsi="宋体" w:hint="eastAsia"/>
          <w:sz w:val="24"/>
        </w:rPr>
        <w:t>注：</w:t>
      </w:r>
      <w:r>
        <w:rPr>
          <w:rFonts w:ascii="宋体" w:hAnsi="宋体" w:cs="宋体" w:hint="eastAsia"/>
          <w:sz w:val="24"/>
        </w:rPr>
        <w:t xml:space="preserve">1）计算基础：A为分部分项工程费，B为措施项目清单费用，E为单价措施项目费，C其它项目费，D为除税工程设备费。  </w:t>
      </w:r>
    </w:p>
    <w:p w:rsidR="00870AD3" w:rsidRDefault="00E615B6">
      <w:pPr>
        <w:snapToGrid w:val="0"/>
        <w:spacing w:line="360" w:lineRule="auto"/>
        <w:ind w:firstLineChars="200" w:firstLine="480"/>
        <w:rPr>
          <w:rFonts w:ascii="宋体" w:hAnsi="宋体" w:cs="宋体"/>
          <w:sz w:val="24"/>
        </w:rPr>
      </w:pPr>
      <w:r>
        <w:rPr>
          <w:rFonts w:ascii="宋体" w:hAnsi="宋体" w:cs="宋体" w:hint="eastAsia"/>
          <w:sz w:val="24"/>
        </w:rPr>
        <w:t>2） 现场安全文明施工措施费率为暂定、 最终以南通市建设工程造价管理处核定为准，否则在总价中扣除。</w:t>
      </w:r>
    </w:p>
    <w:p w:rsidR="00870AD3" w:rsidRDefault="00E615B6">
      <w:pPr>
        <w:adjustRightInd w:val="0"/>
        <w:snapToGrid w:val="0"/>
        <w:spacing w:line="360" w:lineRule="auto"/>
        <w:ind w:leftChars="50" w:left="105" w:firstLineChars="150" w:firstLine="345"/>
        <w:rPr>
          <w:sz w:val="23"/>
          <w:szCs w:val="23"/>
        </w:rPr>
      </w:pPr>
      <w:r>
        <w:rPr>
          <w:rFonts w:hint="eastAsia"/>
          <w:sz w:val="23"/>
          <w:szCs w:val="23"/>
        </w:rPr>
        <w:t>18.2.6</w:t>
      </w:r>
      <w:r>
        <w:rPr>
          <w:rFonts w:hint="eastAsia"/>
          <w:sz w:val="23"/>
          <w:szCs w:val="23"/>
        </w:rPr>
        <w:t>其他取费：详见工程量清单</w:t>
      </w:r>
    </w:p>
    <w:p w:rsidR="00870AD3" w:rsidRDefault="00E615B6">
      <w:pPr>
        <w:adjustRightInd w:val="0"/>
        <w:snapToGrid w:val="0"/>
        <w:spacing w:line="360" w:lineRule="auto"/>
        <w:ind w:leftChars="50" w:left="105" w:firstLineChars="150" w:firstLine="360"/>
        <w:rPr>
          <w:sz w:val="24"/>
        </w:rPr>
      </w:pPr>
      <w:r>
        <w:rPr>
          <w:sz w:val="24"/>
        </w:rPr>
        <w:t xml:space="preserve">18.3 </w:t>
      </w:r>
      <w:r>
        <w:rPr>
          <w:rFonts w:hAnsi="宋体"/>
          <w:sz w:val="24"/>
        </w:rPr>
        <w:t>招标控制价文件组成。</w:t>
      </w:r>
    </w:p>
    <w:p w:rsidR="00870AD3" w:rsidRDefault="00E615B6">
      <w:pPr>
        <w:adjustRightInd w:val="0"/>
        <w:snapToGrid w:val="0"/>
        <w:spacing w:line="360" w:lineRule="auto"/>
        <w:ind w:leftChars="50" w:left="105"/>
        <w:rPr>
          <w:sz w:val="24"/>
        </w:rPr>
      </w:pPr>
      <w:r>
        <w:rPr>
          <w:rFonts w:hAnsi="宋体"/>
          <w:sz w:val="24"/>
        </w:rPr>
        <w:t>招标人公布的招标控制价应当包括单位工程招标控制价汇总表、分部分项工程和单价措施项目清单与计价表、相关说明以及招标价调整等系数的取值。</w:t>
      </w:r>
    </w:p>
    <w:p w:rsidR="00870AD3" w:rsidRDefault="00E615B6">
      <w:pPr>
        <w:adjustRightInd w:val="0"/>
        <w:snapToGrid w:val="0"/>
        <w:spacing w:line="360" w:lineRule="auto"/>
        <w:ind w:firstLineChars="200" w:firstLine="480"/>
        <w:rPr>
          <w:sz w:val="24"/>
        </w:rPr>
      </w:pPr>
      <w:r>
        <w:rPr>
          <w:sz w:val="24"/>
        </w:rPr>
        <w:t xml:space="preserve">18.4 </w:t>
      </w:r>
      <w:r>
        <w:rPr>
          <w:rFonts w:hAnsi="宋体"/>
          <w:sz w:val="24"/>
        </w:rPr>
        <w:t>公布招标控制价时间。</w:t>
      </w:r>
    </w:p>
    <w:p w:rsidR="00870AD3" w:rsidRDefault="00E615B6">
      <w:pPr>
        <w:spacing w:line="360" w:lineRule="auto"/>
        <w:ind w:leftChars="50" w:left="105" w:firstLineChars="150" w:firstLine="360"/>
        <w:rPr>
          <w:sz w:val="24"/>
        </w:rPr>
      </w:pPr>
      <w:r>
        <w:rPr>
          <w:rFonts w:hAnsi="宋体"/>
          <w:sz w:val="24"/>
        </w:rPr>
        <w:t>招标控制价经</w:t>
      </w:r>
      <w:r>
        <w:rPr>
          <w:rFonts w:hAnsi="宋体" w:hint="eastAsia"/>
          <w:sz w:val="24"/>
        </w:rPr>
        <w:t>崇川区数据局</w:t>
      </w:r>
      <w:r>
        <w:rPr>
          <w:rFonts w:hAnsi="宋体"/>
          <w:sz w:val="24"/>
        </w:rPr>
        <w:t>备案后，和招标文件同时在</w:t>
      </w:r>
      <w:r>
        <w:rPr>
          <w:rFonts w:hAnsi="宋体" w:hint="eastAsia"/>
          <w:sz w:val="24"/>
        </w:rPr>
        <w:t>南通市崇川区人民政府网</w:t>
      </w:r>
      <w:r>
        <w:rPr>
          <w:rFonts w:hAnsi="宋体"/>
          <w:sz w:val="24"/>
        </w:rPr>
        <w:t>上发布。</w:t>
      </w:r>
    </w:p>
    <w:p w:rsidR="00870AD3" w:rsidRDefault="00E615B6">
      <w:pPr>
        <w:spacing w:line="360" w:lineRule="auto"/>
        <w:ind w:firstLineChars="200" w:firstLine="480"/>
        <w:rPr>
          <w:sz w:val="24"/>
        </w:rPr>
      </w:pPr>
      <w:r>
        <w:rPr>
          <w:sz w:val="24"/>
        </w:rPr>
        <w:t xml:space="preserve">18.5 </w:t>
      </w:r>
      <w:r>
        <w:rPr>
          <w:rFonts w:hAnsi="宋体"/>
          <w:sz w:val="24"/>
        </w:rPr>
        <w:t>招标控制价异议处理：</w:t>
      </w:r>
    </w:p>
    <w:p w:rsidR="00870AD3" w:rsidRDefault="00E615B6">
      <w:pPr>
        <w:spacing w:line="360" w:lineRule="auto"/>
        <w:ind w:firstLineChars="200" w:firstLine="480"/>
        <w:rPr>
          <w:b/>
          <w:sz w:val="24"/>
          <w:u w:val="single"/>
        </w:rPr>
      </w:pPr>
      <w:r>
        <w:rPr>
          <w:rFonts w:hAnsi="宋体"/>
          <w:sz w:val="24"/>
        </w:rPr>
        <w:t>投标人对招标控制价有异议的，应在控制价发布后</w:t>
      </w:r>
      <w:r>
        <w:rPr>
          <w:sz w:val="24"/>
        </w:rPr>
        <w:t>2</w:t>
      </w:r>
      <w:r>
        <w:rPr>
          <w:rFonts w:hAnsi="宋体"/>
          <w:sz w:val="24"/>
        </w:rPr>
        <w:t>日内向招标人书面提出；招标人不答复或对招标人答复不满意时，投标人可按规定程序向工程所在地造价管理机构投诉。</w:t>
      </w:r>
      <w:r>
        <w:rPr>
          <w:rFonts w:hAnsi="宋体"/>
          <w:b/>
          <w:sz w:val="24"/>
          <w:u w:val="single"/>
        </w:rPr>
        <w:t>具体请参照通建工【</w:t>
      </w:r>
      <w:r>
        <w:rPr>
          <w:b/>
          <w:sz w:val="24"/>
          <w:u w:val="single"/>
        </w:rPr>
        <w:t>2014</w:t>
      </w:r>
      <w:r>
        <w:rPr>
          <w:rFonts w:hAnsi="宋体"/>
          <w:b/>
          <w:sz w:val="24"/>
          <w:u w:val="single"/>
        </w:rPr>
        <w:t>】</w:t>
      </w:r>
      <w:r>
        <w:rPr>
          <w:b/>
          <w:sz w:val="24"/>
          <w:u w:val="single"/>
        </w:rPr>
        <w:t>369</w:t>
      </w:r>
      <w:r>
        <w:rPr>
          <w:rFonts w:hAnsi="宋体"/>
          <w:b/>
          <w:sz w:val="24"/>
          <w:u w:val="single"/>
        </w:rPr>
        <w:t>号文。</w:t>
      </w:r>
    </w:p>
    <w:p w:rsidR="00870AD3" w:rsidRDefault="00E615B6">
      <w:pPr>
        <w:spacing w:line="360" w:lineRule="auto"/>
        <w:ind w:firstLineChars="200" w:firstLine="480"/>
        <w:rPr>
          <w:sz w:val="24"/>
        </w:rPr>
      </w:pPr>
      <w:r>
        <w:rPr>
          <w:rFonts w:hAnsi="宋体"/>
          <w:sz w:val="24"/>
        </w:rPr>
        <w:t>招标人根据招标控制价复查结论需要重新公布招标控制价的，其最终公布的时间至招标文件要求提交投标文件截止时间不足</w:t>
      </w:r>
      <w:r>
        <w:rPr>
          <w:rFonts w:hint="eastAsia"/>
          <w:sz w:val="24"/>
        </w:rPr>
        <w:t>3</w:t>
      </w:r>
      <w:r>
        <w:rPr>
          <w:rFonts w:hAnsi="宋体"/>
          <w:sz w:val="24"/>
        </w:rPr>
        <w:t>天的，将相应延长投标文件的截止时间。</w:t>
      </w:r>
    </w:p>
    <w:p w:rsidR="00870AD3" w:rsidRDefault="00E615B6">
      <w:pPr>
        <w:spacing w:line="360" w:lineRule="auto"/>
        <w:ind w:firstLineChars="200" w:firstLine="482"/>
        <w:rPr>
          <w:b/>
          <w:sz w:val="24"/>
        </w:rPr>
      </w:pPr>
      <w:r>
        <w:rPr>
          <w:b/>
          <w:sz w:val="24"/>
        </w:rPr>
        <w:t>19.</w:t>
      </w:r>
      <w:r>
        <w:rPr>
          <w:rFonts w:hAnsi="宋体"/>
          <w:b/>
          <w:sz w:val="24"/>
        </w:rPr>
        <w:t>投标报价编制要求</w:t>
      </w:r>
    </w:p>
    <w:p w:rsidR="00870AD3" w:rsidRDefault="00E615B6">
      <w:pPr>
        <w:spacing w:line="360" w:lineRule="auto"/>
        <w:ind w:firstLineChars="200" w:firstLine="480"/>
        <w:rPr>
          <w:sz w:val="24"/>
        </w:rPr>
      </w:pPr>
      <w:r>
        <w:rPr>
          <w:rFonts w:hAnsi="宋体"/>
          <w:sz w:val="24"/>
        </w:rPr>
        <w:lastRenderedPageBreak/>
        <w:t>投标报价编制要求</w:t>
      </w:r>
    </w:p>
    <w:p w:rsidR="00870AD3" w:rsidRDefault="00E615B6">
      <w:pPr>
        <w:spacing w:line="360" w:lineRule="auto"/>
        <w:ind w:firstLineChars="200" w:firstLine="480"/>
        <w:rPr>
          <w:rFonts w:ascii="宋体" w:hAnsi="宋体"/>
          <w:sz w:val="24"/>
        </w:rPr>
      </w:pPr>
      <w:r>
        <w:rPr>
          <w:rFonts w:ascii="宋体" w:hAnsi="宋体" w:hint="eastAsia"/>
          <w:sz w:val="24"/>
        </w:rPr>
        <w:t>19.1采用工程量清单计价方式，投标人不得采用总价让利或以总价百分比让利等办法进行投标报价。工程量清单中投标人没有填入单价或价格的子目，其费用视为已分摊在工程量清单中其他子目的单价或价格之中。</w:t>
      </w:r>
    </w:p>
    <w:p w:rsidR="00870AD3" w:rsidRDefault="00E615B6">
      <w:pPr>
        <w:spacing w:line="360" w:lineRule="auto"/>
        <w:ind w:firstLineChars="200" w:firstLine="480"/>
        <w:rPr>
          <w:rFonts w:ascii="宋体" w:hAnsi="宋体"/>
          <w:sz w:val="24"/>
        </w:rPr>
      </w:pPr>
      <w:r>
        <w:rPr>
          <w:rFonts w:ascii="宋体" w:hAnsi="宋体" w:hint="eastAsia"/>
          <w:sz w:val="24"/>
        </w:rPr>
        <w:t>19.2投标人应按本企业定额计价，若无本企业定额，则可按照</w:t>
      </w:r>
      <w:r>
        <w:rPr>
          <w:rFonts w:hAnsi="宋体"/>
          <w:sz w:val="24"/>
        </w:rPr>
        <w:t>《建设工程工程量清单计价规范》（</w:t>
      </w:r>
      <w:r>
        <w:rPr>
          <w:rFonts w:hAnsi="宋体"/>
          <w:sz w:val="24"/>
        </w:rPr>
        <w:t>GB50500-2013</w:t>
      </w:r>
      <w:r>
        <w:rPr>
          <w:rFonts w:hAnsi="宋体"/>
          <w:sz w:val="24"/>
        </w:rPr>
        <w:t>）、</w:t>
      </w:r>
      <w:r>
        <w:rPr>
          <w:rFonts w:hAnsi="宋体" w:hint="eastAsia"/>
          <w:sz w:val="24"/>
        </w:rPr>
        <w:t>《通用安装工程工程量计算规范》（</w:t>
      </w:r>
      <w:r>
        <w:rPr>
          <w:rFonts w:hAnsi="宋体" w:hint="eastAsia"/>
          <w:sz w:val="24"/>
        </w:rPr>
        <w:t>GB50856-2013</w:t>
      </w:r>
      <w:r>
        <w:rPr>
          <w:rFonts w:hAnsi="宋体" w:hint="eastAsia"/>
          <w:sz w:val="24"/>
        </w:rPr>
        <w:t>）、</w:t>
      </w:r>
      <w:r>
        <w:rPr>
          <w:rFonts w:hAnsi="宋体"/>
          <w:sz w:val="24"/>
        </w:rPr>
        <w:t>《江苏省</w:t>
      </w:r>
      <w:r>
        <w:rPr>
          <w:rFonts w:hAnsi="宋体" w:hint="eastAsia"/>
          <w:sz w:val="24"/>
        </w:rPr>
        <w:t>市政</w:t>
      </w:r>
      <w:r>
        <w:rPr>
          <w:rFonts w:hAnsi="宋体"/>
          <w:sz w:val="24"/>
        </w:rPr>
        <w:t>工程费用定额》</w:t>
      </w:r>
      <w:r>
        <w:rPr>
          <w:rFonts w:hAnsi="宋体"/>
          <w:sz w:val="24"/>
        </w:rPr>
        <w:t>2014</w:t>
      </w:r>
      <w:r>
        <w:rPr>
          <w:rFonts w:hAnsi="宋体"/>
          <w:sz w:val="24"/>
        </w:rPr>
        <w:t>年版</w:t>
      </w:r>
      <w:r>
        <w:rPr>
          <w:rFonts w:hAnsi="宋体" w:hint="eastAsia"/>
          <w:sz w:val="24"/>
        </w:rPr>
        <w:t>、《江苏省安装工程计价定额》（</w:t>
      </w:r>
      <w:r>
        <w:rPr>
          <w:rFonts w:hAnsi="宋体" w:hint="eastAsia"/>
          <w:sz w:val="24"/>
        </w:rPr>
        <w:t>2014</w:t>
      </w:r>
      <w:r>
        <w:rPr>
          <w:rFonts w:hAnsi="宋体" w:hint="eastAsia"/>
          <w:sz w:val="24"/>
        </w:rPr>
        <w:t>年）</w:t>
      </w:r>
      <w:r>
        <w:rPr>
          <w:rFonts w:ascii="宋体" w:hAnsi="宋体" w:hint="eastAsia"/>
          <w:sz w:val="24"/>
        </w:rPr>
        <w:t>；</w:t>
      </w:r>
      <w:r>
        <w:rPr>
          <w:rFonts w:ascii="宋体" w:hAnsi="宋体"/>
          <w:sz w:val="24"/>
        </w:rPr>
        <w:t>《省住房城乡建设厅关于发布建设工程人工工资指导价的通知》（苏建函价</w:t>
      </w:r>
      <w:r>
        <w:rPr>
          <w:rFonts w:ascii="宋体" w:hAnsi="宋体" w:hint="eastAsia"/>
          <w:sz w:val="24"/>
        </w:rPr>
        <w:t>【2024】83号 文</w:t>
      </w:r>
      <w:r>
        <w:rPr>
          <w:rFonts w:ascii="宋体" w:hAnsi="宋体"/>
          <w:sz w:val="24"/>
        </w:rPr>
        <w:t>）</w:t>
      </w:r>
      <w:r>
        <w:rPr>
          <w:rFonts w:ascii="宋体" w:hAnsi="宋体" w:hint="eastAsia"/>
          <w:sz w:val="24"/>
        </w:rPr>
        <w:t>；《关于取消建设工程建筑安全监督管理费的通知》（通建价[2012]8号）；本工程采用一般计税方法，具体按“省住房和城乡建设厅关于建筑业实施营改增后江苏省建设工程计价依据调整的通知”苏建价（2016）154号文相关要求执行；税率按省住房城乡建设厅关于建筑业增值税计价政策调整的通知（苏建函价【2019】178号文）。</w:t>
      </w:r>
    </w:p>
    <w:p w:rsidR="00870AD3" w:rsidRDefault="00E615B6">
      <w:pPr>
        <w:spacing w:line="360" w:lineRule="auto"/>
        <w:ind w:firstLineChars="200" w:firstLine="482"/>
        <w:rPr>
          <w:rFonts w:ascii="宋体" w:hAnsi="宋体"/>
          <w:b/>
          <w:sz w:val="24"/>
        </w:rPr>
      </w:pPr>
      <w:r>
        <w:rPr>
          <w:rFonts w:ascii="宋体" w:hAnsi="宋体" w:hint="eastAsia"/>
          <w:b/>
          <w:sz w:val="24"/>
        </w:rPr>
        <w:t>19.3 投标人在投标报价时，招标人提供的暂估价、暂列金额等不可竞争费用不得调整，否则按无效投标文件处理。</w:t>
      </w:r>
    </w:p>
    <w:p w:rsidR="00870AD3" w:rsidRDefault="00E615B6">
      <w:pPr>
        <w:spacing w:line="360" w:lineRule="auto"/>
        <w:ind w:firstLineChars="200" w:firstLine="482"/>
        <w:rPr>
          <w:rFonts w:ascii="宋体" w:hAnsi="宋体"/>
          <w:b/>
          <w:sz w:val="24"/>
        </w:rPr>
      </w:pPr>
      <w:r>
        <w:rPr>
          <w:rFonts w:ascii="宋体" w:hAnsi="宋体" w:hint="eastAsia"/>
          <w:b/>
          <w:sz w:val="24"/>
        </w:rPr>
        <w:t>19.4施工单位自行考察施工现场情况，充分考虑场地狭窄对工程施工的影响，要加强施工区域内的管理，文明施工，注意环保，确保小区内的居民利益。独立有效的做好该工程周边的有关群众工作，并充分考虑工程实施范围内外的单位个人和其他可能出现阻挠的情况等一切突发事件，并承担所发生的费用，业主不再承担此类费用。下列项目费用由各投标人自行考虑，并列入投标报价，工程付款时不作调整：</w:t>
      </w:r>
    </w:p>
    <w:p w:rsidR="00870AD3" w:rsidRDefault="00E615B6">
      <w:pPr>
        <w:spacing w:line="360" w:lineRule="auto"/>
        <w:ind w:firstLineChars="200" w:firstLine="482"/>
        <w:rPr>
          <w:rFonts w:ascii="宋体" w:hAnsi="宋体"/>
          <w:b/>
          <w:sz w:val="24"/>
        </w:rPr>
      </w:pPr>
      <w:r>
        <w:rPr>
          <w:rFonts w:ascii="宋体" w:hAnsi="宋体" w:hint="eastAsia"/>
          <w:b/>
          <w:sz w:val="24"/>
        </w:rPr>
        <w:t>a.因施工场地狭小而发生的一切费用。</w:t>
      </w:r>
    </w:p>
    <w:p w:rsidR="00870AD3" w:rsidRDefault="00E615B6">
      <w:pPr>
        <w:spacing w:line="360" w:lineRule="auto"/>
        <w:ind w:firstLineChars="200" w:firstLine="482"/>
        <w:rPr>
          <w:rFonts w:ascii="宋体" w:hAnsi="宋体"/>
          <w:b/>
          <w:sz w:val="24"/>
        </w:rPr>
      </w:pPr>
      <w:r>
        <w:rPr>
          <w:rFonts w:ascii="宋体" w:hAnsi="宋体" w:hint="eastAsia"/>
          <w:b/>
          <w:sz w:val="24"/>
        </w:rPr>
        <w:t>b.应独立、有效地做好该工程周边的有关群众工作，并充分考虑工程实施范围内外的单位、个人和其他可能出现阻挠施工的情况，若发生的机械台班停置费、多次机械进退场费、人员窝工、处理周边群众纠纷等费用和损失，解决施工现场周边群众干扰的费用。</w:t>
      </w:r>
    </w:p>
    <w:p w:rsidR="00870AD3" w:rsidRDefault="00E615B6">
      <w:pPr>
        <w:spacing w:line="360" w:lineRule="auto"/>
        <w:ind w:firstLineChars="200" w:firstLine="482"/>
        <w:rPr>
          <w:rFonts w:ascii="宋体" w:hAnsi="宋体"/>
          <w:b/>
          <w:sz w:val="24"/>
        </w:rPr>
      </w:pPr>
      <w:r>
        <w:rPr>
          <w:rFonts w:ascii="宋体" w:hAnsi="宋体" w:hint="eastAsia"/>
          <w:b/>
          <w:sz w:val="24"/>
        </w:rPr>
        <w:t>c.本工程水源、电源由施工方自行考虑。</w:t>
      </w:r>
    </w:p>
    <w:p w:rsidR="00870AD3" w:rsidRDefault="00E615B6">
      <w:pPr>
        <w:spacing w:line="360" w:lineRule="auto"/>
        <w:ind w:firstLineChars="200" w:firstLine="482"/>
        <w:rPr>
          <w:rFonts w:ascii="宋体" w:hAnsi="宋体"/>
          <w:b/>
          <w:sz w:val="24"/>
        </w:rPr>
      </w:pPr>
      <w:r>
        <w:rPr>
          <w:rFonts w:ascii="宋体" w:hAnsi="宋体" w:hint="eastAsia"/>
          <w:b/>
          <w:sz w:val="24"/>
        </w:rPr>
        <w:t>d.施工排水等接至市政总管所需费用。</w:t>
      </w:r>
    </w:p>
    <w:p w:rsidR="00870AD3" w:rsidRDefault="00E615B6">
      <w:pPr>
        <w:spacing w:line="360" w:lineRule="auto"/>
        <w:ind w:firstLineChars="200" w:firstLine="482"/>
        <w:rPr>
          <w:rFonts w:ascii="宋体" w:hAnsi="宋体"/>
          <w:b/>
          <w:sz w:val="24"/>
        </w:rPr>
      </w:pPr>
      <w:r>
        <w:rPr>
          <w:rFonts w:ascii="宋体" w:hAnsi="宋体" w:hint="eastAsia"/>
          <w:b/>
          <w:sz w:val="24"/>
        </w:rPr>
        <w:t>e.现场残留硬化场地（如有时）的拆除费用。</w:t>
      </w:r>
    </w:p>
    <w:p w:rsidR="00870AD3" w:rsidRDefault="00E615B6">
      <w:pPr>
        <w:spacing w:line="360" w:lineRule="auto"/>
        <w:ind w:firstLineChars="200" w:firstLine="482"/>
        <w:rPr>
          <w:rFonts w:ascii="宋体" w:hAnsi="宋体"/>
          <w:b/>
          <w:sz w:val="24"/>
        </w:rPr>
      </w:pPr>
      <w:r>
        <w:rPr>
          <w:rFonts w:ascii="宋体" w:hAnsi="宋体" w:hint="eastAsia"/>
          <w:b/>
          <w:sz w:val="24"/>
        </w:rPr>
        <w:t>f.施工范围内的土方平衡、土方外运、</w:t>
      </w:r>
      <w:r w:rsidR="00C93E25">
        <w:rPr>
          <w:rFonts w:ascii="宋体" w:hAnsi="宋体" w:hint="eastAsia"/>
          <w:b/>
          <w:sz w:val="24"/>
        </w:rPr>
        <w:t>清平</w:t>
      </w:r>
      <w:r>
        <w:rPr>
          <w:rFonts w:ascii="宋体" w:hAnsi="宋体" w:hint="eastAsia"/>
          <w:b/>
          <w:sz w:val="24"/>
        </w:rPr>
        <w:t>所涉及的所有费用, 包括挖、填、清淤、拆除、余方弃置、购土等。</w:t>
      </w:r>
    </w:p>
    <w:p w:rsidR="00870AD3" w:rsidRDefault="00E615B6">
      <w:pPr>
        <w:spacing w:line="360" w:lineRule="auto"/>
        <w:ind w:firstLineChars="200" w:firstLine="482"/>
        <w:rPr>
          <w:rFonts w:ascii="宋体" w:hAnsi="宋体"/>
          <w:b/>
          <w:sz w:val="24"/>
        </w:rPr>
      </w:pPr>
      <w:r>
        <w:rPr>
          <w:rFonts w:ascii="宋体" w:hAnsi="宋体" w:hint="eastAsia"/>
          <w:b/>
          <w:sz w:val="24"/>
        </w:rPr>
        <w:t>g.本工程施工过程中运出的淤泥等渣土必须运出崇川区范围以外，该项所涉及费用。</w:t>
      </w:r>
      <w:r>
        <w:rPr>
          <w:rFonts w:ascii="宋体" w:hAnsi="宋体" w:hint="eastAsia"/>
          <w:b/>
          <w:sz w:val="24"/>
        </w:rPr>
        <w:lastRenderedPageBreak/>
        <w:t>（基层土不需外运）。</w:t>
      </w:r>
    </w:p>
    <w:p w:rsidR="00870AD3" w:rsidRDefault="00E615B6">
      <w:pPr>
        <w:spacing w:line="360" w:lineRule="auto"/>
        <w:ind w:firstLineChars="200" w:firstLine="482"/>
        <w:rPr>
          <w:rFonts w:ascii="宋体" w:hAnsi="宋体"/>
          <w:b/>
          <w:sz w:val="24"/>
        </w:rPr>
      </w:pPr>
      <w:r>
        <w:rPr>
          <w:rFonts w:ascii="宋体" w:hAnsi="宋体" w:hint="eastAsia"/>
          <w:b/>
          <w:sz w:val="24"/>
        </w:rPr>
        <w:t>h.本工程垃圾（含拆迁建筑垃圾）拆除清运费用。</w:t>
      </w:r>
    </w:p>
    <w:p w:rsidR="00870AD3" w:rsidRDefault="00E615B6">
      <w:pPr>
        <w:spacing w:line="360" w:lineRule="auto"/>
        <w:ind w:firstLineChars="200" w:firstLine="482"/>
        <w:rPr>
          <w:rFonts w:ascii="宋体" w:hAnsi="宋体"/>
          <w:b/>
          <w:sz w:val="24"/>
        </w:rPr>
      </w:pPr>
      <w:r>
        <w:rPr>
          <w:rFonts w:ascii="宋体" w:hAnsi="宋体" w:hint="eastAsia"/>
          <w:b/>
          <w:sz w:val="24"/>
        </w:rPr>
        <w:t>I．赶工费、按质论价费、二次搬运费、特殊条件下施工增加费、冬雨季施工增加费、夜间施工增加费、临时设施费。</w:t>
      </w:r>
    </w:p>
    <w:p w:rsidR="00870AD3" w:rsidRDefault="00E615B6">
      <w:pPr>
        <w:spacing w:line="360" w:lineRule="auto"/>
        <w:ind w:firstLineChars="200" w:firstLine="482"/>
        <w:rPr>
          <w:rFonts w:ascii="宋体" w:hAnsi="宋体"/>
          <w:b/>
          <w:sz w:val="24"/>
        </w:rPr>
      </w:pPr>
      <w:r>
        <w:rPr>
          <w:rFonts w:ascii="宋体" w:hAnsi="宋体" w:hint="eastAsia"/>
          <w:b/>
          <w:sz w:val="24"/>
        </w:rPr>
        <w:t>J.本工程施工期间涉及环保、消防、城市卫生、市政、居委会、派出所等相关部门收取的费用，以及夜间文明施工、保护周边地下管线和架空线的安全的费用等。</w:t>
      </w:r>
    </w:p>
    <w:p w:rsidR="00870AD3" w:rsidRDefault="00E615B6">
      <w:pPr>
        <w:spacing w:line="360" w:lineRule="auto"/>
        <w:ind w:firstLineChars="200" w:firstLine="482"/>
        <w:rPr>
          <w:rFonts w:ascii="宋体" w:hAnsi="宋体"/>
          <w:b/>
          <w:sz w:val="24"/>
        </w:rPr>
      </w:pPr>
      <w:r>
        <w:rPr>
          <w:rFonts w:ascii="宋体" w:hAnsi="宋体" w:hint="eastAsia"/>
          <w:b/>
          <w:sz w:val="24"/>
        </w:rPr>
        <w:t>K．本工程挖方、土方回填、建筑垃圾外运等，均由投标人自行考虑，并一次性包死，付款时不作调整。</w:t>
      </w:r>
    </w:p>
    <w:p w:rsidR="00870AD3" w:rsidRDefault="00E615B6">
      <w:pPr>
        <w:spacing w:line="360" w:lineRule="auto"/>
        <w:ind w:firstLineChars="200" w:firstLine="482"/>
        <w:rPr>
          <w:rFonts w:ascii="宋体" w:hAnsi="宋体"/>
          <w:b/>
          <w:sz w:val="24"/>
        </w:rPr>
      </w:pPr>
      <w:r>
        <w:rPr>
          <w:rFonts w:ascii="宋体" w:hAnsi="宋体" w:hint="eastAsia"/>
          <w:b/>
          <w:sz w:val="24"/>
        </w:rPr>
        <w:t>19.</w:t>
      </w:r>
      <w:r>
        <w:rPr>
          <w:rFonts w:ascii="宋体" w:hAnsi="宋体"/>
          <w:b/>
          <w:sz w:val="24"/>
        </w:rPr>
        <w:t>5</w:t>
      </w:r>
      <w:r>
        <w:rPr>
          <w:rFonts w:ascii="宋体" w:hAnsi="宋体" w:hint="eastAsia"/>
          <w:b/>
          <w:sz w:val="24"/>
        </w:rPr>
        <w:t>各投标单位应自行根据现场实际情况，垃圾（含拆迁建筑垃圾）拆除清运费由投标单位自行计入报价，实际施工中不再签证，付款时不予调整。</w:t>
      </w:r>
      <w:r>
        <w:rPr>
          <w:rFonts w:ascii="宋体" w:hAnsi="宋体"/>
          <w:b/>
          <w:sz w:val="24"/>
        </w:rPr>
        <w:t>清理标准</w:t>
      </w:r>
      <w:r>
        <w:rPr>
          <w:rFonts w:ascii="宋体" w:hAnsi="宋体" w:hint="eastAsia"/>
          <w:b/>
          <w:sz w:val="24"/>
        </w:rPr>
        <w:t>必须</w:t>
      </w:r>
      <w:r>
        <w:rPr>
          <w:rFonts w:ascii="宋体" w:hAnsi="宋体"/>
          <w:b/>
          <w:sz w:val="24"/>
        </w:rPr>
        <w:t>得到发包人认可</w:t>
      </w:r>
      <w:r>
        <w:rPr>
          <w:rFonts w:ascii="宋体" w:hAnsi="宋体" w:hint="eastAsia"/>
          <w:b/>
          <w:sz w:val="24"/>
        </w:rPr>
        <w:t>，</w:t>
      </w:r>
      <w:r>
        <w:rPr>
          <w:rFonts w:ascii="宋体" w:hAnsi="宋体"/>
          <w:b/>
          <w:sz w:val="24"/>
        </w:rPr>
        <w:t>否则，如发生相关费用则由发包人在工程价款中扣除。</w:t>
      </w:r>
    </w:p>
    <w:p w:rsidR="00870AD3" w:rsidRDefault="00E615B6">
      <w:pPr>
        <w:spacing w:line="360" w:lineRule="auto"/>
        <w:ind w:firstLineChars="200" w:firstLine="482"/>
        <w:rPr>
          <w:rFonts w:ascii="宋体" w:hAnsi="宋体"/>
          <w:b/>
          <w:sz w:val="24"/>
        </w:rPr>
      </w:pPr>
      <w:r>
        <w:rPr>
          <w:rFonts w:ascii="宋体" w:hAnsi="宋体" w:hint="eastAsia"/>
          <w:b/>
          <w:sz w:val="24"/>
        </w:rPr>
        <w:t>19.</w:t>
      </w:r>
      <w:r>
        <w:rPr>
          <w:rFonts w:ascii="宋体" w:hAnsi="宋体"/>
          <w:b/>
          <w:sz w:val="24"/>
        </w:rPr>
        <w:t>6</w:t>
      </w:r>
      <w:r>
        <w:rPr>
          <w:rFonts w:ascii="宋体" w:hAnsi="宋体" w:hint="eastAsia"/>
          <w:b/>
          <w:sz w:val="24"/>
        </w:rPr>
        <w:t>各投标人在投标报价时自行考虑人工工资的动态管理，付款时一律不作调整。</w:t>
      </w:r>
    </w:p>
    <w:p w:rsidR="00870AD3" w:rsidRDefault="00E615B6">
      <w:pPr>
        <w:spacing w:line="360" w:lineRule="auto"/>
        <w:ind w:firstLineChars="200" w:firstLine="482"/>
        <w:rPr>
          <w:rFonts w:ascii="宋体" w:hAnsi="宋体"/>
          <w:b/>
          <w:sz w:val="24"/>
        </w:rPr>
      </w:pPr>
      <w:r>
        <w:rPr>
          <w:rFonts w:ascii="宋体" w:hAnsi="宋体" w:hint="eastAsia"/>
          <w:b/>
          <w:sz w:val="24"/>
        </w:rPr>
        <w:t>19.</w:t>
      </w:r>
      <w:r>
        <w:rPr>
          <w:rFonts w:ascii="宋体" w:hAnsi="宋体"/>
          <w:b/>
          <w:sz w:val="24"/>
        </w:rPr>
        <w:t>7</w:t>
      </w:r>
      <w:r>
        <w:rPr>
          <w:rFonts w:ascii="宋体" w:hAnsi="宋体" w:hint="eastAsia"/>
          <w:b/>
          <w:sz w:val="24"/>
        </w:rPr>
        <w:t>投标人必须认真仔细踏勘施工现场，结合本工程实际情况，并在投标报价时综合考虑赶工措施费、已完工程及设备保护费、临时设施费等总价措施费项目，并计入报价，该费用一次性保定，付款时一律不作调整。如有损坏，应按照不低于原设计标准恢复，费用列入报价。</w:t>
      </w:r>
    </w:p>
    <w:p w:rsidR="00870AD3" w:rsidRDefault="00E615B6">
      <w:pPr>
        <w:spacing w:line="360" w:lineRule="auto"/>
        <w:ind w:firstLineChars="200" w:firstLine="482"/>
        <w:rPr>
          <w:rFonts w:ascii="宋体" w:hAnsi="宋体"/>
          <w:b/>
          <w:sz w:val="24"/>
        </w:rPr>
      </w:pPr>
      <w:r>
        <w:rPr>
          <w:rFonts w:ascii="宋体" w:hAnsi="宋体" w:hint="eastAsia"/>
          <w:b/>
          <w:sz w:val="24"/>
        </w:rPr>
        <w:t>19.</w:t>
      </w:r>
      <w:r>
        <w:rPr>
          <w:rFonts w:ascii="宋体" w:hAnsi="宋体"/>
          <w:b/>
          <w:sz w:val="24"/>
        </w:rPr>
        <w:t>8</w:t>
      </w:r>
      <w:r>
        <w:rPr>
          <w:rFonts w:ascii="宋体" w:hAnsi="宋体" w:hint="eastAsia"/>
          <w:b/>
          <w:sz w:val="24"/>
        </w:rPr>
        <w:t>各投标人应认真踏勘施工现场，并在报价中充分考虑施工现场情况、施工期的各种风险及施工期间或以后有可能发生的费用，并计入工程报价，一旦中标，不得提出额外增加费用要求。</w:t>
      </w:r>
    </w:p>
    <w:p w:rsidR="00870AD3" w:rsidRDefault="00E615B6">
      <w:pPr>
        <w:spacing w:line="360" w:lineRule="auto"/>
        <w:ind w:firstLineChars="200" w:firstLine="482"/>
        <w:rPr>
          <w:rFonts w:ascii="宋体" w:hAnsi="宋体"/>
          <w:b/>
          <w:sz w:val="24"/>
        </w:rPr>
      </w:pPr>
      <w:r>
        <w:rPr>
          <w:rFonts w:ascii="宋体" w:hAnsi="宋体" w:hint="eastAsia"/>
          <w:b/>
          <w:sz w:val="24"/>
        </w:rPr>
        <w:t>19.</w:t>
      </w:r>
      <w:r>
        <w:rPr>
          <w:rFonts w:ascii="宋体" w:hAnsi="宋体"/>
          <w:b/>
          <w:sz w:val="24"/>
        </w:rPr>
        <w:t>9</w:t>
      </w:r>
      <w:r>
        <w:rPr>
          <w:rFonts w:ascii="宋体" w:hAnsi="宋体" w:hint="eastAsia"/>
          <w:b/>
          <w:sz w:val="24"/>
        </w:rPr>
        <w:t>本工程清单应与施工图、招标文件、技术要求、技术规范等文件结合起来阅读，除设计变更外，招标人在工程量清单项目特征中未列明或项目特征描述不全，但投标人为满足招标人和设计图纸的要求而必须完成的工作，投标人应计入工程量清单相应子目中，工程付款时招标人不为此类项目另外支付费用。</w:t>
      </w:r>
    </w:p>
    <w:p w:rsidR="00870AD3" w:rsidRDefault="00E615B6">
      <w:pPr>
        <w:spacing w:line="360" w:lineRule="auto"/>
        <w:ind w:firstLineChars="200" w:firstLine="482"/>
        <w:rPr>
          <w:rFonts w:ascii="宋体" w:hAnsi="宋体"/>
          <w:b/>
          <w:sz w:val="24"/>
        </w:rPr>
      </w:pPr>
      <w:r>
        <w:rPr>
          <w:rFonts w:ascii="宋体" w:hAnsi="宋体" w:hint="eastAsia"/>
          <w:b/>
          <w:sz w:val="24"/>
        </w:rPr>
        <w:t>19.1</w:t>
      </w:r>
      <w:r>
        <w:rPr>
          <w:rFonts w:ascii="宋体" w:hAnsi="宋体"/>
          <w:b/>
          <w:sz w:val="24"/>
        </w:rPr>
        <w:t>0</w:t>
      </w:r>
      <w:r>
        <w:rPr>
          <w:rFonts w:ascii="宋体" w:hAnsi="宋体" w:hint="eastAsia"/>
          <w:b/>
          <w:sz w:val="24"/>
        </w:rPr>
        <w:t>承包人须在单体竣工前拆除现场所有临时设施，包括所有的机械设备、硬化场地后的拆地拆除以及完工后的塔吊基础拆除等建筑垃圾及剩余材料、外来垃圾全部清运出场，不得在地块填埋。相关费用（含渣土证费用）由各投标人在报价时自行考虑到投标报价中，付款时不作任何调整。清理标准应得到发包人的认可，否则，如发生相关费用则由发包人在工程价款中扣除。</w:t>
      </w:r>
    </w:p>
    <w:p w:rsidR="00870AD3" w:rsidRDefault="00E615B6">
      <w:pPr>
        <w:spacing w:line="360" w:lineRule="auto"/>
        <w:ind w:firstLineChars="200" w:firstLine="482"/>
        <w:rPr>
          <w:rFonts w:ascii="宋体" w:hAnsi="宋体"/>
          <w:b/>
          <w:sz w:val="24"/>
        </w:rPr>
      </w:pPr>
      <w:r>
        <w:rPr>
          <w:rFonts w:ascii="宋体" w:hAnsi="宋体" w:hint="eastAsia"/>
          <w:b/>
          <w:sz w:val="24"/>
        </w:rPr>
        <w:t>19.1</w:t>
      </w:r>
      <w:r>
        <w:rPr>
          <w:rFonts w:ascii="宋体" w:hAnsi="宋体"/>
          <w:b/>
          <w:sz w:val="24"/>
        </w:rPr>
        <w:t>1</w:t>
      </w:r>
      <w:r>
        <w:rPr>
          <w:rFonts w:ascii="宋体" w:hAnsi="宋体" w:hint="eastAsia"/>
          <w:b/>
          <w:sz w:val="24"/>
        </w:rPr>
        <w:t>本工程所有乙供材料均由承包人在确保质量的前提下自行采购，材料价格按照中档的质量自行市场询价进入报价。发包人对材料的质量有认定权（如发包人对承包</w:t>
      </w:r>
      <w:r>
        <w:rPr>
          <w:rFonts w:ascii="宋体" w:hAnsi="宋体" w:hint="eastAsia"/>
          <w:b/>
          <w:sz w:val="24"/>
        </w:rPr>
        <w:lastRenderedPageBreak/>
        <w:t>人采购的材料认定为不合格的，承包人必须重新采购，直至合格为止），施工时承包人需提供样品供建设单位选择，涉及到的价格不再调整。</w:t>
      </w:r>
    </w:p>
    <w:p w:rsidR="00870AD3" w:rsidRDefault="00E615B6">
      <w:pPr>
        <w:spacing w:line="360" w:lineRule="auto"/>
        <w:ind w:firstLineChars="200" w:firstLine="482"/>
        <w:rPr>
          <w:rFonts w:ascii="宋体" w:hAnsi="宋体"/>
          <w:b/>
          <w:sz w:val="24"/>
        </w:rPr>
      </w:pPr>
      <w:r>
        <w:rPr>
          <w:rFonts w:ascii="宋体" w:hAnsi="宋体" w:hint="eastAsia"/>
          <w:b/>
          <w:sz w:val="24"/>
        </w:rPr>
        <w:t>19.1</w:t>
      </w:r>
      <w:r>
        <w:rPr>
          <w:rFonts w:ascii="宋体" w:hAnsi="宋体"/>
          <w:b/>
          <w:sz w:val="24"/>
        </w:rPr>
        <w:t>2</w:t>
      </w:r>
      <w:r>
        <w:rPr>
          <w:rFonts w:ascii="宋体" w:hAnsi="宋体" w:hint="eastAsia"/>
          <w:b/>
          <w:sz w:val="24"/>
        </w:rPr>
        <w:t>本工程施工期间涉及环保、消防、城市卫生、市政、居委会、派出所等相关部门收取的费用，以及夜间文明施工、保护周边地下管线和架空线的安全的费用等，投标人均应综合考虑在投标报价中，付款时一律不作调整。</w:t>
      </w:r>
    </w:p>
    <w:p w:rsidR="00870AD3" w:rsidRDefault="00E615B6">
      <w:pPr>
        <w:spacing w:line="360" w:lineRule="auto"/>
        <w:ind w:firstLineChars="200" w:firstLine="482"/>
        <w:rPr>
          <w:rFonts w:ascii="宋体" w:hAnsi="宋体"/>
          <w:b/>
          <w:sz w:val="24"/>
        </w:rPr>
      </w:pPr>
      <w:r>
        <w:rPr>
          <w:rFonts w:ascii="宋体" w:hAnsi="宋体" w:hint="eastAsia"/>
          <w:b/>
          <w:sz w:val="24"/>
        </w:rPr>
        <w:t>19.1</w:t>
      </w:r>
      <w:r>
        <w:rPr>
          <w:rFonts w:ascii="宋体" w:hAnsi="宋体"/>
          <w:b/>
          <w:sz w:val="24"/>
        </w:rPr>
        <w:t>3</w:t>
      </w:r>
      <w:r>
        <w:rPr>
          <w:rFonts w:ascii="宋体" w:hAnsi="宋体" w:hint="eastAsia"/>
          <w:b/>
          <w:sz w:val="24"/>
        </w:rPr>
        <w:t>现场安全文明施工措施费、规费项目费、税金项目费、暂列金额（使用权归业主方）、暂估价（如有，不允许调整，暂估材料料最终价格由招标人通过合适的方法确定）不得调整外，投标单位可根据自己的施工方案及企业自身情况不低于成本报价。</w:t>
      </w:r>
    </w:p>
    <w:p w:rsidR="00870AD3" w:rsidRDefault="00E615B6">
      <w:pPr>
        <w:spacing w:line="360" w:lineRule="auto"/>
        <w:ind w:firstLineChars="200" w:firstLine="482"/>
        <w:rPr>
          <w:rFonts w:ascii="宋体" w:hAnsi="宋体"/>
          <w:b/>
          <w:sz w:val="24"/>
        </w:rPr>
      </w:pPr>
      <w:r>
        <w:rPr>
          <w:rFonts w:ascii="宋体" w:hAnsi="宋体" w:hint="eastAsia"/>
          <w:b/>
          <w:sz w:val="24"/>
        </w:rPr>
        <w:t>19.1</w:t>
      </w:r>
      <w:r>
        <w:rPr>
          <w:rFonts w:ascii="宋体" w:hAnsi="宋体"/>
          <w:b/>
          <w:sz w:val="24"/>
        </w:rPr>
        <w:t>4</w:t>
      </w:r>
      <w:r>
        <w:rPr>
          <w:rFonts w:ascii="宋体" w:hAnsi="宋体" w:hint="eastAsia"/>
          <w:b/>
          <w:sz w:val="24"/>
        </w:rPr>
        <w:t>报价书中的工程数量乘以综合单价必须等于合价。如有误差，在付款时以综合单价金额小的为计算依据。</w:t>
      </w:r>
    </w:p>
    <w:p w:rsidR="00870AD3" w:rsidRDefault="00E615B6">
      <w:pPr>
        <w:spacing w:line="360" w:lineRule="auto"/>
        <w:ind w:firstLineChars="200" w:firstLine="482"/>
        <w:rPr>
          <w:rFonts w:ascii="宋体" w:hAnsi="宋体"/>
          <w:b/>
          <w:sz w:val="24"/>
        </w:rPr>
      </w:pPr>
      <w:r>
        <w:rPr>
          <w:rFonts w:ascii="宋体" w:hAnsi="宋体" w:hint="eastAsia"/>
          <w:b/>
          <w:sz w:val="24"/>
        </w:rPr>
        <w:t>19.1</w:t>
      </w:r>
      <w:r>
        <w:rPr>
          <w:rFonts w:ascii="宋体" w:hAnsi="宋体"/>
          <w:b/>
          <w:sz w:val="24"/>
        </w:rPr>
        <w:t>5</w:t>
      </w:r>
      <w:r>
        <w:rPr>
          <w:rFonts w:ascii="宋体" w:hAnsi="宋体" w:hint="eastAsia"/>
          <w:b/>
          <w:sz w:val="24"/>
        </w:rPr>
        <w:t>作为一个有经验的承包商，投标报价时应考虑施工过程中可能发生的各种风险因素，在整个工程施工过程中，若发生对周边相关构筑物、设施损坏的，承包人必须负责更换或修复，直至得到发包人的认可，期间涉及的所有费用由投标人承担，招标人不再另行支付该项费用，付款时一律不作调整。</w:t>
      </w:r>
    </w:p>
    <w:p w:rsidR="00870AD3" w:rsidRDefault="00E615B6">
      <w:pPr>
        <w:spacing w:line="360" w:lineRule="auto"/>
        <w:ind w:firstLineChars="200" w:firstLine="482"/>
        <w:rPr>
          <w:rFonts w:ascii="宋体" w:hAnsi="宋体"/>
          <w:b/>
          <w:sz w:val="24"/>
        </w:rPr>
      </w:pPr>
      <w:r>
        <w:rPr>
          <w:rFonts w:ascii="宋体" w:hAnsi="宋体" w:hint="eastAsia"/>
          <w:b/>
          <w:sz w:val="24"/>
        </w:rPr>
        <w:t>19.1</w:t>
      </w:r>
      <w:r>
        <w:rPr>
          <w:rFonts w:ascii="宋体" w:hAnsi="宋体"/>
          <w:b/>
          <w:sz w:val="24"/>
        </w:rPr>
        <w:t>6</w:t>
      </w:r>
      <w:r>
        <w:rPr>
          <w:rFonts w:ascii="宋体" w:hAnsi="宋体" w:hint="eastAsia"/>
          <w:b/>
          <w:sz w:val="24"/>
        </w:rPr>
        <w:t>若投标单位在投标报价时擅自改变暂估价或暂列金额且评审时未被发现，报价低于暂估价或暂列金额付款时统一先按招标文件明确暂估价或暂列金额扣除，报价高于暂估价或暂列金额时统一先按报价扣除；若擅自改变招标文件及清单内容，且评标时未被发现的，实际施工时一律以招标文件及清单内容执行，付款价格不予调整。</w:t>
      </w:r>
    </w:p>
    <w:p w:rsidR="00870AD3" w:rsidRDefault="00E615B6">
      <w:pPr>
        <w:spacing w:line="360" w:lineRule="auto"/>
        <w:ind w:firstLineChars="200" w:firstLine="482"/>
        <w:rPr>
          <w:rFonts w:ascii="宋体" w:hAnsi="宋体"/>
          <w:b/>
          <w:sz w:val="24"/>
        </w:rPr>
      </w:pPr>
      <w:r>
        <w:rPr>
          <w:rFonts w:ascii="宋体" w:hAnsi="宋体" w:hint="eastAsia"/>
          <w:b/>
          <w:sz w:val="24"/>
        </w:rPr>
        <w:t>19.1</w:t>
      </w:r>
      <w:r>
        <w:rPr>
          <w:rFonts w:ascii="宋体" w:hAnsi="宋体"/>
          <w:b/>
          <w:sz w:val="24"/>
        </w:rPr>
        <w:t>7</w:t>
      </w:r>
      <w:r>
        <w:rPr>
          <w:rFonts w:ascii="宋体" w:hAnsi="宋体" w:hint="eastAsia"/>
          <w:b/>
          <w:sz w:val="24"/>
        </w:rPr>
        <w:t>承包人在施工过程中必须收集齐全所有隐蔽项目（包含但不限于各基层面层材料的铺设及厚度测量、卷材铺设、卷材厚度及材质、混凝土浇筑、各类钢筋布设、架立筋安放、及工程量测量、批腻子及抹灰、植筋过程等外墙改造实际施工工序、脚手架搭设、可能发生在签证中的各种管道安放、沟槽开挖、井体砌筑抹灰等）等影像视频资料以供后期使用，和付款资料必须一并提交。所有签证资料必须附有详细影像彩色照片，所摄照片必须有可参照性。如影像资料未能反映签证、清单或招标文件列明的工作内容，则付款时该项内容不予认可。</w:t>
      </w:r>
    </w:p>
    <w:p w:rsidR="00870AD3" w:rsidRDefault="00E615B6">
      <w:pPr>
        <w:spacing w:line="360" w:lineRule="auto"/>
        <w:ind w:firstLineChars="200" w:firstLine="482"/>
        <w:rPr>
          <w:rFonts w:ascii="宋体" w:hAnsi="宋体"/>
          <w:b/>
          <w:sz w:val="24"/>
        </w:rPr>
      </w:pPr>
      <w:r>
        <w:rPr>
          <w:rFonts w:ascii="宋体" w:hAnsi="宋体" w:hint="eastAsia"/>
          <w:b/>
          <w:sz w:val="24"/>
        </w:rPr>
        <w:t>19.18投标人中标后必须按招标文件及投标文件规定的材料生产厂家、产地、品牌报招标人项目部确认后进行采购（如有），报招标人确认后方可进场。投标人投标产品应不低于国家合格标准。</w:t>
      </w:r>
    </w:p>
    <w:p w:rsidR="00870AD3" w:rsidRDefault="00E615B6">
      <w:pPr>
        <w:spacing w:line="360" w:lineRule="auto"/>
        <w:ind w:firstLineChars="200" w:firstLine="482"/>
        <w:rPr>
          <w:rFonts w:ascii="宋体" w:hAnsi="宋体"/>
          <w:b/>
          <w:sz w:val="24"/>
        </w:rPr>
      </w:pPr>
      <w:r>
        <w:rPr>
          <w:rFonts w:ascii="宋体" w:hAnsi="宋体" w:hint="eastAsia"/>
          <w:b/>
          <w:sz w:val="24"/>
        </w:rPr>
        <w:t>19.</w:t>
      </w:r>
      <w:r>
        <w:rPr>
          <w:rFonts w:ascii="宋体" w:hAnsi="宋体"/>
          <w:b/>
          <w:sz w:val="24"/>
        </w:rPr>
        <w:t>19</w:t>
      </w:r>
      <w:r>
        <w:rPr>
          <w:rFonts w:ascii="宋体" w:hAnsi="宋体" w:hint="eastAsia"/>
          <w:b/>
          <w:sz w:val="24"/>
        </w:rPr>
        <w:t>农民保证金及农民工工资支付条例需满足市、区及发包人的相关规定，如不满足，发包人有权按合同相关条款进行罚款。</w:t>
      </w:r>
    </w:p>
    <w:p w:rsidR="00870AD3" w:rsidRDefault="00E615B6">
      <w:pPr>
        <w:spacing w:line="360" w:lineRule="auto"/>
        <w:ind w:firstLineChars="200" w:firstLine="482"/>
        <w:rPr>
          <w:rFonts w:ascii="宋体" w:hAnsi="宋体"/>
          <w:b/>
          <w:sz w:val="24"/>
        </w:rPr>
      </w:pPr>
      <w:r>
        <w:rPr>
          <w:rFonts w:ascii="宋体" w:hAnsi="宋体" w:hint="eastAsia"/>
          <w:b/>
          <w:sz w:val="24"/>
        </w:rPr>
        <w:lastRenderedPageBreak/>
        <w:t>19.20项目施工完工后中标人须完成施工范围内的保洁工作，达到发包人要求，该费用包含在报价中，一次性包死，付款时不做调整。</w:t>
      </w:r>
    </w:p>
    <w:p w:rsidR="00870AD3" w:rsidRPr="000F4F9D" w:rsidRDefault="00E615B6">
      <w:pPr>
        <w:spacing w:line="360" w:lineRule="auto"/>
        <w:ind w:firstLineChars="200" w:firstLine="482"/>
        <w:rPr>
          <w:rFonts w:ascii="宋体" w:hAnsi="宋体"/>
          <w:b/>
          <w:sz w:val="24"/>
        </w:rPr>
      </w:pPr>
      <w:r w:rsidRPr="000F4F9D">
        <w:rPr>
          <w:rFonts w:ascii="宋体" w:hAnsi="宋体" w:hint="eastAsia"/>
          <w:b/>
          <w:sz w:val="24"/>
        </w:rPr>
        <w:t xml:space="preserve"> 19.21招标代理费收费标准如下：中标金额*1</w:t>
      </w:r>
      <w:r w:rsidRPr="000F4F9D">
        <w:rPr>
          <w:rFonts w:ascii="宋体" w:hAnsi="宋体" w:cs="宋体" w:hint="eastAsia"/>
          <w:b/>
          <w:sz w:val="24"/>
        </w:rPr>
        <w:t>％</w:t>
      </w:r>
      <w:r w:rsidRPr="000F4F9D">
        <w:rPr>
          <w:rFonts w:ascii="宋体" w:hAnsi="宋体" w:hint="eastAsia"/>
          <w:b/>
          <w:sz w:val="24"/>
        </w:rPr>
        <w:t>；工程量清单及招标控制价编制费：中标金额*3.8‰;工程量清单及招标控制价审核费：工程量清单及招标控制价编制费中标金额*2.7‰。</w:t>
      </w:r>
      <w:r w:rsidRPr="000F4F9D">
        <w:rPr>
          <w:rFonts w:ascii="宋体" w:hAnsi="宋体" w:hint="eastAsia"/>
          <w:b/>
          <w:bCs/>
          <w:sz w:val="24"/>
        </w:rPr>
        <w:t>以上费用在投标报价和付款时不单独列项，</w:t>
      </w:r>
      <w:r w:rsidRPr="000F4F9D">
        <w:rPr>
          <w:rFonts w:ascii="宋体" w:hAnsi="宋体" w:hint="eastAsia"/>
          <w:b/>
          <w:sz w:val="24"/>
        </w:rPr>
        <w:t>投标时请综合考虑并包括在内，由中标单位在开标结束后即交付代理机构。</w:t>
      </w:r>
    </w:p>
    <w:p w:rsidR="00870AD3" w:rsidRDefault="00E615B6">
      <w:pPr>
        <w:spacing w:line="360" w:lineRule="auto"/>
        <w:ind w:firstLineChars="200" w:firstLine="482"/>
        <w:rPr>
          <w:rFonts w:ascii="宋体" w:hAnsi="宋体" w:cs="宋体"/>
          <w:b/>
          <w:sz w:val="24"/>
        </w:rPr>
      </w:pPr>
      <w:r>
        <w:rPr>
          <w:rFonts w:ascii="宋体" w:hAnsi="宋体" w:hint="eastAsia"/>
          <w:b/>
          <w:sz w:val="24"/>
        </w:rPr>
        <w:t>19.22其他未尽事宜在书面答疑中明确。</w:t>
      </w:r>
    </w:p>
    <w:p w:rsidR="00870AD3" w:rsidRDefault="00870AD3">
      <w:pPr>
        <w:spacing w:line="360" w:lineRule="auto"/>
        <w:ind w:firstLineChars="200" w:firstLine="482"/>
        <w:jc w:val="center"/>
        <w:rPr>
          <w:rFonts w:ascii="宋体" w:hAnsi="宋体"/>
          <w:b/>
          <w:sz w:val="24"/>
        </w:rPr>
      </w:pPr>
    </w:p>
    <w:p w:rsidR="00870AD3" w:rsidRDefault="00870AD3">
      <w:pPr>
        <w:spacing w:line="360" w:lineRule="auto"/>
        <w:ind w:firstLineChars="200" w:firstLine="482"/>
        <w:jc w:val="center"/>
        <w:rPr>
          <w:rFonts w:ascii="宋体" w:hAnsi="宋体"/>
          <w:b/>
          <w:sz w:val="24"/>
        </w:rPr>
      </w:pPr>
    </w:p>
    <w:p w:rsidR="00870AD3" w:rsidRDefault="00E615B6">
      <w:pPr>
        <w:spacing w:line="360" w:lineRule="auto"/>
        <w:ind w:firstLineChars="200" w:firstLine="482"/>
        <w:jc w:val="center"/>
        <w:rPr>
          <w:rFonts w:ascii="宋体" w:hAnsi="宋体"/>
          <w:b/>
          <w:sz w:val="24"/>
        </w:rPr>
      </w:pPr>
      <w:r>
        <w:rPr>
          <w:rFonts w:ascii="宋体" w:hAnsi="宋体"/>
          <w:b/>
          <w:sz w:val="24"/>
        </w:rPr>
        <w:t>(五) 投标文件的密封和递交</w:t>
      </w:r>
    </w:p>
    <w:p w:rsidR="00870AD3" w:rsidRDefault="00E615B6">
      <w:pPr>
        <w:spacing w:line="360" w:lineRule="auto"/>
        <w:ind w:firstLineChars="200" w:firstLine="482"/>
        <w:rPr>
          <w:rFonts w:ascii="宋体" w:hAnsi="宋体"/>
          <w:b/>
          <w:sz w:val="24"/>
        </w:rPr>
      </w:pPr>
      <w:r>
        <w:rPr>
          <w:rFonts w:ascii="宋体" w:hAnsi="宋体"/>
          <w:b/>
          <w:sz w:val="24"/>
        </w:rPr>
        <w:t>20</w:t>
      </w:r>
      <w:r>
        <w:rPr>
          <w:rFonts w:ascii="宋体" w:hAnsi="宋体" w:hint="eastAsia"/>
          <w:b/>
          <w:sz w:val="24"/>
        </w:rPr>
        <w:t>、</w:t>
      </w:r>
      <w:r>
        <w:rPr>
          <w:rFonts w:ascii="宋体" w:hAnsi="宋体"/>
          <w:b/>
          <w:sz w:val="24"/>
        </w:rPr>
        <w:t>投标文件的密封与标志</w:t>
      </w:r>
    </w:p>
    <w:p w:rsidR="00870AD3" w:rsidRDefault="00E615B6">
      <w:pPr>
        <w:spacing w:line="360" w:lineRule="auto"/>
        <w:ind w:firstLine="480"/>
        <w:rPr>
          <w:rFonts w:ascii="宋体" w:hAnsi="宋体"/>
          <w:sz w:val="24"/>
        </w:rPr>
      </w:pPr>
      <w:r>
        <w:rPr>
          <w:rFonts w:ascii="宋体" w:hAnsi="宋体"/>
          <w:sz w:val="24"/>
        </w:rPr>
        <w:t>20.1 本工程投标文件由</w:t>
      </w:r>
      <w:r>
        <w:rPr>
          <w:rFonts w:ascii="宋体" w:hAnsi="宋体"/>
          <w:b/>
          <w:sz w:val="24"/>
          <w:u w:val="single"/>
        </w:rPr>
        <w:t>电子投标文件（光盘）、资格审查资料包、商务标、资格审查资料原件包</w:t>
      </w:r>
      <w:r>
        <w:rPr>
          <w:rFonts w:ascii="宋体" w:hAnsi="宋体"/>
          <w:sz w:val="24"/>
        </w:rPr>
        <w:t>四部分组成。</w:t>
      </w:r>
    </w:p>
    <w:p w:rsidR="00870AD3" w:rsidRDefault="00E615B6">
      <w:pPr>
        <w:spacing w:line="360" w:lineRule="auto"/>
        <w:ind w:firstLine="480"/>
        <w:rPr>
          <w:rFonts w:ascii="宋体" w:hAnsi="宋体"/>
          <w:sz w:val="24"/>
        </w:rPr>
      </w:pPr>
      <w:r>
        <w:rPr>
          <w:rFonts w:ascii="宋体" w:hAnsi="宋体"/>
          <w:sz w:val="24"/>
        </w:rPr>
        <w:t xml:space="preserve">20.1.1 </w:t>
      </w:r>
      <w:r>
        <w:rPr>
          <w:rFonts w:ascii="宋体" w:hAnsi="宋体"/>
          <w:b/>
          <w:sz w:val="24"/>
        </w:rPr>
        <w:t>电子投标文件</w:t>
      </w:r>
      <w:r>
        <w:rPr>
          <w:rFonts w:ascii="宋体" w:hAnsi="宋体"/>
          <w:sz w:val="24"/>
        </w:rPr>
        <w:t>（光盘）包含内容详见本招标文件第9.1条款。</w:t>
      </w:r>
    </w:p>
    <w:p w:rsidR="00870AD3" w:rsidRDefault="00E615B6">
      <w:pPr>
        <w:spacing w:line="360" w:lineRule="auto"/>
        <w:ind w:firstLine="480"/>
        <w:rPr>
          <w:rFonts w:ascii="宋体" w:hAnsi="宋体"/>
          <w:sz w:val="24"/>
        </w:rPr>
      </w:pPr>
      <w:r>
        <w:rPr>
          <w:rFonts w:ascii="宋体" w:hAnsi="宋体"/>
          <w:sz w:val="24"/>
        </w:rPr>
        <w:t xml:space="preserve">20.1.2 </w:t>
      </w:r>
      <w:r>
        <w:rPr>
          <w:rFonts w:ascii="宋体" w:hAnsi="宋体"/>
          <w:b/>
          <w:sz w:val="24"/>
        </w:rPr>
        <w:t>纸质投标文件</w:t>
      </w:r>
      <w:r>
        <w:rPr>
          <w:rFonts w:ascii="宋体" w:hAnsi="宋体"/>
          <w:sz w:val="24"/>
        </w:rPr>
        <w:t>由</w:t>
      </w:r>
      <w:r>
        <w:rPr>
          <w:rFonts w:ascii="宋体" w:hAnsi="宋体"/>
          <w:sz w:val="24"/>
          <w:u w:val="single"/>
        </w:rPr>
        <w:t>资格审查资料包、商务标、资格审查资料原件包</w:t>
      </w:r>
      <w:r>
        <w:rPr>
          <w:rFonts w:ascii="宋体" w:hAnsi="宋体"/>
          <w:sz w:val="24"/>
        </w:rPr>
        <w:t>三部分组成。</w:t>
      </w:r>
    </w:p>
    <w:p w:rsidR="00870AD3" w:rsidRDefault="00E615B6">
      <w:pPr>
        <w:spacing w:line="360" w:lineRule="auto"/>
        <w:ind w:firstLine="480"/>
        <w:rPr>
          <w:rFonts w:ascii="宋体" w:hAnsi="宋体"/>
          <w:b/>
          <w:snapToGrid w:val="0"/>
          <w:kern w:val="0"/>
          <w:sz w:val="24"/>
        </w:rPr>
      </w:pPr>
      <w:r>
        <w:rPr>
          <w:rFonts w:ascii="宋体" w:hAnsi="宋体"/>
          <w:snapToGrid w:val="0"/>
          <w:kern w:val="0"/>
          <w:sz w:val="24"/>
        </w:rPr>
        <w:t>纸质投标文件与评标时的电子投标文件应保持完全一致。</w:t>
      </w:r>
      <w:r>
        <w:rPr>
          <w:rFonts w:ascii="宋体" w:hAnsi="宋体"/>
          <w:b/>
          <w:snapToGrid w:val="0"/>
          <w:kern w:val="0"/>
          <w:sz w:val="24"/>
        </w:rPr>
        <w:t>纸质商务标报价与电子商务标报价不一致的，作废标处理。</w:t>
      </w:r>
    </w:p>
    <w:p w:rsidR="00870AD3" w:rsidRDefault="00E615B6">
      <w:pPr>
        <w:spacing w:line="360" w:lineRule="auto"/>
        <w:ind w:firstLine="480"/>
        <w:rPr>
          <w:rFonts w:ascii="宋体" w:hAnsi="宋体"/>
          <w:b/>
          <w:bCs/>
          <w:sz w:val="24"/>
        </w:rPr>
      </w:pPr>
      <w:r>
        <w:rPr>
          <w:rFonts w:ascii="宋体" w:hAnsi="宋体"/>
          <w:snapToGrid w:val="0"/>
          <w:kern w:val="0"/>
          <w:sz w:val="24"/>
        </w:rPr>
        <w:t>20.2 电子投标文件，应按照本文件第9.1、9.1.1条款规定的内容、格式制作电子投标文件光盘。电子投标文件光盘</w:t>
      </w:r>
      <w:r>
        <w:rPr>
          <w:rFonts w:ascii="宋体" w:hAnsi="宋体"/>
          <w:sz w:val="24"/>
        </w:rPr>
        <w:t>一式</w:t>
      </w:r>
      <w:r>
        <w:rPr>
          <w:rFonts w:ascii="宋体" w:hAnsi="宋体"/>
          <w:b/>
          <w:sz w:val="24"/>
          <w:u w:val="single"/>
        </w:rPr>
        <w:t>贰</w:t>
      </w:r>
      <w:r>
        <w:rPr>
          <w:rFonts w:ascii="宋体" w:hAnsi="宋体"/>
          <w:sz w:val="24"/>
        </w:rPr>
        <w:t>份，正本</w:t>
      </w:r>
      <w:r>
        <w:rPr>
          <w:rFonts w:ascii="宋体" w:hAnsi="宋体"/>
          <w:b/>
          <w:sz w:val="24"/>
          <w:u w:val="single"/>
        </w:rPr>
        <w:t>壹</w:t>
      </w:r>
      <w:r>
        <w:rPr>
          <w:rFonts w:ascii="宋体" w:hAnsi="宋体"/>
          <w:sz w:val="24"/>
        </w:rPr>
        <w:t>份，备份</w:t>
      </w:r>
      <w:r>
        <w:rPr>
          <w:rFonts w:ascii="宋体" w:hAnsi="宋体"/>
          <w:b/>
          <w:sz w:val="24"/>
          <w:u w:val="single"/>
        </w:rPr>
        <w:t>壹</w:t>
      </w:r>
      <w:r>
        <w:rPr>
          <w:rFonts w:ascii="宋体" w:hAnsi="宋体"/>
          <w:sz w:val="24"/>
        </w:rPr>
        <w:t>份。</w:t>
      </w:r>
      <w:r>
        <w:rPr>
          <w:rFonts w:ascii="宋体" w:hAnsi="宋体"/>
          <w:b/>
          <w:bCs/>
          <w:sz w:val="24"/>
        </w:rPr>
        <w:t>电子投标文件光盘单独密封，封袋上加盖投标人单位公章和法定代表人印章。</w:t>
      </w:r>
      <w:r>
        <w:rPr>
          <w:rFonts w:ascii="宋体" w:hAnsi="宋体"/>
          <w:b/>
          <w:sz w:val="24"/>
        </w:rPr>
        <w:t>另须在封袋上标明“电子投标文件光盘”，同时还要写明工程名称。</w:t>
      </w:r>
    </w:p>
    <w:p w:rsidR="00870AD3" w:rsidRDefault="00E615B6">
      <w:pPr>
        <w:spacing w:line="360" w:lineRule="auto"/>
        <w:ind w:firstLine="480"/>
        <w:rPr>
          <w:rFonts w:ascii="宋体" w:hAnsi="宋体"/>
          <w:b/>
          <w:sz w:val="24"/>
        </w:rPr>
      </w:pPr>
      <w:r>
        <w:rPr>
          <w:rFonts w:ascii="宋体" w:hAnsi="宋体"/>
          <w:b/>
          <w:sz w:val="24"/>
        </w:rPr>
        <w:t>投标人可将</w:t>
      </w:r>
      <w:r>
        <w:rPr>
          <w:rFonts w:ascii="宋体" w:hAnsi="宋体"/>
          <w:b/>
          <w:bCs/>
          <w:sz w:val="24"/>
        </w:rPr>
        <w:t>电子投标文件光盘</w:t>
      </w:r>
      <w:r>
        <w:rPr>
          <w:rFonts w:ascii="宋体" w:hAnsi="宋体"/>
          <w:b/>
          <w:sz w:val="24"/>
        </w:rPr>
        <w:t>正本、备份本统一密封于一个密封袋，但应在光盘上标记“正本”、“备份本”。如正本和备份本分别密封的，应在封袋上标明正、备份本字样。特别提醒：投标人应妥善密封</w:t>
      </w:r>
      <w:r>
        <w:rPr>
          <w:rFonts w:ascii="宋体" w:hAnsi="宋体"/>
          <w:b/>
          <w:bCs/>
          <w:sz w:val="24"/>
        </w:rPr>
        <w:t>电子投标文件光盘，做好相应防护措施，以免光盘刮花无法读取。因投标人自身原因致使电子投标文件（正本光盘、备份光盘）现场无法读取的，视为无效投标文件，投标文件不再评审。</w:t>
      </w:r>
    </w:p>
    <w:p w:rsidR="00870AD3" w:rsidRDefault="00E615B6">
      <w:pPr>
        <w:spacing w:line="360" w:lineRule="auto"/>
        <w:ind w:firstLineChars="196" w:firstLine="472"/>
        <w:rPr>
          <w:rFonts w:ascii="宋体" w:hAnsi="宋体"/>
          <w:b/>
          <w:snapToGrid w:val="0"/>
          <w:kern w:val="0"/>
          <w:sz w:val="24"/>
        </w:rPr>
      </w:pPr>
      <w:r>
        <w:rPr>
          <w:rFonts w:ascii="宋体" w:hAnsi="宋体"/>
          <w:b/>
          <w:snapToGrid w:val="0"/>
          <w:kern w:val="0"/>
          <w:sz w:val="24"/>
        </w:rPr>
        <w:t>20.3 纸质投标文件由</w:t>
      </w:r>
      <w:r>
        <w:rPr>
          <w:rFonts w:ascii="宋体" w:hAnsi="宋体"/>
          <w:b/>
          <w:snapToGrid w:val="0"/>
          <w:kern w:val="0"/>
          <w:sz w:val="24"/>
          <w:u w:val="single"/>
        </w:rPr>
        <w:t>资格审查资料包、商务标、资格审查资料原件包</w:t>
      </w:r>
      <w:r>
        <w:rPr>
          <w:rFonts w:ascii="宋体" w:hAnsi="宋体"/>
          <w:b/>
          <w:snapToGrid w:val="0"/>
          <w:kern w:val="0"/>
          <w:sz w:val="24"/>
        </w:rPr>
        <w:t>三部分组成。</w:t>
      </w:r>
      <w:r>
        <w:rPr>
          <w:rFonts w:ascii="宋体" w:hAnsi="宋体"/>
          <w:b/>
          <w:bCs/>
          <w:sz w:val="24"/>
        </w:rPr>
        <w:t>资格审查资料原件包</w:t>
      </w:r>
      <w:r>
        <w:rPr>
          <w:rFonts w:ascii="宋体" w:hAnsi="宋体"/>
          <w:b/>
          <w:bCs/>
          <w:sz w:val="24"/>
          <w:u w:val="single"/>
        </w:rPr>
        <w:t>壹</w:t>
      </w:r>
      <w:r>
        <w:rPr>
          <w:rFonts w:ascii="宋体" w:hAnsi="宋体"/>
          <w:b/>
          <w:bCs/>
          <w:sz w:val="24"/>
        </w:rPr>
        <w:t>份；资格审查资料包</w:t>
      </w:r>
      <w:r>
        <w:rPr>
          <w:rFonts w:ascii="宋体" w:hAnsi="宋体"/>
          <w:b/>
          <w:bCs/>
          <w:sz w:val="24"/>
          <w:u w:val="single"/>
        </w:rPr>
        <w:t>壹</w:t>
      </w:r>
      <w:r>
        <w:rPr>
          <w:rFonts w:ascii="宋体" w:hAnsi="宋体"/>
          <w:b/>
          <w:bCs/>
          <w:sz w:val="24"/>
        </w:rPr>
        <w:t>份；商务标包</w:t>
      </w:r>
      <w:r>
        <w:rPr>
          <w:rFonts w:ascii="宋体" w:hAnsi="宋体"/>
          <w:b/>
          <w:bCs/>
          <w:sz w:val="24"/>
          <w:u w:val="single"/>
        </w:rPr>
        <w:t>壹</w:t>
      </w:r>
      <w:r>
        <w:rPr>
          <w:rFonts w:ascii="宋体" w:hAnsi="宋体"/>
          <w:b/>
          <w:bCs/>
          <w:sz w:val="24"/>
        </w:rPr>
        <w:t>份。</w:t>
      </w:r>
      <w:r>
        <w:rPr>
          <w:rFonts w:ascii="宋体" w:hAnsi="宋体" w:hint="eastAsia"/>
          <w:b/>
          <w:bCs/>
          <w:sz w:val="24"/>
        </w:rPr>
        <w:t>封袋内的</w:t>
      </w:r>
      <w:r>
        <w:rPr>
          <w:rFonts w:ascii="宋体" w:hAnsi="宋体"/>
          <w:b/>
          <w:bCs/>
          <w:sz w:val="24"/>
        </w:rPr>
        <w:t>资格审查</w:t>
      </w:r>
      <w:r>
        <w:rPr>
          <w:rFonts w:ascii="宋体" w:hAnsi="宋体" w:hint="eastAsia"/>
          <w:b/>
          <w:bCs/>
          <w:sz w:val="24"/>
        </w:rPr>
        <w:t>文件</w:t>
      </w:r>
      <w:r>
        <w:rPr>
          <w:rFonts w:ascii="宋体" w:hAnsi="宋体"/>
          <w:b/>
          <w:bCs/>
          <w:sz w:val="24"/>
        </w:rPr>
        <w:t>、商务标</w:t>
      </w:r>
      <w:r>
        <w:rPr>
          <w:rFonts w:ascii="宋体" w:hAnsi="宋体" w:hint="eastAsia"/>
          <w:b/>
          <w:bCs/>
          <w:sz w:val="24"/>
        </w:rPr>
        <w:t>投标书封面</w:t>
      </w:r>
      <w:r>
        <w:rPr>
          <w:rFonts w:ascii="宋体" w:hAnsi="宋体"/>
          <w:b/>
          <w:bCs/>
          <w:sz w:val="24"/>
        </w:rPr>
        <w:t>标明“正本”。</w:t>
      </w:r>
      <w:r>
        <w:rPr>
          <w:rFonts w:ascii="宋体" w:hAnsi="宋体"/>
          <w:b/>
          <w:snapToGrid w:val="0"/>
          <w:kern w:val="0"/>
          <w:sz w:val="24"/>
        </w:rPr>
        <w:t>中标人在领取中标通知书前再提供完整投标文件（资格审查文件</w:t>
      </w:r>
      <w:r>
        <w:rPr>
          <w:rFonts w:ascii="宋体" w:hAnsi="宋体" w:hint="eastAsia"/>
          <w:b/>
          <w:snapToGrid w:val="0"/>
          <w:kern w:val="0"/>
          <w:sz w:val="24"/>
        </w:rPr>
        <w:t>肆</w:t>
      </w:r>
      <w:r>
        <w:rPr>
          <w:rFonts w:ascii="宋体" w:hAnsi="宋体"/>
          <w:b/>
          <w:snapToGrid w:val="0"/>
          <w:kern w:val="0"/>
          <w:sz w:val="24"/>
        </w:rPr>
        <w:t>份，商务标</w:t>
      </w:r>
      <w:r>
        <w:rPr>
          <w:rFonts w:ascii="宋体" w:hAnsi="宋体" w:hint="eastAsia"/>
          <w:b/>
          <w:snapToGrid w:val="0"/>
          <w:kern w:val="0"/>
          <w:sz w:val="24"/>
        </w:rPr>
        <w:t>肆</w:t>
      </w:r>
      <w:r>
        <w:rPr>
          <w:rFonts w:ascii="宋体" w:hAnsi="宋体"/>
          <w:b/>
          <w:snapToGrid w:val="0"/>
          <w:kern w:val="0"/>
          <w:sz w:val="24"/>
        </w:rPr>
        <w:t>份）。</w:t>
      </w:r>
    </w:p>
    <w:p w:rsidR="00870AD3" w:rsidRDefault="00E615B6">
      <w:pPr>
        <w:spacing w:line="360" w:lineRule="auto"/>
        <w:ind w:firstLineChars="196" w:firstLine="472"/>
        <w:rPr>
          <w:rFonts w:ascii="宋体" w:hAnsi="宋体"/>
          <w:b/>
          <w:snapToGrid w:val="0"/>
          <w:kern w:val="0"/>
          <w:sz w:val="24"/>
        </w:rPr>
      </w:pPr>
      <w:r>
        <w:rPr>
          <w:rFonts w:ascii="宋体" w:hAnsi="宋体"/>
          <w:b/>
          <w:snapToGrid w:val="0"/>
          <w:kern w:val="0"/>
          <w:sz w:val="24"/>
        </w:rPr>
        <w:lastRenderedPageBreak/>
        <w:t>资格审查资料原件包、资格审查资料包、商务标三部分，必须分袋密封，并在封袋上加盖投标人单位公章和单位法定代表人章，另须在封袋上标明“资格审查资料原件包” 或“资格审查资料包”或“</w:t>
      </w:r>
      <w:r w:rsidRPr="008F0A73">
        <w:rPr>
          <w:rFonts w:ascii="宋体" w:hAnsi="宋体"/>
          <w:b/>
          <w:snapToGrid w:val="0"/>
          <w:color w:val="000000" w:themeColor="text1"/>
          <w:kern w:val="0"/>
          <w:sz w:val="24"/>
        </w:rPr>
        <w:t>商务标”</w:t>
      </w:r>
      <w:r>
        <w:rPr>
          <w:rFonts w:ascii="宋体" w:hAnsi="宋体"/>
          <w:b/>
          <w:snapToGrid w:val="0"/>
          <w:kern w:val="0"/>
          <w:sz w:val="24"/>
        </w:rPr>
        <w:t>，同时还要写明工程名称。</w:t>
      </w:r>
    </w:p>
    <w:p w:rsidR="00870AD3" w:rsidRDefault="00E615B6">
      <w:pPr>
        <w:spacing w:line="360" w:lineRule="auto"/>
        <w:ind w:firstLineChars="196" w:firstLine="472"/>
        <w:rPr>
          <w:rFonts w:ascii="宋体" w:hAnsi="宋体"/>
          <w:b/>
          <w:snapToGrid w:val="0"/>
          <w:color w:val="FF0000"/>
          <w:kern w:val="0"/>
          <w:sz w:val="24"/>
        </w:rPr>
      </w:pPr>
      <w:r>
        <w:rPr>
          <w:rFonts w:ascii="宋体" w:hAnsi="宋体" w:hint="eastAsia"/>
          <w:b/>
          <w:snapToGrid w:val="0"/>
          <w:color w:val="FF0000"/>
          <w:kern w:val="0"/>
          <w:sz w:val="24"/>
        </w:rPr>
        <w:t>注：电子投标文件、</w:t>
      </w:r>
      <w:r>
        <w:rPr>
          <w:rFonts w:hint="eastAsia"/>
          <w:b/>
          <w:bCs/>
          <w:color w:val="FF0000"/>
          <w:sz w:val="24"/>
        </w:rPr>
        <w:t>商务标密封包需分别密封提供。</w:t>
      </w:r>
    </w:p>
    <w:p w:rsidR="00870AD3" w:rsidRDefault="00E615B6">
      <w:pPr>
        <w:spacing w:line="360" w:lineRule="auto"/>
        <w:ind w:firstLineChars="200" w:firstLine="480"/>
        <w:rPr>
          <w:rFonts w:ascii="宋体" w:hAnsi="宋体"/>
          <w:snapToGrid w:val="0"/>
          <w:kern w:val="0"/>
          <w:sz w:val="24"/>
        </w:rPr>
      </w:pPr>
      <w:r>
        <w:rPr>
          <w:rFonts w:ascii="宋体" w:hAnsi="宋体"/>
          <w:snapToGrid w:val="0"/>
          <w:kern w:val="0"/>
          <w:sz w:val="24"/>
        </w:rPr>
        <w:t>20.</w:t>
      </w:r>
      <w:r>
        <w:rPr>
          <w:rFonts w:ascii="宋体" w:hAnsi="宋体" w:hint="eastAsia"/>
          <w:snapToGrid w:val="0"/>
          <w:kern w:val="0"/>
          <w:sz w:val="24"/>
        </w:rPr>
        <w:t xml:space="preserve">4 </w:t>
      </w:r>
      <w:r>
        <w:rPr>
          <w:rFonts w:ascii="宋体" w:hAnsi="宋体"/>
          <w:snapToGrid w:val="0"/>
          <w:kern w:val="0"/>
          <w:sz w:val="24"/>
        </w:rPr>
        <w:t>投标文件正、副本不一致时，以正本为准。</w:t>
      </w:r>
    </w:p>
    <w:p w:rsidR="00870AD3" w:rsidRDefault="00E615B6">
      <w:pPr>
        <w:spacing w:line="360" w:lineRule="auto"/>
        <w:ind w:firstLineChars="200" w:firstLine="480"/>
        <w:rPr>
          <w:rFonts w:ascii="宋体" w:hAnsi="宋体"/>
          <w:snapToGrid w:val="0"/>
          <w:kern w:val="0"/>
          <w:sz w:val="24"/>
        </w:rPr>
      </w:pPr>
      <w:r>
        <w:rPr>
          <w:rFonts w:ascii="宋体" w:hAnsi="宋体"/>
          <w:snapToGrid w:val="0"/>
          <w:kern w:val="0"/>
          <w:sz w:val="24"/>
        </w:rPr>
        <w:t>20.</w:t>
      </w:r>
      <w:r>
        <w:rPr>
          <w:rFonts w:ascii="宋体" w:hAnsi="宋体" w:hint="eastAsia"/>
          <w:snapToGrid w:val="0"/>
          <w:kern w:val="0"/>
          <w:sz w:val="24"/>
        </w:rPr>
        <w:t>5</w:t>
      </w:r>
      <w:r>
        <w:rPr>
          <w:rFonts w:ascii="宋体" w:hAnsi="宋体"/>
          <w:snapToGrid w:val="0"/>
          <w:kern w:val="0"/>
          <w:sz w:val="24"/>
        </w:rPr>
        <w:t xml:space="preserve"> 投标人未按上述规定提交投标文件，其投标文件将被拒绝，并退还给投标人。</w:t>
      </w:r>
    </w:p>
    <w:p w:rsidR="00870AD3" w:rsidRDefault="00E615B6">
      <w:pPr>
        <w:spacing w:line="360" w:lineRule="auto"/>
        <w:ind w:firstLineChars="200" w:firstLine="482"/>
        <w:rPr>
          <w:rFonts w:ascii="宋体" w:hAnsi="宋体"/>
          <w:b/>
          <w:snapToGrid w:val="0"/>
          <w:kern w:val="0"/>
          <w:sz w:val="24"/>
        </w:rPr>
      </w:pPr>
      <w:r>
        <w:rPr>
          <w:rFonts w:ascii="宋体" w:hAnsi="宋体"/>
          <w:b/>
          <w:sz w:val="24"/>
        </w:rPr>
        <w:t>21</w:t>
      </w:r>
      <w:r>
        <w:rPr>
          <w:rFonts w:ascii="宋体" w:hAnsi="宋体" w:hint="eastAsia"/>
          <w:b/>
          <w:sz w:val="24"/>
        </w:rPr>
        <w:t>、</w:t>
      </w:r>
      <w:r>
        <w:rPr>
          <w:rFonts w:ascii="宋体" w:hAnsi="宋体"/>
          <w:b/>
          <w:sz w:val="24"/>
        </w:rPr>
        <w:t>投标文件的递交</w:t>
      </w:r>
    </w:p>
    <w:p w:rsidR="00870AD3" w:rsidRDefault="00E615B6">
      <w:pPr>
        <w:spacing w:line="360" w:lineRule="auto"/>
        <w:ind w:firstLine="480"/>
        <w:rPr>
          <w:rFonts w:ascii="宋体" w:hAnsi="宋体"/>
          <w:sz w:val="24"/>
        </w:rPr>
      </w:pPr>
      <w:r>
        <w:rPr>
          <w:rFonts w:ascii="宋体" w:hAnsi="宋体"/>
          <w:sz w:val="24"/>
        </w:rPr>
        <w:t>21.1投标人应在投标人须知前附表</w:t>
      </w:r>
      <w:r>
        <w:rPr>
          <w:rFonts w:ascii="宋体" w:hAnsi="宋体"/>
          <w:sz w:val="24"/>
          <w:u w:val="single"/>
        </w:rPr>
        <w:t>第18条</w:t>
      </w:r>
      <w:r>
        <w:rPr>
          <w:rFonts w:ascii="宋体" w:hAnsi="宋体"/>
          <w:sz w:val="24"/>
        </w:rPr>
        <w:t>规定的投标文件递交截止时间之前完成电子投标文件、纸质投标文件的递交。招标人延长递交投标文件截止时间的，招标人与投标人在原投标截止期的全部权利、义务、责任将适用于延长后新的投标截止期。</w:t>
      </w:r>
    </w:p>
    <w:p w:rsidR="00870AD3" w:rsidRDefault="00E615B6">
      <w:pPr>
        <w:spacing w:line="360" w:lineRule="auto"/>
        <w:ind w:firstLine="480"/>
        <w:rPr>
          <w:rFonts w:ascii="宋体" w:hAnsi="宋体"/>
          <w:sz w:val="24"/>
        </w:rPr>
      </w:pPr>
      <w:r>
        <w:rPr>
          <w:rFonts w:ascii="宋体" w:hAnsi="宋体"/>
          <w:sz w:val="24"/>
        </w:rPr>
        <w:t>21.2逾期送达的或者未送达指定地点的投标文件，招标人不予受理。</w:t>
      </w:r>
    </w:p>
    <w:p w:rsidR="00870AD3" w:rsidRDefault="00E615B6">
      <w:pPr>
        <w:spacing w:line="360" w:lineRule="auto"/>
        <w:ind w:firstLine="480"/>
        <w:rPr>
          <w:rFonts w:ascii="宋体" w:hAnsi="宋体"/>
          <w:b/>
          <w:sz w:val="24"/>
        </w:rPr>
      </w:pPr>
      <w:r>
        <w:rPr>
          <w:rFonts w:ascii="宋体" w:hAnsi="宋体"/>
          <w:b/>
          <w:sz w:val="24"/>
        </w:rPr>
        <w:t>22</w:t>
      </w:r>
      <w:r>
        <w:rPr>
          <w:rFonts w:ascii="宋体" w:hAnsi="宋体" w:hint="eastAsia"/>
          <w:b/>
          <w:sz w:val="24"/>
        </w:rPr>
        <w:t>、</w:t>
      </w:r>
      <w:r>
        <w:rPr>
          <w:rFonts w:ascii="宋体" w:hAnsi="宋体"/>
          <w:b/>
          <w:sz w:val="24"/>
        </w:rPr>
        <w:t>投标文件的修改与撤回</w:t>
      </w:r>
    </w:p>
    <w:p w:rsidR="00870AD3" w:rsidRDefault="00E615B6">
      <w:pPr>
        <w:spacing w:line="360" w:lineRule="auto"/>
        <w:ind w:firstLine="480"/>
        <w:rPr>
          <w:rFonts w:ascii="宋体" w:hAnsi="宋体"/>
          <w:b/>
          <w:sz w:val="24"/>
        </w:rPr>
      </w:pPr>
      <w:r>
        <w:rPr>
          <w:rFonts w:ascii="宋体" w:hAnsi="宋体"/>
          <w:sz w:val="24"/>
        </w:rPr>
        <w:t>投标截止时间之前，投标人可对所递交的投标文件进行修改或撤回，但所递交的修改或撤回通知必须按招标文件的规定进行编制、密封、标志(在包封上标明“修改”或“撤回”字样，并注明修改或撤回的时间)和递交。投标截止时间之后，投标人不得修改或撤回投标文件。</w:t>
      </w:r>
    </w:p>
    <w:p w:rsidR="00870AD3" w:rsidRDefault="00E615B6">
      <w:pPr>
        <w:pStyle w:val="flType"/>
        <w:spacing w:line="360" w:lineRule="auto"/>
        <w:outlineLvl w:val="1"/>
        <w:rPr>
          <w:rFonts w:ascii="宋体" w:hAnsi="宋体"/>
          <w:b/>
          <w:szCs w:val="24"/>
        </w:rPr>
      </w:pPr>
      <w:r>
        <w:rPr>
          <w:rFonts w:ascii="宋体" w:hAnsi="宋体"/>
          <w:b/>
          <w:szCs w:val="24"/>
        </w:rPr>
        <w:t xml:space="preserve"> (六) 开标、评标和定标</w:t>
      </w:r>
    </w:p>
    <w:p w:rsidR="00870AD3" w:rsidRDefault="00E615B6">
      <w:pPr>
        <w:spacing w:line="360" w:lineRule="auto"/>
        <w:ind w:firstLine="480"/>
        <w:rPr>
          <w:rFonts w:ascii="宋体" w:hAnsi="宋体"/>
          <w:sz w:val="24"/>
        </w:rPr>
      </w:pPr>
      <w:r>
        <w:rPr>
          <w:rFonts w:ascii="宋体" w:hAnsi="宋体"/>
          <w:b/>
          <w:sz w:val="24"/>
        </w:rPr>
        <w:t>23</w:t>
      </w:r>
      <w:r>
        <w:rPr>
          <w:rFonts w:ascii="宋体" w:hAnsi="宋体" w:hint="eastAsia"/>
          <w:b/>
          <w:sz w:val="24"/>
        </w:rPr>
        <w:t>、</w:t>
      </w:r>
      <w:r>
        <w:rPr>
          <w:rFonts w:ascii="宋体" w:hAnsi="宋体"/>
          <w:sz w:val="24"/>
        </w:rPr>
        <w:t>本工程评标、定标办法采用下列</w:t>
      </w:r>
      <w:r>
        <w:rPr>
          <w:rFonts w:ascii="宋体" w:hAnsi="宋体"/>
          <w:b/>
          <w:sz w:val="24"/>
          <w:u w:val="single"/>
        </w:rPr>
        <w:t xml:space="preserve">  23.1 </w:t>
      </w:r>
      <w:r>
        <w:rPr>
          <w:rFonts w:ascii="宋体" w:hAnsi="宋体"/>
          <w:sz w:val="24"/>
        </w:rPr>
        <w:t>种方式</w:t>
      </w:r>
    </w:p>
    <w:p w:rsidR="00870AD3" w:rsidRDefault="00E615B6">
      <w:pPr>
        <w:spacing w:line="360" w:lineRule="auto"/>
        <w:ind w:firstLine="480"/>
        <w:rPr>
          <w:rFonts w:ascii="宋体" w:hAnsi="宋体"/>
          <w:sz w:val="24"/>
        </w:rPr>
      </w:pPr>
      <w:r>
        <w:rPr>
          <w:rFonts w:ascii="宋体" w:hAnsi="宋体"/>
          <w:sz w:val="24"/>
        </w:rPr>
        <w:t>23.1价格单因素评标办法</w:t>
      </w:r>
    </w:p>
    <w:p w:rsidR="00870AD3" w:rsidRDefault="00E615B6">
      <w:pPr>
        <w:spacing w:line="360" w:lineRule="auto"/>
        <w:ind w:firstLine="480"/>
        <w:rPr>
          <w:rFonts w:ascii="宋体" w:hAnsi="宋体"/>
          <w:sz w:val="24"/>
        </w:rPr>
      </w:pPr>
      <w:r>
        <w:rPr>
          <w:rFonts w:ascii="宋体" w:hAnsi="宋体"/>
          <w:sz w:val="24"/>
        </w:rPr>
        <w:t>23.2含施工组织设计的价格单因素评标方法</w:t>
      </w:r>
    </w:p>
    <w:p w:rsidR="00870AD3" w:rsidRDefault="00E615B6">
      <w:pPr>
        <w:spacing w:line="360" w:lineRule="auto"/>
        <w:ind w:firstLine="480"/>
        <w:rPr>
          <w:rFonts w:ascii="宋体" w:hAnsi="宋体"/>
          <w:sz w:val="24"/>
        </w:rPr>
      </w:pPr>
      <w:r>
        <w:rPr>
          <w:rFonts w:ascii="宋体" w:hAnsi="宋体"/>
          <w:sz w:val="24"/>
        </w:rPr>
        <w:t>23.3综合评估法</w:t>
      </w:r>
    </w:p>
    <w:p w:rsidR="00870AD3" w:rsidRDefault="00E615B6">
      <w:pPr>
        <w:spacing w:line="360" w:lineRule="auto"/>
        <w:ind w:firstLine="480"/>
        <w:rPr>
          <w:rFonts w:ascii="宋体" w:hAnsi="宋体"/>
          <w:sz w:val="24"/>
        </w:rPr>
      </w:pPr>
      <w:r>
        <w:rPr>
          <w:rFonts w:ascii="宋体" w:hAnsi="宋体"/>
          <w:b/>
          <w:sz w:val="24"/>
        </w:rPr>
        <w:t>24</w:t>
      </w:r>
      <w:r>
        <w:rPr>
          <w:rFonts w:ascii="宋体" w:hAnsi="宋体" w:hint="eastAsia"/>
          <w:b/>
          <w:sz w:val="24"/>
        </w:rPr>
        <w:t>、</w:t>
      </w:r>
      <w:r>
        <w:rPr>
          <w:rFonts w:ascii="宋体" w:hAnsi="宋体"/>
          <w:sz w:val="24"/>
        </w:rPr>
        <w:t>招标人按本须知前附表</w:t>
      </w:r>
      <w:r>
        <w:rPr>
          <w:rFonts w:ascii="宋体" w:hAnsi="宋体"/>
          <w:sz w:val="24"/>
          <w:u w:val="single"/>
        </w:rPr>
        <w:t>第19项</w:t>
      </w:r>
      <w:r>
        <w:rPr>
          <w:rFonts w:ascii="宋体" w:hAnsi="宋体"/>
          <w:sz w:val="24"/>
        </w:rPr>
        <w:t>规定的时间、地点公开开标。开标会由招标代理机构主持，</w:t>
      </w:r>
      <w:r>
        <w:rPr>
          <w:rFonts w:hAnsi="宋体" w:hint="eastAsia"/>
          <w:sz w:val="24"/>
        </w:rPr>
        <w:t>由投标人或者其推选的代表检查投标文件的密封情况，也可以由招标人委托的公证机构检查并公证。经确认无误签字确认后，当众启封投标文件及修改文件，公布投标文件的主要内容。</w:t>
      </w:r>
    </w:p>
    <w:p w:rsidR="00870AD3" w:rsidRDefault="00E615B6">
      <w:pPr>
        <w:spacing w:line="360" w:lineRule="auto"/>
        <w:ind w:firstLine="480"/>
        <w:rPr>
          <w:rFonts w:ascii="宋体" w:hAnsi="宋体"/>
          <w:sz w:val="24"/>
        </w:rPr>
      </w:pPr>
      <w:r>
        <w:rPr>
          <w:rFonts w:ascii="宋体" w:hAnsi="宋体"/>
          <w:b/>
          <w:sz w:val="24"/>
        </w:rPr>
        <w:t>25</w:t>
      </w:r>
      <w:r>
        <w:rPr>
          <w:rFonts w:ascii="宋体" w:hAnsi="宋体" w:hint="eastAsia"/>
          <w:b/>
          <w:sz w:val="24"/>
        </w:rPr>
        <w:t>、</w:t>
      </w:r>
      <w:r>
        <w:rPr>
          <w:rFonts w:ascii="宋体" w:hAnsi="宋体"/>
          <w:sz w:val="24"/>
        </w:rPr>
        <w:t>评标委员会应当审查每一投标文件是否对招标文件提出的所有实质性要求和条件作出响应。</w:t>
      </w:r>
    </w:p>
    <w:p w:rsidR="00870AD3" w:rsidRDefault="00E615B6">
      <w:pPr>
        <w:spacing w:line="360" w:lineRule="auto"/>
        <w:ind w:firstLineChars="200" w:firstLine="482"/>
        <w:rPr>
          <w:rFonts w:ascii="宋体" w:hAnsi="宋体"/>
          <w:b/>
          <w:sz w:val="24"/>
        </w:rPr>
      </w:pPr>
      <w:r>
        <w:rPr>
          <w:rFonts w:ascii="宋体" w:hAnsi="宋体"/>
          <w:b/>
          <w:sz w:val="24"/>
        </w:rPr>
        <w:t>26</w:t>
      </w:r>
      <w:r>
        <w:rPr>
          <w:rFonts w:ascii="宋体" w:hAnsi="宋体" w:hint="eastAsia"/>
          <w:b/>
          <w:sz w:val="24"/>
        </w:rPr>
        <w:t>、</w:t>
      </w:r>
      <w:r>
        <w:rPr>
          <w:rFonts w:ascii="宋体" w:hAnsi="宋体"/>
          <w:b/>
          <w:kern w:val="0"/>
          <w:sz w:val="24"/>
        </w:rPr>
        <w:t>凡</w:t>
      </w:r>
      <w:r>
        <w:rPr>
          <w:rFonts w:ascii="宋体" w:hAnsi="宋体"/>
          <w:b/>
          <w:sz w:val="24"/>
        </w:rPr>
        <w:t>投标文件有下列情况之一的，属于重大偏差，视同未能对招标文件作出实质性响应，按废标处理。</w:t>
      </w:r>
    </w:p>
    <w:p w:rsidR="00870AD3" w:rsidRDefault="00E615B6">
      <w:pPr>
        <w:spacing w:line="360" w:lineRule="auto"/>
        <w:ind w:firstLine="480"/>
        <w:rPr>
          <w:rFonts w:ascii="宋体" w:hAnsi="宋体" w:cs="宋体"/>
          <w:b/>
          <w:bCs/>
          <w:sz w:val="24"/>
        </w:rPr>
      </w:pPr>
      <w:r>
        <w:rPr>
          <w:rFonts w:ascii="宋体" w:hAnsi="宋体"/>
          <w:b/>
          <w:bCs/>
          <w:sz w:val="24"/>
        </w:rPr>
        <w:lastRenderedPageBreak/>
        <w:t>26.1</w:t>
      </w:r>
      <w:r>
        <w:rPr>
          <w:rFonts w:ascii="宋体" w:hAnsi="宋体" w:cs="宋体" w:hint="eastAsia"/>
          <w:b/>
          <w:bCs/>
          <w:sz w:val="24"/>
        </w:rPr>
        <w:t>投标文件中的投标函未加盖投标人的公章；</w:t>
      </w:r>
      <w:r>
        <w:rPr>
          <w:rFonts w:ascii="宋体" w:hAnsi="宋体"/>
          <w:b/>
          <w:bCs/>
          <w:sz w:val="24"/>
        </w:rPr>
        <w:br/>
        <w:t xml:space="preserve">    26.2</w:t>
      </w:r>
      <w:r>
        <w:rPr>
          <w:rFonts w:ascii="宋体" w:hAnsi="宋体" w:cs="宋体" w:hint="eastAsia"/>
          <w:b/>
          <w:bCs/>
          <w:sz w:val="24"/>
        </w:rPr>
        <w:t>投标文件中的投标函未加盖企业法定代表人（或委托代理人）印章（或签字）的；</w:t>
      </w:r>
      <w:r>
        <w:rPr>
          <w:rFonts w:ascii="宋体" w:hAnsi="宋体"/>
          <w:b/>
          <w:bCs/>
          <w:sz w:val="24"/>
        </w:rPr>
        <w:br/>
        <w:t xml:space="preserve">    26.3</w:t>
      </w:r>
      <w:r>
        <w:rPr>
          <w:rFonts w:ascii="宋体" w:hAnsi="宋体" w:cs="宋体" w:hint="eastAsia"/>
          <w:b/>
          <w:bCs/>
          <w:sz w:val="24"/>
        </w:rPr>
        <w:t>如投标函加盖企业委托代理人印章（或签字）的，委托代理人没有合法、有效的委托书（原件）的；</w:t>
      </w:r>
      <w:r>
        <w:rPr>
          <w:rFonts w:ascii="宋体" w:hAnsi="宋体"/>
          <w:b/>
          <w:bCs/>
          <w:sz w:val="24"/>
        </w:rPr>
        <w:br/>
        <w:t xml:space="preserve">    26.4</w:t>
      </w:r>
      <w:r>
        <w:rPr>
          <w:rFonts w:ascii="宋体" w:hAnsi="宋体" w:cs="宋体" w:hint="eastAsia"/>
          <w:b/>
          <w:bCs/>
          <w:sz w:val="24"/>
        </w:rPr>
        <w:t>投标人资格条件不符合国家有关规定或招标文件要求的；</w:t>
      </w:r>
      <w:r>
        <w:rPr>
          <w:rFonts w:ascii="宋体" w:hAnsi="宋体"/>
          <w:b/>
          <w:bCs/>
          <w:sz w:val="24"/>
        </w:rPr>
        <w:br/>
        <w:t xml:space="preserve">    26.5</w:t>
      </w:r>
      <w:r>
        <w:rPr>
          <w:rFonts w:ascii="宋体" w:hAnsi="宋体" w:cs="宋体" w:hint="eastAsia"/>
          <w:b/>
          <w:bCs/>
          <w:sz w:val="24"/>
        </w:rPr>
        <w:t>投标人名称或组织结构与资格预审时不一致的；</w:t>
      </w:r>
      <w:r>
        <w:rPr>
          <w:rFonts w:ascii="宋体" w:hAnsi="宋体"/>
          <w:b/>
          <w:bCs/>
          <w:sz w:val="24"/>
        </w:rPr>
        <w:br/>
        <w:t xml:space="preserve">    26.6</w:t>
      </w:r>
      <w:r>
        <w:rPr>
          <w:rFonts w:ascii="宋体" w:hAnsi="宋体" w:cs="宋体" w:hint="eastAsia"/>
          <w:b/>
          <w:bCs/>
          <w:sz w:val="24"/>
        </w:rPr>
        <w:t>除在投标截止时间前经招标人书面同意外，项目负责人与资格预审时不一致的；</w:t>
      </w:r>
      <w:r>
        <w:rPr>
          <w:rFonts w:ascii="宋体" w:hAnsi="宋体"/>
          <w:b/>
          <w:bCs/>
          <w:sz w:val="24"/>
        </w:rPr>
        <w:br/>
        <w:t xml:space="preserve">    26.7</w:t>
      </w:r>
      <w:r>
        <w:rPr>
          <w:rFonts w:ascii="宋体" w:hAnsi="宋体" w:cs="宋体" w:hint="eastAsia"/>
          <w:b/>
          <w:bCs/>
          <w:sz w:val="24"/>
        </w:rPr>
        <w:t>组成联合体投标未提供联合体各方共同投标协议的（本工程不接受联合体）；</w:t>
      </w:r>
      <w:r>
        <w:rPr>
          <w:rFonts w:ascii="宋体" w:hAnsi="宋体"/>
          <w:b/>
          <w:bCs/>
          <w:sz w:val="24"/>
        </w:rPr>
        <w:br/>
        <w:t xml:space="preserve">    26.8</w:t>
      </w:r>
      <w:r>
        <w:rPr>
          <w:rFonts w:ascii="宋体" w:hAnsi="宋体" w:cs="宋体" w:hint="eastAsia"/>
          <w:b/>
          <w:bCs/>
          <w:sz w:val="24"/>
        </w:rPr>
        <w:t>在同一招标项目中，联合体成员以自己名义单独投标或者参加其他联合体投标的；</w:t>
      </w:r>
      <w:r>
        <w:rPr>
          <w:rFonts w:ascii="宋体" w:hAnsi="宋体"/>
          <w:b/>
          <w:bCs/>
          <w:sz w:val="24"/>
        </w:rPr>
        <w:br/>
        <w:t xml:space="preserve">    26.9</w:t>
      </w:r>
      <w:r>
        <w:rPr>
          <w:rFonts w:ascii="宋体" w:hAnsi="宋体" w:cs="宋体" w:hint="eastAsia"/>
          <w:b/>
          <w:bCs/>
          <w:sz w:val="24"/>
        </w:rPr>
        <w:t>联合体成员与资格预审确定的结果不一致的；</w:t>
      </w:r>
      <w:r>
        <w:rPr>
          <w:rFonts w:ascii="宋体" w:hAnsi="宋体"/>
          <w:b/>
          <w:bCs/>
          <w:sz w:val="24"/>
        </w:rPr>
        <w:br/>
        <w:t xml:space="preserve">    26.10</w:t>
      </w:r>
      <w:r>
        <w:rPr>
          <w:rFonts w:ascii="宋体" w:hAnsi="宋体" w:cs="宋体" w:hint="eastAsia"/>
          <w:b/>
          <w:bCs/>
          <w:sz w:val="24"/>
        </w:rPr>
        <w:t>投标报价低于成本或者高于招标文件设定的招标控制价的；</w:t>
      </w:r>
      <w:r>
        <w:rPr>
          <w:rFonts w:ascii="宋体" w:hAnsi="宋体"/>
          <w:b/>
          <w:bCs/>
          <w:sz w:val="24"/>
        </w:rPr>
        <w:br/>
        <w:t xml:space="preserve">    26.11</w:t>
      </w:r>
      <w:r>
        <w:rPr>
          <w:rFonts w:ascii="宋体" w:hAnsi="宋体" w:cs="宋体" w:hint="eastAsia"/>
          <w:b/>
          <w:bCs/>
          <w:sz w:val="24"/>
        </w:rPr>
        <w:t>同一投标人提交两个及以上不同的投标文件或者投标报价，但招标文件要求提交备选投标的除外；</w:t>
      </w:r>
      <w:r>
        <w:rPr>
          <w:rFonts w:ascii="宋体" w:hAnsi="宋体"/>
          <w:b/>
          <w:bCs/>
          <w:sz w:val="24"/>
        </w:rPr>
        <w:br/>
        <w:t xml:space="preserve">    26.12</w:t>
      </w:r>
      <w:r>
        <w:rPr>
          <w:rFonts w:ascii="宋体" w:hAnsi="宋体" w:cs="宋体" w:hint="eastAsia"/>
          <w:b/>
          <w:bCs/>
          <w:sz w:val="24"/>
        </w:rPr>
        <w:t>与招标文件规定的暂估价、暂列金额及甲供材料价格不一致的；</w:t>
      </w:r>
      <w:r>
        <w:rPr>
          <w:rFonts w:ascii="宋体" w:hAnsi="宋体"/>
          <w:b/>
          <w:bCs/>
          <w:sz w:val="24"/>
        </w:rPr>
        <w:br/>
        <w:t xml:space="preserve">    26.13</w:t>
      </w:r>
      <w:r>
        <w:rPr>
          <w:rFonts w:ascii="宋体" w:hAnsi="宋体" w:cs="宋体" w:hint="eastAsia"/>
          <w:b/>
          <w:bCs/>
          <w:sz w:val="24"/>
        </w:rPr>
        <w:t>与招标文件明确列出的不可竞争费用项目或费率或计算基础不一致的；</w:t>
      </w:r>
      <w:r>
        <w:rPr>
          <w:rFonts w:ascii="宋体" w:hAnsi="宋体"/>
          <w:b/>
          <w:bCs/>
          <w:sz w:val="24"/>
        </w:rPr>
        <w:br/>
        <w:t xml:space="preserve">    26.14</w:t>
      </w:r>
      <w:r>
        <w:rPr>
          <w:rFonts w:ascii="宋体" w:hAnsi="宋体" w:cs="宋体" w:hint="eastAsia"/>
          <w:b/>
          <w:bCs/>
          <w:sz w:val="24"/>
        </w:rPr>
        <w:t>与招标文件提供的工程量清单中的项目编码、项目名称、项目特征、计量单位、工程量不一致的；</w:t>
      </w:r>
      <w:r>
        <w:rPr>
          <w:rFonts w:ascii="宋体" w:hAnsi="宋体"/>
          <w:b/>
          <w:bCs/>
          <w:sz w:val="24"/>
        </w:rPr>
        <w:br/>
        <w:t xml:space="preserve">    26.15</w:t>
      </w:r>
      <w:r>
        <w:rPr>
          <w:rFonts w:ascii="宋体" w:hAnsi="宋体" w:cs="宋体" w:hint="eastAsia"/>
          <w:b/>
          <w:bCs/>
          <w:sz w:val="24"/>
        </w:rPr>
        <w:t>未按招标文件要求提供投标保证金的；</w:t>
      </w:r>
      <w:r>
        <w:rPr>
          <w:rFonts w:ascii="宋体" w:hAnsi="宋体"/>
          <w:b/>
          <w:bCs/>
          <w:sz w:val="24"/>
        </w:rPr>
        <w:br/>
        <w:t xml:space="preserve">    26.16</w:t>
      </w:r>
      <w:r>
        <w:rPr>
          <w:rFonts w:ascii="宋体" w:hAnsi="宋体" w:cs="宋体" w:hint="eastAsia"/>
          <w:b/>
          <w:bCs/>
          <w:sz w:val="24"/>
        </w:rPr>
        <w:t>投标文件载明的招标项目完成期限超过招标文件规定的期限的；</w:t>
      </w:r>
      <w:r>
        <w:rPr>
          <w:rFonts w:ascii="宋体" w:hAnsi="宋体"/>
          <w:b/>
          <w:bCs/>
          <w:sz w:val="24"/>
        </w:rPr>
        <w:br/>
        <w:t xml:space="preserve">    26.17</w:t>
      </w:r>
      <w:r>
        <w:rPr>
          <w:rFonts w:ascii="宋体" w:hAnsi="宋体" w:cs="宋体" w:hint="eastAsia"/>
          <w:b/>
          <w:bCs/>
          <w:sz w:val="24"/>
        </w:rPr>
        <w:t>明显不符合技术规范、技术标准的要求的；</w:t>
      </w:r>
      <w:r>
        <w:rPr>
          <w:rFonts w:ascii="宋体" w:hAnsi="宋体"/>
          <w:b/>
          <w:bCs/>
          <w:sz w:val="24"/>
        </w:rPr>
        <w:br/>
        <w:t xml:space="preserve">    26.18</w:t>
      </w:r>
      <w:r>
        <w:rPr>
          <w:rFonts w:ascii="宋体" w:hAnsi="宋体" w:cs="宋体" w:hint="eastAsia"/>
          <w:b/>
          <w:bCs/>
          <w:sz w:val="24"/>
        </w:rPr>
        <w:t>投标文件载明的货物包装方式、检验标准和方法等不符合招标文件的要求的；</w:t>
      </w:r>
      <w:r>
        <w:rPr>
          <w:rFonts w:ascii="宋体" w:hAnsi="宋体"/>
          <w:b/>
          <w:bCs/>
          <w:sz w:val="24"/>
        </w:rPr>
        <w:br/>
        <w:t xml:space="preserve">    26.19</w:t>
      </w:r>
      <w:r>
        <w:rPr>
          <w:rFonts w:ascii="宋体" w:hAnsi="宋体" w:cs="宋体" w:hint="eastAsia"/>
          <w:b/>
          <w:bCs/>
          <w:sz w:val="24"/>
        </w:rPr>
        <w:t>投标文件提出了不能满足招标文件要求或招标人不能接受的工程验收、计量、价款结算和支付办法的；</w:t>
      </w:r>
      <w:r>
        <w:rPr>
          <w:rFonts w:ascii="宋体" w:hAnsi="宋体" w:cs="宋体"/>
          <w:b/>
          <w:bCs/>
          <w:sz w:val="24"/>
        </w:rPr>
        <w:br/>
        <w:t xml:space="preserve">    26.20</w:t>
      </w:r>
      <w:r>
        <w:rPr>
          <w:rFonts w:ascii="宋体" w:hAnsi="宋体" w:cs="宋体" w:hint="eastAsia"/>
          <w:b/>
          <w:bCs/>
          <w:sz w:val="24"/>
        </w:rPr>
        <w:t>未按招标文件要求提供电子投标文件，或者电子投标文件（已标价的工程量清单）保存格式不正确，致使软件无法读取的，且补救方案补救不成功的；</w:t>
      </w:r>
      <w:r>
        <w:rPr>
          <w:rFonts w:ascii="宋体" w:hAnsi="宋体" w:cs="宋体"/>
          <w:b/>
          <w:bCs/>
          <w:sz w:val="24"/>
        </w:rPr>
        <w:br/>
        <w:t xml:space="preserve">    26.21</w:t>
      </w:r>
      <w:r>
        <w:rPr>
          <w:rFonts w:ascii="宋体" w:hAnsi="宋体" w:cs="宋体" w:hint="eastAsia"/>
          <w:b/>
          <w:bCs/>
          <w:sz w:val="24"/>
        </w:rPr>
        <w:t>不同投标人的投标文件以及投标文件制作过程出现了评标委员会认为不应当雷同的情况的；</w:t>
      </w:r>
      <w:r>
        <w:rPr>
          <w:rFonts w:ascii="宋体" w:hAnsi="宋体" w:cs="宋体"/>
          <w:b/>
          <w:bCs/>
          <w:sz w:val="24"/>
        </w:rPr>
        <w:br/>
        <w:t xml:space="preserve">    26.22</w:t>
      </w:r>
      <w:r>
        <w:rPr>
          <w:rFonts w:ascii="宋体" w:hAnsi="宋体" w:cs="宋体" w:hint="eastAsia"/>
          <w:b/>
          <w:bCs/>
          <w:sz w:val="24"/>
        </w:rPr>
        <w:t>以他人的名义投标、串通投标、以行贿手段谋取中标或者以其他弄虚作假方</w:t>
      </w:r>
      <w:r>
        <w:rPr>
          <w:rFonts w:ascii="宋体" w:hAnsi="宋体" w:cs="宋体" w:hint="eastAsia"/>
          <w:b/>
          <w:bCs/>
          <w:sz w:val="24"/>
        </w:rPr>
        <w:lastRenderedPageBreak/>
        <w:t>式投标的；</w:t>
      </w:r>
      <w:r>
        <w:rPr>
          <w:rFonts w:ascii="宋体" w:hAnsi="宋体" w:cs="宋体"/>
          <w:b/>
          <w:bCs/>
          <w:sz w:val="24"/>
        </w:rPr>
        <w:br/>
        <w:t xml:space="preserve">    26.23</w:t>
      </w:r>
      <w:r>
        <w:rPr>
          <w:rFonts w:ascii="宋体" w:hAnsi="宋体" w:cs="宋体" w:hint="eastAsia"/>
          <w:b/>
          <w:bCs/>
          <w:sz w:val="24"/>
        </w:rPr>
        <w:t>不符合招标文件有关暗标的要求。</w:t>
      </w:r>
    </w:p>
    <w:p w:rsidR="00870AD3" w:rsidRDefault="00E615B6">
      <w:pPr>
        <w:spacing w:line="360" w:lineRule="auto"/>
        <w:ind w:firstLineChars="209" w:firstLine="504"/>
        <w:rPr>
          <w:rFonts w:ascii="宋体" w:hAnsi="宋体" w:cs="宋体"/>
          <w:b/>
          <w:bCs/>
          <w:sz w:val="24"/>
        </w:rPr>
      </w:pPr>
      <w:r>
        <w:rPr>
          <w:rFonts w:ascii="宋体" w:hAnsi="宋体" w:cs="宋体"/>
          <w:b/>
          <w:bCs/>
          <w:sz w:val="24"/>
        </w:rPr>
        <w:t>26.24</w:t>
      </w:r>
      <w:r>
        <w:rPr>
          <w:rFonts w:ascii="宋体" w:hAnsi="宋体" w:cs="宋体" w:hint="eastAsia"/>
          <w:b/>
          <w:bCs/>
          <w:sz w:val="24"/>
        </w:rPr>
        <w:t>纸质商务标报价与电子商务标报价不一致的。</w:t>
      </w:r>
    </w:p>
    <w:p w:rsidR="00870AD3" w:rsidRDefault="00E615B6">
      <w:pPr>
        <w:spacing w:line="360" w:lineRule="auto"/>
        <w:ind w:firstLineChars="209" w:firstLine="504"/>
        <w:rPr>
          <w:rFonts w:ascii="宋体" w:hAnsi="宋体" w:cs="宋体"/>
          <w:b/>
          <w:bCs/>
          <w:sz w:val="24"/>
        </w:rPr>
      </w:pPr>
      <w:r>
        <w:rPr>
          <w:rFonts w:ascii="宋体" w:hAnsi="宋体" w:cs="宋体"/>
          <w:b/>
          <w:bCs/>
          <w:sz w:val="24"/>
        </w:rPr>
        <w:t>26.25</w:t>
      </w:r>
      <w:r>
        <w:rPr>
          <w:rFonts w:ascii="宋体" w:hAnsi="宋体" w:cs="宋体" w:hint="eastAsia"/>
          <w:b/>
          <w:bCs/>
          <w:sz w:val="24"/>
        </w:rPr>
        <w:t>纸质投标文件、电子投标文件未按照招标文件规定密封、分装的。</w:t>
      </w:r>
    </w:p>
    <w:p w:rsidR="00870AD3" w:rsidRDefault="00E615B6">
      <w:pPr>
        <w:spacing w:line="360" w:lineRule="auto"/>
        <w:ind w:firstLineChars="209" w:firstLine="504"/>
        <w:rPr>
          <w:rFonts w:ascii="宋体" w:hAnsi="宋体" w:cs="宋体"/>
          <w:b/>
          <w:bCs/>
          <w:sz w:val="24"/>
        </w:rPr>
      </w:pPr>
      <w:r>
        <w:rPr>
          <w:rFonts w:ascii="宋体" w:hAnsi="宋体" w:cs="宋体"/>
          <w:b/>
          <w:bCs/>
          <w:sz w:val="24"/>
        </w:rPr>
        <w:t>26.26</w:t>
      </w:r>
      <w:r>
        <w:rPr>
          <w:rFonts w:ascii="宋体" w:hAnsi="宋体" w:cs="宋体" w:hint="eastAsia"/>
          <w:b/>
          <w:bCs/>
          <w:sz w:val="24"/>
        </w:rPr>
        <w:t>不同投标人的电子投标文件出自同一台电脑、不同投标人的投标报价用同一个预算编制软件密码锁制作或者出自同一电子文档的、不同投标人的投标文件的编制者为同一人的，在作废标处理的同时，按照招标文件第一章第</w:t>
      </w:r>
      <w:r>
        <w:rPr>
          <w:rFonts w:ascii="宋体" w:hAnsi="宋体" w:cs="宋体"/>
          <w:b/>
          <w:bCs/>
          <w:sz w:val="24"/>
        </w:rPr>
        <w:t>14</w:t>
      </w:r>
      <w:r>
        <w:rPr>
          <w:rFonts w:ascii="宋体" w:hAnsi="宋体" w:cs="宋体" w:hint="eastAsia"/>
          <w:b/>
          <w:bCs/>
          <w:sz w:val="24"/>
        </w:rPr>
        <w:t>款处理。</w:t>
      </w:r>
    </w:p>
    <w:p w:rsidR="00870AD3" w:rsidRDefault="00E615B6">
      <w:pPr>
        <w:spacing w:line="360" w:lineRule="auto"/>
        <w:ind w:firstLineChars="200" w:firstLine="482"/>
        <w:rPr>
          <w:rFonts w:ascii="宋体" w:hAnsi="宋体"/>
          <w:sz w:val="24"/>
        </w:rPr>
      </w:pPr>
      <w:r>
        <w:rPr>
          <w:rFonts w:ascii="宋体" w:hAnsi="宋体"/>
          <w:b/>
          <w:sz w:val="24"/>
        </w:rPr>
        <w:t>27</w:t>
      </w:r>
      <w:r>
        <w:rPr>
          <w:rFonts w:ascii="宋体" w:hAnsi="宋体" w:hint="eastAsia"/>
          <w:b/>
          <w:sz w:val="24"/>
        </w:rPr>
        <w:t>、</w:t>
      </w:r>
      <w:r>
        <w:rPr>
          <w:rFonts w:ascii="宋体" w:hAnsi="宋体"/>
          <w:sz w:val="24"/>
        </w:rPr>
        <w:t>评标、定标工作在</w:t>
      </w:r>
      <w:r>
        <w:rPr>
          <w:rFonts w:ascii="宋体" w:hAnsi="宋体" w:hint="eastAsia"/>
          <w:sz w:val="24"/>
        </w:rPr>
        <w:t>崇川区数据局</w:t>
      </w:r>
      <w:r>
        <w:rPr>
          <w:rFonts w:ascii="宋体" w:hAnsi="宋体"/>
          <w:sz w:val="24"/>
        </w:rPr>
        <w:t>的监督下由招标人或代理机构组织进行。</w:t>
      </w:r>
    </w:p>
    <w:p w:rsidR="00870AD3" w:rsidRDefault="00E615B6">
      <w:pPr>
        <w:spacing w:line="360" w:lineRule="auto"/>
        <w:ind w:firstLineChars="200" w:firstLine="482"/>
        <w:rPr>
          <w:rFonts w:ascii="宋体" w:hAnsi="宋体"/>
          <w:sz w:val="24"/>
        </w:rPr>
      </w:pPr>
      <w:r>
        <w:rPr>
          <w:rFonts w:ascii="宋体" w:hAnsi="宋体"/>
          <w:b/>
          <w:sz w:val="24"/>
        </w:rPr>
        <w:t>28</w:t>
      </w:r>
      <w:r>
        <w:rPr>
          <w:rFonts w:ascii="宋体" w:hAnsi="宋体" w:hint="eastAsia"/>
          <w:b/>
          <w:sz w:val="24"/>
        </w:rPr>
        <w:t>、</w:t>
      </w:r>
      <w:r>
        <w:rPr>
          <w:rFonts w:ascii="宋体" w:hAnsi="宋体"/>
          <w:sz w:val="24"/>
        </w:rPr>
        <w:t>投标文件的澄清</w:t>
      </w:r>
    </w:p>
    <w:p w:rsidR="00870AD3" w:rsidRDefault="00E615B6">
      <w:pPr>
        <w:spacing w:line="360" w:lineRule="auto"/>
        <w:ind w:firstLine="480"/>
        <w:rPr>
          <w:rFonts w:ascii="宋体" w:hAnsi="宋体"/>
          <w:sz w:val="24"/>
        </w:rPr>
      </w:pPr>
      <w:r>
        <w:rPr>
          <w:rFonts w:ascii="宋体" w:hAnsi="宋体"/>
          <w:sz w:val="24"/>
        </w:rPr>
        <w:t>在评标过程中，评标委员会认为需要，在</w:t>
      </w:r>
      <w:r>
        <w:rPr>
          <w:rFonts w:ascii="宋体" w:hAnsi="宋体" w:hint="eastAsia"/>
          <w:sz w:val="24"/>
        </w:rPr>
        <w:t>崇川区数据局</w:t>
      </w:r>
      <w:r>
        <w:rPr>
          <w:rFonts w:ascii="宋体" w:hAnsi="宋体"/>
          <w:sz w:val="24"/>
        </w:rPr>
        <w:t>经办人员在场的情况下，可以书面形式要求投标人对投标文件中的有关问题进行澄清或提供补充说明及有关资料，投标人应作出书面答复。书面答复中不得有变更价格、工期、自报质量等级等实质性内容。</w:t>
      </w:r>
    </w:p>
    <w:p w:rsidR="00870AD3" w:rsidRDefault="00E615B6">
      <w:pPr>
        <w:spacing w:line="360" w:lineRule="auto"/>
        <w:ind w:firstLine="480"/>
        <w:rPr>
          <w:rFonts w:ascii="宋体" w:hAnsi="宋体"/>
          <w:sz w:val="24"/>
        </w:rPr>
      </w:pPr>
      <w:r>
        <w:rPr>
          <w:rFonts w:ascii="宋体" w:hAnsi="宋体"/>
          <w:spacing w:val="-2"/>
          <w:sz w:val="24"/>
        </w:rPr>
        <w:t>书面答复须经投标人法定代表人或经其授权的委托代理人的签字或加盖印鉴，签字或加盖印鉴的书面答复将被视为投标文件的组成部分。投标截止日后，投标人对投标报价或其他实质性内容修正的函件和增加的任何优惠条件，一律不得作为评标、定标的依据</w:t>
      </w:r>
      <w:r>
        <w:rPr>
          <w:rFonts w:ascii="宋体" w:hAnsi="宋体"/>
          <w:sz w:val="24"/>
        </w:rPr>
        <w:t>。</w:t>
      </w:r>
    </w:p>
    <w:p w:rsidR="00870AD3" w:rsidRDefault="00E615B6">
      <w:pPr>
        <w:spacing w:line="360" w:lineRule="auto"/>
        <w:ind w:firstLine="480"/>
        <w:rPr>
          <w:rFonts w:ascii="宋体" w:hAnsi="宋体"/>
          <w:sz w:val="24"/>
        </w:rPr>
      </w:pPr>
      <w:r>
        <w:rPr>
          <w:rFonts w:ascii="宋体" w:hAnsi="宋体"/>
          <w:b/>
          <w:sz w:val="24"/>
        </w:rPr>
        <w:t>29</w:t>
      </w:r>
      <w:r>
        <w:rPr>
          <w:rFonts w:ascii="宋体" w:hAnsi="宋体" w:hint="eastAsia"/>
          <w:b/>
          <w:sz w:val="24"/>
        </w:rPr>
        <w:t>、</w:t>
      </w:r>
      <w:r>
        <w:rPr>
          <w:rFonts w:ascii="宋体" w:hAnsi="宋体"/>
          <w:sz w:val="24"/>
        </w:rPr>
        <w:t>评标委员会在对实质性响应招标文件要求的投标进行报价评估时，除招标文件另有约定外，应当按下列原则进行修正：(一)投标文件中的大写金额与小写金额不一致，以大写金额为准；(二)总价金额与单价不一致的，以单价金额为准，但单价金额小数点有明显错误的除外；(三)对不同文字文本投标文件的解释发生异议的，以中文文本为准。</w:t>
      </w:r>
    </w:p>
    <w:p w:rsidR="00870AD3" w:rsidRDefault="00E615B6">
      <w:pPr>
        <w:spacing w:line="360" w:lineRule="auto"/>
        <w:ind w:firstLine="480"/>
        <w:rPr>
          <w:rFonts w:ascii="宋体" w:hAnsi="宋体"/>
          <w:sz w:val="24"/>
        </w:rPr>
      </w:pPr>
      <w:r>
        <w:rPr>
          <w:rFonts w:ascii="宋体" w:hAnsi="宋体"/>
          <w:b/>
          <w:sz w:val="24"/>
        </w:rPr>
        <w:t>30</w:t>
      </w:r>
      <w:r>
        <w:rPr>
          <w:rFonts w:ascii="宋体" w:hAnsi="宋体" w:hint="eastAsia"/>
          <w:b/>
          <w:sz w:val="24"/>
        </w:rPr>
        <w:t>、</w:t>
      </w:r>
      <w:r>
        <w:rPr>
          <w:rFonts w:ascii="宋体" w:hAnsi="宋体"/>
          <w:sz w:val="24"/>
        </w:rPr>
        <w:t>投标报价可以四舍五入到“元”。</w:t>
      </w:r>
    </w:p>
    <w:p w:rsidR="00870AD3" w:rsidRDefault="00E615B6">
      <w:pPr>
        <w:spacing w:line="360" w:lineRule="auto"/>
        <w:ind w:firstLine="480"/>
        <w:rPr>
          <w:rFonts w:ascii="宋体" w:hAnsi="宋体"/>
          <w:sz w:val="24"/>
        </w:rPr>
      </w:pPr>
      <w:r>
        <w:rPr>
          <w:rFonts w:ascii="宋体" w:hAnsi="宋体"/>
          <w:b/>
          <w:sz w:val="24"/>
        </w:rPr>
        <w:t>31</w:t>
      </w:r>
      <w:r>
        <w:rPr>
          <w:rFonts w:ascii="宋体" w:hAnsi="宋体" w:hint="eastAsia"/>
          <w:b/>
          <w:sz w:val="24"/>
        </w:rPr>
        <w:t>、</w:t>
      </w:r>
      <w:r>
        <w:rPr>
          <w:rFonts w:ascii="宋体" w:hAnsi="宋体"/>
          <w:sz w:val="24"/>
        </w:rPr>
        <w:t>在投标文件的审查、澄清、评价和比较以及授予合同的过程中，投标人对招标人和评标组织成员施加影响的任何行为，都将导致取消其中标资格。</w:t>
      </w:r>
    </w:p>
    <w:p w:rsidR="00870AD3" w:rsidRDefault="00E615B6">
      <w:pPr>
        <w:widowControl/>
        <w:spacing w:line="360" w:lineRule="auto"/>
        <w:ind w:firstLineChars="200" w:firstLine="482"/>
        <w:rPr>
          <w:rFonts w:ascii="宋体" w:hAnsi="宋体"/>
          <w:spacing w:val="-2"/>
          <w:sz w:val="24"/>
        </w:rPr>
      </w:pPr>
      <w:r>
        <w:rPr>
          <w:rFonts w:ascii="宋体" w:hAnsi="宋体"/>
          <w:b/>
          <w:sz w:val="24"/>
        </w:rPr>
        <w:t>32</w:t>
      </w:r>
      <w:r>
        <w:rPr>
          <w:rFonts w:ascii="宋体" w:hAnsi="宋体" w:hint="eastAsia"/>
          <w:b/>
          <w:sz w:val="24"/>
        </w:rPr>
        <w:t>、</w:t>
      </w:r>
      <w:r>
        <w:rPr>
          <w:rFonts w:ascii="宋体" w:hAnsi="宋体" w:hint="eastAsia"/>
          <w:spacing w:val="-2"/>
          <w:sz w:val="24"/>
        </w:rPr>
        <w:t>评标委员会在评标工作完成后，将在评标报告之外按照统一格式公布评标结果公开的内容，在中标结果公示的同时一并在“南通市崇川区人民政府网”</w:t>
      </w:r>
      <w:r>
        <w:rPr>
          <w:rFonts w:asciiTheme="minorEastAsia" w:hAnsiTheme="minorEastAsia" w:cstheme="minorEastAsia" w:hint="eastAsia"/>
          <w:sz w:val="24"/>
        </w:rPr>
        <w:t>政府采购工程招标板块</w:t>
      </w:r>
      <w:r>
        <w:rPr>
          <w:rFonts w:ascii="宋体" w:hAnsi="宋体" w:hint="eastAsia"/>
          <w:spacing w:val="-2"/>
          <w:sz w:val="24"/>
        </w:rPr>
        <w:t>（www.chongchuan.gov.cn）中标公示栏公示，公布的时间为三日。</w:t>
      </w:r>
    </w:p>
    <w:p w:rsidR="00870AD3" w:rsidRDefault="00E615B6">
      <w:pPr>
        <w:pStyle w:val="20"/>
        <w:spacing w:line="360" w:lineRule="auto"/>
        <w:jc w:val="center"/>
        <w:rPr>
          <w:rFonts w:ascii="宋体" w:eastAsia="宋体" w:hAnsi="宋体"/>
          <w:sz w:val="24"/>
          <w:szCs w:val="24"/>
        </w:rPr>
      </w:pPr>
      <w:r>
        <w:rPr>
          <w:rFonts w:ascii="宋体" w:eastAsia="宋体" w:hAnsi="宋体"/>
          <w:sz w:val="24"/>
          <w:szCs w:val="24"/>
        </w:rPr>
        <w:t>（七）授予合同</w:t>
      </w:r>
    </w:p>
    <w:p w:rsidR="00870AD3" w:rsidRDefault="00E615B6">
      <w:pPr>
        <w:spacing w:line="360" w:lineRule="auto"/>
        <w:ind w:firstLineChars="200" w:firstLine="482"/>
        <w:jc w:val="left"/>
        <w:rPr>
          <w:rFonts w:ascii="宋体" w:hAnsi="宋体"/>
          <w:sz w:val="24"/>
        </w:rPr>
      </w:pPr>
      <w:r>
        <w:rPr>
          <w:rFonts w:ascii="宋体" w:hAnsi="宋体"/>
          <w:b/>
          <w:sz w:val="24"/>
        </w:rPr>
        <w:t>33</w:t>
      </w:r>
      <w:r>
        <w:rPr>
          <w:rFonts w:ascii="宋体" w:hAnsi="宋体" w:hint="eastAsia"/>
          <w:b/>
          <w:sz w:val="24"/>
        </w:rPr>
        <w:t>、</w:t>
      </w:r>
      <w:r>
        <w:rPr>
          <w:rFonts w:ascii="宋体" w:hAnsi="宋体"/>
          <w:sz w:val="24"/>
        </w:rPr>
        <w:t>定标后，招标人在15日内向工程所在地建设行政主管部门提交施工招投标情况的书面报告，书面报告应包括下列内容：</w:t>
      </w:r>
    </w:p>
    <w:p w:rsidR="00870AD3" w:rsidRDefault="00E615B6">
      <w:pPr>
        <w:spacing w:line="360" w:lineRule="auto"/>
        <w:ind w:firstLineChars="200" w:firstLine="480"/>
        <w:jc w:val="left"/>
        <w:rPr>
          <w:rFonts w:ascii="宋体" w:hAnsi="宋体"/>
          <w:sz w:val="24"/>
        </w:rPr>
      </w:pPr>
      <w:r>
        <w:rPr>
          <w:rFonts w:ascii="宋体" w:hAnsi="宋体"/>
          <w:sz w:val="24"/>
        </w:rPr>
        <w:lastRenderedPageBreak/>
        <w:t>33.1施工招标投标的基本情况，包括施工招标范围、施工招标方式、资格审查、开标评标过程和确定中标人的方式及理由等。</w:t>
      </w:r>
    </w:p>
    <w:p w:rsidR="00870AD3" w:rsidRDefault="00E615B6">
      <w:pPr>
        <w:spacing w:line="360" w:lineRule="auto"/>
        <w:ind w:firstLineChars="200" w:firstLine="480"/>
        <w:jc w:val="left"/>
        <w:rPr>
          <w:rFonts w:ascii="宋体" w:hAnsi="宋体"/>
          <w:sz w:val="24"/>
        </w:rPr>
      </w:pPr>
      <w:r>
        <w:rPr>
          <w:rFonts w:ascii="宋体" w:hAnsi="宋体"/>
          <w:sz w:val="24"/>
        </w:rPr>
        <w:t>33.2相关的文件资料包括招标公告或者投标邀请书、投标报名表、资格审查文件、招标文件、评标委员会的评标报告(应当附招标控制价组成文件)、中标人的投标文件。委托工程招标代理的，应当附工程施工招标代理委托合同。单独委托编制招标控制价的，还应当附招标控制价编制委托合同。</w:t>
      </w:r>
    </w:p>
    <w:p w:rsidR="00870AD3" w:rsidRDefault="00E615B6">
      <w:pPr>
        <w:spacing w:line="360" w:lineRule="auto"/>
        <w:ind w:firstLineChars="200" w:firstLine="482"/>
        <w:rPr>
          <w:rFonts w:ascii="宋体" w:hAnsi="宋体"/>
          <w:b/>
          <w:sz w:val="24"/>
        </w:rPr>
      </w:pPr>
      <w:r>
        <w:rPr>
          <w:rFonts w:ascii="宋体" w:hAnsi="宋体"/>
          <w:b/>
          <w:sz w:val="24"/>
        </w:rPr>
        <w:t>34</w:t>
      </w:r>
      <w:r>
        <w:rPr>
          <w:rFonts w:ascii="宋体" w:hAnsi="宋体" w:hint="eastAsia"/>
          <w:b/>
          <w:sz w:val="24"/>
        </w:rPr>
        <w:t>、中标人需在中标公示后中标通知书发放前，及时向招标人提供招标项目的项目部组成人员表，招标人按合同相关要求对其人员进行考核。如若招标人项目组成人员不到位或考核不合格，招标人有权要求中标人其更换人员并按合同相关条款进行处罚。</w:t>
      </w:r>
    </w:p>
    <w:p w:rsidR="00870AD3" w:rsidRDefault="00E615B6">
      <w:pPr>
        <w:spacing w:line="360" w:lineRule="auto"/>
        <w:ind w:firstLineChars="200" w:firstLine="474"/>
        <w:rPr>
          <w:rFonts w:ascii="宋体" w:hAnsi="宋体"/>
          <w:sz w:val="24"/>
        </w:rPr>
      </w:pPr>
      <w:r>
        <w:rPr>
          <w:rFonts w:ascii="宋体" w:hAnsi="宋体" w:hint="eastAsia"/>
          <w:b/>
          <w:spacing w:val="-2"/>
          <w:sz w:val="24"/>
        </w:rPr>
        <w:t>35</w:t>
      </w:r>
      <w:r>
        <w:rPr>
          <w:rFonts w:ascii="宋体" w:hAnsi="宋体"/>
          <w:b/>
          <w:spacing w:val="-2"/>
          <w:sz w:val="24"/>
        </w:rPr>
        <w:t>招</w:t>
      </w:r>
      <w:r>
        <w:rPr>
          <w:rFonts w:ascii="宋体" w:hAnsi="宋体"/>
          <w:b/>
          <w:spacing w:val="-6"/>
          <w:sz w:val="24"/>
        </w:rPr>
        <w:t>标人和中标人应当自中标通知书发出之日起</w:t>
      </w:r>
      <w:r>
        <w:rPr>
          <w:rFonts w:ascii="宋体" w:hAnsi="宋体" w:hint="eastAsia"/>
          <w:b/>
          <w:spacing w:val="-6"/>
          <w:sz w:val="24"/>
        </w:rPr>
        <w:t>30</w:t>
      </w:r>
      <w:r>
        <w:rPr>
          <w:rFonts w:ascii="宋体" w:hAnsi="宋体"/>
          <w:b/>
          <w:spacing w:val="-6"/>
          <w:sz w:val="24"/>
        </w:rPr>
        <w:t>日内</w:t>
      </w:r>
      <w:r>
        <w:rPr>
          <w:rFonts w:ascii="宋体" w:hAnsi="宋体"/>
          <w:spacing w:val="-6"/>
          <w:sz w:val="24"/>
        </w:rPr>
        <w:t>，按照本招标文件和中标人的投标文件订立书面合同。招标人和中标人不得再订立背离合同实质性内容的其他协议</w:t>
      </w:r>
      <w:r>
        <w:rPr>
          <w:rFonts w:ascii="宋体" w:hAnsi="宋体"/>
          <w:sz w:val="24"/>
        </w:rPr>
        <w:t>。</w:t>
      </w:r>
    </w:p>
    <w:p w:rsidR="00870AD3" w:rsidRDefault="00E615B6">
      <w:pPr>
        <w:spacing w:line="360" w:lineRule="auto"/>
        <w:ind w:firstLine="480"/>
        <w:rPr>
          <w:rFonts w:ascii="宋体" w:hAnsi="宋体"/>
          <w:sz w:val="24"/>
        </w:rPr>
      </w:pPr>
      <w:r>
        <w:rPr>
          <w:rFonts w:ascii="宋体" w:hAnsi="宋体"/>
          <w:b/>
          <w:sz w:val="24"/>
        </w:rPr>
        <w:t>3</w:t>
      </w:r>
      <w:r>
        <w:rPr>
          <w:rFonts w:ascii="宋体" w:hAnsi="宋体" w:hint="eastAsia"/>
          <w:b/>
          <w:sz w:val="24"/>
        </w:rPr>
        <w:t>6、</w:t>
      </w:r>
      <w:r>
        <w:rPr>
          <w:rFonts w:ascii="宋体" w:hAnsi="宋体"/>
          <w:b/>
          <w:sz w:val="24"/>
        </w:rPr>
        <w:t>中标通知书发出</w:t>
      </w:r>
      <w:r>
        <w:rPr>
          <w:rFonts w:ascii="宋体" w:hAnsi="宋体" w:hint="eastAsia"/>
          <w:b/>
          <w:sz w:val="24"/>
        </w:rPr>
        <w:t>前</w:t>
      </w:r>
      <w:r>
        <w:rPr>
          <w:rFonts w:ascii="宋体" w:hAnsi="宋体"/>
          <w:sz w:val="24"/>
        </w:rPr>
        <w:t>，中标人应按本须知前附表</w:t>
      </w:r>
      <w:r>
        <w:rPr>
          <w:rFonts w:ascii="宋体" w:hAnsi="宋体"/>
          <w:sz w:val="24"/>
          <w:u w:val="single"/>
        </w:rPr>
        <w:t>第21项</w:t>
      </w:r>
      <w:r>
        <w:rPr>
          <w:rFonts w:ascii="宋体" w:hAnsi="宋体"/>
          <w:sz w:val="24"/>
        </w:rPr>
        <w:t>规定的金额向招标人提交履约担保，担保的形式为</w:t>
      </w:r>
      <w:r>
        <w:rPr>
          <w:rFonts w:ascii="宋体" w:hAnsi="宋体"/>
          <w:b/>
          <w:sz w:val="24"/>
        </w:rPr>
        <w:t>银行转账，不接受银行保函</w:t>
      </w:r>
      <w:r>
        <w:rPr>
          <w:rFonts w:ascii="宋体" w:hAnsi="宋体"/>
          <w:sz w:val="24"/>
        </w:rPr>
        <w:t>。</w:t>
      </w:r>
    </w:p>
    <w:p w:rsidR="00870AD3" w:rsidRDefault="00E615B6">
      <w:pPr>
        <w:spacing w:line="360" w:lineRule="auto"/>
        <w:ind w:firstLine="482"/>
        <w:rPr>
          <w:rFonts w:ascii="宋体" w:hAnsi="宋体"/>
          <w:sz w:val="24"/>
        </w:rPr>
      </w:pPr>
      <w:r>
        <w:rPr>
          <w:rFonts w:ascii="宋体" w:hAnsi="宋体"/>
          <w:b/>
          <w:sz w:val="24"/>
        </w:rPr>
        <w:t>3</w:t>
      </w:r>
      <w:r>
        <w:rPr>
          <w:rFonts w:ascii="宋体" w:hAnsi="宋体" w:hint="eastAsia"/>
          <w:b/>
          <w:sz w:val="24"/>
        </w:rPr>
        <w:t>7、</w:t>
      </w:r>
      <w:r>
        <w:rPr>
          <w:rFonts w:ascii="宋体" w:hAnsi="宋体"/>
          <w:sz w:val="24"/>
        </w:rPr>
        <w:t>若中标人不能按本须知第34条、35条款</w:t>
      </w:r>
      <w:r>
        <w:rPr>
          <w:rFonts w:ascii="宋体" w:hAnsi="宋体" w:hint="eastAsia"/>
          <w:sz w:val="24"/>
        </w:rPr>
        <w:t>、</w:t>
      </w:r>
      <w:r>
        <w:rPr>
          <w:rFonts w:ascii="宋体" w:hAnsi="宋体"/>
          <w:sz w:val="24"/>
        </w:rPr>
        <w:t>第3</w:t>
      </w:r>
      <w:r>
        <w:rPr>
          <w:rFonts w:ascii="宋体" w:hAnsi="宋体" w:hint="eastAsia"/>
          <w:sz w:val="24"/>
        </w:rPr>
        <w:t>6</w:t>
      </w:r>
      <w:r>
        <w:rPr>
          <w:rFonts w:ascii="宋体" w:hAnsi="宋体"/>
          <w:sz w:val="24"/>
        </w:rPr>
        <w:t>的规定执行，</w:t>
      </w:r>
      <w:r>
        <w:rPr>
          <w:rFonts w:ascii="宋体" w:hAnsi="宋体"/>
          <w:b/>
          <w:sz w:val="24"/>
        </w:rPr>
        <w:t>招标人将有充分的理由认为中标人放弃中标项目及签订合同的权利，并没收其投标保证金，</w:t>
      </w:r>
      <w:r>
        <w:rPr>
          <w:rFonts w:ascii="宋体" w:hAnsi="宋体"/>
          <w:sz w:val="24"/>
        </w:rPr>
        <w:t>中标人的行为给招标人造成损失超过投标保证金数额的，还应当对超过部分予以赔偿。中标人由第二中标候选人替补，以此类推。</w:t>
      </w:r>
    </w:p>
    <w:p w:rsidR="00870AD3" w:rsidRDefault="00E615B6">
      <w:pPr>
        <w:spacing w:line="360" w:lineRule="auto"/>
        <w:ind w:firstLine="482"/>
        <w:rPr>
          <w:rFonts w:ascii="宋体" w:hAnsi="宋体"/>
          <w:sz w:val="24"/>
        </w:rPr>
      </w:pPr>
      <w:r>
        <w:rPr>
          <w:rFonts w:ascii="宋体" w:hAnsi="宋体"/>
          <w:b/>
          <w:sz w:val="24"/>
        </w:rPr>
        <w:t>3</w:t>
      </w:r>
      <w:r>
        <w:rPr>
          <w:rFonts w:ascii="宋体" w:hAnsi="宋体" w:hint="eastAsia"/>
          <w:b/>
          <w:sz w:val="24"/>
        </w:rPr>
        <w:t>8、</w:t>
      </w:r>
      <w:r>
        <w:rPr>
          <w:rFonts w:ascii="宋体" w:hAnsi="宋体"/>
          <w:sz w:val="24"/>
        </w:rPr>
        <w:t>中标人在中标后或施工期间不得随意变更中标项目负责人。如果出现特殊情况，确需更换的，应当经招标人同意，并提供必要的证明文件报招标投标行政监督部门备案。</w:t>
      </w:r>
    </w:p>
    <w:p w:rsidR="00870AD3" w:rsidRDefault="00E615B6">
      <w:pPr>
        <w:spacing w:line="360" w:lineRule="auto"/>
        <w:ind w:firstLine="482"/>
        <w:rPr>
          <w:rFonts w:ascii="宋体" w:hAnsi="宋体"/>
          <w:sz w:val="24"/>
        </w:rPr>
      </w:pPr>
      <w:r>
        <w:rPr>
          <w:rFonts w:ascii="宋体" w:hAnsi="宋体"/>
          <w:sz w:val="24"/>
        </w:rPr>
        <w:t>注：自备案之日起至原合同期满止，原中标项目负责人不得作为项目负责人承接其他工程，如备案之日至原合同工期期满之日不足六个月，则限制其承接工程的期限为六个月。</w:t>
      </w:r>
    </w:p>
    <w:p w:rsidR="00870AD3" w:rsidRDefault="002120FE">
      <w:pPr>
        <w:spacing w:line="360" w:lineRule="auto"/>
        <w:ind w:firstLine="482"/>
        <w:rPr>
          <w:rFonts w:ascii="宋体" w:hAnsi="宋体"/>
          <w:sz w:val="24"/>
        </w:rPr>
      </w:pPr>
      <w:r w:rsidRPr="002120FE">
        <w:rPr>
          <w:rFonts w:ascii="宋体" w:hAnsi="宋体" w:hint="eastAsia"/>
          <w:sz w:val="24"/>
        </w:rPr>
        <w:t>南通市崇川区数据局交易科</w:t>
      </w:r>
      <w:r w:rsidR="00E615B6">
        <w:rPr>
          <w:rFonts w:ascii="宋体" w:hAnsi="宋体"/>
          <w:sz w:val="24"/>
        </w:rPr>
        <w:t>将在备案手续上注明限制承接工程的起止日期，并在办理备案手续之日起的三个工作日内将项目负责人变更情况、限制承接的期限在网上给予公布。</w:t>
      </w:r>
    </w:p>
    <w:p w:rsidR="00870AD3" w:rsidRPr="002120FE" w:rsidRDefault="00870AD3">
      <w:pPr>
        <w:spacing w:line="360" w:lineRule="auto"/>
        <w:rPr>
          <w:rFonts w:ascii="宋体" w:hAnsi="宋体"/>
          <w:sz w:val="24"/>
        </w:rPr>
      </w:pPr>
    </w:p>
    <w:p w:rsidR="00870AD3" w:rsidRDefault="00E615B6">
      <w:pPr>
        <w:widowControl/>
        <w:spacing w:line="360" w:lineRule="auto"/>
        <w:jc w:val="center"/>
        <w:rPr>
          <w:rFonts w:ascii="宋体" w:hAnsi="宋体"/>
          <w:b/>
          <w:bCs/>
          <w:kern w:val="44"/>
          <w:sz w:val="36"/>
          <w:szCs w:val="44"/>
        </w:rPr>
      </w:pPr>
      <w:bookmarkStart w:id="28" w:name="_Toc465181335"/>
      <w:bookmarkStart w:id="29" w:name="_Toc404159959"/>
      <w:r>
        <w:rPr>
          <w:rFonts w:ascii="宋体" w:hAnsi="宋体"/>
          <w:sz w:val="36"/>
          <w:szCs w:val="36"/>
        </w:rPr>
        <w:br w:type="page"/>
      </w:r>
      <w:r>
        <w:rPr>
          <w:rFonts w:ascii="宋体" w:hAnsi="宋体"/>
          <w:b/>
          <w:bCs/>
          <w:kern w:val="44"/>
          <w:sz w:val="36"/>
          <w:szCs w:val="44"/>
        </w:rPr>
        <w:lastRenderedPageBreak/>
        <w:t>第二章评标办法（价格单因素评标办法）</w:t>
      </w:r>
      <w:bookmarkEnd w:id="28"/>
      <w:bookmarkEnd w:id="29"/>
    </w:p>
    <w:p w:rsidR="002120FE" w:rsidRPr="002120FE" w:rsidRDefault="002120FE" w:rsidP="002120FE">
      <w:pPr>
        <w:widowControl/>
        <w:spacing w:line="360" w:lineRule="auto"/>
        <w:ind w:firstLineChars="200" w:firstLine="482"/>
        <w:jc w:val="left"/>
        <w:rPr>
          <w:rFonts w:ascii="宋体" w:hAnsi="宋体" w:cs="仿宋_GB2312"/>
          <w:b/>
          <w:bCs/>
          <w:kern w:val="0"/>
          <w:sz w:val="24"/>
        </w:rPr>
      </w:pPr>
      <w:r w:rsidRPr="002120FE">
        <w:rPr>
          <w:rFonts w:ascii="宋体" w:hAnsi="宋体" w:cs="仿宋_GB2312" w:hint="eastAsia"/>
          <w:b/>
          <w:bCs/>
          <w:kern w:val="0"/>
          <w:sz w:val="24"/>
        </w:rPr>
        <w:t>本工程采用软件对已标价的工程量清单进行初步评审（清单符合性检查、其他符合性检查、取费检查、计算错误检查等）、详细评审（投标价格分析、清单项目分析、措施项目分析、各投标人清单雷同性等），各投标人须提供与纸质商务标完全一致的电子版本的已标价工程量清单（13jt格式），否则，由此造成的后果由投标人自行承担。</w:t>
      </w:r>
    </w:p>
    <w:p w:rsidR="002120FE" w:rsidRPr="002120FE" w:rsidRDefault="002120FE" w:rsidP="002120FE">
      <w:pPr>
        <w:widowControl/>
        <w:spacing w:line="360" w:lineRule="auto"/>
        <w:ind w:firstLineChars="200" w:firstLine="482"/>
        <w:jc w:val="left"/>
        <w:rPr>
          <w:rFonts w:ascii="宋体" w:hAnsi="宋体" w:cs="仿宋_GB2312"/>
          <w:b/>
          <w:bCs/>
          <w:kern w:val="0"/>
          <w:sz w:val="24"/>
        </w:rPr>
      </w:pPr>
      <w:r w:rsidRPr="002120FE">
        <w:rPr>
          <w:rFonts w:ascii="宋体" w:hAnsi="宋体" w:cs="仿宋_GB2312" w:hint="eastAsia"/>
          <w:b/>
          <w:bCs/>
          <w:kern w:val="0"/>
          <w:sz w:val="24"/>
        </w:rPr>
        <w:t>一、本工程采用价格单因素评标办法，且采用资格后审，具体资格审查及评标细则如下：</w:t>
      </w:r>
    </w:p>
    <w:p w:rsidR="002120FE" w:rsidRPr="002120FE" w:rsidRDefault="002120FE" w:rsidP="002120FE">
      <w:pPr>
        <w:widowControl/>
        <w:spacing w:line="360" w:lineRule="auto"/>
        <w:ind w:firstLineChars="200" w:firstLine="482"/>
        <w:jc w:val="left"/>
        <w:rPr>
          <w:rFonts w:ascii="宋体" w:hAnsi="宋体" w:cs="仿宋_GB2312"/>
          <w:b/>
          <w:bCs/>
          <w:kern w:val="0"/>
          <w:sz w:val="24"/>
        </w:rPr>
      </w:pPr>
      <w:r w:rsidRPr="002120FE">
        <w:rPr>
          <w:rFonts w:ascii="宋体" w:hAnsi="宋体" w:cs="仿宋_GB2312" w:hint="eastAsia"/>
          <w:b/>
          <w:bCs/>
          <w:kern w:val="0"/>
          <w:sz w:val="24"/>
        </w:rPr>
        <w:t>（一）评标程序</w:t>
      </w:r>
    </w:p>
    <w:p w:rsidR="002120FE" w:rsidRPr="002120FE" w:rsidRDefault="002120FE" w:rsidP="002120FE">
      <w:pPr>
        <w:widowControl/>
        <w:spacing w:line="360" w:lineRule="auto"/>
        <w:ind w:firstLineChars="200" w:firstLine="482"/>
        <w:jc w:val="left"/>
        <w:rPr>
          <w:rFonts w:ascii="宋体" w:hAnsi="宋体" w:cs="仿宋_GB2312"/>
          <w:b/>
          <w:bCs/>
          <w:kern w:val="0"/>
          <w:sz w:val="24"/>
        </w:rPr>
      </w:pPr>
      <w:r w:rsidRPr="002120FE">
        <w:rPr>
          <w:rFonts w:ascii="宋体" w:hAnsi="宋体" w:cs="仿宋_GB2312" w:hint="eastAsia"/>
          <w:b/>
          <w:bCs/>
          <w:kern w:val="0"/>
          <w:sz w:val="24"/>
        </w:rPr>
        <w:t>商务标开标→评标入围评审→资格符合性评审→商务标评审方法及相关系数→电子商务标评审→商务标评委详细评审→确定中标候选人</w:t>
      </w:r>
    </w:p>
    <w:p w:rsidR="002120FE" w:rsidRPr="002120FE" w:rsidRDefault="002120FE" w:rsidP="002120FE">
      <w:pPr>
        <w:widowControl/>
        <w:spacing w:line="360" w:lineRule="auto"/>
        <w:ind w:firstLineChars="200" w:firstLine="482"/>
        <w:jc w:val="left"/>
        <w:rPr>
          <w:rFonts w:ascii="宋体" w:hAnsi="宋体" w:cs="仿宋_GB2312"/>
          <w:b/>
          <w:bCs/>
          <w:kern w:val="0"/>
          <w:sz w:val="24"/>
        </w:rPr>
      </w:pPr>
      <w:r w:rsidRPr="002120FE">
        <w:rPr>
          <w:rFonts w:ascii="宋体" w:hAnsi="宋体" w:cs="仿宋_GB2312" w:hint="eastAsia"/>
          <w:b/>
          <w:bCs/>
          <w:kern w:val="0"/>
          <w:sz w:val="24"/>
        </w:rPr>
        <w:t xml:space="preserve">    评标入围：本项目将在开标后，首先由评标委员会根据招标文件载明的评标入围合格条件进行审查，确定进入后续评标环节的投标人。</w:t>
      </w:r>
    </w:p>
    <w:p w:rsidR="002120FE" w:rsidRPr="002120FE" w:rsidRDefault="002120FE" w:rsidP="002120FE">
      <w:pPr>
        <w:widowControl/>
        <w:spacing w:line="360" w:lineRule="auto"/>
        <w:ind w:firstLineChars="200" w:firstLine="482"/>
        <w:jc w:val="left"/>
        <w:rPr>
          <w:rFonts w:ascii="宋体" w:hAnsi="宋体" w:cs="仿宋_GB2312"/>
          <w:b/>
          <w:bCs/>
          <w:kern w:val="0"/>
          <w:sz w:val="24"/>
        </w:rPr>
      </w:pPr>
      <w:r w:rsidRPr="002120FE">
        <w:rPr>
          <w:rFonts w:ascii="宋体" w:hAnsi="宋体" w:cs="仿宋_GB2312" w:hint="eastAsia"/>
          <w:b/>
          <w:bCs/>
          <w:kern w:val="0"/>
          <w:sz w:val="24"/>
        </w:rPr>
        <w:t>（1）</w:t>
      </w:r>
      <w:r w:rsidRPr="002120FE">
        <w:rPr>
          <w:rFonts w:ascii="宋体" w:hAnsi="宋体" w:cs="仿宋_GB2312" w:hint="eastAsia"/>
          <w:b/>
          <w:bCs/>
          <w:kern w:val="0"/>
          <w:sz w:val="24"/>
        </w:rPr>
        <w:tab/>
        <w:t>评标入围合格条件如下：</w:t>
      </w:r>
    </w:p>
    <w:p w:rsidR="002120FE" w:rsidRPr="002120FE" w:rsidRDefault="002120FE" w:rsidP="002120FE">
      <w:pPr>
        <w:widowControl/>
        <w:spacing w:line="360" w:lineRule="auto"/>
        <w:ind w:firstLineChars="200" w:firstLine="482"/>
        <w:jc w:val="left"/>
        <w:rPr>
          <w:rFonts w:ascii="宋体" w:hAnsi="宋体" w:cs="仿宋_GB2312"/>
          <w:b/>
          <w:bCs/>
          <w:kern w:val="0"/>
          <w:sz w:val="24"/>
        </w:rPr>
      </w:pPr>
      <w:r w:rsidRPr="002120FE">
        <w:rPr>
          <w:rFonts w:ascii="宋体" w:hAnsi="宋体" w:cs="仿宋_GB2312" w:hint="eastAsia"/>
          <w:b/>
          <w:bCs/>
          <w:kern w:val="0"/>
          <w:sz w:val="24"/>
        </w:rPr>
        <w:t>①至投标截止时间止，已足额递交投标保证金；</w:t>
      </w:r>
    </w:p>
    <w:p w:rsidR="002120FE" w:rsidRPr="002120FE" w:rsidRDefault="002120FE" w:rsidP="002120FE">
      <w:pPr>
        <w:widowControl/>
        <w:spacing w:line="360" w:lineRule="auto"/>
        <w:ind w:firstLineChars="200" w:firstLine="482"/>
        <w:jc w:val="left"/>
        <w:rPr>
          <w:rFonts w:ascii="宋体" w:hAnsi="宋体" w:cs="仿宋_GB2312"/>
          <w:b/>
          <w:bCs/>
          <w:kern w:val="0"/>
          <w:sz w:val="24"/>
        </w:rPr>
      </w:pPr>
      <w:r w:rsidRPr="002120FE">
        <w:rPr>
          <w:rFonts w:ascii="宋体" w:hAnsi="宋体" w:cs="仿宋_GB2312" w:hint="eastAsia"/>
          <w:b/>
          <w:bCs/>
          <w:kern w:val="0"/>
          <w:sz w:val="24"/>
        </w:rPr>
        <w:t>②投标函中载明的招标项目完成期限未超过招标文件规定的期限；</w:t>
      </w:r>
    </w:p>
    <w:p w:rsidR="002120FE" w:rsidRPr="002120FE" w:rsidRDefault="002120FE" w:rsidP="002120FE">
      <w:pPr>
        <w:widowControl/>
        <w:spacing w:line="360" w:lineRule="auto"/>
        <w:ind w:firstLineChars="200" w:firstLine="482"/>
        <w:jc w:val="left"/>
        <w:rPr>
          <w:rFonts w:ascii="宋体" w:hAnsi="宋体" w:cs="仿宋_GB2312"/>
          <w:b/>
          <w:bCs/>
          <w:kern w:val="0"/>
          <w:sz w:val="24"/>
        </w:rPr>
      </w:pPr>
      <w:r w:rsidRPr="002120FE">
        <w:rPr>
          <w:rFonts w:ascii="宋体" w:hAnsi="宋体" w:cs="仿宋_GB2312" w:hint="eastAsia"/>
          <w:b/>
          <w:bCs/>
          <w:kern w:val="0"/>
          <w:sz w:val="24"/>
        </w:rPr>
        <w:t>③投标函中载明的投标质量标准响应招标文件的实质性要求和条件；</w:t>
      </w:r>
    </w:p>
    <w:p w:rsidR="002120FE" w:rsidRPr="002120FE" w:rsidRDefault="002120FE" w:rsidP="002120FE">
      <w:pPr>
        <w:widowControl/>
        <w:spacing w:line="360" w:lineRule="auto"/>
        <w:ind w:firstLineChars="200" w:firstLine="482"/>
        <w:jc w:val="left"/>
        <w:rPr>
          <w:rFonts w:ascii="宋体" w:hAnsi="宋体" w:cs="仿宋_GB2312"/>
          <w:b/>
          <w:bCs/>
          <w:kern w:val="0"/>
          <w:sz w:val="24"/>
        </w:rPr>
      </w:pPr>
      <w:r w:rsidRPr="002120FE">
        <w:rPr>
          <w:rFonts w:ascii="宋体" w:hAnsi="宋体" w:cs="仿宋_GB2312" w:hint="eastAsia"/>
          <w:b/>
          <w:bCs/>
          <w:kern w:val="0"/>
          <w:sz w:val="24"/>
        </w:rPr>
        <w:t>④投标函中载明的投标报价未高于招标控制价。</w:t>
      </w:r>
    </w:p>
    <w:p w:rsidR="002120FE" w:rsidRPr="002120FE" w:rsidRDefault="002120FE" w:rsidP="002120FE">
      <w:pPr>
        <w:widowControl/>
        <w:spacing w:line="360" w:lineRule="auto"/>
        <w:ind w:firstLineChars="200" w:firstLine="482"/>
        <w:jc w:val="left"/>
        <w:rPr>
          <w:rFonts w:ascii="宋体" w:hAnsi="宋体" w:cs="仿宋_GB2312"/>
          <w:b/>
          <w:bCs/>
          <w:kern w:val="0"/>
          <w:sz w:val="24"/>
        </w:rPr>
      </w:pPr>
      <w:r w:rsidRPr="002120FE">
        <w:rPr>
          <w:rFonts w:ascii="宋体" w:hAnsi="宋体" w:cs="仿宋_GB2312" w:hint="eastAsia"/>
          <w:b/>
          <w:bCs/>
          <w:kern w:val="0"/>
          <w:sz w:val="24"/>
        </w:rPr>
        <w:t>全部满足上述条件的投标人进入评标入围环节，未满足上述情况之一的，不再进行后续评标。</w:t>
      </w:r>
    </w:p>
    <w:p w:rsidR="002120FE" w:rsidRPr="002120FE" w:rsidRDefault="002120FE" w:rsidP="002120FE">
      <w:pPr>
        <w:widowControl/>
        <w:spacing w:line="360" w:lineRule="auto"/>
        <w:ind w:firstLineChars="200" w:firstLine="482"/>
        <w:jc w:val="left"/>
        <w:rPr>
          <w:rFonts w:ascii="宋体" w:hAnsi="宋体" w:cs="仿宋_GB2312"/>
          <w:b/>
          <w:bCs/>
          <w:kern w:val="0"/>
          <w:sz w:val="24"/>
        </w:rPr>
      </w:pPr>
      <w:r w:rsidRPr="002120FE">
        <w:rPr>
          <w:rFonts w:ascii="宋体" w:hAnsi="宋体" w:cs="仿宋_GB2312" w:hint="eastAsia"/>
          <w:b/>
          <w:bCs/>
          <w:kern w:val="0"/>
          <w:sz w:val="24"/>
        </w:rPr>
        <w:t>（2）评标入围方法：</w:t>
      </w:r>
    </w:p>
    <w:p w:rsidR="002120FE" w:rsidRPr="002120FE" w:rsidRDefault="002120FE" w:rsidP="002120FE">
      <w:pPr>
        <w:widowControl/>
        <w:spacing w:line="360" w:lineRule="auto"/>
        <w:ind w:firstLineChars="200" w:firstLine="482"/>
        <w:jc w:val="left"/>
        <w:rPr>
          <w:rFonts w:ascii="宋体" w:hAnsi="宋体" w:cs="仿宋_GB2312"/>
          <w:b/>
          <w:bCs/>
          <w:kern w:val="0"/>
          <w:sz w:val="24"/>
        </w:rPr>
      </w:pPr>
      <w:r w:rsidRPr="002120FE">
        <w:rPr>
          <w:rFonts w:ascii="宋体" w:hAnsi="宋体" w:cs="仿宋_GB2312" w:hint="eastAsia"/>
          <w:b/>
          <w:bCs/>
          <w:kern w:val="0"/>
          <w:sz w:val="24"/>
        </w:rPr>
        <w:t>1、当满足评标入围条件的投标人未超过20家（含20家）时，本项目采用全部入围法：进入评标入围环节的投标人全部进入后续评标程序。</w:t>
      </w:r>
    </w:p>
    <w:p w:rsidR="002120FE" w:rsidRPr="002120FE" w:rsidRDefault="002120FE" w:rsidP="002120FE">
      <w:pPr>
        <w:widowControl/>
        <w:spacing w:line="360" w:lineRule="auto"/>
        <w:ind w:firstLineChars="200" w:firstLine="482"/>
        <w:jc w:val="left"/>
        <w:rPr>
          <w:rFonts w:ascii="宋体" w:hAnsi="宋体" w:cs="仿宋_GB2312"/>
          <w:b/>
          <w:bCs/>
          <w:kern w:val="0"/>
          <w:sz w:val="24"/>
        </w:rPr>
      </w:pPr>
      <w:r w:rsidRPr="002120FE">
        <w:rPr>
          <w:rFonts w:ascii="宋体" w:hAnsi="宋体" w:cs="仿宋_GB2312" w:hint="eastAsia"/>
          <w:b/>
          <w:bCs/>
          <w:kern w:val="0"/>
          <w:sz w:val="24"/>
        </w:rPr>
        <w:t>2、当满足评标入围条件的投标人超过20家时，本项目将由招标人代表从下列二种入围方法中抽签，具体如下：</w:t>
      </w:r>
    </w:p>
    <w:p w:rsidR="002120FE" w:rsidRPr="002120FE" w:rsidRDefault="002120FE" w:rsidP="002120FE">
      <w:pPr>
        <w:widowControl/>
        <w:spacing w:line="360" w:lineRule="auto"/>
        <w:ind w:firstLineChars="200" w:firstLine="482"/>
        <w:jc w:val="left"/>
        <w:rPr>
          <w:rFonts w:ascii="宋体" w:hAnsi="宋体" w:cs="仿宋_GB2312"/>
          <w:b/>
          <w:bCs/>
          <w:kern w:val="0"/>
          <w:sz w:val="24"/>
        </w:rPr>
      </w:pPr>
      <w:r w:rsidRPr="002120FE">
        <w:rPr>
          <w:rFonts w:ascii="宋体" w:hAnsi="宋体" w:cs="仿宋_GB2312" w:hint="eastAsia"/>
          <w:b/>
          <w:bCs/>
          <w:kern w:val="0"/>
          <w:sz w:val="24"/>
        </w:rPr>
        <w:t>方法一：低价排序法。先按报价由低到高去除进入评标入围环节的投标人数量*10%（去尾取整）的最低报价的投标人(末位投标报价相同的均去除),再按报价由低到高取15家投标人进入后续评标程序。投标报价相同的，同时入围；不足15家时,按实际数量计取。</w:t>
      </w:r>
    </w:p>
    <w:p w:rsidR="002120FE" w:rsidRPr="002120FE" w:rsidRDefault="002120FE" w:rsidP="002120FE">
      <w:pPr>
        <w:widowControl/>
        <w:spacing w:line="360" w:lineRule="auto"/>
        <w:ind w:firstLineChars="200" w:firstLine="482"/>
        <w:jc w:val="left"/>
        <w:rPr>
          <w:rFonts w:ascii="宋体" w:hAnsi="宋体" w:cs="仿宋_GB2312"/>
          <w:b/>
          <w:bCs/>
          <w:kern w:val="0"/>
          <w:sz w:val="24"/>
        </w:rPr>
      </w:pPr>
      <w:r w:rsidRPr="002120FE">
        <w:rPr>
          <w:rFonts w:ascii="宋体" w:hAnsi="宋体" w:cs="仿宋_GB2312" w:hint="eastAsia"/>
          <w:b/>
          <w:bCs/>
          <w:kern w:val="0"/>
          <w:sz w:val="24"/>
        </w:rPr>
        <w:t>方法二：均值入围法。先按报价由高到低去除进入评标入围环节的投标人数量*10%(去尾取整)的最高报价的投标人后(末位投标报价相同的均去除),计算剩余投标人</w:t>
      </w:r>
      <w:r w:rsidRPr="002120FE">
        <w:rPr>
          <w:rFonts w:ascii="宋体" w:hAnsi="宋体" w:cs="仿宋_GB2312" w:hint="eastAsia"/>
          <w:b/>
          <w:bCs/>
          <w:kern w:val="0"/>
          <w:sz w:val="24"/>
        </w:rPr>
        <w:lastRenderedPageBreak/>
        <w:t>的报价平均值,取平均值以上7家和以下8家投标人进入后续评标程序。评标入围过程中,当投标人平均值以上(或以下)的数量不足时按实际数量计取,但不因此增加平均值以下(或以上)的数量。按顺序取平均值以上的投标人时,报价相同的投标人均不入围;按顺序取平均值以下的投标人时,报价相同的投标人同时入围。投标单位报价等于平均值也入围。</w:t>
      </w:r>
    </w:p>
    <w:p w:rsidR="002120FE" w:rsidRPr="002120FE" w:rsidRDefault="002120FE" w:rsidP="002120FE">
      <w:pPr>
        <w:widowControl/>
        <w:spacing w:line="360" w:lineRule="auto"/>
        <w:ind w:firstLineChars="200" w:firstLine="482"/>
        <w:jc w:val="left"/>
        <w:rPr>
          <w:rFonts w:ascii="宋体" w:hAnsi="宋体" w:cs="仿宋_GB2312"/>
          <w:b/>
          <w:bCs/>
          <w:kern w:val="0"/>
          <w:sz w:val="24"/>
        </w:rPr>
      </w:pPr>
      <w:r w:rsidRPr="002120FE">
        <w:rPr>
          <w:rFonts w:ascii="宋体" w:hAnsi="宋体" w:cs="仿宋_GB2312" w:hint="eastAsia"/>
          <w:b/>
          <w:bCs/>
          <w:kern w:val="0"/>
          <w:sz w:val="24"/>
        </w:rPr>
        <w:t>当出现招投标当事人的质疑、投诉以及评委评审和计算存在错误情形的,评标入围除计算错误外其他情形不再重新确定。</w:t>
      </w:r>
    </w:p>
    <w:p w:rsidR="002120FE" w:rsidRPr="002120FE" w:rsidRDefault="002120FE" w:rsidP="002120FE">
      <w:pPr>
        <w:widowControl/>
        <w:spacing w:line="360" w:lineRule="auto"/>
        <w:ind w:firstLineChars="200" w:firstLine="482"/>
        <w:jc w:val="left"/>
        <w:rPr>
          <w:rFonts w:ascii="宋体" w:hAnsi="宋体" w:cs="仿宋_GB2312"/>
          <w:b/>
          <w:bCs/>
          <w:kern w:val="0"/>
          <w:sz w:val="24"/>
        </w:rPr>
      </w:pPr>
      <w:r w:rsidRPr="002120FE">
        <w:rPr>
          <w:rFonts w:ascii="宋体" w:hAnsi="宋体" w:cs="仿宋_GB2312" w:hint="eastAsia"/>
          <w:b/>
          <w:bCs/>
          <w:kern w:val="0"/>
          <w:sz w:val="24"/>
        </w:rPr>
        <w:t>（二）评审标准</w:t>
      </w:r>
    </w:p>
    <w:p w:rsidR="002120FE" w:rsidRDefault="002120FE" w:rsidP="002120FE">
      <w:pPr>
        <w:widowControl/>
        <w:spacing w:line="360" w:lineRule="auto"/>
        <w:ind w:firstLineChars="200" w:firstLine="482"/>
        <w:jc w:val="left"/>
        <w:rPr>
          <w:rFonts w:ascii="宋体" w:hAnsi="宋体" w:cs="仿宋_GB2312"/>
          <w:b/>
          <w:bCs/>
          <w:kern w:val="0"/>
          <w:sz w:val="24"/>
        </w:rPr>
      </w:pPr>
      <w:r w:rsidRPr="002120FE">
        <w:rPr>
          <w:rFonts w:ascii="宋体" w:hAnsi="宋体" w:cs="仿宋_GB2312" w:hint="eastAsia"/>
          <w:b/>
          <w:bCs/>
          <w:kern w:val="0"/>
          <w:sz w:val="24"/>
        </w:rPr>
        <w:t>评标委员会将按评审标准、资格评审标准的合格条件，对各投标人递交的资格审查书面资料进行评审，并公布资格审查合格者名单。</w:t>
      </w:r>
    </w:p>
    <w:p w:rsidR="00870AD3" w:rsidRDefault="00E615B6" w:rsidP="002120FE">
      <w:pPr>
        <w:widowControl/>
        <w:spacing w:line="360" w:lineRule="auto"/>
        <w:ind w:firstLineChars="200" w:firstLine="480"/>
        <w:jc w:val="left"/>
        <w:rPr>
          <w:rFonts w:ascii="宋体" w:hAnsi="宋体"/>
          <w:kern w:val="0"/>
          <w:sz w:val="24"/>
        </w:rPr>
      </w:pPr>
      <w:r>
        <w:rPr>
          <w:rFonts w:ascii="宋体" w:hAnsi="宋体"/>
          <w:kern w:val="0"/>
          <w:sz w:val="24"/>
        </w:rPr>
        <w:t>1、资格符合性评审</w:t>
      </w:r>
    </w:p>
    <w:p w:rsidR="00870AD3" w:rsidRDefault="00E615B6">
      <w:pPr>
        <w:widowControl/>
        <w:spacing w:line="360" w:lineRule="auto"/>
        <w:ind w:firstLineChars="200" w:firstLine="482"/>
        <w:jc w:val="center"/>
        <w:rPr>
          <w:rFonts w:ascii="宋体" w:hAnsi="宋体"/>
          <w:kern w:val="0"/>
          <w:sz w:val="24"/>
        </w:rPr>
      </w:pPr>
      <w:r>
        <w:rPr>
          <w:rFonts w:ascii="宋体" w:hAnsi="宋体"/>
          <w:b/>
          <w:sz w:val="24"/>
          <w:u w:val="single"/>
        </w:rPr>
        <w:t>资格审查标准汇总表</w:t>
      </w:r>
    </w:p>
    <w:tbl>
      <w:tblPr>
        <w:tblW w:w="9569" w:type="dxa"/>
        <w:jc w:val="center"/>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
      <w:tblGrid>
        <w:gridCol w:w="552"/>
        <w:gridCol w:w="1800"/>
        <w:gridCol w:w="3937"/>
        <w:gridCol w:w="3280"/>
      </w:tblGrid>
      <w:tr w:rsidR="00870AD3">
        <w:trPr>
          <w:trHeight w:val="610"/>
          <w:tblHeader/>
          <w:tblCellSpacing w:w="0" w:type="dxa"/>
          <w:jc w:val="center"/>
        </w:trPr>
        <w:tc>
          <w:tcPr>
            <w:tcW w:w="552" w:type="dxa"/>
            <w:vAlign w:val="center"/>
          </w:tcPr>
          <w:p w:rsidR="00870AD3" w:rsidRDefault="00E615B6">
            <w:pPr>
              <w:widowControl/>
              <w:spacing w:line="300" w:lineRule="exact"/>
              <w:jc w:val="center"/>
              <w:rPr>
                <w:rFonts w:ascii="宋体" w:hAnsi="宋体"/>
                <w:b/>
                <w:kern w:val="0"/>
                <w:szCs w:val="21"/>
              </w:rPr>
            </w:pPr>
            <w:bookmarkStart w:id="30" w:name="OLE_LINK2"/>
            <w:r>
              <w:rPr>
                <w:rFonts w:ascii="宋体" w:hAnsi="宋体"/>
                <w:b/>
                <w:kern w:val="0"/>
                <w:szCs w:val="21"/>
              </w:rPr>
              <w:t>序号</w:t>
            </w:r>
          </w:p>
        </w:tc>
        <w:tc>
          <w:tcPr>
            <w:tcW w:w="1800" w:type="dxa"/>
            <w:vAlign w:val="center"/>
          </w:tcPr>
          <w:p w:rsidR="00870AD3" w:rsidRDefault="00E615B6">
            <w:pPr>
              <w:widowControl/>
              <w:spacing w:line="300" w:lineRule="exact"/>
              <w:jc w:val="center"/>
              <w:rPr>
                <w:rFonts w:ascii="宋体" w:hAnsi="宋体"/>
                <w:b/>
                <w:kern w:val="0"/>
                <w:szCs w:val="21"/>
              </w:rPr>
            </w:pPr>
            <w:r>
              <w:rPr>
                <w:rFonts w:ascii="宋体" w:hAnsi="宋体"/>
                <w:b/>
                <w:kern w:val="0"/>
                <w:szCs w:val="21"/>
              </w:rPr>
              <w:t>项目内容</w:t>
            </w:r>
          </w:p>
        </w:tc>
        <w:tc>
          <w:tcPr>
            <w:tcW w:w="3937" w:type="dxa"/>
            <w:vAlign w:val="center"/>
          </w:tcPr>
          <w:p w:rsidR="00870AD3" w:rsidRDefault="00E615B6">
            <w:pPr>
              <w:widowControl/>
              <w:spacing w:line="300" w:lineRule="exact"/>
              <w:jc w:val="center"/>
              <w:rPr>
                <w:rFonts w:ascii="宋体" w:hAnsi="宋体"/>
                <w:b/>
                <w:kern w:val="0"/>
                <w:szCs w:val="21"/>
              </w:rPr>
            </w:pPr>
            <w:r>
              <w:rPr>
                <w:rFonts w:ascii="宋体" w:hAnsi="宋体"/>
                <w:b/>
                <w:kern w:val="0"/>
                <w:szCs w:val="21"/>
              </w:rPr>
              <w:t>合格条件</w:t>
            </w:r>
          </w:p>
        </w:tc>
        <w:tc>
          <w:tcPr>
            <w:tcW w:w="3280" w:type="dxa"/>
            <w:vAlign w:val="center"/>
          </w:tcPr>
          <w:p w:rsidR="00870AD3" w:rsidRDefault="00E615B6">
            <w:pPr>
              <w:widowControl/>
              <w:spacing w:line="300" w:lineRule="exact"/>
              <w:jc w:val="center"/>
              <w:rPr>
                <w:rFonts w:ascii="宋体" w:hAnsi="宋体"/>
                <w:b/>
                <w:kern w:val="0"/>
                <w:szCs w:val="21"/>
              </w:rPr>
            </w:pPr>
            <w:r>
              <w:rPr>
                <w:rFonts w:ascii="宋体" w:hAnsi="宋体"/>
                <w:b/>
                <w:kern w:val="0"/>
                <w:szCs w:val="21"/>
              </w:rPr>
              <w:t>投标人需提供的材料</w:t>
            </w:r>
          </w:p>
        </w:tc>
      </w:tr>
      <w:bookmarkEnd w:id="30"/>
      <w:tr w:rsidR="00870AD3">
        <w:trPr>
          <w:trHeight w:val="887"/>
          <w:tblCellSpacing w:w="0" w:type="dxa"/>
          <w:jc w:val="center"/>
        </w:trPr>
        <w:tc>
          <w:tcPr>
            <w:tcW w:w="552" w:type="dxa"/>
            <w:vAlign w:val="center"/>
          </w:tcPr>
          <w:p w:rsidR="00870AD3" w:rsidRDefault="00E615B6">
            <w:pPr>
              <w:widowControl/>
              <w:spacing w:line="300" w:lineRule="exact"/>
              <w:jc w:val="center"/>
              <w:rPr>
                <w:rFonts w:ascii="宋体" w:hAnsi="宋体"/>
                <w:kern w:val="0"/>
                <w:szCs w:val="21"/>
              </w:rPr>
            </w:pPr>
            <w:r>
              <w:rPr>
                <w:rFonts w:ascii="宋体" w:hAnsi="宋体"/>
                <w:kern w:val="0"/>
                <w:szCs w:val="21"/>
              </w:rPr>
              <w:t>1</w:t>
            </w:r>
          </w:p>
        </w:tc>
        <w:tc>
          <w:tcPr>
            <w:tcW w:w="1800" w:type="dxa"/>
            <w:vAlign w:val="center"/>
          </w:tcPr>
          <w:p w:rsidR="00870AD3" w:rsidRDefault="00E615B6">
            <w:pPr>
              <w:widowControl/>
              <w:spacing w:line="300" w:lineRule="exact"/>
              <w:ind w:leftChars="20" w:left="42" w:rightChars="20" w:right="42"/>
              <w:rPr>
                <w:rFonts w:ascii="宋体" w:hAnsi="宋体"/>
                <w:kern w:val="0"/>
                <w:szCs w:val="21"/>
              </w:rPr>
            </w:pPr>
            <w:r>
              <w:rPr>
                <w:rFonts w:ascii="宋体" w:hAnsi="宋体"/>
                <w:kern w:val="0"/>
                <w:szCs w:val="21"/>
              </w:rPr>
              <w:t>具有独立订立合同的能力</w:t>
            </w:r>
          </w:p>
        </w:tc>
        <w:tc>
          <w:tcPr>
            <w:tcW w:w="3937" w:type="dxa"/>
            <w:vAlign w:val="center"/>
          </w:tcPr>
          <w:p w:rsidR="00870AD3" w:rsidRDefault="00E615B6">
            <w:pPr>
              <w:widowControl/>
              <w:spacing w:line="300" w:lineRule="exact"/>
              <w:ind w:leftChars="20" w:left="42" w:rightChars="20" w:right="42"/>
              <w:rPr>
                <w:rFonts w:ascii="宋体" w:hAnsi="宋体"/>
                <w:kern w:val="0"/>
                <w:szCs w:val="21"/>
              </w:rPr>
            </w:pPr>
            <w:r>
              <w:rPr>
                <w:rFonts w:ascii="宋体" w:hAnsi="宋体"/>
                <w:kern w:val="0"/>
                <w:szCs w:val="21"/>
              </w:rPr>
              <w:t>有效的工商行政管理部门颁发的法人营业执照</w:t>
            </w:r>
          </w:p>
        </w:tc>
        <w:tc>
          <w:tcPr>
            <w:tcW w:w="3280" w:type="dxa"/>
            <w:vAlign w:val="center"/>
          </w:tcPr>
          <w:p w:rsidR="00870AD3" w:rsidRDefault="00E615B6">
            <w:pPr>
              <w:widowControl/>
              <w:spacing w:line="300" w:lineRule="exact"/>
              <w:ind w:leftChars="20" w:left="42" w:rightChars="20" w:right="42"/>
              <w:rPr>
                <w:rFonts w:ascii="宋体" w:hAnsi="宋体"/>
                <w:kern w:val="0"/>
                <w:szCs w:val="21"/>
              </w:rPr>
            </w:pPr>
            <w:r>
              <w:rPr>
                <w:rFonts w:ascii="宋体" w:hAnsi="宋体"/>
                <w:kern w:val="0"/>
                <w:szCs w:val="21"/>
              </w:rPr>
              <w:t>有效的企业营业执照（副本）</w:t>
            </w:r>
          </w:p>
        </w:tc>
      </w:tr>
      <w:tr w:rsidR="00870AD3">
        <w:trPr>
          <w:trHeight w:val="913"/>
          <w:tblCellSpacing w:w="0" w:type="dxa"/>
          <w:jc w:val="center"/>
        </w:trPr>
        <w:tc>
          <w:tcPr>
            <w:tcW w:w="552" w:type="dxa"/>
            <w:vAlign w:val="center"/>
          </w:tcPr>
          <w:p w:rsidR="00870AD3" w:rsidRDefault="00E615B6">
            <w:pPr>
              <w:widowControl/>
              <w:spacing w:line="300" w:lineRule="exact"/>
              <w:jc w:val="center"/>
              <w:rPr>
                <w:rFonts w:ascii="宋体" w:hAnsi="宋体"/>
                <w:kern w:val="0"/>
                <w:szCs w:val="21"/>
              </w:rPr>
            </w:pPr>
            <w:r>
              <w:rPr>
                <w:rFonts w:ascii="宋体" w:hAnsi="宋体"/>
                <w:kern w:val="0"/>
                <w:szCs w:val="21"/>
              </w:rPr>
              <w:t>2</w:t>
            </w:r>
          </w:p>
        </w:tc>
        <w:tc>
          <w:tcPr>
            <w:tcW w:w="1800" w:type="dxa"/>
            <w:vAlign w:val="center"/>
          </w:tcPr>
          <w:p w:rsidR="00870AD3" w:rsidRDefault="00E615B6">
            <w:pPr>
              <w:widowControl/>
              <w:spacing w:line="300" w:lineRule="exact"/>
              <w:ind w:leftChars="20" w:left="42" w:rightChars="20" w:right="42"/>
              <w:rPr>
                <w:rFonts w:ascii="宋体" w:hAnsi="宋体"/>
                <w:kern w:val="0"/>
                <w:szCs w:val="21"/>
              </w:rPr>
            </w:pPr>
            <w:r>
              <w:rPr>
                <w:rFonts w:ascii="宋体" w:hAnsi="宋体"/>
                <w:kern w:val="0"/>
                <w:szCs w:val="21"/>
              </w:rPr>
              <w:t>企业资质类别等级</w:t>
            </w:r>
          </w:p>
        </w:tc>
        <w:tc>
          <w:tcPr>
            <w:tcW w:w="3937" w:type="dxa"/>
            <w:vAlign w:val="center"/>
          </w:tcPr>
          <w:p w:rsidR="00870AD3" w:rsidRDefault="00E615B6">
            <w:pPr>
              <w:widowControl/>
              <w:spacing w:line="300" w:lineRule="exact"/>
              <w:ind w:leftChars="20" w:left="42" w:rightChars="20" w:right="42"/>
              <w:rPr>
                <w:rFonts w:ascii="宋体" w:hAnsi="宋体"/>
                <w:kern w:val="0"/>
                <w:szCs w:val="21"/>
                <w:u w:val="single"/>
              </w:rPr>
            </w:pPr>
            <w:r>
              <w:rPr>
                <w:rFonts w:ascii="宋体" w:hAnsi="宋体" w:hint="eastAsia"/>
                <w:kern w:val="0"/>
                <w:szCs w:val="21"/>
              </w:rPr>
              <w:t>市政公用工程施工总承包三级及以上资质（须在有效期内）；</w:t>
            </w:r>
          </w:p>
        </w:tc>
        <w:tc>
          <w:tcPr>
            <w:tcW w:w="3280" w:type="dxa"/>
            <w:vAlign w:val="center"/>
          </w:tcPr>
          <w:p w:rsidR="00870AD3" w:rsidRDefault="00E615B6">
            <w:pPr>
              <w:widowControl/>
              <w:spacing w:line="300" w:lineRule="exact"/>
              <w:ind w:leftChars="20" w:left="42" w:rightChars="20" w:right="42"/>
              <w:rPr>
                <w:rFonts w:ascii="宋体" w:hAnsi="宋体"/>
                <w:kern w:val="0"/>
                <w:szCs w:val="21"/>
              </w:rPr>
            </w:pPr>
            <w:r>
              <w:rPr>
                <w:rFonts w:ascii="宋体" w:hAnsi="宋体"/>
                <w:kern w:val="0"/>
                <w:szCs w:val="21"/>
              </w:rPr>
              <w:t>有效期内的企业资质证书（副本，可仅提供复印件）</w:t>
            </w:r>
          </w:p>
        </w:tc>
      </w:tr>
      <w:tr w:rsidR="00870AD3">
        <w:trPr>
          <w:trHeight w:val="913"/>
          <w:tblCellSpacing w:w="0" w:type="dxa"/>
          <w:jc w:val="center"/>
        </w:trPr>
        <w:tc>
          <w:tcPr>
            <w:tcW w:w="552" w:type="dxa"/>
            <w:vAlign w:val="center"/>
          </w:tcPr>
          <w:p w:rsidR="00870AD3" w:rsidRDefault="00E615B6">
            <w:pPr>
              <w:widowControl/>
              <w:spacing w:line="300" w:lineRule="exact"/>
              <w:jc w:val="center"/>
              <w:rPr>
                <w:rFonts w:ascii="宋体" w:hAnsi="宋体"/>
                <w:kern w:val="0"/>
                <w:szCs w:val="21"/>
              </w:rPr>
            </w:pPr>
            <w:r>
              <w:rPr>
                <w:rFonts w:ascii="宋体" w:hAnsi="宋体"/>
                <w:kern w:val="0"/>
                <w:szCs w:val="21"/>
              </w:rPr>
              <w:t>3</w:t>
            </w:r>
          </w:p>
        </w:tc>
        <w:tc>
          <w:tcPr>
            <w:tcW w:w="1800" w:type="dxa"/>
            <w:vAlign w:val="center"/>
          </w:tcPr>
          <w:p w:rsidR="00870AD3" w:rsidRDefault="00E615B6">
            <w:pPr>
              <w:widowControl/>
              <w:spacing w:line="300" w:lineRule="exact"/>
              <w:ind w:leftChars="20" w:left="42" w:rightChars="20" w:right="42"/>
              <w:rPr>
                <w:rFonts w:ascii="宋体" w:hAnsi="宋体"/>
                <w:kern w:val="0"/>
                <w:szCs w:val="21"/>
              </w:rPr>
            </w:pPr>
            <w:r>
              <w:rPr>
                <w:rFonts w:ascii="宋体" w:hAnsi="宋体"/>
                <w:kern w:val="0"/>
                <w:szCs w:val="21"/>
              </w:rPr>
              <w:t>企业安全生产许可证</w:t>
            </w:r>
          </w:p>
        </w:tc>
        <w:tc>
          <w:tcPr>
            <w:tcW w:w="3937" w:type="dxa"/>
            <w:vAlign w:val="center"/>
          </w:tcPr>
          <w:p w:rsidR="00870AD3" w:rsidRDefault="00E615B6">
            <w:pPr>
              <w:widowControl/>
              <w:spacing w:line="300" w:lineRule="exact"/>
              <w:ind w:leftChars="20" w:left="42" w:rightChars="20" w:right="42"/>
              <w:rPr>
                <w:rFonts w:ascii="宋体" w:hAnsi="宋体"/>
                <w:kern w:val="0"/>
                <w:szCs w:val="21"/>
              </w:rPr>
            </w:pPr>
            <w:r>
              <w:rPr>
                <w:rFonts w:ascii="宋体" w:hAnsi="宋体"/>
                <w:kern w:val="0"/>
                <w:szCs w:val="21"/>
              </w:rPr>
              <w:t>企业具备安全产生条件，并取得安全生产许可证。</w:t>
            </w:r>
          </w:p>
        </w:tc>
        <w:tc>
          <w:tcPr>
            <w:tcW w:w="3280" w:type="dxa"/>
            <w:vAlign w:val="center"/>
          </w:tcPr>
          <w:p w:rsidR="00870AD3" w:rsidRDefault="00E615B6">
            <w:pPr>
              <w:widowControl/>
              <w:spacing w:line="300" w:lineRule="exact"/>
              <w:ind w:leftChars="20" w:left="42" w:rightChars="20" w:right="42"/>
              <w:rPr>
                <w:rFonts w:ascii="宋体" w:hAnsi="宋体"/>
                <w:kern w:val="0"/>
                <w:szCs w:val="21"/>
              </w:rPr>
            </w:pPr>
            <w:r>
              <w:rPr>
                <w:rFonts w:ascii="宋体" w:hAnsi="宋体"/>
                <w:kern w:val="0"/>
                <w:szCs w:val="21"/>
              </w:rPr>
              <w:t>有效的安全生产许可证</w:t>
            </w:r>
          </w:p>
        </w:tc>
      </w:tr>
      <w:tr w:rsidR="00870AD3">
        <w:trPr>
          <w:trHeight w:val="1665"/>
          <w:tblCellSpacing w:w="0" w:type="dxa"/>
          <w:jc w:val="center"/>
        </w:trPr>
        <w:tc>
          <w:tcPr>
            <w:tcW w:w="552" w:type="dxa"/>
            <w:vAlign w:val="center"/>
          </w:tcPr>
          <w:p w:rsidR="00870AD3" w:rsidRDefault="00E615B6">
            <w:pPr>
              <w:widowControl/>
              <w:spacing w:line="300" w:lineRule="exact"/>
              <w:jc w:val="center"/>
              <w:rPr>
                <w:rFonts w:ascii="宋体" w:hAnsi="宋体"/>
                <w:kern w:val="0"/>
                <w:szCs w:val="21"/>
              </w:rPr>
            </w:pPr>
            <w:r>
              <w:rPr>
                <w:rFonts w:ascii="宋体" w:hAnsi="宋体"/>
                <w:kern w:val="0"/>
                <w:szCs w:val="21"/>
              </w:rPr>
              <w:t>4</w:t>
            </w:r>
          </w:p>
        </w:tc>
        <w:tc>
          <w:tcPr>
            <w:tcW w:w="1800" w:type="dxa"/>
            <w:vAlign w:val="center"/>
          </w:tcPr>
          <w:p w:rsidR="00870AD3" w:rsidRDefault="00E615B6">
            <w:pPr>
              <w:widowControl/>
              <w:spacing w:line="300" w:lineRule="exact"/>
              <w:ind w:leftChars="20" w:left="42" w:rightChars="20" w:right="42"/>
              <w:rPr>
                <w:rFonts w:ascii="宋体" w:hAnsi="宋体"/>
                <w:kern w:val="0"/>
                <w:szCs w:val="21"/>
              </w:rPr>
            </w:pPr>
            <w:r>
              <w:rPr>
                <w:rFonts w:ascii="宋体" w:hAnsi="宋体"/>
                <w:kern w:val="0"/>
                <w:szCs w:val="21"/>
              </w:rPr>
              <w:t>拟派项目负责人（项目经理）资质等级</w:t>
            </w:r>
          </w:p>
        </w:tc>
        <w:tc>
          <w:tcPr>
            <w:tcW w:w="3937" w:type="dxa"/>
            <w:vAlign w:val="center"/>
          </w:tcPr>
          <w:p w:rsidR="00870AD3" w:rsidRDefault="00E615B6">
            <w:pPr>
              <w:widowControl/>
              <w:spacing w:line="300" w:lineRule="exact"/>
              <w:ind w:leftChars="20" w:left="42" w:rightChars="20" w:right="42"/>
              <w:rPr>
                <w:rFonts w:ascii="宋体" w:hAnsi="宋体"/>
                <w:kern w:val="0"/>
                <w:szCs w:val="21"/>
              </w:rPr>
            </w:pPr>
            <w:r>
              <w:rPr>
                <w:rFonts w:ascii="宋体" w:hAnsi="宋体" w:hint="eastAsia"/>
                <w:kern w:val="0"/>
                <w:szCs w:val="21"/>
              </w:rPr>
              <w:t>市政公用工程专业贰级及以上注册建造师资质且项目负责人不得为企业法定代表人或企业董事长或总经理。</w:t>
            </w:r>
          </w:p>
        </w:tc>
        <w:tc>
          <w:tcPr>
            <w:tcW w:w="3280" w:type="dxa"/>
            <w:vAlign w:val="center"/>
          </w:tcPr>
          <w:p w:rsidR="00870AD3" w:rsidRDefault="00E615B6">
            <w:pPr>
              <w:widowControl/>
              <w:spacing w:line="300" w:lineRule="exact"/>
              <w:ind w:leftChars="20" w:left="42" w:rightChars="20" w:right="42"/>
              <w:rPr>
                <w:rFonts w:ascii="宋体" w:hAnsi="宋体"/>
                <w:kern w:val="0"/>
                <w:szCs w:val="21"/>
              </w:rPr>
            </w:pPr>
            <w:r>
              <w:rPr>
                <w:rFonts w:ascii="宋体" w:hAnsi="宋体"/>
                <w:kern w:val="0"/>
                <w:szCs w:val="21"/>
              </w:rPr>
              <w:t>①中华人民共和国建造师注册证书(注册在投标人单位)；</w:t>
            </w:r>
          </w:p>
          <w:p w:rsidR="00870AD3" w:rsidRDefault="00E615B6">
            <w:pPr>
              <w:widowControl/>
              <w:spacing w:line="300" w:lineRule="exact"/>
              <w:ind w:leftChars="20" w:left="42" w:rightChars="20" w:right="42"/>
              <w:rPr>
                <w:rFonts w:ascii="宋体" w:hAnsi="宋体"/>
                <w:kern w:val="0"/>
                <w:szCs w:val="21"/>
              </w:rPr>
            </w:pPr>
            <w:r>
              <w:rPr>
                <w:rFonts w:ascii="宋体" w:hAnsi="宋体"/>
                <w:kern w:val="0"/>
                <w:szCs w:val="21"/>
              </w:rPr>
              <w:t>②凡建造师注册证书未发放到位的，可由省辖市建设（建筑）行政主管部门出具注册建造师执业证明</w:t>
            </w:r>
          </w:p>
        </w:tc>
      </w:tr>
      <w:tr w:rsidR="00870AD3">
        <w:trPr>
          <w:trHeight w:val="228"/>
          <w:tblCellSpacing w:w="0" w:type="dxa"/>
          <w:jc w:val="center"/>
        </w:trPr>
        <w:tc>
          <w:tcPr>
            <w:tcW w:w="552" w:type="dxa"/>
            <w:vAlign w:val="center"/>
          </w:tcPr>
          <w:p w:rsidR="00870AD3" w:rsidRDefault="00E615B6">
            <w:pPr>
              <w:widowControl/>
              <w:spacing w:line="300" w:lineRule="exact"/>
              <w:jc w:val="center"/>
              <w:rPr>
                <w:rFonts w:ascii="宋体" w:hAnsi="宋体"/>
                <w:kern w:val="0"/>
                <w:szCs w:val="21"/>
              </w:rPr>
            </w:pPr>
            <w:r>
              <w:rPr>
                <w:rFonts w:ascii="宋体" w:hAnsi="宋体" w:hint="eastAsia"/>
                <w:kern w:val="0"/>
                <w:szCs w:val="21"/>
              </w:rPr>
              <w:t>5</w:t>
            </w:r>
          </w:p>
        </w:tc>
        <w:tc>
          <w:tcPr>
            <w:tcW w:w="1800" w:type="dxa"/>
            <w:vAlign w:val="center"/>
          </w:tcPr>
          <w:p w:rsidR="00870AD3" w:rsidRDefault="00E615B6">
            <w:pPr>
              <w:widowControl/>
              <w:spacing w:line="300" w:lineRule="exact"/>
              <w:ind w:leftChars="20" w:left="42" w:rightChars="20" w:right="42"/>
              <w:rPr>
                <w:rFonts w:ascii="宋体" w:hAnsi="宋体"/>
                <w:kern w:val="0"/>
                <w:szCs w:val="21"/>
              </w:rPr>
            </w:pPr>
            <w:r>
              <w:rPr>
                <w:rFonts w:ascii="宋体" w:hAnsi="宋体"/>
                <w:kern w:val="0"/>
                <w:szCs w:val="21"/>
              </w:rPr>
              <w:t>拟派项目负责人（项目经理）安全生产考核</w:t>
            </w:r>
          </w:p>
        </w:tc>
        <w:tc>
          <w:tcPr>
            <w:tcW w:w="3937" w:type="dxa"/>
            <w:vAlign w:val="center"/>
          </w:tcPr>
          <w:p w:rsidR="00870AD3" w:rsidRDefault="00E615B6">
            <w:pPr>
              <w:widowControl/>
              <w:spacing w:line="300" w:lineRule="exact"/>
              <w:ind w:leftChars="20" w:left="42" w:rightChars="20" w:right="42"/>
              <w:rPr>
                <w:rFonts w:ascii="宋体" w:hAnsi="宋体"/>
                <w:kern w:val="0"/>
                <w:szCs w:val="21"/>
              </w:rPr>
            </w:pPr>
            <w:r>
              <w:rPr>
                <w:rFonts w:ascii="宋体" w:hAnsi="宋体"/>
                <w:kern w:val="0"/>
                <w:szCs w:val="21"/>
              </w:rPr>
              <w:t>拟派项目负责人具有有效的施工项目负责人安全生产考核合格证书（B类）</w:t>
            </w:r>
          </w:p>
        </w:tc>
        <w:tc>
          <w:tcPr>
            <w:tcW w:w="3280" w:type="dxa"/>
            <w:vAlign w:val="center"/>
          </w:tcPr>
          <w:p w:rsidR="00870AD3" w:rsidRDefault="00E615B6">
            <w:pPr>
              <w:widowControl/>
              <w:spacing w:line="300" w:lineRule="exact"/>
              <w:ind w:leftChars="20" w:left="42" w:rightChars="20" w:right="42"/>
              <w:rPr>
                <w:rFonts w:ascii="宋体" w:hAnsi="宋体"/>
                <w:kern w:val="0"/>
                <w:szCs w:val="21"/>
              </w:rPr>
            </w:pPr>
            <w:r>
              <w:rPr>
                <w:rFonts w:ascii="宋体" w:hAnsi="宋体" w:cs="宋体" w:hint="eastAsia"/>
                <w:kern w:val="0"/>
                <w:szCs w:val="21"/>
              </w:rPr>
              <w:t>施工项目负责人安全生产考核合格证书（B类）</w:t>
            </w:r>
          </w:p>
        </w:tc>
      </w:tr>
      <w:tr w:rsidR="00870AD3">
        <w:trPr>
          <w:trHeight w:val="1548"/>
          <w:tblCellSpacing w:w="0" w:type="dxa"/>
          <w:jc w:val="center"/>
        </w:trPr>
        <w:tc>
          <w:tcPr>
            <w:tcW w:w="552" w:type="dxa"/>
            <w:vAlign w:val="center"/>
          </w:tcPr>
          <w:p w:rsidR="00870AD3" w:rsidRDefault="00E615B6">
            <w:pPr>
              <w:widowControl/>
              <w:spacing w:line="300" w:lineRule="exact"/>
              <w:jc w:val="center"/>
              <w:rPr>
                <w:rFonts w:ascii="宋体" w:hAnsi="宋体"/>
                <w:kern w:val="0"/>
                <w:szCs w:val="21"/>
              </w:rPr>
            </w:pPr>
            <w:r>
              <w:rPr>
                <w:rFonts w:ascii="宋体" w:hAnsi="宋体" w:hint="eastAsia"/>
                <w:kern w:val="0"/>
                <w:szCs w:val="21"/>
              </w:rPr>
              <w:t>6</w:t>
            </w:r>
          </w:p>
        </w:tc>
        <w:tc>
          <w:tcPr>
            <w:tcW w:w="1800" w:type="dxa"/>
            <w:vAlign w:val="center"/>
          </w:tcPr>
          <w:p w:rsidR="00870AD3" w:rsidRDefault="00E615B6">
            <w:pPr>
              <w:widowControl/>
              <w:spacing w:line="300" w:lineRule="exact"/>
              <w:ind w:leftChars="20" w:left="42" w:rightChars="20" w:right="42"/>
              <w:rPr>
                <w:rFonts w:ascii="宋体" w:hAnsi="宋体"/>
                <w:kern w:val="0"/>
                <w:szCs w:val="21"/>
              </w:rPr>
            </w:pPr>
            <w:r>
              <w:rPr>
                <w:rFonts w:ascii="宋体" w:hAnsi="宋体"/>
                <w:kern w:val="0"/>
                <w:szCs w:val="21"/>
              </w:rPr>
              <w:t>拟派项目负责人（项目经理）为投标企业正式人员</w:t>
            </w:r>
          </w:p>
        </w:tc>
        <w:tc>
          <w:tcPr>
            <w:tcW w:w="3937" w:type="dxa"/>
            <w:vAlign w:val="center"/>
          </w:tcPr>
          <w:p w:rsidR="00870AD3" w:rsidRDefault="00E615B6">
            <w:pPr>
              <w:widowControl/>
              <w:spacing w:line="300" w:lineRule="exact"/>
              <w:ind w:leftChars="20" w:left="42" w:rightChars="20" w:right="42"/>
              <w:rPr>
                <w:rFonts w:ascii="宋体" w:hAnsi="宋体"/>
                <w:kern w:val="0"/>
                <w:szCs w:val="21"/>
              </w:rPr>
            </w:pPr>
            <w:r>
              <w:rPr>
                <w:rFonts w:ascii="宋体" w:hAnsi="宋体"/>
                <w:kern w:val="0"/>
                <w:szCs w:val="21"/>
              </w:rPr>
              <w:t>企业与项目经理双方签订的有效劳动合同书；</w:t>
            </w:r>
          </w:p>
          <w:p w:rsidR="00870AD3" w:rsidRDefault="00870AD3">
            <w:pPr>
              <w:widowControl/>
              <w:spacing w:line="300" w:lineRule="exact"/>
              <w:ind w:leftChars="20" w:left="42" w:rightChars="20" w:right="42"/>
              <w:rPr>
                <w:rFonts w:ascii="宋体" w:hAnsi="宋体"/>
                <w:kern w:val="0"/>
                <w:szCs w:val="21"/>
              </w:rPr>
            </w:pPr>
          </w:p>
        </w:tc>
        <w:tc>
          <w:tcPr>
            <w:tcW w:w="3280" w:type="dxa"/>
            <w:vAlign w:val="center"/>
          </w:tcPr>
          <w:p w:rsidR="00870AD3" w:rsidRDefault="00E615B6">
            <w:pPr>
              <w:widowControl/>
              <w:spacing w:line="300" w:lineRule="exact"/>
              <w:ind w:leftChars="20" w:left="42" w:rightChars="20" w:right="42"/>
              <w:rPr>
                <w:rFonts w:ascii="宋体" w:hAnsi="宋体"/>
                <w:kern w:val="0"/>
                <w:szCs w:val="21"/>
              </w:rPr>
            </w:pPr>
            <w:r>
              <w:rPr>
                <w:rFonts w:ascii="宋体" w:hAnsi="宋体"/>
                <w:kern w:val="0"/>
                <w:szCs w:val="21"/>
              </w:rPr>
              <w:t>有效的劳动合同书</w:t>
            </w:r>
            <w:r>
              <w:rPr>
                <w:rFonts w:ascii="宋体" w:hAnsi="宋体" w:hint="eastAsia"/>
                <w:kern w:val="0"/>
                <w:szCs w:val="21"/>
              </w:rPr>
              <w:t>；</w:t>
            </w:r>
          </w:p>
        </w:tc>
      </w:tr>
      <w:tr w:rsidR="00870AD3">
        <w:trPr>
          <w:trHeight w:val="489"/>
          <w:tblCellSpacing w:w="0" w:type="dxa"/>
          <w:jc w:val="center"/>
        </w:trPr>
        <w:tc>
          <w:tcPr>
            <w:tcW w:w="552" w:type="dxa"/>
            <w:vAlign w:val="center"/>
          </w:tcPr>
          <w:p w:rsidR="00870AD3" w:rsidRDefault="00E615B6">
            <w:pPr>
              <w:widowControl/>
              <w:spacing w:line="300" w:lineRule="exact"/>
              <w:jc w:val="center"/>
              <w:rPr>
                <w:rFonts w:ascii="宋体" w:hAnsi="宋体"/>
                <w:kern w:val="0"/>
                <w:szCs w:val="21"/>
              </w:rPr>
            </w:pPr>
            <w:r>
              <w:rPr>
                <w:rFonts w:ascii="宋体" w:hAnsi="宋体" w:hint="eastAsia"/>
                <w:kern w:val="0"/>
                <w:szCs w:val="21"/>
              </w:rPr>
              <w:t>7</w:t>
            </w:r>
          </w:p>
        </w:tc>
        <w:tc>
          <w:tcPr>
            <w:tcW w:w="1800" w:type="dxa"/>
            <w:vAlign w:val="center"/>
          </w:tcPr>
          <w:p w:rsidR="00870AD3" w:rsidRDefault="00E615B6">
            <w:pPr>
              <w:widowControl/>
              <w:spacing w:line="300" w:lineRule="exact"/>
              <w:ind w:leftChars="20" w:left="42" w:rightChars="20" w:right="42"/>
              <w:rPr>
                <w:rFonts w:ascii="宋体" w:hAnsi="宋体"/>
                <w:kern w:val="0"/>
                <w:szCs w:val="21"/>
              </w:rPr>
            </w:pPr>
            <w:r>
              <w:rPr>
                <w:rFonts w:ascii="宋体" w:hAnsi="宋体"/>
                <w:kern w:val="0"/>
                <w:szCs w:val="21"/>
              </w:rPr>
              <w:t>拟派项目负责人（项目经理）无在建工程</w:t>
            </w:r>
          </w:p>
        </w:tc>
        <w:tc>
          <w:tcPr>
            <w:tcW w:w="3937" w:type="dxa"/>
            <w:vAlign w:val="center"/>
          </w:tcPr>
          <w:p w:rsidR="00870AD3" w:rsidRDefault="00E615B6">
            <w:pPr>
              <w:widowControl/>
              <w:spacing w:line="300" w:lineRule="exact"/>
              <w:ind w:leftChars="20" w:left="42" w:rightChars="20" w:right="42"/>
              <w:rPr>
                <w:rFonts w:ascii="宋体" w:hAnsi="宋体"/>
                <w:kern w:val="0"/>
                <w:szCs w:val="21"/>
              </w:rPr>
            </w:pPr>
            <w:r>
              <w:rPr>
                <w:rFonts w:ascii="宋体" w:hAnsi="宋体" w:hint="eastAsia"/>
                <w:kern w:val="0"/>
                <w:szCs w:val="21"/>
              </w:rPr>
              <w:t>项目负责人是非变更后无在建工程，或项目负责人是变更后无在建工程（必须原合同工期已满且变更备案之日已满</w:t>
            </w:r>
            <w:r>
              <w:rPr>
                <w:rFonts w:ascii="宋体" w:hAnsi="宋体"/>
                <w:kern w:val="0"/>
                <w:szCs w:val="21"/>
              </w:rPr>
              <w:t>6</w:t>
            </w:r>
            <w:r>
              <w:rPr>
                <w:rFonts w:ascii="宋体" w:hAnsi="宋体" w:hint="eastAsia"/>
                <w:kern w:val="0"/>
                <w:szCs w:val="21"/>
              </w:rPr>
              <w:t>个月），或因非承包方原因致使工程项目停工或因</w:t>
            </w:r>
            <w:r>
              <w:rPr>
                <w:rFonts w:ascii="宋体" w:hAnsi="宋体" w:hint="eastAsia"/>
                <w:kern w:val="0"/>
                <w:szCs w:val="21"/>
              </w:rPr>
              <w:lastRenderedPageBreak/>
              <w:t>故不能按期开工、且已办理了项目负责人解锁手续，或项目负责人有在建工程，但该在建工程与本次招标的工程属于同一工程项目、同一项目批文、同一施工地点分段发包或分期施工的情况且总的工程规模在项目负责人执业范围之内。</w:t>
            </w:r>
          </w:p>
          <w:p w:rsidR="00870AD3" w:rsidRDefault="00E615B6">
            <w:pPr>
              <w:widowControl/>
              <w:spacing w:line="300" w:lineRule="exact"/>
              <w:ind w:leftChars="20" w:left="42" w:rightChars="20" w:right="42"/>
              <w:rPr>
                <w:rFonts w:ascii="宋体" w:hAnsi="宋体"/>
                <w:kern w:val="0"/>
                <w:szCs w:val="21"/>
              </w:rPr>
            </w:pPr>
            <w:r>
              <w:rPr>
                <w:rFonts w:ascii="宋体" w:hAnsi="宋体" w:hint="eastAsia"/>
                <w:b/>
                <w:kern w:val="0"/>
                <w:szCs w:val="21"/>
              </w:rPr>
              <w:t>拟派项目经理在崇川区范围内有在建工程的，虽然未正式竣工验收但工程确已完工的，必须有由建设单位出具“工程已完工，同意项目经理参加其他工程招投标活动”的证明。无此证明的一律做废标处理。</w:t>
            </w:r>
          </w:p>
        </w:tc>
        <w:tc>
          <w:tcPr>
            <w:tcW w:w="3280" w:type="dxa"/>
            <w:vAlign w:val="center"/>
          </w:tcPr>
          <w:p w:rsidR="00870AD3" w:rsidRDefault="00E615B6">
            <w:pPr>
              <w:widowControl/>
              <w:spacing w:line="300" w:lineRule="exact"/>
              <w:ind w:leftChars="20" w:left="42" w:rightChars="20" w:right="42"/>
              <w:rPr>
                <w:rFonts w:ascii="宋体" w:hAnsi="宋体"/>
                <w:kern w:val="0"/>
                <w:szCs w:val="21"/>
              </w:rPr>
            </w:pPr>
            <w:r>
              <w:rPr>
                <w:rFonts w:ascii="宋体" w:hAnsi="宋体"/>
                <w:kern w:val="0"/>
                <w:szCs w:val="21"/>
              </w:rPr>
              <w:lastRenderedPageBreak/>
              <w:t>①诚信承诺书（详见第七章—诚信承诺书）</w:t>
            </w:r>
          </w:p>
          <w:p w:rsidR="00870AD3" w:rsidRDefault="00E615B6">
            <w:pPr>
              <w:widowControl/>
              <w:spacing w:line="300" w:lineRule="exact"/>
              <w:ind w:leftChars="20" w:left="42" w:rightChars="20" w:right="42"/>
              <w:rPr>
                <w:rFonts w:ascii="宋体" w:hAnsi="宋体"/>
                <w:kern w:val="0"/>
                <w:szCs w:val="21"/>
              </w:rPr>
            </w:pPr>
            <w:r>
              <w:rPr>
                <w:rFonts w:ascii="宋体" w:hAnsi="宋体"/>
                <w:kern w:val="0"/>
                <w:szCs w:val="21"/>
              </w:rPr>
              <w:t>②原合同工期已满且变更备案之日已满6个月的证明或建设单位同意</w:t>
            </w:r>
            <w:r>
              <w:rPr>
                <w:rFonts w:ascii="宋体" w:hAnsi="宋体"/>
                <w:kern w:val="0"/>
                <w:szCs w:val="21"/>
              </w:rPr>
              <w:lastRenderedPageBreak/>
              <w:t>并已办理项目负责人变更手续的证明。</w:t>
            </w:r>
          </w:p>
          <w:p w:rsidR="00870AD3" w:rsidRDefault="00E615B6">
            <w:pPr>
              <w:widowControl/>
              <w:spacing w:line="300" w:lineRule="exact"/>
              <w:ind w:leftChars="20" w:left="42" w:rightChars="20" w:right="42"/>
              <w:rPr>
                <w:rFonts w:ascii="宋体" w:hAnsi="宋体"/>
                <w:kern w:val="0"/>
                <w:szCs w:val="21"/>
              </w:rPr>
            </w:pPr>
            <w:r>
              <w:rPr>
                <w:rFonts w:ascii="宋体" w:hAnsi="宋体"/>
                <w:kern w:val="0"/>
                <w:szCs w:val="21"/>
              </w:rPr>
              <w:t>③工程完工证明（如有）（详见第七章“工程完工证明”）</w:t>
            </w:r>
          </w:p>
        </w:tc>
      </w:tr>
      <w:tr w:rsidR="00870AD3">
        <w:trPr>
          <w:trHeight w:val="489"/>
          <w:tblCellSpacing w:w="0" w:type="dxa"/>
          <w:jc w:val="center"/>
        </w:trPr>
        <w:tc>
          <w:tcPr>
            <w:tcW w:w="552" w:type="dxa"/>
            <w:vAlign w:val="center"/>
          </w:tcPr>
          <w:p w:rsidR="00870AD3" w:rsidRDefault="00E615B6">
            <w:pPr>
              <w:widowControl/>
              <w:spacing w:line="300" w:lineRule="exact"/>
              <w:ind w:leftChars="20" w:left="42" w:rightChars="20" w:right="42" w:firstLineChars="100" w:firstLine="210"/>
              <w:rPr>
                <w:rFonts w:ascii="宋体" w:hAnsi="宋体"/>
                <w:kern w:val="0"/>
                <w:szCs w:val="21"/>
              </w:rPr>
            </w:pPr>
            <w:r>
              <w:rPr>
                <w:rFonts w:ascii="宋体" w:hAnsi="宋体" w:hint="eastAsia"/>
                <w:kern w:val="0"/>
                <w:szCs w:val="21"/>
              </w:rPr>
              <w:lastRenderedPageBreak/>
              <w:t>8</w:t>
            </w:r>
          </w:p>
        </w:tc>
        <w:tc>
          <w:tcPr>
            <w:tcW w:w="1800" w:type="dxa"/>
            <w:vAlign w:val="center"/>
          </w:tcPr>
          <w:p w:rsidR="00870AD3" w:rsidRDefault="00E615B6">
            <w:pPr>
              <w:widowControl/>
              <w:spacing w:line="300" w:lineRule="exact"/>
              <w:ind w:leftChars="20" w:left="42" w:rightChars="20" w:right="42"/>
              <w:rPr>
                <w:rFonts w:ascii="宋体" w:hAnsi="宋体"/>
                <w:kern w:val="0"/>
                <w:szCs w:val="21"/>
              </w:rPr>
            </w:pPr>
            <w:r>
              <w:rPr>
                <w:rFonts w:ascii="宋体" w:hAnsi="宋体" w:hint="eastAsia"/>
                <w:kern w:val="0"/>
                <w:szCs w:val="21"/>
              </w:rPr>
              <w:t>建筑企业资质动态监管均不处于不合格状态。</w:t>
            </w:r>
          </w:p>
        </w:tc>
        <w:tc>
          <w:tcPr>
            <w:tcW w:w="3937" w:type="dxa"/>
            <w:vAlign w:val="center"/>
          </w:tcPr>
          <w:p w:rsidR="00870AD3" w:rsidRDefault="00E615B6">
            <w:pPr>
              <w:widowControl/>
              <w:spacing w:line="300" w:lineRule="exact"/>
              <w:ind w:leftChars="20" w:left="42" w:rightChars="20" w:right="42"/>
              <w:rPr>
                <w:rFonts w:ascii="宋体" w:hAnsi="宋体"/>
                <w:kern w:val="0"/>
                <w:szCs w:val="21"/>
              </w:rPr>
            </w:pPr>
            <w:r>
              <w:rPr>
                <w:rFonts w:ascii="宋体" w:hAnsi="宋体" w:hint="eastAsia"/>
                <w:kern w:val="0"/>
                <w:szCs w:val="21"/>
              </w:rPr>
              <w:t>投标人在资格预审申请文件递交截止时间当日及投标文件递交截止时间当日，建筑企业资质动态监管</w:t>
            </w:r>
            <w:r>
              <w:rPr>
                <w:rFonts w:ascii="宋体" w:hAnsi="宋体" w:hint="eastAsia"/>
                <w:b/>
                <w:bCs/>
                <w:kern w:val="0"/>
                <w:szCs w:val="21"/>
              </w:rPr>
              <w:t>本工程要求的企业资质</w:t>
            </w:r>
            <w:r>
              <w:rPr>
                <w:rFonts w:ascii="宋体" w:hAnsi="宋体" w:hint="eastAsia"/>
                <w:kern w:val="0"/>
                <w:szCs w:val="21"/>
              </w:rPr>
              <w:t>均不处于不合格状态。</w:t>
            </w:r>
          </w:p>
        </w:tc>
        <w:tc>
          <w:tcPr>
            <w:tcW w:w="3280" w:type="dxa"/>
            <w:vAlign w:val="center"/>
          </w:tcPr>
          <w:p w:rsidR="00870AD3" w:rsidRDefault="00E615B6">
            <w:pPr>
              <w:widowControl/>
              <w:spacing w:line="300" w:lineRule="exact"/>
              <w:ind w:leftChars="20" w:left="42" w:rightChars="20" w:right="42"/>
              <w:rPr>
                <w:rFonts w:ascii="宋体" w:hAnsi="宋体"/>
                <w:kern w:val="0"/>
                <w:szCs w:val="21"/>
              </w:rPr>
            </w:pPr>
            <w:r>
              <w:rPr>
                <w:rFonts w:ascii="宋体" w:hAnsi="宋体" w:hint="eastAsia"/>
                <w:kern w:val="0"/>
                <w:szCs w:val="21"/>
              </w:rPr>
              <w:t>招标人开标当日登录江苏省建筑市场监管与诚信信息一体化平台（http://58.213.147.230:7001/Jsjzyxyglpt/faces/public/default.jsp）-企业信息-建筑企业-动态监管本工程要求的企业资质不合格资质查询。对本工程要求的企业资质动态监管处于不合格的资格预审申请人和投标人进行截图保存，提供给评标委员会。</w:t>
            </w:r>
          </w:p>
        </w:tc>
      </w:tr>
      <w:tr w:rsidR="00870AD3">
        <w:trPr>
          <w:trHeight w:val="420"/>
          <w:tblCellSpacing w:w="0" w:type="dxa"/>
          <w:jc w:val="center"/>
        </w:trPr>
        <w:tc>
          <w:tcPr>
            <w:tcW w:w="552" w:type="dxa"/>
            <w:vAlign w:val="center"/>
          </w:tcPr>
          <w:p w:rsidR="00870AD3" w:rsidRDefault="00E615B6">
            <w:pPr>
              <w:widowControl/>
              <w:spacing w:line="300" w:lineRule="exact"/>
              <w:jc w:val="center"/>
              <w:rPr>
                <w:rFonts w:ascii="宋体" w:hAnsi="宋体"/>
                <w:kern w:val="0"/>
                <w:szCs w:val="21"/>
              </w:rPr>
            </w:pPr>
            <w:r>
              <w:rPr>
                <w:rFonts w:ascii="宋体" w:hAnsi="宋体" w:hint="eastAsia"/>
                <w:kern w:val="0"/>
                <w:szCs w:val="21"/>
              </w:rPr>
              <w:t>9</w:t>
            </w:r>
          </w:p>
        </w:tc>
        <w:tc>
          <w:tcPr>
            <w:tcW w:w="9017" w:type="dxa"/>
            <w:gridSpan w:val="3"/>
            <w:vAlign w:val="center"/>
          </w:tcPr>
          <w:p w:rsidR="00870AD3" w:rsidRDefault="00E615B6">
            <w:pPr>
              <w:widowControl/>
              <w:spacing w:line="300" w:lineRule="exact"/>
              <w:ind w:leftChars="20" w:left="42" w:rightChars="20" w:right="42"/>
              <w:rPr>
                <w:rFonts w:ascii="宋体" w:hAnsi="宋体"/>
                <w:kern w:val="0"/>
                <w:szCs w:val="21"/>
              </w:rPr>
            </w:pPr>
            <w:r>
              <w:rPr>
                <w:rFonts w:ascii="宋体" w:hAnsi="宋体"/>
                <w:kern w:val="0"/>
                <w:szCs w:val="21"/>
              </w:rPr>
              <w:t>资格审查文件表格</w:t>
            </w:r>
            <w:r>
              <w:rPr>
                <w:rFonts w:ascii="宋体" w:hAnsi="宋体"/>
                <w:b/>
                <w:kern w:val="0"/>
                <w:szCs w:val="21"/>
              </w:rPr>
              <w:t>（格式详见招标文件第七章）</w:t>
            </w:r>
          </w:p>
        </w:tc>
      </w:tr>
      <w:tr w:rsidR="00870AD3">
        <w:trPr>
          <w:trHeight w:val="2260"/>
          <w:tblCellSpacing w:w="0" w:type="dxa"/>
          <w:jc w:val="center"/>
        </w:trPr>
        <w:tc>
          <w:tcPr>
            <w:tcW w:w="552" w:type="dxa"/>
            <w:vAlign w:val="center"/>
          </w:tcPr>
          <w:p w:rsidR="00870AD3" w:rsidRDefault="00870AD3">
            <w:pPr>
              <w:widowControl/>
              <w:spacing w:line="300" w:lineRule="exact"/>
              <w:jc w:val="center"/>
              <w:rPr>
                <w:rFonts w:ascii="宋体" w:hAnsi="宋体"/>
                <w:kern w:val="0"/>
                <w:szCs w:val="21"/>
              </w:rPr>
            </w:pPr>
          </w:p>
        </w:tc>
        <w:tc>
          <w:tcPr>
            <w:tcW w:w="9017" w:type="dxa"/>
            <w:gridSpan w:val="3"/>
            <w:vAlign w:val="center"/>
          </w:tcPr>
          <w:p w:rsidR="00870AD3" w:rsidRDefault="00E615B6">
            <w:pPr>
              <w:widowControl/>
              <w:spacing w:line="300" w:lineRule="exact"/>
              <w:ind w:leftChars="20" w:left="42" w:rightChars="20" w:right="42"/>
              <w:rPr>
                <w:rFonts w:ascii="宋体" w:hAnsi="宋体"/>
                <w:kern w:val="0"/>
                <w:szCs w:val="21"/>
              </w:rPr>
            </w:pPr>
            <w:r>
              <w:rPr>
                <w:rFonts w:ascii="宋体" w:hAnsi="宋体"/>
                <w:kern w:val="0"/>
                <w:szCs w:val="21"/>
              </w:rPr>
              <w:t>1、资格审查阶段，评标委员会根据</w:t>
            </w:r>
            <w:r>
              <w:rPr>
                <w:rFonts w:ascii="宋体" w:hAnsi="宋体"/>
                <w:b/>
                <w:kern w:val="0"/>
                <w:szCs w:val="21"/>
                <w:u w:val="single"/>
              </w:rPr>
              <w:t>资格审查标准、</w:t>
            </w:r>
            <w:r>
              <w:rPr>
                <w:rFonts w:ascii="宋体" w:hAnsi="宋体"/>
                <w:kern w:val="0"/>
                <w:szCs w:val="21"/>
              </w:rPr>
              <w:t>资格审查条件、“资格审查资料包”、“资格审查资料原件包”中的资料进行资格评审，请投标人按照本招标文件要求准确提供全部资料，否则做废标处理</w:t>
            </w:r>
            <w:r>
              <w:rPr>
                <w:rFonts w:ascii="宋体" w:hAnsi="宋体" w:cs="宋体" w:hint="eastAsia"/>
                <w:kern w:val="0"/>
                <w:szCs w:val="21"/>
              </w:rPr>
              <w:t>，资格审查以资格审查资料包的内容为准，资格审查资料原件包仅做备查，仅在资格审查资料包内容存在字迹模糊、分辨不清等情形时予以查验。</w:t>
            </w:r>
          </w:p>
          <w:p w:rsidR="00870AD3" w:rsidRDefault="00E615B6">
            <w:pPr>
              <w:widowControl/>
              <w:spacing w:line="300" w:lineRule="exact"/>
              <w:ind w:leftChars="20" w:left="42" w:rightChars="20" w:right="42"/>
              <w:rPr>
                <w:rFonts w:ascii="宋体" w:hAnsi="宋体"/>
                <w:kern w:val="0"/>
                <w:szCs w:val="21"/>
              </w:rPr>
            </w:pPr>
            <w:r>
              <w:rPr>
                <w:rFonts w:ascii="宋体" w:hAnsi="宋体"/>
                <w:kern w:val="0"/>
                <w:szCs w:val="21"/>
              </w:rPr>
              <w:t>2、上述所有材料1-</w:t>
            </w:r>
            <w:r>
              <w:rPr>
                <w:rFonts w:ascii="宋体" w:hAnsi="宋体" w:hint="eastAsia"/>
                <w:kern w:val="0"/>
                <w:szCs w:val="21"/>
              </w:rPr>
              <w:t>7、9</w:t>
            </w:r>
            <w:r>
              <w:rPr>
                <w:rFonts w:ascii="宋体" w:hAnsi="宋体"/>
                <w:kern w:val="0"/>
                <w:szCs w:val="21"/>
              </w:rPr>
              <w:t>均要以原件扫描格式（JPGE图片或PDF格式），在电子投标文件中体现（仅用于电子存档），且同时提供原件查验。</w:t>
            </w:r>
          </w:p>
          <w:p w:rsidR="00870AD3" w:rsidRDefault="00E615B6">
            <w:pPr>
              <w:widowControl/>
              <w:spacing w:line="300" w:lineRule="exact"/>
              <w:ind w:leftChars="20" w:left="42" w:rightChars="20" w:right="42"/>
              <w:rPr>
                <w:rFonts w:ascii="宋体" w:hAnsi="宋体"/>
                <w:kern w:val="0"/>
                <w:szCs w:val="21"/>
              </w:rPr>
            </w:pPr>
            <w:r>
              <w:rPr>
                <w:rFonts w:ascii="宋体" w:hAnsi="宋体"/>
                <w:kern w:val="0"/>
                <w:szCs w:val="21"/>
              </w:rPr>
              <w:t>3、原件因年检无法带来的，须出具年检行政主管部门“年检证明”材料，否则作废标处理。</w:t>
            </w:r>
          </w:p>
        </w:tc>
      </w:tr>
    </w:tbl>
    <w:p w:rsidR="00870AD3" w:rsidRDefault="00E615B6">
      <w:pPr>
        <w:spacing w:line="360" w:lineRule="auto"/>
        <w:ind w:firstLineChars="200" w:firstLine="482"/>
        <w:rPr>
          <w:rFonts w:asciiTheme="minorEastAsia" w:hAnsiTheme="minorEastAsia" w:cstheme="minorEastAsia"/>
          <w:b/>
          <w:bCs/>
          <w:sz w:val="24"/>
        </w:rPr>
      </w:pPr>
      <w:bookmarkStart w:id="31" w:name="_Toc404159960"/>
      <w:r>
        <w:rPr>
          <w:rFonts w:asciiTheme="minorEastAsia" w:hAnsiTheme="minorEastAsia" w:cstheme="minorEastAsia" w:hint="eastAsia"/>
          <w:b/>
          <w:bCs/>
          <w:sz w:val="24"/>
        </w:rPr>
        <w:t>特别提示：建造师电子注册证书的使用执行《住房和城乡建设部办公厅关于全面实行一级建造师电子注册证书的通知》(建办市〔2021〕40号)文件、《省住房和城乡建设厅关于我省二级建造师、二级造价工程师、二级注册建筑师、二级注册结构工程师注册证书电子证照换发的公告》（〔2023〕第26号）的规定。</w:t>
      </w:r>
    </w:p>
    <w:p w:rsidR="00870AD3" w:rsidRDefault="00E615B6">
      <w:pPr>
        <w:spacing w:line="360" w:lineRule="auto"/>
        <w:ind w:firstLineChars="200" w:firstLine="480"/>
        <w:rPr>
          <w:rFonts w:ascii="宋体" w:hAnsi="宋体"/>
          <w:sz w:val="24"/>
        </w:rPr>
      </w:pPr>
      <w:r>
        <w:rPr>
          <w:rFonts w:ascii="宋体" w:hAnsi="宋体"/>
          <w:sz w:val="24"/>
        </w:rPr>
        <w:t>2</w:t>
      </w:r>
      <w:r>
        <w:rPr>
          <w:rFonts w:ascii="宋体" w:hAnsi="宋体" w:cs="宋体" w:hint="eastAsia"/>
          <w:sz w:val="24"/>
        </w:rPr>
        <w:t>、商务标评审</w:t>
      </w:r>
    </w:p>
    <w:p w:rsidR="002120FE" w:rsidRPr="00605DBD" w:rsidRDefault="002120FE" w:rsidP="002120FE">
      <w:pPr>
        <w:spacing w:line="420" w:lineRule="exact"/>
        <w:ind w:firstLineChars="200" w:firstLine="480"/>
        <w:rPr>
          <w:rFonts w:asciiTheme="minorEastAsia" w:eastAsiaTheme="minorEastAsia" w:hAnsiTheme="minorEastAsia"/>
          <w:sz w:val="24"/>
        </w:rPr>
      </w:pPr>
      <w:bookmarkStart w:id="32" w:name="_Toc388540283"/>
      <w:bookmarkEnd w:id="31"/>
      <w:r w:rsidRPr="00605DBD">
        <w:rPr>
          <w:rFonts w:asciiTheme="minorEastAsia" w:eastAsiaTheme="minorEastAsia" w:hAnsiTheme="minorEastAsia" w:cs="宋体" w:hint="eastAsia"/>
          <w:sz w:val="24"/>
        </w:rPr>
        <w:t>（1）只有通过资格审查的投标人，才能参加商务标的评标。</w:t>
      </w:r>
    </w:p>
    <w:p w:rsidR="002120FE" w:rsidRPr="00605DBD" w:rsidRDefault="002120FE" w:rsidP="002120FE">
      <w:pPr>
        <w:spacing w:line="420" w:lineRule="exact"/>
        <w:ind w:firstLineChars="200" w:firstLine="482"/>
        <w:rPr>
          <w:rFonts w:asciiTheme="minorEastAsia" w:eastAsiaTheme="minorEastAsia" w:hAnsiTheme="minorEastAsia" w:cs="宋体"/>
          <w:sz w:val="24"/>
        </w:rPr>
      </w:pPr>
      <w:r w:rsidRPr="00605DBD">
        <w:rPr>
          <w:rFonts w:asciiTheme="minorEastAsia" w:eastAsiaTheme="minorEastAsia" w:hAnsiTheme="minorEastAsia" w:cs="宋体" w:hint="eastAsia"/>
          <w:b/>
          <w:bCs/>
          <w:sz w:val="24"/>
        </w:rPr>
        <w:t>（2）商务标评审共设两种方法，</w:t>
      </w:r>
      <w:r w:rsidRPr="00605DBD">
        <w:rPr>
          <w:rFonts w:asciiTheme="minorEastAsia" w:eastAsiaTheme="minorEastAsia" w:hAnsiTheme="minorEastAsia" w:cs="宋体" w:hint="eastAsia"/>
          <w:sz w:val="24"/>
        </w:rPr>
        <w:t>由招标人代表在开标时现场抽取确定，相关系数由投标人代表现场抽取确定后进入评标程序。</w:t>
      </w:r>
    </w:p>
    <w:p w:rsidR="002120FE" w:rsidRPr="00605DBD" w:rsidRDefault="002120FE" w:rsidP="002120FE">
      <w:pPr>
        <w:autoSpaceDE w:val="0"/>
        <w:autoSpaceDN w:val="0"/>
        <w:adjustRightInd w:val="0"/>
        <w:snapToGrid w:val="0"/>
        <w:spacing w:line="400" w:lineRule="exact"/>
        <w:ind w:firstLineChars="196" w:firstLine="472"/>
        <w:rPr>
          <w:rFonts w:ascii="宋体" w:hAnsi="宋体" w:cs="宋体"/>
          <w:b/>
          <w:sz w:val="24"/>
        </w:rPr>
      </w:pPr>
      <w:r w:rsidRPr="000F4F9D">
        <w:rPr>
          <w:rFonts w:ascii="宋体" w:hAnsi="宋体" w:cs="宋体" w:hint="eastAsia"/>
          <w:b/>
          <w:sz w:val="24"/>
        </w:rPr>
        <w:t>招标控制价：</w:t>
      </w:r>
      <w:r w:rsidR="000F4F9D" w:rsidRPr="000F4F9D">
        <w:rPr>
          <w:rFonts w:ascii="宋体" w:hAnsi="宋体" w:hint="eastAsia"/>
          <w:b/>
          <w:sz w:val="24"/>
          <w:u w:val="single"/>
        </w:rPr>
        <w:t>573760.77</w:t>
      </w:r>
      <w:r w:rsidRPr="000F4F9D">
        <w:rPr>
          <w:rFonts w:ascii="宋体" w:hAnsi="宋体" w:cs="宋体" w:hint="eastAsia"/>
          <w:b/>
          <w:bCs/>
          <w:sz w:val="24"/>
          <w:u w:val="single"/>
        </w:rPr>
        <w:t>元</w:t>
      </w:r>
      <w:r w:rsidRPr="000F4F9D">
        <w:rPr>
          <w:rFonts w:ascii="宋体" w:hAnsi="宋体" w:cs="宋体" w:hint="eastAsia"/>
          <w:b/>
          <w:sz w:val="24"/>
        </w:rPr>
        <w:t>，</w:t>
      </w:r>
      <w:r w:rsidRPr="00605DBD">
        <w:rPr>
          <w:rFonts w:ascii="宋体" w:hAnsi="宋体" w:cs="宋体" w:hint="eastAsia"/>
          <w:b/>
          <w:sz w:val="24"/>
        </w:rPr>
        <w:t>与招标文件同时发布。</w:t>
      </w:r>
    </w:p>
    <w:p w:rsidR="002120FE" w:rsidRPr="00605DBD" w:rsidRDefault="002120FE" w:rsidP="002120FE">
      <w:pPr>
        <w:autoSpaceDE w:val="0"/>
        <w:autoSpaceDN w:val="0"/>
        <w:adjustRightInd w:val="0"/>
        <w:snapToGrid w:val="0"/>
        <w:spacing w:line="400" w:lineRule="exact"/>
        <w:ind w:firstLineChars="196" w:firstLine="472"/>
        <w:rPr>
          <w:rFonts w:ascii="宋体" w:hAnsi="宋体" w:cs="宋体"/>
          <w:b/>
          <w:sz w:val="24"/>
        </w:rPr>
      </w:pPr>
      <w:r w:rsidRPr="00605DBD">
        <w:rPr>
          <w:rFonts w:ascii="宋体" w:hAnsi="宋体" w:cs="宋体" w:hint="eastAsia"/>
          <w:b/>
          <w:sz w:val="24"/>
        </w:rPr>
        <w:t>注:投标报价高于招标人设置的招标控制价的不参与评标基准价的计算。</w:t>
      </w:r>
    </w:p>
    <w:p w:rsidR="002120FE" w:rsidRPr="00605DBD" w:rsidRDefault="002120FE" w:rsidP="002120FE">
      <w:pPr>
        <w:spacing w:line="420" w:lineRule="exact"/>
        <w:ind w:firstLineChars="200" w:firstLine="480"/>
        <w:rPr>
          <w:rFonts w:asciiTheme="minorEastAsia" w:eastAsiaTheme="minorEastAsia" w:hAnsiTheme="minorEastAsia"/>
          <w:sz w:val="24"/>
        </w:rPr>
      </w:pPr>
      <w:r w:rsidRPr="00605DBD">
        <w:rPr>
          <w:rFonts w:asciiTheme="minorEastAsia" w:eastAsiaTheme="minorEastAsia" w:hAnsiTheme="minorEastAsia" w:cs="宋体" w:hint="eastAsia"/>
          <w:sz w:val="24"/>
        </w:rPr>
        <w:lastRenderedPageBreak/>
        <w:t>（3）评分标准</w:t>
      </w:r>
      <w:r w:rsidRPr="00605DBD">
        <w:rPr>
          <w:rFonts w:asciiTheme="minorEastAsia" w:eastAsiaTheme="minorEastAsia" w:hAnsiTheme="minorEastAsia" w:cs="宋体"/>
          <w:sz w:val="24"/>
        </w:rPr>
        <w:t>(</w:t>
      </w:r>
      <w:r w:rsidRPr="00605DBD">
        <w:rPr>
          <w:rFonts w:asciiTheme="minorEastAsia" w:eastAsiaTheme="minorEastAsia" w:hAnsiTheme="minorEastAsia" w:cs="宋体" w:hint="eastAsia"/>
          <w:sz w:val="24"/>
        </w:rPr>
        <w:t>满分</w:t>
      </w:r>
      <w:r w:rsidRPr="00605DBD">
        <w:rPr>
          <w:rFonts w:asciiTheme="minorEastAsia" w:eastAsiaTheme="minorEastAsia" w:hAnsiTheme="minorEastAsia" w:cs="宋体"/>
          <w:sz w:val="24"/>
        </w:rPr>
        <w:t>100</w:t>
      </w:r>
      <w:r w:rsidRPr="00605DBD">
        <w:rPr>
          <w:rFonts w:asciiTheme="minorEastAsia" w:eastAsiaTheme="minorEastAsia" w:hAnsiTheme="minorEastAsia" w:cs="宋体" w:hint="eastAsia"/>
          <w:sz w:val="24"/>
        </w:rPr>
        <w:t>分</w:t>
      </w:r>
      <w:r w:rsidRPr="00605DBD">
        <w:rPr>
          <w:rFonts w:asciiTheme="minorEastAsia" w:eastAsiaTheme="minorEastAsia" w:hAnsiTheme="minorEastAsia" w:cs="宋体"/>
          <w:sz w:val="24"/>
        </w:rPr>
        <w:t>)</w:t>
      </w:r>
    </w:p>
    <w:p w:rsidR="002120FE" w:rsidRPr="00605DBD" w:rsidRDefault="002120FE" w:rsidP="002120FE">
      <w:pPr>
        <w:spacing w:line="420" w:lineRule="exact"/>
        <w:ind w:firstLineChars="200" w:firstLine="480"/>
        <w:rPr>
          <w:rFonts w:asciiTheme="minorEastAsia" w:eastAsiaTheme="minorEastAsia" w:hAnsiTheme="minorEastAsia"/>
          <w:sz w:val="24"/>
        </w:rPr>
      </w:pPr>
      <w:r w:rsidRPr="00605DBD">
        <w:rPr>
          <w:rFonts w:asciiTheme="minorEastAsia" w:eastAsiaTheme="minorEastAsia" w:hAnsiTheme="minorEastAsia" w:cs="宋体" w:hint="eastAsia"/>
          <w:sz w:val="24"/>
        </w:rPr>
        <w:t>方法一：</w:t>
      </w:r>
    </w:p>
    <w:p w:rsidR="002120FE" w:rsidRPr="00605DBD" w:rsidRDefault="002120FE" w:rsidP="002120FE">
      <w:pPr>
        <w:spacing w:line="420" w:lineRule="exact"/>
        <w:ind w:firstLineChars="200" w:firstLine="480"/>
        <w:rPr>
          <w:rFonts w:asciiTheme="minorEastAsia" w:eastAsiaTheme="minorEastAsia" w:hAnsiTheme="minorEastAsia"/>
          <w:sz w:val="24"/>
        </w:rPr>
      </w:pPr>
      <w:r w:rsidRPr="00605DBD">
        <w:rPr>
          <w:rFonts w:asciiTheme="minorEastAsia" w:eastAsiaTheme="minorEastAsia" w:hAnsiTheme="minorEastAsia" w:cs="宋体" w:hint="eastAsia"/>
          <w:sz w:val="24"/>
        </w:rPr>
        <w:t>①确定有效报价：有效报价是指投标人投标报价低于或等于招标人设置的招标控制价，投标报价高于招标人设置的招标控制价的为无效报价，作废标处理。</w:t>
      </w:r>
    </w:p>
    <w:p w:rsidR="002120FE" w:rsidRPr="00605DBD" w:rsidRDefault="002120FE" w:rsidP="002120FE">
      <w:pPr>
        <w:spacing w:line="420" w:lineRule="exact"/>
        <w:ind w:firstLineChars="200" w:firstLine="480"/>
        <w:rPr>
          <w:rFonts w:asciiTheme="minorEastAsia" w:eastAsiaTheme="minorEastAsia" w:hAnsiTheme="minorEastAsia"/>
          <w:sz w:val="24"/>
        </w:rPr>
      </w:pPr>
      <w:r w:rsidRPr="00605DBD">
        <w:rPr>
          <w:rFonts w:asciiTheme="minorEastAsia" w:eastAsiaTheme="minorEastAsia" w:hAnsiTheme="minorEastAsia" w:cs="宋体" w:hint="eastAsia"/>
          <w:sz w:val="24"/>
        </w:rPr>
        <w:t>无效报价、被宣布为废标的投标报价均不参与评标基准价的计算。</w:t>
      </w:r>
    </w:p>
    <w:p w:rsidR="002120FE" w:rsidRPr="00605DBD" w:rsidRDefault="002120FE" w:rsidP="002120FE">
      <w:pPr>
        <w:spacing w:line="420" w:lineRule="exact"/>
        <w:ind w:firstLineChars="200" w:firstLine="480"/>
        <w:rPr>
          <w:rFonts w:asciiTheme="minorEastAsia" w:eastAsiaTheme="minorEastAsia" w:hAnsiTheme="minorEastAsia"/>
          <w:sz w:val="24"/>
        </w:rPr>
      </w:pPr>
      <w:r w:rsidRPr="00605DBD">
        <w:rPr>
          <w:rFonts w:asciiTheme="minorEastAsia" w:eastAsiaTheme="minorEastAsia" w:hAnsiTheme="minorEastAsia" w:cs="宋体" w:hint="eastAsia"/>
          <w:sz w:val="24"/>
        </w:rPr>
        <w:t>②确定评标基准价</w:t>
      </w:r>
    </w:p>
    <w:p w:rsidR="002120FE" w:rsidRPr="00605DBD" w:rsidRDefault="002120FE" w:rsidP="002120FE">
      <w:pPr>
        <w:spacing w:line="420" w:lineRule="exact"/>
        <w:ind w:firstLineChars="200" w:firstLine="482"/>
        <w:rPr>
          <w:rFonts w:asciiTheme="minorEastAsia" w:eastAsiaTheme="minorEastAsia" w:hAnsiTheme="minorEastAsia"/>
          <w:sz w:val="24"/>
        </w:rPr>
      </w:pPr>
      <w:r w:rsidRPr="00605DBD">
        <w:rPr>
          <w:rFonts w:asciiTheme="minorEastAsia" w:eastAsiaTheme="minorEastAsia" w:hAnsiTheme="minorEastAsia" w:cs="宋体" w:hint="eastAsia"/>
          <w:b/>
          <w:bCs/>
          <w:sz w:val="24"/>
        </w:rPr>
        <w:t>以有效投标文件的评标价算术平均值为</w:t>
      </w:r>
      <w:r w:rsidRPr="00605DBD">
        <w:rPr>
          <w:rFonts w:asciiTheme="minorEastAsia" w:eastAsiaTheme="minorEastAsia" w:hAnsiTheme="minorEastAsia" w:cs="宋体"/>
          <w:b/>
          <w:bCs/>
          <w:sz w:val="24"/>
        </w:rPr>
        <w:t xml:space="preserve"> A</w:t>
      </w:r>
      <w:r w:rsidRPr="00605DBD">
        <w:rPr>
          <w:rFonts w:asciiTheme="minorEastAsia" w:eastAsiaTheme="minorEastAsia" w:hAnsiTheme="minorEastAsia" w:cs="宋体" w:hint="eastAsia"/>
          <w:sz w:val="24"/>
        </w:rPr>
        <w:t>（当有效投标文件≥</w:t>
      </w:r>
      <w:r w:rsidRPr="00605DBD">
        <w:rPr>
          <w:rFonts w:asciiTheme="minorEastAsia" w:eastAsiaTheme="minorEastAsia" w:hAnsiTheme="minorEastAsia" w:cs="宋体"/>
          <w:sz w:val="24"/>
        </w:rPr>
        <w:t>7</w:t>
      </w:r>
      <w:r w:rsidRPr="00605DBD">
        <w:rPr>
          <w:rFonts w:asciiTheme="minorEastAsia" w:eastAsiaTheme="minorEastAsia" w:hAnsiTheme="minorEastAsia" w:cs="宋体" w:hint="eastAsia"/>
          <w:sz w:val="24"/>
        </w:rPr>
        <w:t>家时，去掉最高和最低的各20%（四舍五入取整，末位投标价相同的均保留）后进行平均；当有效投标文件</w:t>
      </w:r>
      <w:r w:rsidRPr="00605DBD">
        <w:rPr>
          <w:rFonts w:asciiTheme="minorEastAsia" w:eastAsiaTheme="minorEastAsia" w:hAnsiTheme="minorEastAsia" w:cs="宋体"/>
          <w:sz w:val="24"/>
        </w:rPr>
        <w:t>4-6</w:t>
      </w:r>
      <w:r w:rsidRPr="00605DBD">
        <w:rPr>
          <w:rFonts w:asciiTheme="minorEastAsia" w:eastAsiaTheme="minorEastAsia" w:hAnsiTheme="minorEastAsia" w:cs="宋体" w:hint="eastAsia"/>
          <w:sz w:val="24"/>
        </w:rPr>
        <w:t>家时，剔除最高报价（最高报价相同的均剔除）后进行算术平均；当有效投标文件＜</w:t>
      </w:r>
      <w:r w:rsidRPr="00605DBD">
        <w:rPr>
          <w:rFonts w:asciiTheme="minorEastAsia" w:eastAsiaTheme="minorEastAsia" w:hAnsiTheme="minorEastAsia" w:cs="宋体"/>
          <w:sz w:val="24"/>
        </w:rPr>
        <w:t>4</w:t>
      </w:r>
      <w:r w:rsidRPr="00605DBD">
        <w:rPr>
          <w:rFonts w:asciiTheme="minorEastAsia" w:eastAsiaTheme="minorEastAsia" w:hAnsiTheme="minorEastAsia" w:cs="宋体" w:hint="eastAsia"/>
          <w:sz w:val="24"/>
        </w:rPr>
        <w:t>家时，则次低报价作为投标平均价</w:t>
      </w:r>
      <w:r w:rsidRPr="00605DBD">
        <w:rPr>
          <w:rFonts w:asciiTheme="minorEastAsia" w:eastAsiaTheme="minorEastAsia" w:hAnsiTheme="minorEastAsia" w:cs="宋体"/>
          <w:sz w:val="24"/>
        </w:rPr>
        <w:t>A</w:t>
      </w:r>
      <w:r w:rsidRPr="00605DBD">
        <w:rPr>
          <w:rFonts w:asciiTheme="minorEastAsia" w:eastAsiaTheme="minorEastAsia" w:hAnsiTheme="minorEastAsia" w:cs="宋体" w:hint="eastAsia"/>
          <w:sz w:val="24"/>
        </w:rPr>
        <w:t>）。</w:t>
      </w:r>
    </w:p>
    <w:p w:rsidR="002120FE" w:rsidRPr="00605DBD" w:rsidRDefault="002120FE" w:rsidP="002120FE">
      <w:pPr>
        <w:spacing w:line="420" w:lineRule="exact"/>
        <w:ind w:firstLineChars="200" w:firstLine="480"/>
        <w:rPr>
          <w:rFonts w:asciiTheme="minorEastAsia" w:eastAsiaTheme="minorEastAsia" w:hAnsiTheme="minorEastAsia" w:cs="宋体"/>
          <w:sz w:val="24"/>
        </w:rPr>
      </w:pPr>
      <w:r w:rsidRPr="00605DBD">
        <w:rPr>
          <w:rFonts w:asciiTheme="minorEastAsia" w:eastAsiaTheme="minorEastAsia" w:hAnsiTheme="minorEastAsia" w:cs="宋体" w:hint="eastAsia"/>
          <w:sz w:val="24"/>
        </w:rPr>
        <w:t>评标基准价</w:t>
      </w:r>
      <w:r w:rsidRPr="00605DBD">
        <w:rPr>
          <w:rFonts w:asciiTheme="minorEastAsia" w:eastAsiaTheme="minorEastAsia" w:hAnsiTheme="minorEastAsia" w:cs="宋体"/>
          <w:sz w:val="24"/>
        </w:rPr>
        <w:t xml:space="preserve"> =A</w:t>
      </w:r>
      <w:r w:rsidRPr="00605DBD">
        <w:rPr>
          <w:rFonts w:asciiTheme="minorEastAsia" w:eastAsiaTheme="minorEastAsia" w:hAnsiTheme="minorEastAsia" w:cs="宋体" w:hint="eastAsia"/>
          <w:sz w:val="24"/>
        </w:rPr>
        <w:t>×</w:t>
      </w:r>
      <w:r w:rsidRPr="00605DBD">
        <w:rPr>
          <w:rFonts w:asciiTheme="minorEastAsia" w:eastAsiaTheme="minorEastAsia" w:hAnsiTheme="minorEastAsia" w:cs="宋体"/>
          <w:sz w:val="24"/>
        </w:rPr>
        <w:t>K</w:t>
      </w:r>
      <w:r w:rsidRPr="00605DBD">
        <w:rPr>
          <w:rFonts w:asciiTheme="minorEastAsia" w:eastAsiaTheme="minorEastAsia" w:hAnsiTheme="minorEastAsia" w:cs="宋体" w:hint="eastAsia"/>
          <w:sz w:val="24"/>
        </w:rPr>
        <w:t>，</w:t>
      </w:r>
      <w:r w:rsidRPr="00605DBD">
        <w:rPr>
          <w:rFonts w:asciiTheme="minorEastAsia" w:eastAsiaTheme="minorEastAsia" w:hAnsiTheme="minorEastAsia" w:cs="宋体"/>
          <w:sz w:val="24"/>
        </w:rPr>
        <w:t xml:space="preserve">K </w:t>
      </w:r>
      <w:r w:rsidRPr="00605DBD">
        <w:rPr>
          <w:rFonts w:asciiTheme="minorEastAsia" w:eastAsiaTheme="minorEastAsia" w:hAnsiTheme="minorEastAsia" w:cs="宋体" w:hint="eastAsia"/>
          <w:sz w:val="24"/>
        </w:rPr>
        <w:t>值在开标时由投标人代表抽取确定，</w:t>
      </w:r>
      <w:r w:rsidRPr="00605DBD">
        <w:rPr>
          <w:rFonts w:asciiTheme="minorEastAsia" w:eastAsiaTheme="minorEastAsia" w:hAnsiTheme="minorEastAsia" w:cs="宋体"/>
          <w:sz w:val="24"/>
        </w:rPr>
        <w:t xml:space="preserve">K </w:t>
      </w:r>
      <w:r w:rsidRPr="00605DBD">
        <w:rPr>
          <w:rFonts w:asciiTheme="minorEastAsia" w:eastAsiaTheme="minorEastAsia" w:hAnsiTheme="minorEastAsia" w:cs="宋体" w:hint="eastAsia"/>
          <w:sz w:val="24"/>
        </w:rPr>
        <w:t>值的取值范围为</w:t>
      </w:r>
      <w:r w:rsidRPr="00605DBD">
        <w:rPr>
          <w:rFonts w:asciiTheme="minorEastAsia" w:eastAsiaTheme="minorEastAsia" w:hAnsiTheme="minorEastAsia" w:cs="宋体"/>
          <w:sz w:val="24"/>
        </w:rPr>
        <w:t>95%</w:t>
      </w:r>
      <w:r w:rsidRPr="00605DBD">
        <w:rPr>
          <w:rFonts w:asciiTheme="minorEastAsia" w:eastAsiaTheme="minorEastAsia" w:hAnsiTheme="minorEastAsia" w:cs="宋体" w:hint="eastAsia"/>
          <w:sz w:val="24"/>
        </w:rPr>
        <w:t>、</w:t>
      </w:r>
      <w:r w:rsidRPr="00605DBD">
        <w:rPr>
          <w:rFonts w:asciiTheme="minorEastAsia" w:eastAsiaTheme="minorEastAsia" w:hAnsiTheme="minorEastAsia" w:cs="宋体"/>
          <w:sz w:val="24"/>
        </w:rPr>
        <w:t>96%</w:t>
      </w:r>
      <w:r w:rsidRPr="00605DBD">
        <w:rPr>
          <w:rFonts w:asciiTheme="minorEastAsia" w:eastAsiaTheme="minorEastAsia" w:hAnsiTheme="minorEastAsia" w:cs="宋体" w:hint="eastAsia"/>
          <w:sz w:val="24"/>
        </w:rPr>
        <w:t>、</w:t>
      </w:r>
      <w:r w:rsidRPr="00605DBD">
        <w:rPr>
          <w:rFonts w:asciiTheme="minorEastAsia" w:eastAsiaTheme="minorEastAsia" w:hAnsiTheme="minorEastAsia" w:cs="宋体"/>
          <w:sz w:val="24"/>
        </w:rPr>
        <w:t>97%</w:t>
      </w:r>
      <w:r w:rsidRPr="00605DBD">
        <w:rPr>
          <w:rFonts w:asciiTheme="minorEastAsia" w:eastAsiaTheme="minorEastAsia" w:hAnsiTheme="minorEastAsia" w:cs="宋体" w:hint="eastAsia"/>
          <w:sz w:val="24"/>
        </w:rPr>
        <w:t>、</w:t>
      </w:r>
      <w:r w:rsidRPr="00605DBD">
        <w:rPr>
          <w:rFonts w:asciiTheme="minorEastAsia" w:eastAsiaTheme="minorEastAsia" w:hAnsiTheme="minorEastAsia" w:cs="宋体"/>
          <w:sz w:val="24"/>
        </w:rPr>
        <w:t>98%</w:t>
      </w:r>
      <w:r w:rsidRPr="00605DBD">
        <w:rPr>
          <w:rFonts w:asciiTheme="minorEastAsia" w:eastAsiaTheme="minorEastAsia" w:hAnsiTheme="minorEastAsia" w:cs="宋体" w:hint="eastAsia"/>
          <w:sz w:val="24"/>
        </w:rPr>
        <w:t>。</w:t>
      </w:r>
    </w:p>
    <w:p w:rsidR="002120FE" w:rsidRPr="00605DBD" w:rsidRDefault="002120FE" w:rsidP="002120FE">
      <w:pPr>
        <w:spacing w:line="420" w:lineRule="exact"/>
        <w:ind w:firstLineChars="200" w:firstLine="480"/>
        <w:rPr>
          <w:rFonts w:asciiTheme="minorEastAsia" w:eastAsiaTheme="minorEastAsia" w:hAnsiTheme="minorEastAsia"/>
          <w:sz w:val="24"/>
        </w:rPr>
      </w:pPr>
      <w:r w:rsidRPr="00605DBD">
        <w:rPr>
          <w:rFonts w:asciiTheme="minorEastAsia" w:eastAsiaTheme="minorEastAsia" w:hAnsiTheme="minorEastAsia" w:cs="宋体" w:hint="eastAsia"/>
          <w:sz w:val="24"/>
        </w:rPr>
        <w:t>投标人的投标报价与评标基准价相等的得</w:t>
      </w:r>
      <w:r w:rsidRPr="00605DBD">
        <w:rPr>
          <w:rFonts w:asciiTheme="minorEastAsia" w:eastAsiaTheme="minorEastAsia" w:hAnsiTheme="minorEastAsia" w:cs="宋体"/>
          <w:sz w:val="24"/>
        </w:rPr>
        <w:t>100</w:t>
      </w:r>
      <w:r w:rsidRPr="00605DBD">
        <w:rPr>
          <w:rFonts w:asciiTheme="minorEastAsia" w:eastAsiaTheme="minorEastAsia" w:hAnsiTheme="minorEastAsia" w:cs="宋体" w:hint="eastAsia"/>
          <w:sz w:val="24"/>
        </w:rPr>
        <w:t>分，与评标基准价相比较，每上浮</w:t>
      </w:r>
      <w:r w:rsidRPr="00605DBD">
        <w:rPr>
          <w:rFonts w:asciiTheme="minorEastAsia" w:eastAsiaTheme="minorEastAsia" w:hAnsiTheme="minorEastAsia" w:cs="宋体"/>
          <w:sz w:val="24"/>
        </w:rPr>
        <w:t>1%</w:t>
      </w:r>
      <w:r w:rsidRPr="00605DBD">
        <w:rPr>
          <w:rFonts w:asciiTheme="minorEastAsia" w:eastAsiaTheme="minorEastAsia" w:hAnsiTheme="minorEastAsia" w:cs="宋体" w:hint="eastAsia"/>
          <w:sz w:val="24"/>
        </w:rPr>
        <w:t>扣</w:t>
      </w:r>
      <w:r w:rsidRPr="00605DBD">
        <w:rPr>
          <w:rFonts w:asciiTheme="minorEastAsia" w:eastAsiaTheme="minorEastAsia" w:hAnsiTheme="minorEastAsia" w:cs="宋体"/>
          <w:sz w:val="24"/>
        </w:rPr>
        <w:t xml:space="preserve"> 0.9 </w:t>
      </w:r>
      <w:r w:rsidRPr="00605DBD">
        <w:rPr>
          <w:rFonts w:asciiTheme="minorEastAsia" w:eastAsiaTheme="minorEastAsia" w:hAnsiTheme="minorEastAsia" w:cs="宋体" w:hint="eastAsia"/>
          <w:sz w:val="24"/>
        </w:rPr>
        <w:t>分，下浮</w:t>
      </w:r>
      <w:r w:rsidRPr="00605DBD">
        <w:rPr>
          <w:rFonts w:asciiTheme="minorEastAsia" w:eastAsiaTheme="minorEastAsia" w:hAnsiTheme="minorEastAsia" w:cs="宋体"/>
          <w:sz w:val="24"/>
        </w:rPr>
        <w:t>1%</w:t>
      </w:r>
      <w:r w:rsidRPr="00605DBD">
        <w:rPr>
          <w:rFonts w:asciiTheme="minorEastAsia" w:eastAsiaTheme="minorEastAsia" w:hAnsiTheme="minorEastAsia" w:cs="宋体" w:hint="eastAsia"/>
          <w:sz w:val="24"/>
        </w:rPr>
        <w:t>扣</w:t>
      </w:r>
      <w:r w:rsidRPr="00605DBD">
        <w:rPr>
          <w:rFonts w:asciiTheme="minorEastAsia" w:eastAsiaTheme="minorEastAsia" w:hAnsiTheme="minorEastAsia" w:cs="宋体"/>
          <w:sz w:val="24"/>
        </w:rPr>
        <w:t xml:space="preserve"> 0.6 </w:t>
      </w:r>
      <w:r w:rsidRPr="00605DBD">
        <w:rPr>
          <w:rFonts w:asciiTheme="minorEastAsia" w:eastAsiaTheme="minorEastAsia" w:hAnsiTheme="minorEastAsia" w:cs="宋体" w:hint="eastAsia"/>
          <w:sz w:val="24"/>
        </w:rPr>
        <w:t>分。</w:t>
      </w:r>
      <w:r w:rsidRPr="00605DBD">
        <w:rPr>
          <w:rFonts w:asciiTheme="minorEastAsia" w:eastAsiaTheme="minorEastAsia" w:hAnsiTheme="minorEastAsia" w:cs="宋体"/>
          <w:sz w:val="24"/>
        </w:rPr>
        <w:t>(</w:t>
      </w:r>
      <w:r w:rsidRPr="00605DBD">
        <w:rPr>
          <w:rFonts w:asciiTheme="minorEastAsia" w:eastAsiaTheme="minorEastAsia" w:hAnsiTheme="minorEastAsia" w:cs="宋体" w:hint="eastAsia"/>
          <w:sz w:val="24"/>
        </w:rPr>
        <w:t>不足</w:t>
      </w:r>
      <w:r w:rsidRPr="00605DBD">
        <w:rPr>
          <w:rFonts w:asciiTheme="minorEastAsia" w:eastAsiaTheme="minorEastAsia" w:hAnsiTheme="minorEastAsia" w:cs="宋体"/>
          <w:sz w:val="24"/>
        </w:rPr>
        <w:t>1%</w:t>
      </w:r>
      <w:r w:rsidRPr="00605DBD">
        <w:rPr>
          <w:rFonts w:asciiTheme="minorEastAsia" w:eastAsiaTheme="minorEastAsia" w:hAnsiTheme="minorEastAsia" w:cs="宋体" w:hint="eastAsia"/>
          <w:sz w:val="24"/>
        </w:rPr>
        <w:t>的，采用插入法，得分保留两位小数</w:t>
      </w:r>
      <w:r w:rsidRPr="00605DBD">
        <w:rPr>
          <w:rFonts w:asciiTheme="minorEastAsia" w:eastAsiaTheme="minorEastAsia" w:hAnsiTheme="minorEastAsia" w:cs="宋体"/>
          <w:sz w:val="24"/>
        </w:rPr>
        <w:t>)</w:t>
      </w:r>
    </w:p>
    <w:p w:rsidR="002120FE" w:rsidRPr="00605DBD" w:rsidRDefault="002120FE" w:rsidP="002120FE">
      <w:pPr>
        <w:spacing w:line="420" w:lineRule="exact"/>
        <w:ind w:firstLineChars="200" w:firstLine="480"/>
        <w:rPr>
          <w:rFonts w:asciiTheme="minorEastAsia" w:eastAsiaTheme="minorEastAsia" w:hAnsiTheme="minorEastAsia"/>
          <w:sz w:val="24"/>
        </w:rPr>
      </w:pPr>
      <w:r w:rsidRPr="00605DBD">
        <w:rPr>
          <w:rFonts w:asciiTheme="minorEastAsia" w:eastAsiaTheme="minorEastAsia" w:hAnsiTheme="minorEastAsia" w:cs="宋体" w:hint="eastAsia"/>
          <w:sz w:val="24"/>
        </w:rPr>
        <w:t>方法二：</w:t>
      </w:r>
    </w:p>
    <w:p w:rsidR="002120FE" w:rsidRPr="00605DBD" w:rsidRDefault="002120FE" w:rsidP="002120FE">
      <w:pPr>
        <w:spacing w:line="420" w:lineRule="exact"/>
        <w:ind w:firstLineChars="200" w:firstLine="480"/>
        <w:rPr>
          <w:rFonts w:asciiTheme="minorEastAsia" w:eastAsiaTheme="minorEastAsia" w:hAnsiTheme="minorEastAsia"/>
          <w:sz w:val="24"/>
        </w:rPr>
      </w:pPr>
      <w:r w:rsidRPr="00605DBD">
        <w:rPr>
          <w:rFonts w:asciiTheme="minorEastAsia" w:eastAsiaTheme="minorEastAsia" w:hAnsiTheme="minorEastAsia" w:cs="宋体" w:hint="eastAsia"/>
          <w:sz w:val="24"/>
        </w:rPr>
        <w:t>①确定有效报价：有效报价是指投标人投标报价低于或等于招标人设置的招标控制价，投标报价高于招标人设置的招标控制价的为无效报价，作废标处理。</w:t>
      </w:r>
    </w:p>
    <w:p w:rsidR="002120FE" w:rsidRPr="00605DBD" w:rsidRDefault="002120FE" w:rsidP="002120FE">
      <w:pPr>
        <w:spacing w:line="420" w:lineRule="exact"/>
        <w:ind w:firstLineChars="200" w:firstLine="480"/>
        <w:rPr>
          <w:rFonts w:asciiTheme="minorEastAsia" w:eastAsiaTheme="minorEastAsia" w:hAnsiTheme="minorEastAsia"/>
          <w:sz w:val="24"/>
        </w:rPr>
      </w:pPr>
      <w:r w:rsidRPr="00605DBD">
        <w:rPr>
          <w:rFonts w:asciiTheme="minorEastAsia" w:eastAsiaTheme="minorEastAsia" w:hAnsiTheme="minorEastAsia" w:cs="宋体" w:hint="eastAsia"/>
          <w:sz w:val="24"/>
        </w:rPr>
        <w:t>无效报价、被宣布为废标的投标报价均不参与评标基准价的计算。</w:t>
      </w:r>
    </w:p>
    <w:p w:rsidR="002120FE" w:rsidRPr="00605DBD" w:rsidRDefault="002120FE" w:rsidP="002120FE">
      <w:pPr>
        <w:spacing w:line="420" w:lineRule="exact"/>
        <w:ind w:firstLineChars="200" w:firstLine="480"/>
        <w:rPr>
          <w:rFonts w:asciiTheme="minorEastAsia" w:eastAsiaTheme="minorEastAsia" w:hAnsiTheme="minorEastAsia"/>
          <w:sz w:val="24"/>
        </w:rPr>
      </w:pPr>
      <w:r w:rsidRPr="00605DBD">
        <w:rPr>
          <w:rFonts w:asciiTheme="minorEastAsia" w:eastAsiaTheme="minorEastAsia" w:hAnsiTheme="minorEastAsia" w:cs="宋体" w:hint="eastAsia"/>
          <w:sz w:val="24"/>
        </w:rPr>
        <w:t>②确定评标基准价</w:t>
      </w:r>
    </w:p>
    <w:p w:rsidR="002120FE" w:rsidRPr="00605DBD" w:rsidRDefault="002120FE" w:rsidP="002120FE">
      <w:pPr>
        <w:spacing w:line="420" w:lineRule="exact"/>
        <w:ind w:firstLineChars="200" w:firstLine="482"/>
        <w:rPr>
          <w:rFonts w:asciiTheme="minorEastAsia" w:eastAsiaTheme="minorEastAsia" w:hAnsiTheme="minorEastAsia"/>
          <w:sz w:val="24"/>
        </w:rPr>
      </w:pPr>
      <w:r w:rsidRPr="00605DBD">
        <w:rPr>
          <w:rFonts w:asciiTheme="minorEastAsia" w:eastAsiaTheme="minorEastAsia" w:hAnsiTheme="minorEastAsia" w:cs="宋体" w:hint="eastAsia"/>
          <w:b/>
          <w:bCs/>
          <w:sz w:val="24"/>
        </w:rPr>
        <w:t>以有效投标文件的评标价算术平均值为</w:t>
      </w:r>
      <w:r w:rsidRPr="00605DBD">
        <w:rPr>
          <w:rFonts w:asciiTheme="minorEastAsia" w:eastAsiaTheme="minorEastAsia" w:hAnsiTheme="minorEastAsia" w:cs="宋体"/>
          <w:b/>
          <w:bCs/>
          <w:sz w:val="24"/>
        </w:rPr>
        <w:t xml:space="preserve"> A</w:t>
      </w:r>
      <w:r w:rsidRPr="00605DBD">
        <w:rPr>
          <w:rFonts w:asciiTheme="minorEastAsia" w:eastAsiaTheme="minorEastAsia" w:hAnsiTheme="minorEastAsia" w:cs="宋体" w:hint="eastAsia"/>
          <w:sz w:val="24"/>
        </w:rPr>
        <w:t>（当有效投标文件≥</w:t>
      </w:r>
      <w:r w:rsidRPr="00605DBD">
        <w:rPr>
          <w:rFonts w:asciiTheme="minorEastAsia" w:eastAsiaTheme="minorEastAsia" w:hAnsiTheme="minorEastAsia" w:cs="宋体"/>
          <w:sz w:val="24"/>
        </w:rPr>
        <w:t>7</w:t>
      </w:r>
      <w:r w:rsidRPr="00605DBD">
        <w:rPr>
          <w:rFonts w:asciiTheme="minorEastAsia" w:eastAsiaTheme="minorEastAsia" w:hAnsiTheme="minorEastAsia" w:cs="宋体" w:hint="eastAsia"/>
          <w:sz w:val="24"/>
        </w:rPr>
        <w:t>家时，去掉最高和最低的各20%（四舍五入取整，末位投标价相同的均保留）后进行平均；当有效投标文件</w:t>
      </w:r>
      <w:r w:rsidRPr="00605DBD">
        <w:rPr>
          <w:rFonts w:asciiTheme="minorEastAsia" w:eastAsiaTheme="minorEastAsia" w:hAnsiTheme="minorEastAsia" w:cs="宋体"/>
          <w:sz w:val="24"/>
        </w:rPr>
        <w:t>4-6</w:t>
      </w:r>
      <w:r w:rsidRPr="00605DBD">
        <w:rPr>
          <w:rFonts w:asciiTheme="minorEastAsia" w:eastAsiaTheme="minorEastAsia" w:hAnsiTheme="minorEastAsia" w:cs="宋体" w:hint="eastAsia"/>
          <w:sz w:val="24"/>
        </w:rPr>
        <w:t>家时，剔除最高报价（最高报价相同的均剔除）后进行算术平均；当有效投标文件＜</w:t>
      </w:r>
      <w:r w:rsidRPr="00605DBD">
        <w:rPr>
          <w:rFonts w:asciiTheme="minorEastAsia" w:eastAsiaTheme="minorEastAsia" w:hAnsiTheme="minorEastAsia" w:cs="宋体"/>
          <w:sz w:val="24"/>
        </w:rPr>
        <w:t>4</w:t>
      </w:r>
      <w:r w:rsidRPr="00605DBD">
        <w:rPr>
          <w:rFonts w:asciiTheme="minorEastAsia" w:eastAsiaTheme="minorEastAsia" w:hAnsiTheme="minorEastAsia" w:cs="宋体" w:hint="eastAsia"/>
          <w:sz w:val="24"/>
        </w:rPr>
        <w:t>价时，则次低报价作为投标平均价</w:t>
      </w:r>
      <w:r w:rsidRPr="00605DBD">
        <w:rPr>
          <w:rFonts w:asciiTheme="minorEastAsia" w:eastAsiaTheme="minorEastAsia" w:hAnsiTheme="minorEastAsia" w:cs="宋体"/>
          <w:sz w:val="24"/>
        </w:rPr>
        <w:t>A</w:t>
      </w:r>
      <w:r w:rsidRPr="00605DBD">
        <w:rPr>
          <w:rFonts w:asciiTheme="minorEastAsia" w:eastAsiaTheme="minorEastAsia" w:hAnsiTheme="minorEastAsia" w:cs="宋体" w:hint="eastAsia"/>
          <w:sz w:val="24"/>
        </w:rPr>
        <w:t>）。</w:t>
      </w:r>
    </w:p>
    <w:p w:rsidR="002120FE" w:rsidRPr="00605DBD" w:rsidRDefault="002120FE" w:rsidP="002120FE">
      <w:pPr>
        <w:spacing w:line="420" w:lineRule="exact"/>
        <w:ind w:firstLineChars="200" w:firstLine="480"/>
        <w:rPr>
          <w:rFonts w:asciiTheme="minorEastAsia" w:eastAsiaTheme="minorEastAsia" w:hAnsiTheme="minorEastAsia" w:cs="宋体"/>
          <w:sz w:val="24"/>
        </w:rPr>
      </w:pPr>
      <w:r w:rsidRPr="00605DBD">
        <w:rPr>
          <w:rFonts w:asciiTheme="minorEastAsia" w:eastAsiaTheme="minorEastAsia" w:hAnsiTheme="minorEastAsia" w:cs="宋体" w:hint="eastAsia"/>
          <w:sz w:val="24"/>
        </w:rPr>
        <w:t>评标基准价 =A×K1×Q1+B×K2×Q2</w:t>
      </w:r>
    </w:p>
    <w:p w:rsidR="002120FE" w:rsidRPr="00605DBD" w:rsidRDefault="002120FE" w:rsidP="002120FE">
      <w:pPr>
        <w:spacing w:line="420" w:lineRule="exact"/>
        <w:ind w:firstLineChars="200" w:firstLine="480"/>
        <w:rPr>
          <w:rFonts w:asciiTheme="minorEastAsia" w:eastAsiaTheme="minorEastAsia" w:hAnsiTheme="minorEastAsia" w:cs="宋体"/>
          <w:sz w:val="24"/>
        </w:rPr>
      </w:pPr>
      <w:r w:rsidRPr="00605DBD">
        <w:rPr>
          <w:rFonts w:asciiTheme="minorEastAsia" w:eastAsiaTheme="minorEastAsia" w:hAnsiTheme="minorEastAsia" w:cs="宋体" w:hint="eastAsia"/>
          <w:sz w:val="24"/>
        </w:rPr>
        <w:t>Q2=1-Q1, Q1取值范围为65%、70%、75%、80%、85%；K1的取值范围为95%、96%、97%、98%； K2 的取值为88%；Q1、K1值在开标时由投标人代表现场抽取确定。</w:t>
      </w:r>
    </w:p>
    <w:p w:rsidR="002120FE" w:rsidRPr="00605DBD" w:rsidRDefault="002120FE" w:rsidP="002120FE">
      <w:pPr>
        <w:spacing w:line="420" w:lineRule="exact"/>
        <w:ind w:firstLineChars="200" w:firstLine="480"/>
        <w:rPr>
          <w:rFonts w:asciiTheme="minorEastAsia" w:eastAsiaTheme="minorEastAsia" w:hAnsiTheme="minorEastAsia" w:cs="宋体"/>
          <w:sz w:val="24"/>
        </w:rPr>
      </w:pPr>
      <w:r w:rsidRPr="00605DBD">
        <w:rPr>
          <w:rFonts w:asciiTheme="minorEastAsia" w:eastAsiaTheme="minorEastAsia" w:hAnsiTheme="minorEastAsia" w:cs="宋体" w:hint="eastAsia"/>
          <w:sz w:val="24"/>
        </w:rPr>
        <w:t>（4）计算报价得分</w:t>
      </w:r>
    </w:p>
    <w:p w:rsidR="002120FE" w:rsidRPr="00605DBD" w:rsidRDefault="002120FE" w:rsidP="002120FE">
      <w:pPr>
        <w:spacing w:line="420" w:lineRule="exact"/>
        <w:ind w:firstLineChars="200" w:firstLine="480"/>
        <w:rPr>
          <w:rFonts w:asciiTheme="minorEastAsia" w:eastAsiaTheme="minorEastAsia" w:hAnsiTheme="minorEastAsia"/>
          <w:sz w:val="24"/>
        </w:rPr>
      </w:pPr>
      <w:r w:rsidRPr="00605DBD">
        <w:rPr>
          <w:rFonts w:asciiTheme="minorEastAsia" w:eastAsiaTheme="minorEastAsia" w:hAnsiTheme="minorEastAsia" w:cs="宋体" w:hint="eastAsia"/>
          <w:sz w:val="24"/>
        </w:rPr>
        <w:t>投标人的投标报价与评标基准价相等的得</w:t>
      </w:r>
      <w:r w:rsidRPr="00605DBD">
        <w:rPr>
          <w:rFonts w:asciiTheme="minorEastAsia" w:eastAsiaTheme="minorEastAsia" w:hAnsiTheme="minorEastAsia" w:cs="宋体"/>
          <w:sz w:val="24"/>
        </w:rPr>
        <w:t>100</w:t>
      </w:r>
      <w:r w:rsidRPr="00605DBD">
        <w:rPr>
          <w:rFonts w:asciiTheme="minorEastAsia" w:eastAsiaTheme="minorEastAsia" w:hAnsiTheme="minorEastAsia" w:cs="宋体" w:hint="eastAsia"/>
          <w:sz w:val="24"/>
        </w:rPr>
        <w:t>分，与评标基准价相比较，每上浮</w:t>
      </w:r>
      <w:r w:rsidRPr="00605DBD">
        <w:rPr>
          <w:rFonts w:asciiTheme="minorEastAsia" w:eastAsiaTheme="minorEastAsia" w:hAnsiTheme="minorEastAsia" w:cs="宋体"/>
          <w:sz w:val="24"/>
        </w:rPr>
        <w:t>1%</w:t>
      </w:r>
      <w:r w:rsidRPr="00605DBD">
        <w:rPr>
          <w:rFonts w:asciiTheme="minorEastAsia" w:eastAsiaTheme="minorEastAsia" w:hAnsiTheme="minorEastAsia" w:cs="宋体" w:hint="eastAsia"/>
          <w:sz w:val="24"/>
        </w:rPr>
        <w:t>扣</w:t>
      </w:r>
      <w:r w:rsidRPr="00605DBD">
        <w:rPr>
          <w:rFonts w:asciiTheme="minorEastAsia" w:eastAsiaTheme="minorEastAsia" w:hAnsiTheme="minorEastAsia" w:cs="宋体"/>
          <w:sz w:val="24"/>
        </w:rPr>
        <w:t xml:space="preserve"> 0.9 </w:t>
      </w:r>
      <w:r w:rsidRPr="00605DBD">
        <w:rPr>
          <w:rFonts w:asciiTheme="minorEastAsia" w:eastAsiaTheme="minorEastAsia" w:hAnsiTheme="minorEastAsia" w:cs="宋体" w:hint="eastAsia"/>
          <w:sz w:val="24"/>
        </w:rPr>
        <w:t>分，下浮</w:t>
      </w:r>
      <w:r w:rsidRPr="00605DBD">
        <w:rPr>
          <w:rFonts w:asciiTheme="minorEastAsia" w:eastAsiaTheme="minorEastAsia" w:hAnsiTheme="minorEastAsia" w:cs="宋体"/>
          <w:sz w:val="24"/>
        </w:rPr>
        <w:t>1%</w:t>
      </w:r>
      <w:r w:rsidRPr="00605DBD">
        <w:rPr>
          <w:rFonts w:asciiTheme="minorEastAsia" w:eastAsiaTheme="minorEastAsia" w:hAnsiTheme="minorEastAsia" w:cs="宋体" w:hint="eastAsia"/>
          <w:sz w:val="24"/>
        </w:rPr>
        <w:t>扣</w:t>
      </w:r>
      <w:r w:rsidRPr="00605DBD">
        <w:rPr>
          <w:rFonts w:asciiTheme="minorEastAsia" w:eastAsiaTheme="minorEastAsia" w:hAnsiTheme="minorEastAsia" w:cs="宋体"/>
          <w:sz w:val="24"/>
        </w:rPr>
        <w:t xml:space="preserve"> 0.6 </w:t>
      </w:r>
      <w:r w:rsidRPr="00605DBD">
        <w:rPr>
          <w:rFonts w:asciiTheme="minorEastAsia" w:eastAsiaTheme="minorEastAsia" w:hAnsiTheme="minorEastAsia" w:cs="宋体" w:hint="eastAsia"/>
          <w:sz w:val="24"/>
        </w:rPr>
        <w:t>分。</w:t>
      </w:r>
      <w:r w:rsidRPr="00605DBD">
        <w:rPr>
          <w:rFonts w:asciiTheme="minorEastAsia" w:eastAsiaTheme="minorEastAsia" w:hAnsiTheme="minorEastAsia" w:cs="宋体"/>
          <w:sz w:val="24"/>
        </w:rPr>
        <w:t>(</w:t>
      </w:r>
      <w:r w:rsidRPr="00605DBD">
        <w:rPr>
          <w:rFonts w:asciiTheme="minorEastAsia" w:eastAsiaTheme="minorEastAsia" w:hAnsiTheme="minorEastAsia" w:cs="宋体" w:hint="eastAsia"/>
          <w:sz w:val="24"/>
        </w:rPr>
        <w:t>不足</w:t>
      </w:r>
      <w:r w:rsidRPr="00605DBD">
        <w:rPr>
          <w:rFonts w:asciiTheme="minorEastAsia" w:eastAsiaTheme="minorEastAsia" w:hAnsiTheme="minorEastAsia" w:cs="宋体"/>
          <w:sz w:val="24"/>
        </w:rPr>
        <w:t>1%</w:t>
      </w:r>
      <w:r w:rsidRPr="00605DBD">
        <w:rPr>
          <w:rFonts w:asciiTheme="minorEastAsia" w:eastAsiaTheme="minorEastAsia" w:hAnsiTheme="minorEastAsia" w:cs="宋体" w:hint="eastAsia"/>
          <w:sz w:val="24"/>
        </w:rPr>
        <w:t>的，采用插入法，得分保留两位小数</w:t>
      </w:r>
      <w:r w:rsidRPr="00605DBD">
        <w:rPr>
          <w:rFonts w:asciiTheme="minorEastAsia" w:eastAsiaTheme="minorEastAsia" w:hAnsiTheme="minorEastAsia" w:cs="宋体"/>
          <w:sz w:val="24"/>
        </w:rPr>
        <w:t xml:space="preserve">)    </w:t>
      </w:r>
    </w:p>
    <w:p w:rsidR="002120FE" w:rsidRPr="00605DBD" w:rsidRDefault="002120FE" w:rsidP="002120FE">
      <w:pPr>
        <w:spacing w:line="420" w:lineRule="exact"/>
        <w:ind w:firstLineChars="200" w:firstLine="480"/>
        <w:rPr>
          <w:rFonts w:asciiTheme="minorEastAsia" w:eastAsiaTheme="minorEastAsia" w:hAnsiTheme="minorEastAsia"/>
          <w:sz w:val="24"/>
        </w:rPr>
      </w:pPr>
      <w:r w:rsidRPr="00605DBD">
        <w:rPr>
          <w:rFonts w:asciiTheme="minorEastAsia" w:eastAsiaTheme="minorEastAsia" w:hAnsiTheme="minorEastAsia" w:cs="宋体" w:hint="eastAsia"/>
          <w:sz w:val="24"/>
        </w:rPr>
        <w:t>注：评标委员会在评标报告签字后，评标基准价不因招投标当事人质疑、投诉、复议以及其他任何情形而改变，但评标过程中的计算错误可作调整。</w:t>
      </w:r>
    </w:p>
    <w:p w:rsidR="002120FE" w:rsidRPr="00605DBD" w:rsidRDefault="002120FE" w:rsidP="002120FE">
      <w:pPr>
        <w:spacing w:line="420" w:lineRule="exact"/>
        <w:rPr>
          <w:rFonts w:asciiTheme="minorEastAsia" w:eastAsiaTheme="minorEastAsia" w:hAnsiTheme="minorEastAsia"/>
          <w:b/>
          <w:bCs/>
          <w:sz w:val="24"/>
        </w:rPr>
      </w:pPr>
      <w:r w:rsidRPr="00605DBD">
        <w:rPr>
          <w:rFonts w:asciiTheme="minorEastAsia" w:eastAsiaTheme="minorEastAsia" w:hAnsiTheme="minorEastAsia" w:cs="宋体" w:hint="eastAsia"/>
          <w:sz w:val="24"/>
        </w:rPr>
        <w:t>二、</w:t>
      </w:r>
      <w:r w:rsidRPr="00605DBD">
        <w:rPr>
          <w:rFonts w:asciiTheme="minorEastAsia" w:eastAsiaTheme="minorEastAsia" w:hAnsiTheme="minorEastAsia" w:cs="宋体" w:hint="eastAsia"/>
          <w:b/>
          <w:bCs/>
          <w:sz w:val="24"/>
        </w:rPr>
        <w:t>评标委员会按照各投标人的投标报价，按得分从高到低的顺序确定前三名中标候选人，中标价为其投标报价。若投标报价得分相同，则投标报价低者优先；若投标报价仍</w:t>
      </w:r>
      <w:r w:rsidRPr="00605DBD">
        <w:rPr>
          <w:rFonts w:asciiTheme="minorEastAsia" w:eastAsiaTheme="minorEastAsia" w:hAnsiTheme="minorEastAsia" w:cs="宋体" w:hint="eastAsia"/>
          <w:b/>
          <w:bCs/>
          <w:sz w:val="24"/>
        </w:rPr>
        <w:lastRenderedPageBreak/>
        <w:t>相同，则采取现场随机抽签的方式确定最终的中标候选人。</w:t>
      </w:r>
    </w:p>
    <w:p w:rsidR="002120FE" w:rsidRPr="00605DBD" w:rsidRDefault="002120FE" w:rsidP="002120FE">
      <w:pPr>
        <w:spacing w:line="420" w:lineRule="exact"/>
        <w:ind w:firstLineChars="200" w:firstLine="482"/>
        <w:rPr>
          <w:rFonts w:asciiTheme="minorEastAsia" w:eastAsiaTheme="minorEastAsia" w:hAnsiTheme="minorEastAsia"/>
          <w:b/>
          <w:bCs/>
          <w:sz w:val="24"/>
        </w:rPr>
      </w:pPr>
      <w:r w:rsidRPr="00605DBD">
        <w:rPr>
          <w:rFonts w:asciiTheme="minorEastAsia" w:eastAsiaTheme="minorEastAsia" w:hAnsiTheme="minorEastAsia" w:cs="宋体" w:hint="eastAsia"/>
          <w:b/>
          <w:bCs/>
          <w:sz w:val="24"/>
        </w:rPr>
        <w:t>本工程第一中标候选人原则上为中标人。当排名第一的中标候选人放弃中标、因不可抗力不能履行合同、不按照招标文件要求提交履约保证金，或者被查实存在影响中标结果的违法行为等情形，不符合中标条件的，招标人可以按照评标委员会提出的中标候选人名单排序依次确定其他中标候选人为中标人，也可以重新招标。</w:t>
      </w:r>
    </w:p>
    <w:p w:rsidR="002120FE" w:rsidRPr="00605DBD" w:rsidRDefault="002120FE" w:rsidP="002120FE">
      <w:pPr>
        <w:autoSpaceDE w:val="0"/>
        <w:autoSpaceDN w:val="0"/>
        <w:adjustRightInd w:val="0"/>
        <w:snapToGrid w:val="0"/>
        <w:spacing w:line="420" w:lineRule="exact"/>
        <w:ind w:firstLineChars="196" w:firstLine="472"/>
        <w:rPr>
          <w:rFonts w:asciiTheme="minorEastAsia" w:eastAsiaTheme="minorEastAsia" w:hAnsiTheme="minorEastAsia"/>
          <w:sz w:val="24"/>
        </w:rPr>
      </w:pPr>
      <w:r w:rsidRPr="00605DBD">
        <w:rPr>
          <w:rFonts w:asciiTheme="minorEastAsia" w:eastAsiaTheme="minorEastAsia" w:hAnsiTheme="minorEastAsia" w:cs="宋体" w:hint="eastAsia"/>
          <w:b/>
          <w:bCs/>
          <w:sz w:val="24"/>
        </w:rPr>
        <w:t>评标过程中出现本评标办法未尽事宜，由评标委员会根据有关法律、法规讨论决定。</w:t>
      </w:r>
    </w:p>
    <w:p w:rsidR="002120FE" w:rsidRDefault="002120FE">
      <w:pPr>
        <w:widowControl/>
        <w:jc w:val="left"/>
        <w:rPr>
          <w:b/>
          <w:bCs/>
          <w:kern w:val="44"/>
          <w:sz w:val="44"/>
          <w:szCs w:val="44"/>
        </w:rPr>
      </w:pPr>
      <w:r>
        <w:br w:type="page"/>
      </w:r>
    </w:p>
    <w:p w:rsidR="002120FE" w:rsidRDefault="002120FE">
      <w:pPr>
        <w:pStyle w:val="1"/>
        <w:jc w:val="center"/>
        <w:rPr>
          <w:rFonts w:ascii="宋体" w:hAnsi="宋体"/>
          <w:sz w:val="36"/>
        </w:rPr>
      </w:pPr>
    </w:p>
    <w:p w:rsidR="00870AD3" w:rsidRDefault="00E615B6">
      <w:pPr>
        <w:pStyle w:val="1"/>
        <w:jc w:val="center"/>
        <w:rPr>
          <w:rFonts w:ascii="宋体" w:hAnsi="宋体"/>
          <w:sz w:val="36"/>
        </w:rPr>
      </w:pPr>
      <w:r>
        <w:rPr>
          <w:rFonts w:ascii="宋体" w:hAnsi="宋体"/>
          <w:sz w:val="36"/>
        </w:rPr>
        <w:t>第三章合同条款及格式</w:t>
      </w:r>
    </w:p>
    <w:p w:rsidR="00870AD3" w:rsidRDefault="00870AD3">
      <w:pPr>
        <w:jc w:val="center"/>
        <w:rPr>
          <w:rFonts w:eastAsia="华文中宋"/>
          <w:b/>
          <w:sz w:val="52"/>
          <w:szCs w:val="52"/>
        </w:rPr>
      </w:pPr>
    </w:p>
    <w:p w:rsidR="00870AD3" w:rsidRDefault="00E615B6">
      <w:pPr>
        <w:jc w:val="center"/>
        <w:rPr>
          <w:rFonts w:eastAsia="华文中宋"/>
          <w:b/>
          <w:sz w:val="52"/>
          <w:szCs w:val="52"/>
        </w:rPr>
      </w:pPr>
      <w:r>
        <w:rPr>
          <w:rFonts w:eastAsia="华文中宋"/>
          <w:sz w:val="72"/>
          <w:szCs w:val="52"/>
        </w:rPr>
        <w:t>建设工程施工合同</w:t>
      </w:r>
      <w:r>
        <w:rPr>
          <w:rFonts w:eastAsia="华文中宋"/>
          <w:sz w:val="52"/>
          <w:szCs w:val="52"/>
        </w:rPr>
        <w:br/>
      </w:r>
      <w:r>
        <w:rPr>
          <w:rFonts w:eastAsia="华文中宋"/>
          <w:b/>
          <w:sz w:val="52"/>
          <w:szCs w:val="52"/>
        </w:rPr>
        <w:t>(</w:t>
      </w:r>
      <w:r>
        <w:rPr>
          <w:rFonts w:eastAsia="华文中宋"/>
          <w:b/>
          <w:sz w:val="52"/>
          <w:szCs w:val="52"/>
        </w:rPr>
        <w:t>示范文本</w:t>
      </w:r>
      <w:r>
        <w:rPr>
          <w:rFonts w:eastAsia="华文中宋"/>
          <w:b/>
          <w:sz w:val="52"/>
          <w:szCs w:val="52"/>
        </w:rPr>
        <w:t>)</w:t>
      </w:r>
    </w:p>
    <w:p w:rsidR="00870AD3" w:rsidRDefault="00E615B6">
      <w:pPr>
        <w:jc w:val="center"/>
        <w:rPr>
          <w:rFonts w:eastAsia="仿宋_GB2312"/>
          <w:bCs/>
          <w:sz w:val="32"/>
          <w:szCs w:val="32"/>
        </w:rPr>
      </w:pPr>
      <w:r>
        <w:rPr>
          <w:rFonts w:eastAsia="仿宋_GB2312"/>
          <w:bCs/>
          <w:sz w:val="32"/>
          <w:szCs w:val="32"/>
        </w:rPr>
        <w:t>(GF—2017—0201)</w:t>
      </w:r>
    </w:p>
    <w:p w:rsidR="00870AD3" w:rsidRDefault="00870AD3">
      <w:pPr>
        <w:jc w:val="center"/>
        <w:rPr>
          <w:rFonts w:eastAsia="华文中宋"/>
          <w:b/>
          <w:sz w:val="52"/>
          <w:szCs w:val="52"/>
        </w:rPr>
      </w:pPr>
    </w:p>
    <w:p w:rsidR="00870AD3" w:rsidRDefault="00870AD3">
      <w:pPr>
        <w:jc w:val="center"/>
        <w:rPr>
          <w:rFonts w:eastAsia="黑体"/>
          <w:b/>
          <w:sz w:val="72"/>
          <w:szCs w:val="72"/>
        </w:rPr>
      </w:pPr>
    </w:p>
    <w:p w:rsidR="00870AD3" w:rsidRDefault="00870AD3">
      <w:pPr>
        <w:jc w:val="center"/>
        <w:rPr>
          <w:rFonts w:eastAsia="楷体_GB2312"/>
          <w:b/>
          <w:sz w:val="72"/>
          <w:szCs w:val="72"/>
        </w:rPr>
      </w:pPr>
    </w:p>
    <w:p w:rsidR="00870AD3" w:rsidRDefault="00870AD3">
      <w:pPr>
        <w:jc w:val="center"/>
        <w:rPr>
          <w:rFonts w:eastAsia="黑体"/>
          <w:b/>
          <w:sz w:val="52"/>
          <w:szCs w:val="52"/>
        </w:rPr>
      </w:pPr>
    </w:p>
    <w:p w:rsidR="00870AD3" w:rsidRDefault="00870AD3">
      <w:pPr>
        <w:rPr>
          <w:b/>
          <w:sz w:val="28"/>
          <w:szCs w:val="28"/>
        </w:rPr>
      </w:pPr>
    </w:p>
    <w:p w:rsidR="00870AD3" w:rsidRDefault="00870AD3">
      <w:pPr>
        <w:rPr>
          <w:b/>
          <w:sz w:val="28"/>
          <w:szCs w:val="28"/>
        </w:rPr>
      </w:pPr>
    </w:p>
    <w:p w:rsidR="00870AD3" w:rsidRDefault="00870AD3">
      <w:pPr>
        <w:rPr>
          <w:b/>
          <w:sz w:val="28"/>
          <w:szCs w:val="28"/>
        </w:rPr>
      </w:pPr>
    </w:p>
    <w:p w:rsidR="00870AD3" w:rsidRDefault="00E615B6">
      <w:pPr>
        <w:widowControl/>
        <w:tabs>
          <w:tab w:val="left" w:pos="7920"/>
        </w:tabs>
        <w:spacing w:line="360" w:lineRule="auto"/>
        <w:rPr>
          <w:rFonts w:ascii="宋体" w:hAnsi="宋体"/>
          <w:b/>
          <w:sz w:val="28"/>
          <w:szCs w:val="28"/>
        </w:rPr>
      </w:pPr>
      <w:r>
        <w:br w:type="page"/>
      </w:r>
    </w:p>
    <w:p w:rsidR="00870AD3" w:rsidRDefault="00E615B6">
      <w:pPr>
        <w:pStyle w:val="3"/>
        <w:jc w:val="center"/>
        <w:rPr>
          <w:rFonts w:eastAsia="华文中宋"/>
          <w:b w:val="0"/>
          <w:szCs w:val="44"/>
        </w:rPr>
      </w:pPr>
      <w:bookmarkStart w:id="33" w:name="_Toc8247"/>
      <w:bookmarkStart w:id="34" w:name="_Toc3928"/>
      <w:bookmarkStart w:id="35" w:name="_Toc404159961"/>
      <w:r>
        <w:rPr>
          <w:rFonts w:ascii="华文中宋" w:eastAsia="华文中宋" w:hAnsi="华文中宋" w:hint="eastAsia"/>
          <w:szCs w:val="44"/>
        </w:rPr>
        <w:lastRenderedPageBreak/>
        <w:t>第一部分 合同协议书</w:t>
      </w:r>
      <w:bookmarkEnd w:id="33"/>
      <w:bookmarkEnd w:id="34"/>
    </w:p>
    <w:p w:rsidR="00870AD3" w:rsidRDefault="00E615B6">
      <w:pPr>
        <w:adjustRightInd w:val="0"/>
        <w:snapToGrid w:val="0"/>
        <w:spacing w:line="360" w:lineRule="auto"/>
        <w:ind w:firstLine="420"/>
        <w:rPr>
          <w:rFonts w:asciiTheme="minorEastAsia" w:eastAsiaTheme="minorEastAsia" w:hAnsiTheme="minorEastAsia" w:cs="宋体"/>
          <w:b/>
          <w:sz w:val="24"/>
          <w:u w:val="single"/>
        </w:rPr>
      </w:pPr>
      <w:r>
        <w:rPr>
          <w:rFonts w:asciiTheme="minorEastAsia" w:eastAsiaTheme="minorEastAsia" w:hAnsiTheme="minorEastAsia" w:cs="宋体" w:hint="eastAsia"/>
          <w:sz w:val="24"/>
        </w:rPr>
        <w:t>发包人(全称)：（以下简称甲方）</w:t>
      </w:r>
    </w:p>
    <w:p w:rsidR="00870AD3" w:rsidRDefault="00E615B6">
      <w:pPr>
        <w:adjustRightInd w:val="0"/>
        <w:snapToGrid w:val="0"/>
        <w:spacing w:line="360" w:lineRule="auto"/>
        <w:ind w:firstLine="465"/>
        <w:rPr>
          <w:rFonts w:asciiTheme="minorEastAsia" w:eastAsiaTheme="minorEastAsia" w:hAnsiTheme="minorEastAsia" w:cs="宋体"/>
          <w:sz w:val="24"/>
        </w:rPr>
      </w:pPr>
      <w:r>
        <w:rPr>
          <w:rFonts w:asciiTheme="minorEastAsia" w:eastAsiaTheme="minorEastAsia" w:hAnsiTheme="minorEastAsia" w:cs="宋体" w:hint="eastAsia"/>
          <w:sz w:val="24"/>
        </w:rPr>
        <w:t>承包人(全称)：（以下简称乙方）</w:t>
      </w:r>
    </w:p>
    <w:p w:rsidR="00870AD3" w:rsidRDefault="00E615B6">
      <w:pPr>
        <w:adjustRightInd w:val="0"/>
        <w:snapToGrid w:val="0"/>
        <w:spacing w:line="360" w:lineRule="auto"/>
        <w:ind w:firstLineChars="200" w:firstLine="480"/>
        <w:rPr>
          <w:rFonts w:asciiTheme="minorEastAsia" w:eastAsiaTheme="minorEastAsia" w:hAnsiTheme="minorEastAsia" w:cs="宋体"/>
          <w:sz w:val="24"/>
        </w:rPr>
      </w:pPr>
      <w:r>
        <w:rPr>
          <w:rFonts w:asciiTheme="minorEastAsia" w:eastAsiaTheme="minorEastAsia" w:hAnsiTheme="minorEastAsia" w:cs="宋体" w:hint="eastAsia"/>
          <w:sz w:val="24"/>
        </w:rPr>
        <w:t>根据《中华人民共和国合同法》、《中华人民共和国建筑法》及有关法律规定，遵循平等、自愿、公平和诚实信用的原则，双方就及有关事项协商一致，共同达成如下协议：</w:t>
      </w:r>
    </w:p>
    <w:p w:rsidR="00870AD3" w:rsidRDefault="00E615B6">
      <w:pPr>
        <w:pStyle w:val="4"/>
        <w:keepNext w:val="0"/>
        <w:keepLines w:val="0"/>
        <w:adjustRightInd w:val="0"/>
        <w:snapToGrid w:val="0"/>
        <w:rPr>
          <w:rFonts w:asciiTheme="minorEastAsia" w:eastAsiaTheme="minorEastAsia" w:hAnsiTheme="minorEastAsia" w:cs="宋体"/>
          <w:bCs w:val="0"/>
          <w:sz w:val="24"/>
          <w:szCs w:val="24"/>
        </w:rPr>
      </w:pPr>
      <w:r>
        <w:rPr>
          <w:rFonts w:asciiTheme="minorEastAsia" w:eastAsiaTheme="minorEastAsia" w:hAnsiTheme="minorEastAsia" w:cs="宋体" w:hint="eastAsia"/>
          <w:b w:val="0"/>
          <w:sz w:val="24"/>
          <w:szCs w:val="24"/>
        </w:rPr>
        <w:t xml:space="preserve"> 一、工程概况</w:t>
      </w:r>
    </w:p>
    <w:p w:rsidR="00870AD3" w:rsidRDefault="00E615B6">
      <w:pPr>
        <w:adjustRightInd w:val="0"/>
        <w:snapToGrid w:val="0"/>
        <w:spacing w:line="360" w:lineRule="auto"/>
        <w:ind w:leftChars="222" w:left="2026" w:hangingChars="650" w:hanging="1560"/>
        <w:rPr>
          <w:rFonts w:asciiTheme="minorEastAsia" w:eastAsiaTheme="minorEastAsia" w:hAnsiTheme="minorEastAsia" w:cs="宋体"/>
          <w:b/>
          <w:sz w:val="24"/>
          <w:u w:val="single"/>
        </w:rPr>
      </w:pPr>
      <w:r>
        <w:rPr>
          <w:rFonts w:asciiTheme="minorEastAsia" w:eastAsiaTheme="minorEastAsia" w:hAnsiTheme="minorEastAsia" w:cs="宋体" w:hint="eastAsia"/>
          <w:bCs/>
          <w:sz w:val="24"/>
        </w:rPr>
        <w:t>1.工程名称</w:t>
      </w:r>
      <w:r>
        <w:rPr>
          <w:rFonts w:asciiTheme="minorEastAsia" w:eastAsiaTheme="minorEastAsia" w:hAnsiTheme="minorEastAsia" w:cs="宋体" w:hint="eastAsia"/>
          <w:sz w:val="24"/>
        </w:rPr>
        <w:t>：</w:t>
      </w:r>
    </w:p>
    <w:p w:rsidR="00870AD3" w:rsidRDefault="00E615B6">
      <w:pPr>
        <w:adjustRightInd w:val="0"/>
        <w:snapToGrid w:val="0"/>
        <w:spacing w:line="360" w:lineRule="auto"/>
        <w:ind w:firstLineChars="196" w:firstLine="470"/>
        <w:rPr>
          <w:rFonts w:asciiTheme="minorEastAsia" w:eastAsiaTheme="minorEastAsia" w:hAnsiTheme="minorEastAsia" w:cs="宋体"/>
          <w:b/>
          <w:sz w:val="24"/>
          <w:u w:val="single"/>
        </w:rPr>
      </w:pPr>
      <w:r>
        <w:rPr>
          <w:rFonts w:asciiTheme="minorEastAsia" w:eastAsiaTheme="minorEastAsia" w:hAnsiTheme="minorEastAsia" w:cs="宋体" w:hint="eastAsia"/>
          <w:bCs/>
          <w:sz w:val="24"/>
        </w:rPr>
        <w:t>2.工程地点：</w:t>
      </w:r>
    </w:p>
    <w:p w:rsidR="00870AD3" w:rsidRDefault="00E615B6">
      <w:pPr>
        <w:adjustRightInd w:val="0"/>
        <w:snapToGrid w:val="0"/>
        <w:spacing w:line="360" w:lineRule="auto"/>
        <w:ind w:firstLineChars="196" w:firstLine="470"/>
        <w:rPr>
          <w:rFonts w:asciiTheme="minorEastAsia" w:eastAsiaTheme="minorEastAsia" w:hAnsiTheme="minorEastAsia" w:cs="宋体"/>
          <w:b/>
          <w:bCs/>
          <w:sz w:val="24"/>
          <w:u w:val="single"/>
        </w:rPr>
      </w:pPr>
      <w:r>
        <w:rPr>
          <w:rFonts w:asciiTheme="minorEastAsia" w:eastAsiaTheme="minorEastAsia" w:hAnsiTheme="minorEastAsia" w:cs="宋体" w:hint="eastAsia"/>
          <w:bCs/>
          <w:sz w:val="24"/>
        </w:rPr>
        <w:t>3.工程立项批准文号：</w:t>
      </w:r>
    </w:p>
    <w:p w:rsidR="00870AD3" w:rsidRDefault="00E615B6">
      <w:pPr>
        <w:adjustRightInd w:val="0"/>
        <w:snapToGrid w:val="0"/>
        <w:spacing w:line="360" w:lineRule="auto"/>
        <w:ind w:firstLineChars="196" w:firstLine="470"/>
        <w:rPr>
          <w:rFonts w:asciiTheme="minorEastAsia" w:eastAsiaTheme="minorEastAsia" w:hAnsiTheme="minorEastAsia" w:cs="宋体"/>
          <w:b/>
          <w:bCs/>
          <w:sz w:val="24"/>
          <w:u w:val="single"/>
        </w:rPr>
      </w:pPr>
      <w:r>
        <w:rPr>
          <w:rFonts w:asciiTheme="minorEastAsia" w:eastAsiaTheme="minorEastAsia" w:hAnsiTheme="minorEastAsia" w:cs="宋体" w:hint="eastAsia"/>
          <w:bCs/>
          <w:sz w:val="24"/>
        </w:rPr>
        <w:t>4.资金来源：</w:t>
      </w:r>
    </w:p>
    <w:p w:rsidR="00870AD3" w:rsidRDefault="00E615B6">
      <w:pPr>
        <w:adjustRightInd w:val="0"/>
        <w:snapToGrid w:val="0"/>
        <w:spacing w:line="360" w:lineRule="auto"/>
        <w:ind w:leftChars="196" w:left="652" w:hangingChars="100" w:hanging="240"/>
        <w:rPr>
          <w:rFonts w:asciiTheme="minorEastAsia" w:eastAsiaTheme="minorEastAsia" w:hAnsiTheme="minorEastAsia" w:cs="宋体"/>
          <w:b/>
          <w:sz w:val="24"/>
          <w:u w:val="single"/>
        </w:rPr>
      </w:pPr>
      <w:r>
        <w:rPr>
          <w:rFonts w:asciiTheme="minorEastAsia" w:eastAsiaTheme="minorEastAsia" w:hAnsiTheme="minorEastAsia" w:cs="宋体" w:hint="eastAsia"/>
          <w:bCs/>
          <w:sz w:val="24"/>
        </w:rPr>
        <w:t>5.</w:t>
      </w:r>
      <w:r>
        <w:rPr>
          <w:rFonts w:asciiTheme="minorEastAsia" w:eastAsiaTheme="minorEastAsia" w:hAnsiTheme="minorEastAsia" w:cs="宋体" w:hint="eastAsia"/>
          <w:sz w:val="24"/>
        </w:rPr>
        <w:t>工程内容:</w:t>
      </w:r>
    </w:p>
    <w:p w:rsidR="00870AD3" w:rsidRDefault="00E615B6">
      <w:pPr>
        <w:adjustRightInd w:val="0"/>
        <w:snapToGrid w:val="0"/>
        <w:spacing w:line="360" w:lineRule="auto"/>
        <w:rPr>
          <w:rFonts w:asciiTheme="minorEastAsia" w:eastAsiaTheme="minorEastAsia" w:hAnsiTheme="minorEastAsia" w:cs="宋体"/>
          <w:bCs/>
          <w:sz w:val="24"/>
        </w:rPr>
      </w:pPr>
      <w:r>
        <w:rPr>
          <w:rFonts w:asciiTheme="minorEastAsia" w:eastAsiaTheme="minorEastAsia" w:hAnsiTheme="minorEastAsia" w:cs="宋体" w:hint="eastAsia"/>
          <w:sz w:val="24"/>
        </w:rPr>
        <w:t xml:space="preserve">    群体工程应附《承包人承揽工程项目一览表》（附件1）。</w:t>
      </w:r>
    </w:p>
    <w:p w:rsidR="00870AD3" w:rsidRDefault="00E615B6">
      <w:pPr>
        <w:adjustRightInd w:val="0"/>
        <w:snapToGrid w:val="0"/>
        <w:spacing w:line="360" w:lineRule="auto"/>
        <w:ind w:firstLineChars="200" w:firstLine="480"/>
        <w:rPr>
          <w:rFonts w:asciiTheme="minorEastAsia" w:eastAsiaTheme="minorEastAsia" w:hAnsiTheme="minorEastAsia" w:cs="宋体"/>
          <w:sz w:val="24"/>
        </w:rPr>
      </w:pPr>
      <w:r>
        <w:rPr>
          <w:rFonts w:asciiTheme="minorEastAsia" w:eastAsiaTheme="minorEastAsia" w:hAnsiTheme="minorEastAsia" w:cs="宋体" w:hint="eastAsia"/>
          <w:sz w:val="24"/>
        </w:rPr>
        <w:t xml:space="preserve">6.工程承包范围：同工程内容  </w:t>
      </w:r>
    </w:p>
    <w:p w:rsidR="00870AD3" w:rsidRDefault="00E615B6">
      <w:pPr>
        <w:pStyle w:val="4"/>
        <w:keepNext w:val="0"/>
        <w:keepLines w:val="0"/>
        <w:adjustRightInd w:val="0"/>
        <w:snapToGrid w:val="0"/>
        <w:rPr>
          <w:rFonts w:asciiTheme="minorEastAsia" w:eastAsiaTheme="minorEastAsia" w:hAnsiTheme="minorEastAsia" w:cs="宋体"/>
          <w:b w:val="0"/>
          <w:sz w:val="24"/>
          <w:szCs w:val="24"/>
        </w:rPr>
      </w:pPr>
      <w:r>
        <w:rPr>
          <w:rFonts w:asciiTheme="minorEastAsia" w:eastAsiaTheme="minorEastAsia" w:hAnsiTheme="minorEastAsia" w:cs="宋体" w:hint="eastAsia"/>
          <w:b w:val="0"/>
          <w:sz w:val="24"/>
          <w:szCs w:val="24"/>
        </w:rPr>
        <w:t xml:space="preserve">   二、合同工期</w:t>
      </w:r>
    </w:p>
    <w:p w:rsidR="00870AD3" w:rsidRDefault="00E615B6">
      <w:pPr>
        <w:adjustRightInd w:val="0"/>
        <w:snapToGrid w:val="0"/>
        <w:spacing w:line="360" w:lineRule="auto"/>
        <w:ind w:firstLine="459"/>
        <w:rPr>
          <w:rFonts w:asciiTheme="minorEastAsia" w:eastAsiaTheme="minorEastAsia" w:hAnsiTheme="minorEastAsia" w:cs="宋体"/>
          <w:sz w:val="24"/>
        </w:rPr>
      </w:pPr>
      <w:r>
        <w:rPr>
          <w:rFonts w:asciiTheme="minorEastAsia" w:eastAsiaTheme="minorEastAsia" w:hAnsiTheme="minorEastAsia" w:cs="宋体" w:hint="eastAsia"/>
          <w:sz w:val="24"/>
        </w:rPr>
        <w:t>计划开工日期：</w:t>
      </w:r>
      <w:r>
        <w:rPr>
          <w:rFonts w:asciiTheme="minorEastAsia" w:eastAsiaTheme="minorEastAsia" w:hAnsiTheme="minorEastAsia" w:cs="宋体" w:hint="eastAsia"/>
          <w:sz w:val="24"/>
          <w:u w:val="single"/>
        </w:rPr>
        <w:t>2024</w:t>
      </w:r>
      <w:r>
        <w:rPr>
          <w:rFonts w:asciiTheme="minorEastAsia" w:eastAsiaTheme="minorEastAsia" w:hAnsiTheme="minorEastAsia" w:cs="宋体" w:hint="eastAsia"/>
          <w:sz w:val="24"/>
        </w:rPr>
        <w:t>年月</w:t>
      </w:r>
      <w:r>
        <w:rPr>
          <w:rFonts w:asciiTheme="minorEastAsia" w:eastAsiaTheme="minorEastAsia" w:hAnsiTheme="minorEastAsia" w:cs="宋体" w:hint="eastAsia"/>
          <w:sz w:val="24"/>
          <w:u w:val="single"/>
        </w:rPr>
        <w:t xml:space="preserve">  </w:t>
      </w:r>
      <w:r>
        <w:rPr>
          <w:rFonts w:asciiTheme="minorEastAsia" w:eastAsiaTheme="minorEastAsia" w:hAnsiTheme="minorEastAsia" w:cs="宋体" w:hint="eastAsia"/>
          <w:sz w:val="24"/>
        </w:rPr>
        <w:t>日。</w:t>
      </w:r>
    </w:p>
    <w:p w:rsidR="00870AD3" w:rsidRDefault="00E615B6">
      <w:pPr>
        <w:adjustRightInd w:val="0"/>
        <w:snapToGrid w:val="0"/>
        <w:spacing w:line="360" w:lineRule="auto"/>
        <w:ind w:firstLine="459"/>
        <w:rPr>
          <w:rFonts w:asciiTheme="minorEastAsia" w:eastAsiaTheme="minorEastAsia" w:hAnsiTheme="minorEastAsia" w:cs="宋体"/>
          <w:sz w:val="24"/>
        </w:rPr>
      </w:pPr>
      <w:r>
        <w:rPr>
          <w:rFonts w:asciiTheme="minorEastAsia" w:eastAsiaTheme="minorEastAsia" w:hAnsiTheme="minorEastAsia" w:cs="宋体" w:hint="eastAsia"/>
          <w:sz w:val="24"/>
        </w:rPr>
        <w:t>计划竣工日期：</w:t>
      </w:r>
      <w:r>
        <w:rPr>
          <w:rFonts w:asciiTheme="minorEastAsia" w:eastAsiaTheme="minorEastAsia" w:hAnsiTheme="minorEastAsia" w:cs="宋体" w:hint="eastAsia"/>
          <w:sz w:val="24"/>
          <w:u w:val="single"/>
        </w:rPr>
        <w:t>2024</w:t>
      </w:r>
      <w:r>
        <w:rPr>
          <w:rFonts w:asciiTheme="minorEastAsia" w:eastAsiaTheme="minorEastAsia" w:hAnsiTheme="minorEastAsia" w:cs="宋体" w:hint="eastAsia"/>
          <w:sz w:val="24"/>
        </w:rPr>
        <w:t>年月日。</w:t>
      </w:r>
    </w:p>
    <w:p w:rsidR="00870AD3" w:rsidRDefault="00E615B6">
      <w:pPr>
        <w:adjustRightInd w:val="0"/>
        <w:snapToGrid w:val="0"/>
        <w:spacing w:line="360" w:lineRule="auto"/>
        <w:ind w:firstLine="459"/>
        <w:rPr>
          <w:rFonts w:ascii="宋体" w:hAnsi="宋体"/>
          <w:color w:val="FF0000"/>
          <w:sz w:val="24"/>
        </w:rPr>
      </w:pPr>
      <w:r w:rsidRPr="006C3D01">
        <w:rPr>
          <w:rFonts w:asciiTheme="minorEastAsia" w:hAnsiTheme="minorEastAsia" w:cstheme="minorEastAsia" w:hint="eastAsia"/>
          <w:color w:val="FF0000"/>
          <w:sz w:val="24"/>
        </w:rPr>
        <w:t>工期为</w:t>
      </w:r>
      <w:r w:rsidR="006C3D01" w:rsidRPr="006C3D01">
        <w:rPr>
          <w:rFonts w:asciiTheme="minorEastAsia" w:hAnsiTheme="minorEastAsia" w:cstheme="minorEastAsia" w:hint="eastAsia"/>
          <w:color w:val="FF0000"/>
          <w:sz w:val="24"/>
        </w:rPr>
        <w:t xml:space="preserve">   </w:t>
      </w:r>
      <w:r w:rsidRPr="006C3D01">
        <w:rPr>
          <w:rFonts w:asciiTheme="minorEastAsia" w:hAnsiTheme="minorEastAsia" w:cstheme="minorEastAsia" w:hint="eastAsia"/>
          <w:color w:val="FF0000"/>
          <w:sz w:val="24"/>
        </w:rPr>
        <w:t>日历天；</w:t>
      </w:r>
      <w:r>
        <w:rPr>
          <w:rFonts w:ascii="宋体" w:hAnsi="宋体" w:hint="eastAsia"/>
          <w:sz w:val="24"/>
        </w:rPr>
        <w:t>以上</w:t>
      </w:r>
      <w:r>
        <w:rPr>
          <w:rFonts w:ascii="宋体" w:hAnsi="宋体"/>
          <w:sz w:val="24"/>
        </w:rPr>
        <w:t>具体开工时间以发包人</w:t>
      </w:r>
      <w:r>
        <w:rPr>
          <w:rFonts w:ascii="宋体" w:hAnsi="宋体" w:hint="eastAsia"/>
          <w:sz w:val="24"/>
        </w:rPr>
        <w:t>具体通知</w:t>
      </w:r>
      <w:r>
        <w:rPr>
          <w:rFonts w:ascii="宋体" w:hAnsi="宋体"/>
          <w:sz w:val="24"/>
        </w:rPr>
        <w:t>为准</w:t>
      </w:r>
      <w:r>
        <w:rPr>
          <w:rFonts w:ascii="宋体" w:hAnsi="宋体" w:hint="eastAsia"/>
          <w:sz w:val="24"/>
        </w:rPr>
        <w:t>。</w:t>
      </w:r>
    </w:p>
    <w:p w:rsidR="00870AD3" w:rsidRDefault="00E615B6">
      <w:pPr>
        <w:adjustRightInd w:val="0"/>
        <w:snapToGrid w:val="0"/>
        <w:spacing w:line="360" w:lineRule="auto"/>
        <w:ind w:firstLine="459"/>
        <w:rPr>
          <w:rFonts w:asciiTheme="minorEastAsia" w:eastAsiaTheme="minorEastAsia" w:hAnsiTheme="minorEastAsia" w:cs="宋体"/>
          <w:sz w:val="24"/>
        </w:rPr>
      </w:pPr>
      <w:r>
        <w:rPr>
          <w:rFonts w:asciiTheme="minorEastAsia" w:eastAsiaTheme="minorEastAsia" w:hAnsiTheme="minorEastAsia" w:cs="宋体" w:hint="eastAsia"/>
          <w:sz w:val="24"/>
        </w:rPr>
        <w:t>工期总日历天数与根据前述计划开竣工日期计算的工期天数不一致的，以工期总日历天数为准。具体开工日期以发包人签发的书面开工通知为准。</w:t>
      </w:r>
    </w:p>
    <w:p w:rsidR="00870AD3" w:rsidRDefault="00E615B6">
      <w:pPr>
        <w:pStyle w:val="4"/>
        <w:keepNext w:val="0"/>
        <w:keepLines w:val="0"/>
        <w:adjustRightInd w:val="0"/>
        <w:snapToGrid w:val="0"/>
        <w:rPr>
          <w:rFonts w:asciiTheme="minorEastAsia" w:eastAsiaTheme="minorEastAsia" w:hAnsiTheme="minorEastAsia" w:cs="宋体"/>
          <w:bCs w:val="0"/>
          <w:sz w:val="24"/>
          <w:szCs w:val="24"/>
        </w:rPr>
      </w:pPr>
      <w:r>
        <w:rPr>
          <w:rFonts w:asciiTheme="minorEastAsia" w:eastAsiaTheme="minorEastAsia" w:hAnsiTheme="minorEastAsia" w:cs="宋体" w:hint="eastAsia"/>
          <w:b w:val="0"/>
          <w:sz w:val="24"/>
          <w:szCs w:val="24"/>
        </w:rPr>
        <w:t>三、质量标准</w:t>
      </w:r>
    </w:p>
    <w:p w:rsidR="00870AD3" w:rsidRDefault="00E615B6">
      <w:pPr>
        <w:adjustRightInd w:val="0"/>
        <w:snapToGrid w:val="0"/>
        <w:spacing w:line="360" w:lineRule="auto"/>
        <w:ind w:firstLine="459"/>
        <w:rPr>
          <w:rFonts w:asciiTheme="minorEastAsia" w:eastAsiaTheme="minorEastAsia" w:hAnsiTheme="minorEastAsia" w:cs="宋体"/>
          <w:sz w:val="24"/>
          <w:u w:val="single"/>
        </w:rPr>
      </w:pPr>
      <w:r>
        <w:rPr>
          <w:rFonts w:asciiTheme="minorEastAsia" w:eastAsiaTheme="minorEastAsia" w:hAnsiTheme="minorEastAsia" w:cs="宋体" w:hint="eastAsia"/>
          <w:sz w:val="24"/>
        </w:rPr>
        <w:t>工程质量标准：</w:t>
      </w:r>
      <w:r>
        <w:rPr>
          <w:rFonts w:asciiTheme="minorEastAsia" w:eastAsiaTheme="minorEastAsia" w:hAnsiTheme="minorEastAsia" w:cs="宋体" w:hint="eastAsia"/>
          <w:sz w:val="24"/>
          <w:u w:val="single"/>
        </w:rPr>
        <w:t xml:space="preserve">合格。 </w:t>
      </w:r>
    </w:p>
    <w:p w:rsidR="00870AD3" w:rsidRDefault="00E615B6">
      <w:pPr>
        <w:pStyle w:val="4"/>
        <w:keepNext w:val="0"/>
        <w:keepLines w:val="0"/>
        <w:adjustRightInd w:val="0"/>
        <w:snapToGrid w:val="0"/>
        <w:rPr>
          <w:rFonts w:asciiTheme="minorEastAsia" w:eastAsiaTheme="minorEastAsia" w:hAnsiTheme="minorEastAsia" w:cs="宋体"/>
          <w:bCs w:val="0"/>
          <w:sz w:val="24"/>
          <w:szCs w:val="24"/>
        </w:rPr>
      </w:pPr>
      <w:r>
        <w:rPr>
          <w:rFonts w:asciiTheme="minorEastAsia" w:eastAsiaTheme="minorEastAsia" w:hAnsiTheme="minorEastAsia" w:cs="宋体" w:hint="eastAsia"/>
          <w:b w:val="0"/>
          <w:sz w:val="24"/>
          <w:szCs w:val="24"/>
        </w:rPr>
        <w:t xml:space="preserve"> 四、签约合同价与合同价格形式</w:t>
      </w:r>
      <w:r>
        <w:rPr>
          <w:rFonts w:asciiTheme="minorEastAsia" w:eastAsiaTheme="minorEastAsia" w:hAnsiTheme="minorEastAsia" w:cs="宋体" w:hint="eastAsia"/>
          <w:b w:val="0"/>
          <w:sz w:val="24"/>
          <w:szCs w:val="24"/>
        </w:rPr>
        <w:tab/>
      </w:r>
    </w:p>
    <w:p w:rsidR="00870AD3" w:rsidRDefault="00E615B6">
      <w:pPr>
        <w:adjustRightInd w:val="0"/>
        <w:snapToGrid w:val="0"/>
        <w:spacing w:line="360" w:lineRule="auto"/>
        <w:ind w:firstLineChars="200" w:firstLine="480"/>
        <w:rPr>
          <w:rFonts w:asciiTheme="minorEastAsia" w:eastAsiaTheme="minorEastAsia" w:hAnsiTheme="minorEastAsia" w:cs="宋体"/>
          <w:sz w:val="24"/>
        </w:rPr>
      </w:pPr>
      <w:r>
        <w:rPr>
          <w:rFonts w:asciiTheme="minorEastAsia" w:eastAsiaTheme="minorEastAsia" w:hAnsiTheme="minorEastAsia" w:cs="宋体" w:hint="eastAsia"/>
          <w:sz w:val="24"/>
        </w:rPr>
        <w:t>1.签约合同价为：</w:t>
      </w:r>
    </w:p>
    <w:p w:rsidR="00870AD3" w:rsidRDefault="00E615B6">
      <w:pPr>
        <w:adjustRightInd w:val="0"/>
        <w:snapToGrid w:val="0"/>
        <w:spacing w:line="360" w:lineRule="auto"/>
        <w:ind w:firstLineChars="200" w:firstLine="480"/>
        <w:rPr>
          <w:rFonts w:asciiTheme="minorEastAsia" w:eastAsiaTheme="minorEastAsia" w:hAnsiTheme="minorEastAsia" w:cs="宋体"/>
          <w:sz w:val="24"/>
        </w:rPr>
      </w:pPr>
      <w:r>
        <w:rPr>
          <w:rFonts w:asciiTheme="minorEastAsia" w:eastAsiaTheme="minorEastAsia" w:hAnsiTheme="minorEastAsia" w:cs="宋体" w:hint="eastAsia"/>
          <w:sz w:val="24"/>
        </w:rPr>
        <w:lastRenderedPageBreak/>
        <w:t>人民币（大写）(¥元)；</w:t>
      </w:r>
    </w:p>
    <w:p w:rsidR="00870AD3" w:rsidRDefault="00E615B6">
      <w:pPr>
        <w:adjustRightInd w:val="0"/>
        <w:snapToGrid w:val="0"/>
        <w:spacing w:line="360" w:lineRule="auto"/>
        <w:ind w:firstLineChars="200" w:firstLine="480"/>
        <w:rPr>
          <w:rFonts w:asciiTheme="minorEastAsia" w:eastAsiaTheme="minorEastAsia" w:hAnsiTheme="minorEastAsia" w:cs="宋体"/>
          <w:sz w:val="24"/>
        </w:rPr>
      </w:pPr>
      <w:r>
        <w:rPr>
          <w:rFonts w:asciiTheme="minorEastAsia" w:eastAsiaTheme="minorEastAsia" w:hAnsiTheme="minorEastAsia" w:cs="宋体" w:hint="eastAsia"/>
          <w:sz w:val="24"/>
        </w:rPr>
        <w:t>2.合同价格形式：</w:t>
      </w:r>
      <w:r>
        <w:rPr>
          <w:rFonts w:asciiTheme="minorEastAsia" w:eastAsiaTheme="minorEastAsia" w:hAnsiTheme="minorEastAsia" w:cs="宋体" w:hint="eastAsia"/>
          <w:sz w:val="24"/>
          <w:u w:val="single"/>
        </w:rPr>
        <w:t></w:t>
      </w:r>
      <w:r>
        <w:rPr>
          <w:rFonts w:asciiTheme="minorEastAsia" w:eastAsiaTheme="minorEastAsia" w:hAnsiTheme="minorEastAsia" w:cs="宋体" w:hint="eastAsia"/>
          <w:b/>
          <w:sz w:val="24"/>
          <w:u w:val="single"/>
        </w:rPr>
        <w:t xml:space="preserve">固定总价合同 </w:t>
      </w:r>
      <w:r>
        <w:rPr>
          <w:rFonts w:asciiTheme="minorEastAsia" w:eastAsiaTheme="minorEastAsia" w:hAnsiTheme="minorEastAsia" w:cs="宋体" w:hint="eastAsia"/>
          <w:sz w:val="24"/>
          <w:u w:val="single"/>
        </w:rPr>
        <w:t xml:space="preserve"> </w:t>
      </w:r>
      <w:r>
        <w:rPr>
          <w:rFonts w:asciiTheme="minorEastAsia" w:eastAsiaTheme="minorEastAsia" w:hAnsiTheme="minorEastAsia" w:cs="宋体" w:hint="eastAsia"/>
          <w:sz w:val="24"/>
        </w:rPr>
        <w:t>。</w:t>
      </w:r>
    </w:p>
    <w:p w:rsidR="00870AD3" w:rsidRDefault="00E615B6">
      <w:pPr>
        <w:pStyle w:val="4"/>
        <w:keepNext w:val="0"/>
        <w:keepLines w:val="0"/>
        <w:adjustRightInd w:val="0"/>
        <w:snapToGrid w:val="0"/>
        <w:rPr>
          <w:rFonts w:asciiTheme="minorEastAsia" w:eastAsiaTheme="minorEastAsia" w:hAnsiTheme="minorEastAsia" w:cs="宋体"/>
          <w:b w:val="0"/>
          <w:sz w:val="24"/>
          <w:szCs w:val="24"/>
        </w:rPr>
      </w:pPr>
      <w:r>
        <w:rPr>
          <w:rFonts w:asciiTheme="minorEastAsia" w:eastAsiaTheme="minorEastAsia" w:hAnsiTheme="minorEastAsia" w:cs="宋体" w:hint="eastAsia"/>
          <w:b w:val="0"/>
          <w:sz w:val="24"/>
          <w:szCs w:val="24"/>
        </w:rPr>
        <w:t xml:space="preserve"> 五、项目经理</w:t>
      </w:r>
    </w:p>
    <w:p w:rsidR="00870AD3" w:rsidRDefault="00E615B6">
      <w:pPr>
        <w:adjustRightInd w:val="0"/>
        <w:snapToGrid w:val="0"/>
        <w:spacing w:line="360" w:lineRule="auto"/>
        <w:ind w:firstLineChars="200" w:firstLine="480"/>
        <w:rPr>
          <w:rFonts w:asciiTheme="minorEastAsia" w:eastAsiaTheme="minorEastAsia" w:hAnsiTheme="minorEastAsia" w:cs="宋体"/>
          <w:sz w:val="24"/>
        </w:rPr>
      </w:pPr>
      <w:r>
        <w:rPr>
          <w:rFonts w:asciiTheme="minorEastAsia" w:eastAsiaTheme="minorEastAsia" w:hAnsiTheme="minorEastAsia" w:cs="宋体" w:hint="eastAsia"/>
          <w:sz w:val="24"/>
        </w:rPr>
        <w:t>承包人项目经理：</w:t>
      </w:r>
      <w:r>
        <w:rPr>
          <w:rFonts w:asciiTheme="minorEastAsia" w:eastAsiaTheme="minorEastAsia" w:hAnsiTheme="minorEastAsia" w:cs="宋体" w:hint="eastAsia"/>
          <w:sz w:val="24"/>
          <w:u w:val="single"/>
        </w:rPr>
        <w:t xml:space="preserve">           </w:t>
      </w:r>
      <w:r>
        <w:rPr>
          <w:rFonts w:asciiTheme="minorEastAsia" w:eastAsiaTheme="minorEastAsia" w:hAnsiTheme="minorEastAsia" w:cs="宋体" w:hint="eastAsia"/>
          <w:sz w:val="24"/>
        </w:rPr>
        <w:t>。</w:t>
      </w:r>
    </w:p>
    <w:p w:rsidR="00870AD3" w:rsidRDefault="00E615B6">
      <w:pPr>
        <w:pStyle w:val="4"/>
        <w:keepNext w:val="0"/>
        <w:keepLines w:val="0"/>
        <w:adjustRightInd w:val="0"/>
        <w:snapToGrid w:val="0"/>
        <w:rPr>
          <w:rFonts w:asciiTheme="minorEastAsia" w:eastAsiaTheme="minorEastAsia" w:hAnsiTheme="minorEastAsia" w:cs="宋体"/>
          <w:bCs w:val="0"/>
          <w:sz w:val="24"/>
          <w:szCs w:val="24"/>
        </w:rPr>
      </w:pPr>
      <w:r>
        <w:rPr>
          <w:rFonts w:asciiTheme="minorEastAsia" w:eastAsiaTheme="minorEastAsia" w:hAnsiTheme="minorEastAsia" w:cs="宋体" w:hint="eastAsia"/>
          <w:b w:val="0"/>
          <w:sz w:val="24"/>
          <w:szCs w:val="24"/>
        </w:rPr>
        <w:t xml:space="preserve"> 六、合同文件构成</w:t>
      </w:r>
    </w:p>
    <w:p w:rsidR="00870AD3" w:rsidRDefault="00E615B6">
      <w:pPr>
        <w:adjustRightInd w:val="0"/>
        <w:snapToGrid w:val="0"/>
        <w:spacing w:line="360" w:lineRule="auto"/>
        <w:ind w:firstLineChars="200" w:firstLine="480"/>
        <w:rPr>
          <w:rFonts w:asciiTheme="minorEastAsia" w:eastAsiaTheme="minorEastAsia" w:hAnsiTheme="minorEastAsia" w:cs="宋体"/>
          <w:bCs/>
          <w:sz w:val="24"/>
        </w:rPr>
      </w:pPr>
      <w:r>
        <w:rPr>
          <w:rFonts w:asciiTheme="minorEastAsia" w:eastAsiaTheme="minorEastAsia" w:hAnsiTheme="minorEastAsia" w:cs="宋体" w:hint="eastAsia"/>
          <w:bCs/>
          <w:sz w:val="24"/>
        </w:rPr>
        <w:t>本协议书与下列文件一起构成合同文件：</w:t>
      </w:r>
    </w:p>
    <w:p w:rsidR="00870AD3" w:rsidRDefault="00E615B6">
      <w:pPr>
        <w:autoSpaceDE w:val="0"/>
        <w:autoSpaceDN w:val="0"/>
        <w:adjustRightInd w:val="0"/>
        <w:snapToGrid w:val="0"/>
        <w:spacing w:line="360" w:lineRule="auto"/>
        <w:ind w:firstLineChars="200" w:firstLine="480"/>
        <w:rPr>
          <w:rFonts w:asciiTheme="minorEastAsia" w:eastAsiaTheme="minorEastAsia" w:hAnsiTheme="minorEastAsia" w:cs="宋体"/>
          <w:sz w:val="24"/>
        </w:rPr>
      </w:pPr>
      <w:r>
        <w:rPr>
          <w:rFonts w:asciiTheme="minorEastAsia" w:eastAsiaTheme="minorEastAsia" w:hAnsiTheme="minorEastAsia" w:cs="宋体" w:hint="eastAsia"/>
          <w:sz w:val="24"/>
        </w:rPr>
        <w:t>（1）中标通知书；</w:t>
      </w:r>
    </w:p>
    <w:p w:rsidR="00870AD3" w:rsidRDefault="00E615B6">
      <w:pPr>
        <w:autoSpaceDE w:val="0"/>
        <w:autoSpaceDN w:val="0"/>
        <w:adjustRightInd w:val="0"/>
        <w:snapToGrid w:val="0"/>
        <w:spacing w:line="360" w:lineRule="auto"/>
        <w:ind w:firstLineChars="200" w:firstLine="480"/>
        <w:rPr>
          <w:rFonts w:asciiTheme="minorEastAsia" w:eastAsiaTheme="minorEastAsia" w:hAnsiTheme="minorEastAsia" w:cs="宋体"/>
          <w:sz w:val="24"/>
        </w:rPr>
      </w:pPr>
      <w:r>
        <w:rPr>
          <w:rFonts w:asciiTheme="minorEastAsia" w:eastAsiaTheme="minorEastAsia" w:hAnsiTheme="minorEastAsia" w:cs="宋体" w:hint="eastAsia"/>
          <w:sz w:val="24"/>
        </w:rPr>
        <w:t xml:space="preserve">（2）投标函及其附录； </w:t>
      </w:r>
    </w:p>
    <w:p w:rsidR="00870AD3" w:rsidRDefault="00E615B6">
      <w:pPr>
        <w:autoSpaceDE w:val="0"/>
        <w:autoSpaceDN w:val="0"/>
        <w:adjustRightInd w:val="0"/>
        <w:snapToGrid w:val="0"/>
        <w:spacing w:line="360" w:lineRule="auto"/>
        <w:ind w:firstLineChars="200" w:firstLine="480"/>
        <w:rPr>
          <w:rFonts w:asciiTheme="minorEastAsia" w:eastAsiaTheme="minorEastAsia" w:hAnsiTheme="minorEastAsia" w:cs="宋体"/>
          <w:sz w:val="24"/>
        </w:rPr>
      </w:pPr>
      <w:r>
        <w:rPr>
          <w:rFonts w:asciiTheme="minorEastAsia" w:eastAsiaTheme="minorEastAsia" w:hAnsiTheme="minorEastAsia" w:cs="宋体" w:hint="eastAsia"/>
          <w:sz w:val="24"/>
        </w:rPr>
        <w:t>（3）专用合同条款及其附件；</w:t>
      </w:r>
    </w:p>
    <w:p w:rsidR="00870AD3" w:rsidRDefault="00E615B6">
      <w:pPr>
        <w:autoSpaceDE w:val="0"/>
        <w:autoSpaceDN w:val="0"/>
        <w:adjustRightInd w:val="0"/>
        <w:snapToGrid w:val="0"/>
        <w:spacing w:line="360" w:lineRule="auto"/>
        <w:ind w:firstLineChars="200" w:firstLine="480"/>
        <w:rPr>
          <w:rFonts w:asciiTheme="minorEastAsia" w:eastAsiaTheme="minorEastAsia" w:hAnsiTheme="minorEastAsia" w:cs="宋体"/>
          <w:sz w:val="24"/>
        </w:rPr>
      </w:pPr>
      <w:r>
        <w:rPr>
          <w:rFonts w:asciiTheme="minorEastAsia" w:eastAsiaTheme="minorEastAsia" w:hAnsiTheme="minorEastAsia" w:cs="宋体" w:hint="eastAsia"/>
          <w:sz w:val="24"/>
        </w:rPr>
        <w:t>（4）通用合同条款；</w:t>
      </w:r>
    </w:p>
    <w:p w:rsidR="00870AD3" w:rsidRDefault="00E615B6">
      <w:pPr>
        <w:autoSpaceDE w:val="0"/>
        <w:autoSpaceDN w:val="0"/>
        <w:adjustRightInd w:val="0"/>
        <w:snapToGrid w:val="0"/>
        <w:spacing w:line="360" w:lineRule="auto"/>
        <w:ind w:firstLineChars="200" w:firstLine="480"/>
        <w:rPr>
          <w:rFonts w:asciiTheme="minorEastAsia" w:eastAsiaTheme="minorEastAsia" w:hAnsiTheme="minorEastAsia" w:cs="宋体"/>
          <w:sz w:val="24"/>
        </w:rPr>
      </w:pPr>
      <w:r>
        <w:rPr>
          <w:rFonts w:asciiTheme="minorEastAsia" w:eastAsiaTheme="minorEastAsia" w:hAnsiTheme="minorEastAsia" w:cs="宋体" w:hint="eastAsia"/>
          <w:sz w:val="24"/>
        </w:rPr>
        <w:t>（5）技术标准和要求；</w:t>
      </w:r>
    </w:p>
    <w:p w:rsidR="00870AD3" w:rsidRDefault="00E615B6">
      <w:pPr>
        <w:autoSpaceDE w:val="0"/>
        <w:autoSpaceDN w:val="0"/>
        <w:adjustRightInd w:val="0"/>
        <w:snapToGrid w:val="0"/>
        <w:spacing w:line="360" w:lineRule="auto"/>
        <w:ind w:firstLineChars="200" w:firstLine="480"/>
        <w:rPr>
          <w:rFonts w:asciiTheme="minorEastAsia" w:eastAsiaTheme="minorEastAsia" w:hAnsiTheme="minorEastAsia" w:cs="宋体"/>
          <w:sz w:val="24"/>
        </w:rPr>
      </w:pPr>
      <w:r>
        <w:rPr>
          <w:rFonts w:asciiTheme="minorEastAsia" w:eastAsiaTheme="minorEastAsia" w:hAnsiTheme="minorEastAsia" w:cs="宋体" w:hint="eastAsia"/>
          <w:sz w:val="24"/>
        </w:rPr>
        <w:t>（6）图纸；</w:t>
      </w:r>
    </w:p>
    <w:p w:rsidR="00870AD3" w:rsidRDefault="00E615B6">
      <w:pPr>
        <w:autoSpaceDE w:val="0"/>
        <w:autoSpaceDN w:val="0"/>
        <w:adjustRightInd w:val="0"/>
        <w:snapToGrid w:val="0"/>
        <w:spacing w:line="360" w:lineRule="auto"/>
        <w:ind w:firstLineChars="200" w:firstLine="480"/>
        <w:rPr>
          <w:rFonts w:asciiTheme="minorEastAsia" w:eastAsiaTheme="minorEastAsia" w:hAnsiTheme="minorEastAsia" w:cs="宋体"/>
          <w:sz w:val="24"/>
        </w:rPr>
      </w:pPr>
      <w:r>
        <w:rPr>
          <w:rFonts w:asciiTheme="minorEastAsia" w:eastAsiaTheme="minorEastAsia" w:hAnsiTheme="minorEastAsia" w:cs="宋体" w:hint="eastAsia"/>
          <w:sz w:val="24"/>
        </w:rPr>
        <w:t>（7）已标价工程量清单或预算书；</w:t>
      </w:r>
    </w:p>
    <w:p w:rsidR="00870AD3" w:rsidRDefault="00E615B6">
      <w:pPr>
        <w:autoSpaceDE w:val="0"/>
        <w:autoSpaceDN w:val="0"/>
        <w:adjustRightInd w:val="0"/>
        <w:snapToGrid w:val="0"/>
        <w:spacing w:line="360" w:lineRule="auto"/>
        <w:ind w:firstLineChars="200" w:firstLine="480"/>
        <w:rPr>
          <w:rFonts w:asciiTheme="minorEastAsia" w:eastAsiaTheme="minorEastAsia" w:hAnsiTheme="minorEastAsia" w:cs="宋体"/>
          <w:sz w:val="24"/>
        </w:rPr>
      </w:pPr>
      <w:r>
        <w:rPr>
          <w:rFonts w:asciiTheme="minorEastAsia" w:eastAsiaTheme="minorEastAsia" w:hAnsiTheme="minorEastAsia" w:cs="宋体" w:hint="eastAsia"/>
          <w:sz w:val="24"/>
        </w:rPr>
        <w:t>（8）招标文件</w:t>
      </w:r>
    </w:p>
    <w:p w:rsidR="00870AD3" w:rsidRDefault="00E615B6">
      <w:pPr>
        <w:autoSpaceDE w:val="0"/>
        <w:autoSpaceDN w:val="0"/>
        <w:adjustRightInd w:val="0"/>
        <w:snapToGrid w:val="0"/>
        <w:spacing w:line="360" w:lineRule="auto"/>
        <w:ind w:firstLineChars="200" w:firstLine="480"/>
        <w:rPr>
          <w:rFonts w:asciiTheme="minorEastAsia" w:eastAsiaTheme="minorEastAsia" w:hAnsiTheme="minorEastAsia" w:cs="宋体"/>
          <w:sz w:val="24"/>
        </w:rPr>
      </w:pPr>
      <w:r>
        <w:rPr>
          <w:rFonts w:asciiTheme="minorEastAsia" w:eastAsiaTheme="minorEastAsia" w:hAnsiTheme="minorEastAsia" w:cs="宋体" w:hint="eastAsia"/>
          <w:sz w:val="24"/>
        </w:rPr>
        <w:t>（9）投标文件</w:t>
      </w:r>
    </w:p>
    <w:p w:rsidR="00870AD3" w:rsidRDefault="00E615B6">
      <w:pPr>
        <w:autoSpaceDE w:val="0"/>
        <w:autoSpaceDN w:val="0"/>
        <w:adjustRightInd w:val="0"/>
        <w:snapToGrid w:val="0"/>
        <w:spacing w:line="360" w:lineRule="auto"/>
        <w:ind w:firstLineChars="200" w:firstLine="480"/>
        <w:rPr>
          <w:rFonts w:asciiTheme="minorEastAsia" w:eastAsiaTheme="minorEastAsia" w:hAnsiTheme="minorEastAsia" w:cs="宋体"/>
          <w:sz w:val="24"/>
        </w:rPr>
      </w:pPr>
      <w:r>
        <w:rPr>
          <w:rFonts w:asciiTheme="minorEastAsia" w:eastAsiaTheme="minorEastAsia" w:hAnsiTheme="minorEastAsia" w:cs="宋体" w:hint="eastAsia"/>
          <w:sz w:val="24"/>
        </w:rPr>
        <w:t>（10）其他合同文件。</w:t>
      </w:r>
    </w:p>
    <w:p w:rsidR="00870AD3" w:rsidRDefault="00E615B6">
      <w:pPr>
        <w:autoSpaceDE w:val="0"/>
        <w:autoSpaceDN w:val="0"/>
        <w:adjustRightInd w:val="0"/>
        <w:snapToGrid w:val="0"/>
        <w:spacing w:line="360" w:lineRule="auto"/>
        <w:ind w:firstLineChars="200" w:firstLine="480"/>
        <w:rPr>
          <w:rFonts w:asciiTheme="minorEastAsia" w:eastAsiaTheme="minorEastAsia" w:hAnsiTheme="minorEastAsia" w:cs="宋体"/>
          <w:sz w:val="24"/>
        </w:rPr>
      </w:pPr>
      <w:r>
        <w:rPr>
          <w:rFonts w:asciiTheme="minorEastAsia" w:eastAsiaTheme="minorEastAsia" w:hAnsiTheme="minorEastAsia" w:cs="宋体" w:hint="eastAsia"/>
          <w:sz w:val="24"/>
        </w:rPr>
        <w:t>在合同订立及履行过程中形成的与合同有关的文件均构成合同文件组成部分。</w:t>
      </w:r>
    </w:p>
    <w:p w:rsidR="00870AD3" w:rsidRDefault="00E615B6">
      <w:pPr>
        <w:autoSpaceDE w:val="0"/>
        <w:autoSpaceDN w:val="0"/>
        <w:adjustRightInd w:val="0"/>
        <w:snapToGrid w:val="0"/>
        <w:spacing w:line="360" w:lineRule="auto"/>
        <w:ind w:firstLineChars="200" w:firstLine="480"/>
        <w:rPr>
          <w:rFonts w:asciiTheme="minorEastAsia" w:eastAsiaTheme="minorEastAsia" w:hAnsiTheme="minorEastAsia" w:cs="宋体"/>
          <w:b/>
          <w:sz w:val="24"/>
        </w:rPr>
      </w:pPr>
      <w:r>
        <w:rPr>
          <w:rFonts w:asciiTheme="minorEastAsia" w:eastAsiaTheme="minorEastAsia" w:hAnsiTheme="minorEastAsia" w:cs="宋体" w:hint="eastAsia"/>
          <w:sz w:val="24"/>
        </w:rPr>
        <w:t>上述各项合同文件包括合同当事人就该项合同文件所作出的补充和修改，属于同一类内容的文件，应以最新签署的为准。专用合同条款及其附件须经合同当事人签字或盖章。</w:t>
      </w:r>
    </w:p>
    <w:p w:rsidR="00870AD3" w:rsidRDefault="00E615B6">
      <w:pPr>
        <w:autoSpaceDE w:val="0"/>
        <w:autoSpaceDN w:val="0"/>
        <w:adjustRightInd w:val="0"/>
        <w:snapToGrid w:val="0"/>
        <w:spacing w:line="360" w:lineRule="auto"/>
        <w:ind w:firstLineChars="200" w:firstLine="482"/>
        <w:rPr>
          <w:rFonts w:asciiTheme="minorEastAsia" w:eastAsiaTheme="minorEastAsia" w:hAnsiTheme="minorEastAsia" w:cs="宋体"/>
          <w:b/>
          <w:bCs/>
          <w:sz w:val="24"/>
        </w:rPr>
      </w:pPr>
      <w:r>
        <w:rPr>
          <w:rFonts w:asciiTheme="minorEastAsia" w:eastAsiaTheme="minorEastAsia" w:hAnsiTheme="minorEastAsia" w:cs="宋体" w:hint="eastAsia"/>
          <w:b/>
          <w:sz w:val="24"/>
        </w:rPr>
        <w:t>七、承诺</w:t>
      </w:r>
    </w:p>
    <w:p w:rsidR="00870AD3" w:rsidRDefault="00E615B6">
      <w:pPr>
        <w:adjustRightInd w:val="0"/>
        <w:snapToGrid w:val="0"/>
        <w:spacing w:line="360" w:lineRule="auto"/>
        <w:ind w:firstLineChars="200" w:firstLine="480"/>
        <w:rPr>
          <w:rFonts w:asciiTheme="minorEastAsia" w:eastAsiaTheme="minorEastAsia" w:hAnsiTheme="minorEastAsia" w:cs="宋体"/>
          <w:bCs/>
          <w:sz w:val="24"/>
        </w:rPr>
      </w:pPr>
      <w:r>
        <w:rPr>
          <w:rFonts w:asciiTheme="minorEastAsia" w:eastAsiaTheme="minorEastAsia" w:hAnsiTheme="minorEastAsia" w:cs="宋体" w:hint="eastAsia"/>
          <w:bCs/>
          <w:sz w:val="24"/>
        </w:rPr>
        <w:t>1.发包人承诺按照法律规定履行项目审批手续、筹集工程建设资金并按照合同约定的期限和方式支付合同价款。</w:t>
      </w:r>
    </w:p>
    <w:p w:rsidR="00870AD3" w:rsidRDefault="00E615B6">
      <w:pPr>
        <w:adjustRightInd w:val="0"/>
        <w:snapToGrid w:val="0"/>
        <w:spacing w:line="360" w:lineRule="auto"/>
        <w:ind w:firstLineChars="200" w:firstLine="480"/>
        <w:rPr>
          <w:rFonts w:asciiTheme="minorEastAsia" w:eastAsiaTheme="minorEastAsia" w:hAnsiTheme="minorEastAsia" w:cs="宋体"/>
          <w:bCs/>
          <w:sz w:val="24"/>
        </w:rPr>
      </w:pPr>
      <w:r>
        <w:rPr>
          <w:rFonts w:asciiTheme="minorEastAsia" w:eastAsiaTheme="minorEastAsia" w:hAnsiTheme="minorEastAsia" w:cs="宋体" w:hint="eastAsia"/>
          <w:bCs/>
          <w:sz w:val="24"/>
        </w:rPr>
        <w:t>2.承包人承诺按照法律规定及合同约定组织完成工程施工，确保工程质量和安全，不进行转包及违法分包，并在缺陷责任期及保修期内承担相应的工程维修责任。</w:t>
      </w:r>
    </w:p>
    <w:p w:rsidR="00870AD3" w:rsidRDefault="00E615B6">
      <w:pPr>
        <w:adjustRightInd w:val="0"/>
        <w:snapToGrid w:val="0"/>
        <w:spacing w:line="360" w:lineRule="auto"/>
        <w:ind w:firstLineChars="200" w:firstLine="480"/>
        <w:rPr>
          <w:rFonts w:asciiTheme="minorEastAsia" w:eastAsiaTheme="minorEastAsia" w:hAnsiTheme="minorEastAsia" w:cs="宋体"/>
          <w:bCs/>
          <w:sz w:val="24"/>
        </w:rPr>
      </w:pPr>
      <w:r>
        <w:rPr>
          <w:rFonts w:asciiTheme="minorEastAsia" w:eastAsiaTheme="minorEastAsia" w:hAnsiTheme="minorEastAsia" w:cs="宋体" w:hint="eastAsia"/>
          <w:bCs/>
          <w:sz w:val="24"/>
        </w:rPr>
        <w:t>3.发包人和承包人通过招投标形式签订合同的，双方理解并承诺不再就同一工程另行签订与合同实质性内容相背离的协议。</w:t>
      </w:r>
    </w:p>
    <w:p w:rsidR="00870AD3" w:rsidRDefault="00E615B6">
      <w:pPr>
        <w:pStyle w:val="1"/>
        <w:spacing w:line="360" w:lineRule="auto"/>
        <w:rPr>
          <w:rFonts w:asciiTheme="minorEastAsia" w:eastAsiaTheme="minorEastAsia" w:hAnsiTheme="minorEastAsia" w:cs="宋体"/>
          <w:b w:val="0"/>
          <w:kern w:val="2"/>
          <w:sz w:val="24"/>
          <w:szCs w:val="24"/>
        </w:rPr>
      </w:pPr>
      <w:r>
        <w:rPr>
          <w:rFonts w:asciiTheme="minorEastAsia" w:eastAsiaTheme="minorEastAsia" w:hAnsiTheme="minorEastAsia" w:cs="宋体" w:hint="eastAsia"/>
          <w:b w:val="0"/>
          <w:kern w:val="2"/>
          <w:sz w:val="24"/>
          <w:szCs w:val="24"/>
        </w:rPr>
        <w:lastRenderedPageBreak/>
        <w:t xml:space="preserve">  4.承包人须在单体竣工前拆除现场所有临时设施，包括所有的机械设备、硬化场地后的拆地拆除以及完工后的塔吊基础拆除等建筑垃圾及剩余材料、外来垃圾全部清运出场，不得在地块填埋。不得将外运垃圾填埋在地块内。若地块内发现填埋，由承包人承担其带来的一切后果。</w:t>
      </w:r>
    </w:p>
    <w:p w:rsidR="00870AD3" w:rsidRDefault="00E615B6">
      <w:pPr>
        <w:adjustRightInd w:val="0"/>
        <w:snapToGrid w:val="0"/>
        <w:spacing w:line="360" w:lineRule="auto"/>
        <w:rPr>
          <w:rFonts w:asciiTheme="minorEastAsia" w:eastAsiaTheme="minorEastAsia" w:hAnsiTheme="minorEastAsia" w:cs="宋体"/>
          <w:bCs/>
          <w:sz w:val="24"/>
        </w:rPr>
      </w:pPr>
      <w:r>
        <w:rPr>
          <w:rFonts w:asciiTheme="minorEastAsia" w:eastAsiaTheme="minorEastAsia" w:hAnsiTheme="minorEastAsia" w:cs="宋体" w:hint="eastAsia"/>
          <w:b/>
          <w:sz w:val="24"/>
        </w:rPr>
        <w:t xml:space="preserve">    八、词语含义</w:t>
      </w:r>
    </w:p>
    <w:p w:rsidR="00870AD3" w:rsidRDefault="00E615B6">
      <w:pPr>
        <w:adjustRightInd w:val="0"/>
        <w:snapToGrid w:val="0"/>
        <w:spacing w:line="360" w:lineRule="auto"/>
        <w:ind w:firstLineChars="200" w:firstLine="480"/>
        <w:rPr>
          <w:rFonts w:asciiTheme="minorEastAsia" w:eastAsiaTheme="minorEastAsia" w:hAnsiTheme="minorEastAsia" w:cs="宋体"/>
          <w:bCs/>
          <w:sz w:val="24"/>
        </w:rPr>
      </w:pPr>
      <w:r>
        <w:rPr>
          <w:rFonts w:asciiTheme="minorEastAsia" w:eastAsiaTheme="minorEastAsia" w:hAnsiTheme="minorEastAsia" w:cs="宋体" w:hint="eastAsia"/>
          <w:bCs/>
          <w:sz w:val="24"/>
        </w:rPr>
        <w:t>本协议书中词语含义与第二部分通用合同条款中赋予的含义相同。</w:t>
      </w:r>
    </w:p>
    <w:p w:rsidR="00870AD3" w:rsidRDefault="00E615B6">
      <w:pPr>
        <w:pStyle w:val="4"/>
        <w:keepNext w:val="0"/>
        <w:keepLines w:val="0"/>
        <w:adjustRightInd w:val="0"/>
        <w:snapToGrid w:val="0"/>
        <w:rPr>
          <w:rFonts w:asciiTheme="minorEastAsia" w:eastAsiaTheme="minorEastAsia" w:hAnsiTheme="minorEastAsia" w:cs="宋体"/>
          <w:bCs w:val="0"/>
          <w:sz w:val="24"/>
          <w:szCs w:val="24"/>
        </w:rPr>
      </w:pPr>
      <w:r>
        <w:rPr>
          <w:rFonts w:asciiTheme="minorEastAsia" w:eastAsiaTheme="minorEastAsia" w:hAnsiTheme="minorEastAsia" w:cs="宋体" w:hint="eastAsia"/>
          <w:b w:val="0"/>
          <w:sz w:val="24"/>
          <w:szCs w:val="24"/>
        </w:rPr>
        <w:t xml:space="preserve">  九、签订时间</w:t>
      </w:r>
    </w:p>
    <w:p w:rsidR="00870AD3" w:rsidRDefault="00E615B6">
      <w:pPr>
        <w:adjustRightInd w:val="0"/>
        <w:snapToGrid w:val="0"/>
        <w:spacing w:line="360" w:lineRule="auto"/>
        <w:ind w:firstLineChars="200" w:firstLine="480"/>
        <w:rPr>
          <w:rFonts w:asciiTheme="minorEastAsia" w:eastAsiaTheme="minorEastAsia" w:hAnsiTheme="minorEastAsia" w:cs="宋体"/>
          <w:bCs/>
          <w:sz w:val="24"/>
        </w:rPr>
      </w:pPr>
      <w:r>
        <w:rPr>
          <w:rFonts w:asciiTheme="minorEastAsia" w:eastAsiaTheme="minorEastAsia" w:hAnsiTheme="minorEastAsia" w:cs="宋体" w:hint="eastAsia"/>
          <w:bCs/>
          <w:sz w:val="24"/>
        </w:rPr>
        <w:t>本合同于年月日签订。</w:t>
      </w:r>
    </w:p>
    <w:p w:rsidR="00870AD3" w:rsidRDefault="00E615B6">
      <w:pPr>
        <w:pStyle w:val="4"/>
        <w:keepNext w:val="0"/>
        <w:keepLines w:val="0"/>
        <w:adjustRightInd w:val="0"/>
        <w:snapToGrid w:val="0"/>
        <w:rPr>
          <w:rFonts w:asciiTheme="minorEastAsia" w:eastAsiaTheme="minorEastAsia" w:hAnsiTheme="minorEastAsia" w:cs="宋体"/>
          <w:bCs w:val="0"/>
          <w:sz w:val="24"/>
          <w:szCs w:val="24"/>
        </w:rPr>
      </w:pPr>
      <w:r>
        <w:rPr>
          <w:rFonts w:asciiTheme="minorEastAsia" w:eastAsiaTheme="minorEastAsia" w:hAnsiTheme="minorEastAsia" w:cs="宋体" w:hint="eastAsia"/>
          <w:b w:val="0"/>
          <w:sz w:val="24"/>
          <w:szCs w:val="24"/>
        </w:rPr>
        <w:t>十、签订地点</w:t>
      </w:r>
    </w:p>
    <w:p w:rsidR="00870AD3" w:rsidRDefault="00E615B6">
      <w:pPr>
        <w:adjustRightInd w:val="0"/>
        <w:snapToGrid w:val="0"/>
        <w:spacing w:line="360" w:lineRule="auto"/>
        <w:ind w:firstLineChars="200" w:firstLine="480"/>
        <w:rPr>
          <w:rFonts w:asciiTheme="minorEastAsia" w:eastAsiaTheme="minorEastAsia" w:hAnsiTheme="minorEastAsia" w:cs="宋体"/>
          <w:bCs/>
          <w:sz w:val="24"/>
        </w:rPr>
      </w:pPr>
      <w:r>
        <w:rPr>
          <w:rFonts w:asciiTheme="minorEastAsia" w:eastAsiaTheme="minorEastAsia" w:hAnsiTheme="minorEastAsia" w:cs="宋体" w:hint="eastAsia"/>
          <w:bCs/>
          <w:sz w:val="24"/>
        </w:rPr>
        <w:t>本合同在签订。</w:t>
      </w:r>
    </w:p>
    <w:p w:rsidR="00870AD3" w:rsidRDefault="00E615B6">
      <w:pPr>
        <w:pStyle w:val="4"/>
        <w:keepNext w:val="0"/>
        <w:keepLines w:val="0"/>
        <w:adjustRightInd w:val="0"/>
        <w:snapToGrid w:val="0"/>
        <w:rPr>
          <w:rFonts w:asciiTheme="minorEastAsia" w:eastAsiaTheme="minorEastAsia" w:hAnsiTheme="minorEastAsia" w:cs="宋体"/>
          <w:bCs w:val="0"/>
          <w:sz w:val="24"/>
          <w:szCs w:val="24"/>
        </w:rPr>
      </w:pPr>
      <w:r>
        <w:rPr>
          <w:rFonts w:asciiTheme="minorEastAsia" w:eastAsiaTheme="minorEastAsia" w:hAnsiTheme="minorEastAsia" w:cs="宋体" w:hint="eastAsia"/>
          <w:b w:val="0"/>
          <w:sz w:val="24"/>
          <w:szCs w:val="24"/>
        </w:rPr>
        <w:t>十一、补充协议</w:t>
      </w:r>
    </w:p>
    <w:p w:rsidR="00870AD3" w:rsidRDefault="00E615B6">
      <w:pPr>
        <w:adjustRightInd w:val="0"/>
        <w:snapToGrid w:val="0"/>
        <w:spacing w:line="360" w:lineRule="auto"/>
        <w:ind w:firstLineChars="200" w:firstLine="480"/>
        <w:rPr>
          <w:rFonts w:asciiTheme="minorEastAsia" w:eastAsiaTheme="minorEastAsia" w:hAnsiTheme="minorEastAsia" w:cs="宋体"/>
          <w:b/>
          <w:bCs/>
          <w:sz w:val="24"/>
        </w:rPr>
      </w:pPr>
      <w:r>
        <w:rPr>
          <w:rFonts w:asciiTheme="minorEastAsia" w:eastAsiaTheme="minorEastAsia" w:hAnsiTheme="minorEastAsia" w:cs="宋体" w:hint="eastAsia"/>
          <w:bCs/>
          <w:sz w:val="24"/>
        </w:rPr>
        <w:t>合同未尽事宜，合同当事人另行签订补充协议，补充协议是合同的组成部分。</w:t>
      </w:r>
    </w:p>
    <w:p w:rsidR="00870AD3" w:rsidRDefault="00E615B6">
      <w:pPr>
        <w:pStyle w:val="4"/>
        <w:keepNext w:val="0"/>
        <w:keepLines w:val="0"/>
        <w:adjustRightInd w:val="0"/>
        <w:snapToGrid w:val="0"/>
        <w:rPr>
          <w:rFonts w:asciiTheme="minorEastAsia" w:eastAsiaTheme="minorEastAsia" w:hAnsiTheme="minorEastAsia" w:cs="宋体"/>
          <w:bCs w:val="0"/>
          <w:sz w:val="24"/>
          <w:szCs w:val="24"/>
        </w:rPr>
      </w:pPr>
      <w:r>
        <w:rPr>
          <w:rFonts w:asciiTheme="minorEastAsia" w:eastAsiaTheme="minorEastAsia" w:hAnsiTheme="minorEastAsia" w:cs="宋体" w:hint="eastAsia"/>
          <w:b w:val="0"/>
          <w:sz w:val="24"/>
          <w:szCs w:val="24"/>
        </w:rPr>
        <w:t>十二、合同生效</w:t>
      </w:r>
    </w:p>
    <w:p w:rsidR="00870AD3" w:rsidRDefault="00E615B6">
      <w:pPr>
        <w:adjustRightInd w:val="0"/>
        <w:snapToGrid w:val="0"/>
        <w:spacing w:line="360" w:lineRule="auto"/>
        <w:ind w:firstLineChars="200" w:firstLine="480"/>
        <w:rPr>
          <w:rFonts w:asciiTheme="minorEastAsia" w:eastAsiaTheme="minorEastAsia" w:hAnsiTheme="minorEastAsia" w:cs="宋体"/>
          <w:bCs/>
          <w:sz w:val="24"/>
        </w:rPr>
      </w:pPr>
      <w:r>
        <w:rPr>
          <w:rFonts w:asciiTheme="minorEastAsia" w:eastAsiaTheme="minorEastAsia" w:hAnsiTheme="minorEastAsia" w:cs="宋体" w:hint="eastAsia"/>
          <w:bCs/>
          <w:sz w:val="24"/>
        </w:rPr>
        <w:t>本合同自</w:t>
      </w:r>
      <w:r>
        <w:rPr>
          <w:rFonts w:asciiTheme="minorEastAsia" w:eastAsiaTheme="minorEastAsia" w:hAnsiTheme="minorEastAsia" w:cs="宋体" w:hint="eastAsia"/>
          <w:b/>
          <w:bCs/>
          <w:sz w:val="24"/>
          <w:u w:val="single"/>
        </w:rPr>
        <w:t>承包人向发包人提交符合要求的履约保证金，且双方签字、盖章后</w:t>
      </w:r>
      <w:r>
        <w:rPr>
          <w:rFonts w:asciiTheme="minorEastAsia" w:eastAsiaTheme="minorEastAsia" w:hAnsiTheme="minorEastAsia" w:cs="宋体" w:hint="eastAsia"/>
          <w:bCs/>
          <w:sz w:val="24"/>
        </w:rPr>
        <w:t>生效。</w:t>
      </w:r>
    </w:p>
    <w:p w:rsidR="00870AD3" w:rsidRDefault="00E615B6">
      <w:pPr>
        <w:pStyle w:val="4"/>
        <w:keepNext w:val="0"/>
        <w:keepLines w:val="0"/>
        <w:adjustRightInd w:val="0"/>
        <w:snapToGrid w:val="0"/>
        <w:rPr>
          <w:rFonts w:asciiTheme="minorEastAsia" w:eastAsiaTheme="minorEastAsia" w:hAnsiTheme="minorEastAsia" w:cs="宋体"/>
          <w:bCs w:val="0"/>
          <w:sz w:val="24"/>
          <w:szCs w:val="24"/>
        </w:rPr>
      </w:pPr>
      <w:r>
        <w:rPr>
          <w:rFonts w:asciiTheme="minorEastAsia" w:eastAsiaTheme="minorEastAsia" w:hAnsiTheme="minorEastAsia" w:cs="宋体" w:hint="eastAsia"/>
          <w:b w:val="0"/>
          <w:sz w:val="24"/>
          <w:szCs w:val="24"/>
        </w:rPr>
        <w:t>十三、合同份数</w:t>
      </w:r>
    </w:p>
    <w:p w:rsidR="00870AD3" w:rsidRDefault="00E615B6">
      <w:pPr>
        <w:adjustRightInd w:val="0"/>
        <w:snapToGrid w:val="0"/>
        <w:spacing w:line="360" w:lineRule="auto"/>
        <w:ind w:firstLineChars="200" w:firstLine="480"/>
        <w:rPr>
          <w:rFonts w:asciiTheme="minorEastAsia" w:eastAsiaTheme="minorEastAsia" w:hAnsiTheme="minorEastAsia" w:cs="宋体"/>
          <w:bCs/>
          <w:sz w:val="24"/>
        </w:rPr>
      </w:pPr>
      <w:r>
        <w:rPr>
          <w:rFonts w:asciiTheme="minorEastAsia" w:eastAsiaTheme="minorEastAsia" w:hAnsiTheme="minorEastAsia" w:cs="宋体" w:hint="eastAsia"/>
          <w:bCs/>
          <w:sz w:val="24"/>
        </w:rPr>
        <w:t>本合同一式</w:t>
      </w:r>
      <w:r>
        <w:rPr>
          <w:rFonts w:asciiTheme="minorEastAsia" w:eastAsiaTheme="minorEastAsia" w:hAnsiTheme="minorEastAsia" w:cs="宋体" w:hint="eastAsia"/>
          <w:bCs/>
          <w:sz w:val="24"/>
          <w:u w:val="single"/>
        </w:rPr>
        <w:t xml:space="preserve"> 捌 </w:t>
      </w:r>
      <w:r>
        <w:rPr>
          <w:rFonts w:asciiTheme="minorEastAsia" w:eastAsiaTheme="minorEastAsia" w:hAnsiTheme="minorEastAsia" w:cs="宋体" w:hint="eastAsia"/>
          <w:bCs/>
          <w:sz w:val="24"/>
        </w:rPr>
        <w:t>份，均具有同等法律效力，发包人执</w:t>
      </w:r>
      <w:r>
        <w:rPr>
          <w:rFonts w:asciiTheme="minorEastAsia" w:eastAsiaTheme="minorEastAsia" w:hAnsiTheme="minorEastAsia" w:cs="宋体" w:hint="eastAsia"/>
          <w:bCs/>
          <w:sz w:val="24"/>
          <w:u w:val="single"/>
        </w:rPr>
        <w:t xml:space="preserve"> 肆 </w:t>
      </w:r>
      <w:r>
        <w:rPr>
          <w:rFonts w:asciiTheme="minorEastAsia" w:eastAsiaTheme="minorEastAsia" w:hAnsiTheme="minorEastAsia" w:cs="宋体" w:hint="eastAsia"/>
          <w:bCs/>
          <w:sz w:val="24"/>
        </w:rPr>
        <w:t>份，承包人执</w:t>
      </w:r>
      <w:r>
        <w:rPr>
          <w:rFonts w:asciiTheme="minorEastAsia" w:eastAsiaTheme="minorEastAsia" w:hAnsiTheme="minorEastAsia" w:cs="宋体" w:hint="eastAsia"/>
          <w:bCs/>
          <w:sz w:val="24"/>
          <w:u w:val="single"/>
        </w:rPr>
        <w:t xml:space="preserve"> 肆 </w:t>
      </w:r>
      <w:r>
        <w:rPr>
          <w:rFonts w:asciiTheme="minorEastAsia" w:eastAsiaTheme="minorEastAsia" w:hAnsiTheme="minorEastAsia" w:cs="宋体" w:hint="eastAsia"/>
          <w:bCs/>
          <w:sz w:val="24"/>
        </w:rPr>
        <w:t>份。</w:t>
      </w:r>
    </w:p>
    <w:p w:rsidR="00870AD3" w:rsidRDefault="00E615B6">
      <w:pPr>
        <w:spacing w:line="360" w:lineRule="auto"/>
        <w:rPr>
          <w:rFonts w:asciiTheme="minorEastAsia" w:eastAsiaTheme="minorEastAsia" w:hAnsiTheme="minorEastAsia" w:cs="宋体"/>
          <w:sz w:val="24"/>
          <w:u w:val="single"/>
        </w:rPr>
      </w:pPr>
      <w:r>
        <w:rPr>
          <w:rFonts w:asciiTheme="minorEastAsia" w:eastAsiaTheme="minorEastAsia" w:hAnsiTheme="minorEastAsia" w:cs="宋体" w:hint="eastAsia"/>
          <w:sz w:val="24"/>
        </w:rPr>
        <w:t xml:space="preserve">发包人：  (公章)                        承包人：  (公章) </w:t>
      </w:r>
    </w:p>
    <w:p w:rsidR="00870AD3" w:rsidRDefault="00E615B6">
      <w:pPr>
        <w:spacing w:line="360" w:lineRule="auto"/>
        <w:rPr>
          <w:rFonts w:asciiTheme="minorEastAsia" w:eastAsiaTheme="minorEastAsia" w:hAnsiTheme="minorEastAsia" w:cs="宋体"/>
          <w:sz w:val="24"/>
        </w:rPr>
      </w:pPr>
      <w:r>
        <w:rPr>
          <w:rFonts w:asciiTheme="minorEastAsia" w:eastAsiaTheme="minorEastAsia" w:hAnsiTheme="minorEastAsia" w:cs="宋体" w:hint="eastAsia"/>
          <w:sz w:val="24"/>
        </w:rPr>
        <w:t>法定代表人或其委托代理人：              法定代表人或其委托代理人：</w:t>
      </w:r>
    </w:p>
    <w:p w:rsidR="00870AD3" w:rsidRDefault="00E615B6">
      <w:pPr>
        <w:spacing w:line="360" w:lineRule="auto"/>
        <w:rPr>
          <w:rFonts w:asciiTheme="minorEastAsia" w:eastAsiaTheme="minorEastAsia" w:hAnsiTheme="minorEastAsia" w:cs="宋体"/>
          <w:sz w:val="24"/>
        </w:rPr>
      </w:pPr>
      <w:r>
        <w:rPr>
          <w:rFonts w:asciiTheme="minorEastAsia" w:eastAsiaTheme="minorEastAsia" w:hAnsiTheme="minorEastAsia" w:cs="宋体" w:hint="eastAsia"/>
          <w:sz w:val="24"/>
        </w:rPr>
        <w:t>（签字）                               （签字）</w:t>
      </w:r>
    </w:p>
    <w:p w:rsidR="00870AD3" w:rsidRDefault="00E615B6">
      <w:pPr>
        <w:tabs>
          <w:tab w:val="left" w:pos="4410"/>
        </w:tabs>
        <w:spacing w:line="360" w:lineRule="auto"/>
        <w:rPr>
          <w:rFonts w:asciiTheme="minorEastAsia" w:eastAsiaTheme="minorEastAsia" w:hAnsiTheme="minorEastAsia" w:cs="宋体"/>
          <w:sz w:val="24"/>
        </w:rPr>
      </w:pPr>
      <w:r>
        <w:rPr>
          <w:rFonts w:asciiTheme="minorEastAsia" w:eastAsiaTheme="minorEastAsia" w:hAnsiTheme="minorEastAsia" w:cs="宋体" w:hint="eastAsia"/>
          <w:sz w:val="24"/>
        </w:rPr>
        <w:t>组织机构代码：</w:t>
      </w:r>
      <w:r>
        <w:rPr>
          <w:rFonts w:asciiTheme="minorEastAsia" w:eastAsiaTheme="minorEastAsia" w:hAnsiTheme="minorEastAsia" w:cs="宋体" w:hint="eastAsia"/>
          <w:sz w:val="24"/>
          <w:u w:val="single"/>
        </w:rPr>
        <w:t xml:space="preserve">       </w:t>
      </w:r>
      <w:r>
        <w:rPr>
          <w:rFonts w:asciiTheme="minorEastAsia" w:eastAsiaTheme="minorEastAsia" w:hAnsiTheme="minorEastAsia" w:cs="宋体" w:hint="eastAsia"/>
          <w:sz w:val="24"/>
        </w:rPr>
        <w:t xml:space="preserve">             组织机构代码：</w:t>
      </w:r>
      <w:r>
        <w:rPr>
          <w:rFonts w:asciiTheme="minorEastAsia" w:eastAsiaTheme="minorEastAsia" w:hAnsiTheme="minorEastAsia" w:cs="宋体" w:hint="eastAsia"/>
          <w:sz w:val="24"/>
          <w:u w:val="single"/>
        </w:rPr>
        <w:t xml:space="preserve">          </w:t>
      </w:r>
    </w:p>
    <w:p w:rsidR="00870AD3" w:rsidRDefault="00E615B6">
      <w:pPr>
        <w:spacing w:line="360" w:lineRule="auto"/>
        <w:rPr>
          <w:rFonts w:asciiTheme="minorEastAsia" w:eastAsiaTheme="minorEastAsia" w:hAnsiTheme="minorEastAsia" w:cs="宋体"/>
          <w:sz w:val="24"/>
        </w:rPr>
      </w:pPr>
      <w:r>
        <w:rPr>
          <w:rFonts w:asciiTheme="minorEastAsia" w:eastAsiaTheme="minorEastAsia" w:hAnsiTheme="minorEastAsia" w:cs="宋体" w:hint="eastAsia"/>
          <w:sz w:val="24"/>
        </w:rPr>
        <w:t>地  址：</w:t>
      </w:r>
      <w:r>
        <w:rPr>
          <w:rFonts w:asciiTheme="minorEastAsia" w:eastAsiaTheme="minorEastAsia" w:hAnsiTheme="minorEastAsia" w:cs="宋体" w:hint="eastAsia"/>
          <w:sz w:val="24"/>
          <w:u w:val="single"/>
        </w:rPr>
        <w:t xml:space="preserve">     </w:t>
      </w:r>
      <w:r>
        <w:rPr>
          <w:rFonts w:asciiTheme="minorEastAsia" w:eastAsiaTheme="minorEastAsia" w:hAnsiTheme="minorEastAsia" w:cs="宋体" w:hint="eastAsia"/>
          <w:sz w:val="24"/>
        </w:rPr>
        <w:t xml:space="preserve">             地  址：</w:t>
      </w:r>
      <w:r>
        <w:rPr>
          <w:rFonts w:asciiTheme="minorEastAsia" w:eastAsiaTheme="minorEastAsia" w:hAnsiTheme="minorEastAsia" w:cs="宋体" w:hint="eastAsia"/>
          <w:sz w:val="24"/>
          <w:u w:val="single"/>
        </w:rPr>
        <w:t xml:space="preserve">        </w:t>
      </w:r>
    </w:p>
    <w:p w:rsidR="00870AD3" w:rsidRDefault="00E615B6">
      <w:pPr>
        <w:spacing w:line="360" w:lineRule="auto"/>
        <w:rPr>
          <w:rFonts w:asciiTheme="minorEastAsia" w:eastAsiaTheme="minorEastAsia" w:hAnsiTheme="minorEastAsia" w:cs="宋体"/>
          <w:sz w:val="24"/>
        </w:rPr>
      </w:pPr>
      <w:r>
        <w:rPr>
          <w:rFonts w:asciiTheme="minorEastAsia" w:eastAsiaTheme="minorEastAsia" w:hAnsiTheme="minorEastAsia" w:cs="宋体" w:hint="eastAsia"/>
          <w:sz w:val="24"/>
        </w:rPr>
        <w:t>邮政编码：</w:t>
      </w:r>
      <w:r>
        <w:rPr>
          <w:rFonts w:asciiTheme="minorEastAsia" w:eastAsiaTheme="minorEastAsia" w:hAnsiTheme="minorEastAsia" w:cs="宋体" w:hint="eastAsia"/>
          <w:sz w:val="24"/>
          <w:u w:val="single"/>
        </w:rPr>
        <w:t xml:space="preserve">      </w:t>
      </w:r>
      <w:r>
        <w:rPr>
          <w:rFonts w:asciiTheme="minorEastAsia" w:eastAsiaTheme="minorEastAsia" w:hAnsiTheme="minorEastAsia" w:cs="宋体" w:hint="eastAsia"/>
          <w:sz w:val="24"/>
        </w:rPr>
        <w:t xml:space="preserve">            邮政编码：</w:t>
      </w:r>
      <w:r>
        <w:rPr>
          <w:rFonts w:asciiTheme="minorEastAsia" w:eastAsiaTheme="minorEastAsia" w:hAnsiTheme="minorEastAsia" w:cs="宋体" w:hint="eastAsia"/>
          <w:sz w:val="24"/>
          <w:u w:val="single"/>
        </w:rPr>
        <w:t xml:space="preserve">   </w:t>
      </w:r>
    </w:p>
    <w:p w:rsidR="00870AD3" w:rsidRDefault="00E615B6">
      <w:pPr>
        <w:spacing w:line="360" w:lineRule="auto"/>
        <w:rPr>
          <w:rFonts w:asciiTheme="minorEastAsia" w:eastAsiaTheme="minorEastAsia" w:hAnsiTheme="minorEastAsia" w:cs="宋体"/>
          <w:sz w:val="24"/>
        </w:rPr>
      </w:pPr>
      <w:r>
        <w:rPr>
          <w:rFonts w:asciiTheme="minorEastAsia" w:eastAsiaTheme="minorEastAsia" w:hAnsiTheme="minorEastAsia" w:cs="宋体" w:hint="eastAsia"/>
          <w:sz w:val="24"/>
        </w:rPr>
        <w:t>法定代表人：</w:t>
      </w:r>
      <w:r>
        <w:rPr>
          <w:rFonts w:asciiTheme="minorEastAsia" w:eastAsiaTheme="minorEastAsia" w:hAnsiTheme="minorEastAsia" w:cs="宋体" w:hint="eastAsia"/>
          <w:sz w:val="24"/>
          <w:u w:val="single"/>
        </w:rPr>
        <w:t xml:space="preserve">           </w:t>
      </w:r>
      <w:r>
        <w:rPr>
          <w:rFonts w:asciiTheme="minorEastAsia" w:eastAsiaTheme="minorEastAsia" w:hAnsiTheme="minorEastAsia" w:cs="宋体" w:hint="eastAsia"/>
          <w:sz w:val="24"/>
        </w:rPr>
        <w:t xml:space="preserve">             法定代表人：</w:t>
      </w:r>
      <w:r>
        <w:rPr>
          <w:rFonts w:asciiTheme="minorEastAsia" w:eastAsiaTheme="minorEastAsia" w:hAnsiTheme="minorEastAsia" w:cs="宋体" w:hint="eastAsia"/>
          <w:sz w:val="24"/>
          <w:u w:val="single"/>
        </w:rPr>
        <w:t xml:space="preserve">             </w:t>
      </w:r>
    </w:p>
    <w:p w:rsidR="00870AD3" w:rsidRDefault="00E615B6">
      <w:pPr>
        <w:spacing w:line="360" w:lineRule="auto"/>
        <w:rPr>
          <w:rFonts w:asciiTheme="minorEastAsia" w:eastAsiaTheme="minorEastAsia" w:hAnsiTheme="minorEastAsia" w:cs="宋体"/>
          <w:sz w:val="24"/>
        </w:rPr>
      </w:pPr>
      <w:r>
        <w:rPr>
          <w:rFonts w:asciiTheme="minorEastAsia" w:eastAsiaTheme="minorEastAsia" w:hAnsiTheme="minorEastAsia" w:cs="宋体" w:hint="eastAsia"/>
          <w:sz w:val="24"/>
        </w:rPr>
        <w:lastRenderedPageBreak/>
        <w:t>委托代理人：</w:t>
      </w:r>
      <w:r>
        <w:rPr>
          <w:rFonts w:asciiTheme="minorEastAsia" w:eastAsiaTheme="minorEastAsia" w:hAnsiTheme="minorEastAsia" w:cs="宋体" w:hint="eastAsia"/>
          <w:sz w:val="24"/>
          <w:u w:val="single"/>
        </w:rPr>
        <w:t xml:space="preserve">           </w:t>
      </w:r>
      <w:r>
        <w:rPr>
          <w:rFonts w:asciiTheme="minorEastAsia" w:eastAsiaTheme="minorEastAsia" w:hAnsiTheme="minorEastAsia" w:cs="宋体" w:hint="eastAsia"/>
          <w:sz w:val="24"/>
        </w:rPr>
        <w:t xml:space="preserve">             委托代理人：</w:t>
      </w:r>
      <w:r>
        <w:rPr>
          <w:rFonts w:asciiTheme="minorEastAsia" w:eastAsiaTheme="minorEastAsia" w:hAnsiTheme="minorEastAsia" w:cs="宋体" w:hint="eastAsia"/>
          <w:sz w:val="24"/>
          <w:u w:val="single"/>
        </w:rPr>
        <w:t xml:space="preserve">             </w:t>
      </w:r>
    </w:p>
    <w:p w:rsidR="00870AD3" w:rsidRDefault="00E615B6">
      <w:pPr>
        <w:spacing w:line="360" w:lineRule="auto"/>
        <w:rPr>
          <w:rFonts w:asciiTheme="minorEastAsia" w:eastAsiaTheme="minorEastAsia" w:hAnsiTheme="minorEastAsia" w:cs="宋体"/>
          <w:sz w:val="24"/>
        </w:rPr>
      </w:pPr>
      <w:r>
        <w:rPr>
          <w:rFonts w:asciiTheme="minorEastAsia" w:eastAsiaTheme="minorEastAsia" w:hAnsiTheme="minorEastAsia" w:cs="宋体" w:hint="eastAsia"/>
          <w:sz w:val="24"/>
        </w:rPr>
        <w:t>电  话：</w:t>
      </w:r>
      <w:r>
        <w:rPr>
          <w:rFonts w:asciiTheme="minorEastAsia" w:eastAsiaTheme="minorEastAsia" w:hAnsiTheme="minorEastAsia" w:cs="宋体" w:hint="eastAsia"/>
          <w:sz w:val="24"/>
          <w:u w:val="single"/>
        </w:rPr>
        <w:t xml:space="preserve">   </w:t>
      </w:r>
      <w:r>
        <w:rPr>
          <w:rFonts w:asciiTheme="minorEastAsia" w:eastAsiaTheme="minorEastAsia" w:hAnsiTheme="minorEastAsia" w:cs="宋体" w:hint="eastAsia"/>
          <w:sz w:val="24"/>
        </w:rPr>
        <w:t xml:space="preserve">             电  话：</w:t>
      </w:r>
      <w:r>
        <w:rPr>
          <w:rFonts w:asciiTheme="minorEastAsia" w:eastAsiaTheme="minorEastAsia" w:hAnsiTheme="minorEastAsia" w:cs="宋体" w:hint="eastAsia"/>
          <w:sz w:val="24"/>
          <w:u w:val="single"/>
        </w:rPr>
        <w:t xml:space="preserve">     </w:t>
      </w:r>
    </w:p>
    <w:p w:rsidR="00870AD3" w:rsidRDefault="00E615B6">
      <w:pPr>
        <w:spacing w:line="360" w:lineRule="auto"/>
        <w:rPr>
          <w:rFonts w:asciiTheme="minorEastAsia" w:eastAsiaTheme="minorEastAsia" w:hAnsiTheme="minorEastAsia" w:cs="宋体"/>
          <w:sz w:val="24"/>
        </w:rPr>
      </w:pPr>
      <w:r>
        <w:rPr>
          <w:rFonts w:asciiTheme="minorEastAsia" w:eastAsiaTheme="minorEastAsia" w:hAnsiTheme="minorEastAsia" w:cs="宋体" w:hint="eastAsia"/>
          <w:sz w:val="24"/>
        </w:rPr>
        <w:t>传  真：</w:t>
      </w:r>
      <w:r>
        <w:rPr>
          <w:rFonts w:asciiTheme="minorEastAsia" w:eastAsiaTheme="minorEastAsia" w:hAnsiTheme="minorEastAsia" w:cs="宋体" w:hint="eastAsia"/>
          <w:sz w:val="24"/>
          <w:u w:val="single"/>
        </w:rPr>
        <w:t xml:space="preserve">   </w:t>
      </w:r>
      <w:r>
        <w:rPr>
          <w:rFonts w:asciiTheme="minorEastAsia" w:eastAsiaTheme="minorEastAsia" w:hAnsiTheme="minorEastAsia" w:cs="宋体" w:hint="eastAsia"/>
          <w:sz w:val="24"/>
        </w:rPr>
        <w:t xml:space="preserve">             传  真：</w:t>
      </w:r>
      <w:r>
        <w:rPr>
          <w:rFonts w:asciiTheme="minorEastAsia" w:eastAsiaTheme="minorEastAsia" w:hAnsiTheme="minorEastAsia" w:cs="宋体" w:hint="eastAsia"/>
          <w:sz w:val="24"/>
          <w:u w:val="single"/>
        </w:rPr>
        <w:t xml:space="preserve">     </w:t>
      </w:r>
    </w:p>
    <w:p w:rsidR="00870AD3" w:rsidRDefault="00E615B6">
      <w:pPr>
        <w:spacing w:line="360" w:lineRule="auto"/>
        <w:rPr>
          <w:rFonts w:asciiTheme="minorEastAsia" w:eastAsiaTheme="minorEastAsia" w:hAnsiTheme="minorEastAsia" w:cs="宋体"/>
          <w:sz w:val="24"/>
        </w:rPr>
      </w:pPr>
      <w:r>
        <w:rPr>
          <w:rFonts w:asciiTheme="minorEastAsia" w:eastAsiaTheme="minorEastAsia" w:hAnsiTheme="minorEastAsia" w:cs="宋体" w:hint="eastAsia"/>
          <w:sz w:val="24"/>
        </w:rPr>
        <w:t>开户银行：</w:t>
      </w:r>
      <w:r>
        <w:rPr>
          <w:rFonts w:asciiTheme="minorEastAsia" w:eastAsiaTheme="minorEastAsia" w:hAnsiTheme="minorEastAsia" w:cs="宋体" w:hint="eastAsia"/>
          <w:sz w:val="24"/>
          <w:u w:val="single"/>
        </w:rPr>
        <w:t xml:space="preserve">   </w:t>
      </w:r>
      <w:r>
        <w:rPr>
          <w:rFonts w:asciiTheme="minorEastAsia" w:eastAsiaTheme="minorEastAsia" w:hAnsiTheme="minorEastAsia" w:cs="宋体" w:hint="eastAsia"/>
          <w:sz w:val="24"/>
        </w:rPr>
        <w:t xml:space="preserve">             开户银行：</w:t>
      </w:r>
      <w:r>
        <w:rPr>
          <w:rFonts w:asciiTheme="minorEastAsia" w:eastAsiaTheme="minorEastAsia" w:hAnsiTheme="minorEastAsia" w:cs="宋体" w:hint="eastAsia"/>
          <w:sz w:val="24"/>
          <w:u w:val="single"/>
        </w:rPr>
        <w:t xml:space="preserve">   </w:t>
      </w:r>
    </w:p>
    <w:p w:rsidR="00870AD3" w:rsidRDefault="00E615B6">
      <w:pPr>
        <w:spacing w:line="360" w:lineRule="auto"/>
        <w:rPr>
          <w:rFonts w:asciiTheme="minorEastAsia" w:eastAsiaTheme="minorEastAsia" w:hAnsiTheme="minorEastAsia" w:cs="宋体"/>
          <w:sz w:val="24"/>
          <w:u w:val="single"/>
        </w:rPr>
      </w:pPr>
      <w:r>
        <w:rPr>
          <w:rFonts w:asciiTheme="minorEastAsia" w:eastAsiaTheme="minorEastAsia" w:hAnsiTheme="minorEastAsia" w:cs="宋体" w:hint="eastAsia"/>
          <w:sz w:val="24"/>
        </w:rPr>
        <w:t>账  号：</w:t>
      </w:r>
      <w:r>
        <w:rPr>
          <w:rFonts w:asciiTheme="minorEastAsia" w:eastAsiaTheme="minorEastAsia" w:hAnsiTheme="minorEastAsia" w:cs="宋体" w:hint="eastAsia"/>
          <w:sz w:val="24"/>
          <w:u w:val="single"/>
        </w:rPr>
        <w:t xml:space="preserve">    </w:t>
      </w:r>
      <w:r>
        <w:rPr>
          <w:rFonts w:asciiTheme="minorEastAsia" w:eastAsiaTheme="minorEastAsia" w:hAnsiTheme="minorEastAsia" w:cs="宋体" w:hint="eastAsia"/>
          <w:sz w:val="24"/>
        </w:rPr>
        <w:t xml:space="preserve">              账  号：</w:t>
      </w:r>
      <w:r>
        <w:rPr>
          <w:rFonts w:asciiTheme="minorEastAsia" w:eastAsiaTheme="minorEastAsia" w:hAnsiTheme="minorEastAsia" w:cs="宋体" w:hint="eastAsia"/>
          <w:sz w:val="24"/>
          <w:u w:val="single"/>
        </w:rPr>
        <w:t xml:space="preserve">       </w:t>
      </w:r>
    </w:p>
    <w:p w:rsidR="00870AD3" w:rsidRDefault="00E615B6">
      <w:pPr>
        <w:spacing w:line="360" w:lineRule="auto"/>
        <w:jc w:val="center"/>
        <w:rPr>
          <w:rFonts w:ascii="华文中宋" w:eastAsia="华文中宋" w:hAnsi="华文中宋"/>
          <w:b/>
          <w:bCs/>
          <w:sz w:val="32"/>
          <w:szCs w:val="44"/>
        </w:rPr>
      </w:pPr>
      <w:r>
        <w:rPr>
          <w:rFonts w:ascii="华文中宋" w:eastAsia="华文中宋" w:hAnsi="华文中宋" w:hint="eastAsia"/>
          <w:b/>
          <w:bCs/>
          <w:sz w:val="32"/>
          <w:szCs w:val="44"/>
        </w:rPr>
        <w:t>第二部分 通用合同条款</w:t>
      </w:r>
    </w:p>
    <w:p w:rsidR="00870AD3" w:rsidRDefault="00870AD3">
      <w:pPr>
        <w:tabs>
          <w:tab w:val="left" w:pos="4410"/>
        </w:tabs>
        <w:adjustRightInd w:val="0"/>
        <w:snapToGrid w:val="0"/>
        <w:spacing w:line="360" w:lineRule="auto"/>
      </w:pPr>
    </w:p>
    <w:p w:rsidR="00870AD3" w:rsidRDefault="00E615B6">
      <w:pPr>
        <w:tabs>
          <w:tab w:val="left" w:pos="4410"/>
        </w:tabs>
        <w:adjustRightInd w:val="0"/>
        <w:snapToGrid w:val="0"/>
        <w:spacing w:line="360" w:lineRule="auto"/>
        <w:ind w:firstLineChars="150" w:firstLine="360"/>
        <w:rPr>
          <w:rFonts w:asciiTheme="minorEastAsia" w:eastAsiaTheme="minorEastAsia" w:hAnsiTheme="minorEastAsia"/>
          <w:sz w:val="24"/>
        </w:rPr>
      </w:pPr>
      <w:r>
        <w:rPr>
          <w:rFonts w:asciiTheme="minorEastAsia" w:eastAsiaTheme="minorEastAsia" w:hAnsiTheme="minorEastAsia" w:hint="eastAsia"/>
          <w:sz w:val="24"/>
        </w:rPr>
        <w:t>此部分采用《建设工程施工合同》范本（GF-2017-0201）中《第二部分  通用条款》。</w:t>
      </w:r>
    </w:p>
    <w:p w:rsidR="00870AD3" w:rsidRDefault="00870AD3">
      <w:pPr>
        <w:tabs>
          <w:tab w:val="left" w:pos="4410"/>
        </w:tabs>
        <w:adjustRightInd w:val="0"/>
        <w:snapToGrid w:val="0"/>
        <w:spacing w:line="360" w:lineRule="auto"/>
      </w:pPr>
    </w:p>
    <w:p w:rsidR="00870AD3" w:rsidRDefault="00870AD3">
      <w:pPr>
        <w:tabs>
          <w:tab w:val="left" w:pos="4410"/>
        </w:tabs>
        <w:adjustRightInd w:val="0"/>
        <w:snapToGrid w:val="0"/>
        <w:spacing w:line="360" w:lineRule="auto"/>
      </w:pPr>
    </w:p>
    <w:p w:rsidR="00870AD3" w:rsidRDefault="00870AD3">
      <w:pPr>
        <w:tabs>
          <w:tab w:val="left" w:pos="4410"/>
        </w:tabs>
        <w:adjustRightInd w:val="0"/>
        <w:snapToGrid w:val="0"/>
        <w:spacing w:line="360" w:lineRule="auto"/>
      </w:pPr>
    </w:p>
    <w:p w:rsidR="00870AD3" w:rsidRDefault="00870AD3">
      <w:pPr>
        <w:tabs>
          <w:tab w:val="left" w:pos="4410"/>
        </w:tabs>
        <w:adjustRightInd w:val="0"/>
        <w:snapToGrid w:val="0"/>
        <w:spacing w:line="360" w:lineRule="auto"/>
      </w:pPr>
    </w:p>
    <w:p w:rsidR="00870AD3" w:rsidRDefault="00870AD3">
      <w:pPr>
        <w:tabs>
          <w:tab w:val="left" w:pos="4410"/>
        </w:tabs>
        <w:adjustRightInd w:val="0"/>
        <w:snapToGrid w:val="0"/>
        <w:spacing w:line="360" w:lineRule="auto"/>
      </w:pPr>
    </w:p>
    <w:p w:rsidR="00870AD3" w:rsidRDefault="00870AD3">
      <w:pPr>
        <w:tabs>
          <w:tab w:val="left" w:pos="4410"/>
        </w:tabs>
        <w:adjustRightInd w:val="0"/>
        <w:snapToGrid w:val="0"/>
        <w:spacing w:line="360" w:lineRule="auto"/>
      </w:pPr>
    </w:p>
    <w:p w:rsidR="00870AD3" w:rsidRDefault="00870AD3">
      <w:pPr>
        <w:tabs>
          <w:tab w:val="left" w:pos="4410"/>
        </w:tabs>
        <w:adjustRightInd w:val="0"/>
        <w:snapToGrid w:val="0"/>
        <w:spacing w:line="360" w:lineRule="auto"/>
      </w:pPr>
    </w:p>
    <w:p w:rsidR="00870AD3" w:rsidRDefault="00870AD3">
      <w:pPr>
        <w:tabs>
          <w:tab w:val="left" w:pos="4410"/>
        </w:tabs>
        <w:adjustRightInd w:val="0"/>
        <w:snapToGrid w:val="0"/>
        <w:spacing w:line="360" w:lineRule="auto"/>
      </w:pPr>
    </w:p>
    <w:p w:rsidR="00870AD3" w:rsidRDefault="00870AD3">
      <w:pPr>
        <w:tabs>
          <w:tab w:val="left" w:pos="4410"/>
        </w:tabs>
        <w:adjustRightInd w:val="0"/>
        <w:snapToGrid w:val="0"/>
        <w:spacing w:line="360" w:lineRule="auto"/>
      </w:pPr>
    </w:p>
    <w:p w:rsidR="00870AD3" w:rsidRDefault="00870AD3">
      <w:pPr>
        <w:tabs>
          <w:tab w:val="left" w:pos="4410"/>
        </w:tabs>
        <w:adjustRightInd w:val="0"/>
        <w:snapToGrid w:val="0"/>
        <w:spacing w:line="360" w:lineRule="auto"/>
      </w:pPr>
    </w:p>
    <w:p w:rsidR="00870AD3" w:rsidRDefault="00870AD3">
      <w:pPr>
        <w:tabs>
          <w:tab w:val="left" w:pos="4410"/>
        </w:tabs>
        <w:adjustRightInd w:val="0"/>
        <w:snapToGrid w:val="0"/>
        <w:spacing w:line="360" w:lineRule="auto"/>
      </w:pPr>
    </w:p>
    <w:p w:rsidR="00870AD3" w:rsidRDefault="00870AD3">
      <w:pPr>
        <w:tabs>
          <w:tab w:val="left" w:pos="4410"/>
        </w:tabs>
        <w:adjustRightInd w:val="0"/>
        <w:snapToGrid w:val="0"/>
        <w:spacing w:line="360" w:lineRule="auto"/>
      </w:pPr>
    </w:p>
    <w:p w:rsidR="00870AD3" w:rsidRDefault="00870AD3">
      <w:pPr>
        <w:tabs>
          <w:tab w:val="left" w:pos="4410"/>
        </w:tabs>
        <w:adjustRightInd w:val="0"/>
        <w:snapToGrid w:val="0"/>
        <w:spacing w:line="360" w:lineRule="auto"/>
      </w:pPr>
    </w:p>
    <w:p w:rsidR="00870AD3" w:rsidRDefault="00870AD3">
      <w:pPr>
        <w:tabs>
          <w:tab w:val="left" w:pos="4410"/>
        </w:tabs>
        <w:adjustRightInd w:val="0"/>
        <w:snapToGrid w:val="0"/>
        <w:spacing w:line="360" w:lineRule="auto"/>
      </w:pPr>
    </w:p>
    <w:p w:rsidR="00870AD3" w:rsidRDefault="00870AD3">
      <w:pPr>
        <w:tabs>
          <w:tab w:val="left" w:pos="4410"/>
        </w:tabs>
        <w:adjustRightInd w:val="0"/>
        <w:snapToGrid w:val="0"/>
        <w:spacing w:line="360" w:lineRule="auto"/>
      </w:pPr>
    </w:p>
    <w:p w:rsidR="00870AD3" w:rsidRDefault="00870AD3">
      <w:pPr>
        <w:tabs>
          <w:tab w:val="left" w:pos="4410"/>
        </w:tabs>
        <w:adjustRightInd w:val="0"/>
        <w:snapToGrid w:val="0"/>
        <w:spacing w:line="360" w:lineRule="auto"/>
      </w:pPr>
    </w:p>
    <w:p w:rsidR="00870AD3" w:rsidRDefault="00870AD3">
      <w:pPr>
        <w:tabs>
          <w:tab w:val="left" w:pos="4410"/>
        </w:tabs>
        <w:adjustRightInd w:val="0"/>
        <w:snapToGrid w:val="0"/>
        <w:spacing w:line="360" w:lineRule="auto"/>
      </w:pPr>
    </w:p>
    <w:p w:rsidR="00870AD3" w:rsidRDefault="00870AD3">
      <w:pPr>
        <w:tabs>
          <w:tab w:val="left" w:pos="4410"/>
        </w:tabs>
        <w:adjustRightInd w:val="0"/>
        <w:snapToGrid w:val="0"/>
        <w:spacing w:line="360" w:lineRule="auto"/>
      </w:pPr>
    </w:p>
    <w:p w:rsidR="00870AD3" w:rsidRDefault="00870AD3">
      <w:pPr>
        <w:tabs>
          <w:tab w:val="left" w:pos="4410"/>
        </w:tabs>
        <w:adjustRightInd w:val="0"/>
        <w:snapToGrid w:val="0"/>
        <w:spacing w:line="360" w:lineRule="auto"/>
      </w:pPr>
    </w:p>
    <w:p w:rsidR="00870AD3" w:rsidRDefault="00870AD3">
      <w:pPr>
        <w:tabs>
          <w:tab w:val="left" w:pos="4410"/>
        </w:tabs>
        <w:adjustRightInd w:val="0"/>
        <w:snapToGrid w:val="0"/>
        <w:spacing w:line="360" w:lineRule="auto"/>
      </w:pPr>
    </w:p>
    <w:p w:rsidR="00870AD3" w:rsidRDefault="00870AD3">
      <w:pPr>
        <w:tabs>
          <w:tab w:val="left" w:pos="4410"/>
        </w:tabs>
        <w:adjustRightInd w:val="0"/>
        <w:snapToGrid w:val="0"/>
        <w:spacing w:line="360" w:lineRule="auto"/>
      </w:pPr>
    </w:p>
    <w:p w:rsidR="00870AD3" w:rsidRDefault="00870AD3">
      <w:pPr>
        <w:tabs>
          <w:tab w:val="left" w:pos="4410"/>
        </w:tabs>
        <w:adjustRightInd w:val="0"/>
        <w:snapToGrid w:val="0"/>
        <w:spacing w:line="360" w:lineRule="auto"/>
      </w:pPr>
    </w:p>
    <w:p w:rsidR="00870AD3" w:rsidRDefault="00870AD3">
      <w:pPr>
        <w:tabs>
          <w:tab w:val="left" w:pos="4410"/>
        </w:tabs>
        <w:adjustRightInd w:val="0"/>
        <w:snapToGrid w:val="0"/>
        <w:spacing w:line="360" w:lineRule="auto"/>
      </w:pPr>
    </w:p>
    <w:p w:rsidR="00870AD3" w:rsidRDefault="00870AD3">
      <w:pPr>
        <w:tabs>
          <w:tab w:val="left" w:pos="4410"/>
        </w:tabs>
        <w:adjustRightInd w:val="0"/>
        <w:snapToGrid w:val="0"/>
        <w:spacing w:line="360" w:lineRule="auto"/>
      </w:pPr>
    </w:p>
    <w:p w:rsidR="00870AD3" w:rsidRDefault="00870AD3">
      <w:pPr>
        <w:tabs>
          <w:tab w:val="left" w:pos="4410"/>
        </w:tabs>
        <w:adjustRightInd w:val="0"/>
        <w:snapToGrid w:val="0"/>
        <w:spacing w:line="360" w:lineRule="auto"/>
      </w:pPr>
    </w:p>
    <w:p w:rsidR="00870AD3" w:rsidRDefault="00870AD3">
      <w:pPr>
        <w:tabs>
          <w:tab w:val="left" w:pos="4410"/>
        </w:tabs>
        <w:adjustRightInd w:val="0"/>
        <w:snapToGrid w:val="0"/>
        <w:spacing w:line="360" w:lineRule="auto"/>
      </w:pPr>
    </w:p>
    <w:p w:rsidR="00870AD3" w:rsidRDefault="00870AD3">
      <w:pPr>
        <w:tabs>
          <w:tab w:val="left" w:pos="4410"/>
        </w:tabs>
        <w:adjustRightInd w:val="0"/>
        <w:snapToGrid w:val="0"/>
        <w:spacing w:line="360" w:lineRule="auto"/>
      </w:pPr>
    </w:p>
    <w:p w:rsidR="00870AD3" w:rsidRDefault="00870AD3">
      <w:pPr>
        <w:tabs>
          <w:tab w:val="left" w:pos="4410"/>
        </w:tabs>
        <w:adjustRightInd w:val="0"/>
        <w:snapToGrid w:val="0"/>
        <w:spacing w:line="360" w:lineRule="auto"/>
      </w:pPr>
    </w:p>
    <w:p w:rsidR="00870AD3" w:rsidRDefault="00E615B6">
      <w:pPr>
        <w:spacing w:line="360" w:lineRule="auto"/>
        <w:jc w:val="center"/>
        <w:rPr>
          <w:rFonts w:ascii="华文中宋" w:eastAsia="华文中宋" w:hAnsi="华文中宋"/>
          <w:b/>
          <w:bCs/>
          <w:sz w:val="32"/>
          <w:szCs w:val="44"/>
        </w:rPr>
      </w:pPr>
      <w:r>
        <w:rPr>
          <w:rFonts w:ascii="华文中宋" w:eastAsia="华文中宋" w:hAnsi="华文中宋" w:hint="eastAsia"/>
          <w:b/>
          <w:bCs/>
          <w:sz w:val="32"/>
          <w:szCs w:val="44"/>
        </w:rPr>
        <w:lastRenderedPageBreak/>
        <w:t>第三部分专用合同条款</w:t>
      </w:r>
    </w:p>
    <w:p w:rsidR="00870AD3" w:rsidRDefault="00E615B6">
      <w:pPr>
        <w:keepNext/>
        <w:keepLines/>
        <w:adjustRightInd w:val="0"/>
        <w:spacing w:before="120" w:after="120" w:line="360" w:lineRule="auto"/>
        <w:textAlignment w:val="baseline"/>
        <w:outlineLvl w:val="3"/>
        <w:rPr>
          <w:rFonts w:ascii="宋体" w:hAnsi="宋体" w:cs="宋体"/>
          <w:b/>
          <w:sz w:val="24"/>
        </w:rPr>
      </w:pPr>
      <w:bookmarkStart w:id="36" w:name="_Toc351203633"/>
      <w:r>
        <w:rPr>
          <w:rFonts w:ascii="宋体" w:hAnsi="宋体" w:cs="宋体" w:hint="eastAsia"/>
          <w:b/>
          <w:sz w:val="24"/>
        </w:rPr>
        <w:t>1</w:t>
      </w:r>
      <w:bookmarkStart w:id="37" w:name="_Toc296890984"/>
      <w:bookmarkStart w:id="38" w:name="_Toc296944495"/>
      <w:bookmarkStart w:id="39" w:name="_Toc296503156"/>
      <w:bookmarkStart w:id="40" w:name="_Toc297048342"/>
      <w:bookmarkStart w:id="41" w:name="_Toc292559866"/>
      <w:bookmarkStart w:id="42" w:name="_Toc296346657"/>
      <w:bookmarkStart w:id="43" w:name="_Toc292559361"/>
      <w:bookmarkStart w:id="44" w:name="_Toc296891196"/>
      <w:bookmarkStart w:id="45" w:name="_Toc297120456"/>
      <w:bookmarkStart w:id="46" w:name="_Toc296347155"/>
      <w:r>
        <w:rPr>
          <w:rFonts w:ascii="宋体" w:hAnsi="宋体" w:cs="宋体" w:hint="eastAsia"/>
          <w:b/>
          <w:sz w:val="24"/>
        </w:rPr>
        <w:t>. 一般约定</w:t>
      </w:r>
      <w:bookmarkEnd w:id="36"/>
    </w:p>
    <w:bookmarkEnd w:id="37"/>
    <w:bookmarkEnd w:id="38"/>
    <w:bookmarkEnd w:id="39"/>
    <w:bookmarkEnd w:id="40"/>
    <w:bookmarkEnd w:id="41"/>
    <w:bookmarkEnd w:id="42"/>
    <w:bookmarkEnd w:id="43"/>
    <w:bookmarkEnd w:id="44"/>
    <w:bookmarkEnd w:id="45"/>
    <w:bookmarkEnd w:id="46"/>
    <w:p w:rsidR="00870AD3" w:rsidRDefault="00E615B6">
      <w:pPr>
        <w:spacing w:after="120" w:line="360" w:lineRule="auto"/>
        <w:ind w:firstLineChars="200" w:firstLine="480"/>
        <w:rPr>
          <w:rFonts w:ascii="宋体" w:hAnsi="宋体" w:cs="宋体"/>
          <w:sz w:val="24"/>
        </w:rPr>
      </w:pPr>
      <w:r>
        <w:rPr>
          <w:rFonts w:ascii="宋体" w:hAnsi="宋体" w:cs="宋体" w:hint="eastAsia"/>
          <w:sz w:val="24"/>
        </w:rPr>
        <w:t>1.1 词语定义</w:t>
      </w:r>
    </w:p>
    <w:p w:rsidR="00870AD3" w:rsidRDefault="00E615B6">
      <w:pPr>
        <w:spacing w:line="360" w:lineRule="auto"/>
        <w:ind w:firstLineChars="200" w:firstLine="480"/>
        <w:rPr>
          <w:rFonts w:ascii="宋体" w:hAnsi="宋体" w:cs="宋体"/>
          <w:sz w:val="24"/>
        </w:rPr>
      </w:pPr>
      <w:r>
        <w:rPr>
          <w:rFonts w:ascii="宋体" w:hAnsi="宋体" w:cs="宋体" w:hint="eastAsia"/>
          <w:sz w:val="24"/>
        </w:rPr>
        <w:t>1.1.1合同</w:t>
      </w:r>
    </w:p>
    <w:p w:rsidR="00870AD3" w:rsidRDefault="00E615B6">
      <w:pPr>
        <w:spacing w:line="360" w:lineRule="auto"/>
        <w:ind w:firstLineChars="200" w:firstLine="480"/>
        <w:rPr>
          <w:rFonts w:ascii="宋体" w:hAnsi="宋体" w:cs="宋体"/>
          <w:sz w:val="24"/>
        </w:rPr>
      </w:pPr>
      <w:r>
        <w:rPr>
          <w:rFonts w:ascii="宋体" w:hAnsi="宋体" w:cs="宋体" w:hint="eastAsia"/>
          <w:sz w:val="24"/>
        </w:rPr>
        <w:t>1.1.1.10其他合同文件包括：。</w:t>
      </w:r>
    </w:p>
    <w:p w:rsidR="00870AD3" w:rsidRDefault="00E615B6">
      <w:pPr>
        <w:spacing w:line="360" w:lineRule="auto"/>
        <w:ind w:firstLineChars="200" w:firstLine="480"/>
        <w:rPr>
          <w:rFonts w:ascii="宋体" w:hAnsi="宋体" w:cs="宋体"/>
          <w:sz w:val="24"/>
        </w:rPr>
      </w:pPr>
      <w:r>
        <w:rPr>
          <w:rFonts w:ascii="宋体" w:hAnsi="宋体" w:cs="宋体" w:hint="eastAsia"/>
          <w:sz w:val="24"/>
        </w:rPr>
        <w:t>1.1.2 合同当事人及其他相关方</w:t>
      </w:r>
    </w:p>
    <w:p w:rsidR="00870AD3" w:rsidRDefault="00E615B6">
      <w:pPr>
        <w:spacing w:line="360" w:lineRule="auto"/>
        <w:ind w:firstLineChars="200" w:firstLine="480"/>
        <w:rPr>
          <w:rFonts w:ascii="宋体" w:hAnsi="宋体" w:cs="宋体"/>
          <w:sz w:val="24"/>
        </w:rPr>
      </w:pPr>
      <w:r>
        <w:rPr>
          <w:rFonts w:ascii="宋体" w:hAnsi="宋体" w:cs="宋体" w:hint="eastAsia"/>
          <w:sz w:val="24"/>
        </w:rPr>
        <w:t>1.1.2.5 设计人：</w:t>
      </w:r>
    </w:p>
    <w:p w:rsidR="00870AD3" w:rsidRDefault="00E615B6">
      <w:pPr>
        <w:spacing w:line="360" w:lineRule="auto"/>
        <w:ind w:firstLineChars="200" w:firstLine="480"/>
        <w:rPr>
          <w:rFonts w:ascii="宋体" w:hAnsi="宋体" w:cs="宋体"/>
          <w:sz w:val="24"/>
        </w:rPr>
      </w:pPr>
      <w:r>
        <w:rPr>
          <w:rFonts w:ascii="宋体" w:hAnsi="宋体" w:cs="宋体" w:hint="eastAsia"/>
          <w:sz w:val="24"/>
        </w:rPr>
        <w:t>名称：；</w:t>
      </w:r>
    </w:p>
    <w:p w:rsidR="00870AD3" w:rsidRDefault="00E615B6">
      <w:pPr>
        <w:spacing w:line="360" w:lineRule="auto"/>
        <w:ind w:firstLineChars="200" w:firstLine="480"/>
        <w:rPr>
          <w:rFonts w:ascii="宋体" w:hAnsi="宋体" w:cs="宋体"/>
          <w:sz w:val="24"/>
        </w:rPr>
      </w:pPr>
      <w:r>
        <w:rPr>
          <w:rFonts w:ascii="宋体" w:hAnsi="宋体" w:cs="宋体" w:hint="eastAsia"/>
          <w:sz w:val="24"/>
        </w:rPr>
        <w:t>资质类别和等级：；</w:t>
      </w:r>
    </w:p>
    <w:p w:rsidR="00870AD3" w:rsidRDefault="00E615B6">
      <w:pPr>
        <w:spacing w:line="360" w:lineRule="auto"/>
        <w:ind w:firstLineChars="200" w:firstLine="480"/>
        <w:rPr>
          <w:rFonts w:ascii="宋体" w:hAnsi="宋体" w:cs="宋体"/>
          <w:sz w:val="24"/>
        </w:rPr>
      </w:pPr>
      <w:r>
        <w:rPr>
          <w:rFonts w:ascii="宋体" w:hAnsi="宋体" w:cs="宋体" w:hint="eastAsia"/>
          <w:sz w:val="24"/>
        </w:rPr>
        <w:t>联系电话：；</w:t>
      </w:r>
    </w:p>
    <w:p w:rsidR="00870AD3" w:rsidRDefault="00E615B6">
      <w:pPr>
        <w:spacing w:line="360" w:lineRule="auto"/>
        <w:ind w:firstLineChars="200" w:firstLine="480"/>
        <w:rPr>
          <w:rFonts w:ascii="宋体" w:hAnsi="宋体" w:cs="宋体"/>
          <w:sz w:val="24"/>
        </w:rPr>
      </w:pPr>
      <w:r>
        <w:rPr>
          <w:rFonts w:ascii="宋体" w:hAnsi="宋体" w:cs="宋体" w:hint="eastAsia"/>
          <w:sz w:val="24"/>
        </w:rPr>
        <w:t>电子信箱：；</w:t>
      </w:r>
    </w:p>
    <w:p w:rsidR="00870AD3" w:rsidRDefault="00E615B6">
      <w:pPr>
        <w:spacing w:line="360" w:lineRule="auto"/>
        <w:ind w:firstLineChars="200" w:firstLine="480"/>
        <w:rPr>
          <w:rFonts w:ascii="宋体" w:hAnsi="宋体" w:cs="宋体"/>
          <w:sz w:val="24"/>
        </w:rPr>
      </w:pPr>
      <w:r>
        <w:rPr>
          <w:rFonts w:ascii="宋体" w:hAnsi="宋体" w:cs="宋体" w:hint="eastAsia"/>
          <w:sz w:val="24"/>
        </w:rPr>
        <w:t>通信地址：。</w:t>
      </w:r>
    </w:p>
    <w:p w:rsidR="00870AD3" w:rsidRDefault="00E615B6">
      <w:pPr>
        <w:spacing w:line="360" w:lineRule="auto"/>
        <w:ind w:firstLineChars="200" w:firstLine="480"/>
        <w:rPr>
          <w:rFonts w:ascii="宋体" w:hAnsi="宋体" w:cs="宋体"/>
          <w:sz w:val="24"/>
        </w:rPr>
      </w:pPr>
      <w:r>
        <w:rPr>
          <w:rFonts w:ascii="宋体" w:hAnsi="宋体" w:cs="宋体" w:hint="eastAsia"/>
          <w:sz w:val="24"/>
        </w:rPr>
        <w:t>1.1.3 工程和设备</w:t>
      </w:r>
    </w:p>
    <w:p w:rsidR="00870AD3" w:rsidRDefault="00E615B6">
      <w:pPr>
        <w:spacing w:line="360" w:lineRule="auto"/>
        <w:ind w:firstLineChars="200" w:firstLine="480"/>
        <w:rPr>
          <w:rFonts w:ascii="宋体" w:hAnsi="宋体" w:cs="宋体"/>
          <w:sz w:val="24"/>
          <w:u w:val="single"/>
        </w:rPr>
      </w:pPr>
      <w:r>
        <w:rPr>
          <w:rFonts w:ascii="宋体" w:hAnsi="宋体" w:cs="宋体" w:hint="eastAsia"/>
          <w:sz w:val="24"/>
        </w:rPr>
        <w:t>1.1.3.7 作为施工现场组成部分的其他场所包括：</w:t>
      </w:r>
      <w:r>
        <w:rPr>
          <w:rFonts w:ascii="宋体" w:hAnsi="宋体" w:cs="宋体" w:hint="eastAsia"/>
          <w:b/>
          <w:sz w:val="24"/>
          <w:u w:val="single"/>
        </w:rPr>
        <w:t>/</w:t>
      </w:r>
      <w:r>
        <w:rPr>
          <w:rFonts w:ascii="宋体" w:hAnsi="宋体" w:cs="宋体" w:hint="eastAsia"/>
          <w:sz w:val="24"/>
        </w:rPr>
        <w:t>。</w:t>
      </w:r>
    </w:p>
    <w:p w:rsidR="00870AD3" w:rsidRDefault="00E615B6">
      <w:pPr>
        <w:spacing w:line="360" w:lineRule="auto"/>
        <w:ind w:firstLineChars="200" w:firstLine="480"/>
        <w:rPr>
          <w:rFonts w:ascii="宋体" w:hAnsi="宋体" w:cs="宋体"/>
          <w:sz w:val="24"/>
        </w:rPr>
      </w:pPr>
      <w:r>
        <w:rPr>
          <w:rFonts w:ascii="宋体" w:hAnsi="宋体" w:cs="宋体" w:hint="eastAsia"/>
          <w:sz w:val="24"/>
        </w:rPr>
        <w:t>1.1.3.9 永久占地包括：。</w:t>
      </w:r>
    </w:p>
    <w:p w:rsidR="00870AD3" w:rsidRDefault="00E615B6">
      <w:pPr>
        <w:spacing w:line="360" w:lineRule="auto"/>
        <w:ind w:firstLineChars="200" w:firstLine="480"/>
        <w:rPr>
          <w:rFonts w:ascii="宋体" w:hAnsi="宋体" w:cs="宋体"/>
          <w:sz w:val="24"/>
        </w:rPr>
      </w:pPr>
      <w:r>
        <w:rPr>
          <w:rFonts w:ascii="宋体" w:hAnsi="宋体" w:cs="宋体" w:hint="eastAsia"/>
          <w:sz w:val="24"/>
        </w:rPr>
        <w:t>1.1.3.10 临时占地包括：。</w:t>
      </w:r>
    </w:p>
    <w:p w:rsidR="00870AD3" w:rsidRDefault="00E615B6">
      <w:pPr>
        <w:spacing w:after="120" w:line="360" w:lineRule="auto"/>
        <w:ind w:firstLineChars="200" w:firstLine="480"/>
        <w:rPr>
          <w:rFonts w:ascii="宋体" w:hAnsi="宋体" w:cs="宋体"/>
          <w:sz w:val="24"/>
        </w:rPr>
      </w:pPr>
      <w:r>
        <w:rPr>
          <w:rFonts w:ascii="宋体" w:hAnsi="宋体" w:cs="宋体" w:hint="eastAsia"/>
          <w:sz w:val="24"/>
        </w:rPr>
        <w:t>1.3法律</w:t>
      </w:r>
    </w:p>
    <w:p w:rsidR="00870AD3" w:rsidRDefault="00E615B6">
      <w:pPr>
        <w:spacing w:after="120" w:line="360" w:lineRule="auto"/>
        <w:ind w:firstLineChars="200" w:firstLine="480"/>
        <w:rPr>
          <w:rFonts w:ascii="宋体" w:hAnsi="宋体" w:cs="宋体"/>
          <w:sz w:val="24"/>
        </w:rPr>
      </w:pPr>
      <w:r>
        <w:rPr>
          <w:rFonts w:ascii="宋体" w:hAnsi="宋体" w:cs="宋体" w:hint="eastAsia"/>
          <w:sz w:val="24"/>
        </w:rPr>
        <w:t>适用于合同的其他规范性文件：</w:t>
      </w:r>
      <w:r>
        <w:rPr>
          <w:rFonts w:ascii="宋体" w:hAnsi="宋体" w:cs="宋体" w:hint="eastAsia"/>
          <w:b/>
          <w:bCs/>
          <w:sz w:val="24"/>
          <w:u w:val="single"/>
          <w:lang w:eastAsia="zh-TW"/>
        </w:rPr>
        <w:t>《中华人民共和国建筑法》、</w:t>
      </w:r>
      <w:r>
        <w:rPr>
          <w:rFonts w:ascii="宋体" w:hAnsi="宋体" w:cs="宋体" w:hint="eastAsia"/>
          <w:b/>
          <w:bCs/>
          <w:sz w:val="24"/>
          <w:u w:val="single"/>
        </w:rPr>
        <w:t>《</w:t>
      </w:r>
      <w:r>
        <w:rPr>
          <w:rFonts w:ascii="宋体" w:hAnsi="宋体" w:cs="宋体" w:hint="eastAsia"/>
          <w:b/>
          <w:bCs/>
          <w:sz w:val="24"/>
          <w:u w:val="single"/>
          <w:lang w:eastAsia="zh-TW"/>
        </w:rPr>
        <w:t>中华人民共和国合同法》、</w:t>
      </w:r>
      <w:r>
        <w:rPr>
          <w:rFonts w:ascii="宋体" w:hAnsi="宋体" w:cs="宋体" w:hint="eastAsia"/>
          <w:b/>
          <w:bCs/>
          <w:sz w:val="24"/>
          <w:u w:val="single"/>
        </w:rPr>
        <w:t>《</w:t>
      </w:r>
      <w:r>
        <w:rPr>
          <w:rFonts w:ascii="宋体" w:hAnsi="宋体" w:cs="宋体" w:hint="eastAsia"/>
          <w:b/>
          <w:bCs/>
          <w:sz w:val="24"/>
          <w:u w:val="single"/>
          <w:lang w:eastAsia="zh-TW"/>
        </w:rPr>
        <w:t>中华人民共和国招标投标法》、七部委第</w:t>
      </w:r>
      <w:r>
        <w:rPr>
          <w:rFonts w:ascii="宋体" w:hAnsi="宋体" w:cs="宋体" w:hint="eastAsia"/>
          <w:b/>
          <w:bCs/>
          <w:sz w:val="24"/>
          <w:u w:val="single"/>
        </w:rPr>
        <w:t xml:space="preserve"> 12 </w:t>
      </w:r>
      <w:r>
        <w:rPr>
          <w:rFonts w:ascii="宋体" w:hAnsi="宋体" w:cs="宋体" w:hint="eastAsia"/>
          <w:b/>
          <w:bCs/>
          <w:sz w:val="24"/>
          <w:u w:val="single"/>
          <w:lang w:eastAsia="zh-TW"/>
        </w:rPr>
        <w:t>号令《评标委员会和评标方法暂行规定》、建设部第</w:t>
      </w:r>
      <w:r>
        <w:rPr>
          <w:rFonts w:ascii="宋体" w:hAnsi="宋体" w:cs="宋体" w:hint="eastAsia"/>
          <w:b/>
          <w:bCs/>
          <w:sz w:val="24"/>
          <w:u w:val="single"/>
        </w:rPr>
        <w:t>89</w:t>
      </w:r>
      <w:r>
        <w:rPr>
          <w:rFonts w:ascii="宋体" w:hAnsi="宋体" w:cs="宋体" w:hint="eastAsia"/>
          <w:b/>
          <w:bCs/>
          <w:sz w:val="24"/>
          <w:u w:val="single"/>
          <w:lang w:eastAsia="zh-TW"/>
        </w:rPr>
        <w:t>号令《房屋建筑和市政基础设施工程施工招标投标管理办法》</w:t>
      </w:r>
      <w:r>
        <w:rPr>
          <w:rFonts w:ascii="宋体" w:hAnsi="宋体" w:cs="宋体" w:hint="eastAsia"/>
          <w:b/>
          <w:bCs/>
          <w:sz w:val="24"/>
          <w:u w:val="single"/>
        </w:rPr>
        <w:t>、七部委第30号令、《建设工程质量管理条例》（国务院第279号令）、《江苏省工程建设管理条例》、《江苏省建筑市场管理条例》</w:t>
      </w:r>
      <w:r>
        <w:rPr>
          <w:rFonts w:ascii="宋体" w:hAnsi="宋体" w:cs="宋体" w:hint="eastAsia"/>
          <w:sz w:val="24"/>
        </w:rPr>
        <w:t>。</w:t>
      </w:r>
    </w:p>
    <w:p w:rsidR="00870AD3" w:rsidRDefault="00E615B6">
      <w:pPr>
        <w:spacing w:line="360" w:lineRule="auto"/>
        <w:ind w:firstLineChars="200" w:firstLine="480"/>
        <w:rPr>
          <w:rFonts w:ascii="宋体" w:hAnsi="宋体" w:cs="宋体"/>
          <w:sz w:val="24"/>
        </w:rPr>
      </w:pPr>
      <w:r>
        <w:rPr>
          <w:rFonts w:ascii="宋体" w:hAnsi="宋体" w:cs="宋体" w:hint="eastAsia"/>
          <w:sz w:val="24"/>
        </w:rPr>
        <w:t>1.4 标准和规范</w:t>
      </w:r>
    </w:p>
    <w:p w:rsidR="00870AD3" w:rsidRDefault="00E615B6">
      <w:pPr>
        <w:spacing w:line="360" w:lineRule="auto"/>
        <w:ind w:firstLineChars="200" w:firstLine="480"/>
        <w:rPr>
          <w:rFonts w:ascii="宋体" w:hAnsi="宋体" w:cs="宋体"/>
          <w:sz w:val="24"/>
        </w:rPr>
      </w:pPr>
      <w:r>
        <w:rPr>
          <w:rFonts w:ascii="宋体" w:hAnsi="宋体" w:cs="宋体" w:hint="eastAsia"/>
          <w:sz w:val="24"/>
        </w:rPr>
        <w:t>1.4.1适用于工程的标准规范包括：</w:t>
      </w:r>
      <w:r>
        <w:rPr>
          <w:rFonts w:ascii="宋体" w:hAnsi="宋体" w:cs="宋体" w:hint="eastAsia"/>
          <w:b/>
          <w:bCs/>
          <w:sz w:val="24"/>
          <w:u w:val="single"/>
        </w:rPr>
        <w:t>中华人民共和国建设部颁发的有关标</w:t>
      </w:r>
      <w:r>
        <w:rPr>
          <w:rFonts w:ascii="宋体" w:hAnsi="宋体" w:cs="宋体" w:hint="eastAsia"/>
          <w:b/>
          <w:bCs/>
          <w:sz w:val="24"/>
          <w:u w:val="single"/>
          <w:lang w:eastAsia="zh-TW"/>
        </w:rPr>
        <w:t>准、规范及省、市有关规定</w:t>
      </w:r>
      <w:r>
        <w:rPr>
          <w:rFonts w:ascii="宋体" w:hAnsi="宋体" w:cs="宋体" w:hint="eastAsia"/>
          <w:sz w:val="24"/>
        </w:rPr>
        <w:t>。</w:t>
      </w:r>
    </w:p>
    <w:p w:rsidR="00870AD3" w:rsidRDefault="00E615B6">
      <w:pPr>
        <w:spacing w:line="360" w:lineRule="auto"/>
        <w:ind w:firstLineChars="200" w:firstLine="480"/>
        <w:rPr>
          <w:rFonts w:ascii="宋体" w:hAnsi="宋体" w:cs="宋体"/>
          <w:sz w:val="24"/>
        </w:rPr>
      </w:pPr>
      <w:r>
        <w:rPr>
          <w:rFonts w:ascii="宋体" w:hAnsi="宋体" w:cs="宋体" w:hint="eastAsia"/>
          <w:sz w:val="24"/>
        </w:rPr>
        <w:t>1.4.2 发包人提供国外标准、规范的名称：</w:t>
      </w:r>
      <w:r>
        <w:rPr>
          <w:rFonts w:ascii="宋体" w:hAnsi="宋体" w:cs="宋体" w:hint="eastAsia"/>
          <w:b/>
          <w:sz w:val="24"/>
          <w:u w:val="single"/>
        </w:rPr>
        <w:t>/</w:t>
      </w:r>
      <w:r>
        <w:rPr>
          <w:rFonts w:ascii="宋体" w:hAnsi="宋体" w:cs="宋体" w:hint="eastAsia"/>
          <w:sz w:val="24"/>
        </w:rPr>
        <w:t>；</w:t>
      </w:r>
    </w:p>
    <w:p w:rsidR="00870AD3" w:rsidRDefault="00E615B6">
      <w:pPr>
        <w:spacing w:line="360" w:lineRule="auto"/>
        <w:ind w:firstLineChars="200" w:firstLine="480"/>
        <w:rPr>
          <w:rFonts w:ascii="宋体" w:hAnsi="宋体" w:cs="宋体"/>
          <w:sz w:val="24"/>
        </w:rPr>
      </w:pPr>
      <w:r>
        <w:rPr>
          <w:rFonts w:ascii="宋体" w:hAnsi="宋体" w:cs="宋体" w:hint="eastAsia"/>
          <w:sz w:val="24"/>
        </w:rPr>
        <w:t>发包人提供国外标准、规范的份数：</w:t>
      </w:r>
      <w:r>
        <w:rPr>
          <w:rFonts w:ascii="宋体" w:hAnsi="宋体" w:cs="宋体" w:hint="eastAsia"/>
          <w:b/>
          <w:sz w:val="24"/>
          <w:u w:val="single"/>
        </w:rPr>
        <w:t>/</w:t>
      </w:r>
      <w:r>
        <w:rPr>
          <w:rFonts w:ascii="宋体" w:hAnsi="宋体" w:cs="宋体" w:hint="eastAsia"/>
          <w:sz w:val="24"/>
        </w:rPr>
        <w:t>；</w:t>
      </w:r>
    </w:p>
    <w:p w:rsidR="00870AD3" w:rsidRDefault="00E615B6">
      <w:pPr>
        <w:spacing w:line="360" w:lineRule="auto"/>
        <w:ind w:firstLineChars="200" w:firstLine="480"/>
        <w:rPr>
          <w:rFonts w:ascii="宋体" w:hAnsi="宋体" w:cs="宋体"/>
          <w:sz w:val="24"/>
        </w:rPr>
      </w:pPr>
      <w:r>
        <w:rPr>
          <w:rFonts w:ascii="宋体" w:hAnsi="宋体" w:cs="宋体" w:hint="eastAsia"/>
          <w:sz w:val="24"/>
        </w:rPr>
        <w:t>发包人提供国外标准、规范的名称：</w:t>
      </w:r>
      <w:r>
        <w:rPr>
          <w:rFonts w:ascii="宋体" w:hAnsi="宋体" w:cs="宋体" w:hint="eastAsia"/>
          <w:b/>
          <w:sz w:val="24"/>
          <w:u w:val="single"/>
        </w:rPr>
        <w:t>/</w:t>
      </w:r>
      <w:r>
        <w:rPr>
          <w:rFonts w:ascii="宋体" w:hAnsi="宋体" w:cs="宋体" w:hint="eastAsia"/>
          <w:sz w:val="24"/>
        </w:rPr>
        <w:t>。</w:t>
      </w:r>
    </w:p>
    <w:p w:rsidR="00870AD3" w:rsidRDefault="00E615B6">
      <w:pPr>
        <w:spacing w:line="360" w:lineRule="auto"/>
        <w:ind w:firstLineChars="200" w:firstLine="480"/>
        <w:rPr>
          <w:rFonts w:ascii="宋体" w:hAnsi="宋体" w:cs="宋体"/>
          <w:sz w:val="24"/>
        </w:rPr>
      </w:pPr>
      <w:r>
        <w:rPr>
          <w:rFonts w:ascii="宋体" w:hAnsi="宋体" w:cs="宋体" w:hint="eastAsia"/>
          <w:sz w:val="24"/>
        </w:rPr>
        <w:lastRenderedPageBreak/>
        <w:t>1.4.3发包人对工程的技术标准和功能要求的特殊要求：</w:t>
      </w:r>
      <w:r>
        <w:rPr>
          <w:rFonts w:ascii="宋体" w:hAnsi="宋体" w:cs="宋体" w:hint="eastAsia"/>
          <w:b/>
          <w:sz w:val="24"/>
          <w:u w:val="single"/>
        </w:rPr>
        <w:t>/</w:t>
      </w:r>
      <w:r>
        <w:rPr>
          <w:rFonts w:ascii="宋体" w:hAnsi="宋体" w:cs="宋体" w:hint="eastAsia"/>
          <w:sz w:val="24"/>
        </w:rPr>
        <w:t>。</w:t>
      </w:r>
    </w:p>
    <w:p w:rsidR="00870AD3" w:rsidRDefault="00E615B6">
      <w:pPr>
        <w:spacing w:line="360" w:lineRule="auto"/>
        <w:ind w:firstLineChars="200" w:firstLine="480"/>
        <w:rPr>
          <w:rFonts w:ascii="宋体" w:hAnsi="宋体" w:cs="宋体"/>
          <w:sz w:val="24"/>
        </w:rPr>
      </w:pPr>
      <w:r>
        <w:rPr>
          <w:rFonts w:ascii="宋体" w:hAnsi="宋体" w:cs="宋体" w:hint="eastAsia"/>
          <w:sz w:val="24"/>
        </w:rPr>
        <w:t>1.5 合同文件的优先顺序</w:t>
      </w:r>
    </w:p>
    <w:p w:rsidR="00870AD3" w:rsidRDefault="00E615B6">
      <w:pPr>
        <w:spacing w:line="360" w:lineRule="auto"/>
        <w:ind w:firstLineChars="200" w:firstLine="480"/>
        <w:rPr>
          <w:rFonts w:ascii="宋体" w:hAnsi="宋体" w:cs="宋体"/>
          <w:sz w:val="24"/>
          <w:lang w:eastAsia="zh-TW"/>
        </w:rPr>
      </w:pPr>
      <w:r>
        <w:rPr>
          <w:rFonts w:ascii="宋体" w:hAnsi="宋体" w:cs="宋体" w:hint="eastAsia"/>
          <w:sz w:val="24"/>
        </w:rPr>
        <w:t>合同文件组成及优先顺序为：</w:t>
      </w:r>
      <w:r>
        <w:rPr>
          <w:rFonts w:ascii="宋体" w:hAnsi="宋体" w:cs="宋体" w:hint="eastAsia"/>
          <w:b/>
          <w:bCs/>
          <w:sz w:val="24"/>
          <w:u w:val="single"/>
        </w:rPr>
        <w:t>(1)本合同协议书及承诺书；(2)中标通知书；(3)招标文件及其附件；(4) 本合同</w:t>
      </w:r>
      <w:r>
        <w:rPr>
          <w:rFonts w:ascii="宋体" w:hAnsi="宋体" w:cs="宋体" w:hint="eastAsia"/>
          <w:b/>
          <w:bCs/>
          <w:sz w:val="24"/>
          <w:u w:val="single"/>
          <w:lang w:eastAsia="zh-TW"/>
        </w:rPr>
        <w:t>专用条款</w:t>
      </w:r>
      <w:r>
        <w:rPr>
          <w:rFonts w:ascii="宋体" w:hAnsi="宋体" w:cs="宋体" w:hint="eastAsia"/>
          <w:b/>
          <w:bCs/>
          <w:sz w:val="24"/>
          <w:u w:val="single"/>
        </w:rPr>
        <w:t>；(5) 本合同</w:t>
      </w:r>
      <w:r>
        <w:rPr>
          <w:rFonts w:ascii="宋体" w:hAnsi="宋体" w:cs="宋体" w:hint="eastAsia"/>
          <w:b/>
          <w:bCs/>
          <w:sz w:val="24"/>
          <w:u w:val="single"/>
          <w:lang w:eastAsia="zh-TW"/>
        </w:rPr>
        <w:t>通用条款</w:t>
      </w:r>
      <w:r>
        <w:rPr>
          <w:rFonts w:ascii="宋体" w:hAnsi="宋体" w:cs="宋体" w:hint="eastAsia"/>
          <w:b/>
          <w:bCs/>
          <w:sz w:val="24"/>
          <w:u w:val="single"/>
        </w:rPr>
        <w:t>；(6)</w:t>
      </w:r>
      <w:r>
        <w:rPr>
          <w:rFonts w:ascii="宋体" w:hAnsi="宋体" w:cs="宋体" w:hint="eastAsia"/>
          <w:b/>
          <w:bCs/>
          <w:sz w:val="24"/>
          <w:u w:val="single"/>
          <w:lang w:eastAsia="zh-TW"/>
        </w:rPr>
        <w:t>投标书及其附件</w:t>
      </w:r>
      <w:r>
        <w:rPr>
          <w:rFonts w:ascii="宋体" w:hAnsi="宋体" w:cs="宋体" w:hint="eastAsia"/>
          <w:b/>
          <w:bCs/>
          <w:sz w:val="24"/>
          <w:u w:val="single"/>
        </w:rPr>
        <w:t>；(7)</w:t>
      </w:r>
      <w:r>
        <w:rPr>
          <w:rFonts w:ascii="宋体" w:hAnsi="宋体" w:cs="宋体" w:hint="eastAsia"/>
          <w:b/>
          <w:bCs/>
          <w:sz w:val="24"/>
          <w:u w:val="single"/>
          <w:lang w:eastAsia="zh-TW"/>
        </w:rPr>
        <w:t>标准、规范及有关技术资料</w:t>
      </w:r>
      <w:r>
        <w:rPr>
          <w:rFonts w:ascii="宋体" w:hAnsi="宋体" w:cs="宋体" w:hint="eastAsia"/>
          <w:b/>
          <w:bCs/>
          <w:sz w:val="24"/>
          <w:u w:val="single"/>
        </w:rPr>
        <w:t>；(8)</w:t>
      </w:r>
      <w:r>
        <w:rPr>
          <w:rFonts w:ascii="宋体" w:hAnsi="宋体" w:cs="宋体" w:hint="eastAsia"/>
          <w:b/>
          <w:bCs/>
          <w:sz w:val="24"/>
          <w:u w:val="single"/>
          <w:lang w:eastAsia="zh-TW"/>
        </w:rPr>
        <w:t>图纸</w:t>
      </w:r>
      <w:r>
        <w:rPr>
          <w:rFonts w:ascii="宋体" w:hAnsi="宋体" w:cs="宋体" w:hint="eastAsia"/>
          <w:b/>
          <w:bCs/>
          <w:sz w:val="24"/>
          <w:u w:val="single"/>
        </w:rPr>
        <w:t>；(9)</w:t>
      </w:r>
      <w:r>
        <w:rPr>
          <w:rFonts w:ascii="宋体" w:hAnsi="宋体" w:cs="宋体" w:hint="eastAsia"/>
          <w:b/>
          <w:bCs/>
          <w:sz w:val="24"/>
          <w:u w:val="single"/>
          <w:lang w:eastAsia="zh-TW"/>
        </w:rPr>
        <w:t>工程报</w:t>
      </w:r>
      <w:r>
        <w:rPr>
          <w:rFonts w:ascii="宋体" w:hAnsi="宋体" w:cs="宋体" w:hint="eastAsia"/>
          <w:b/>
          <w:bCs/>
          <w:sz w:val="24"/>
          <w:u w:val="single"/>
        </w:rPr>
        <w:t>价</w:t>
      </w:r>
      <w:r>
        <w:rPr>
          <w:rFonts w:ascii="宋体" w:hAnsi="宋体" w:cs="宋体" w:hint="eastAsia"/>
          <w:b/>
          <w:bCs/>
          <w:sz w:val="24"/>
          <w:u w:val="single"/>
          <w:lang w:eastAsia="zh-TW"/>
        </w:rPr>
        <w:t>单或预算书。</w:t>
      </w:r>
    </w:p>
    <w:p w:rsidR="00870AD3" w:rsidRDefault="00E615B6">
      <w:pPr>
        <w:spacing w:line="360" w:lineRule="auto"/>
        <w:ind w:firstLineChars="200" w:firstLine="480"/>
        <w:rPr>
          <w:rFonts w:ascii="宋体" w:hAnsi="宋体" w:cs="宋体"/>
          <w:sz w:val="24"/>
        </w:rPr>
      </w:pPr>
      <w:r>
        <w:rPr>
          <w:rFonts w:ascii="宋体" w:hAnsi="宋体" w:cs="宋体" w:hint="eastAsia"/>
          <w:sz w:val="24"/>
        </w:rPr>
        <w:t>1.6 图纸和承包人文件</w:t>
      </w:r>
      <w:r>
        <w:rPr>
          <w:rFonts w:ascii="宋体" w:hAnsi="宋体" w:cs="宋体" w:hint="eastAsia"/>
          <w:sz w:val="24"/>
        </w:rPr>
        <w:tab/>
      </w:r>
    </w:p>
    <w:p w:rsidR="00870AD3" w:rsidRDefault="00E615B6">
      <w:pPr>
        <w:spacing w:line="360" w:lineRule="auto"/>
        <w:ind w:firstLineChars="200" w:firstLine="480"/>
        <w:rPr>
          <w:rFonts w:ascii="宋体" w:hAnsi="宋体" w:cs="宋体"/>
          <w:sz w:val="24"/>
        </w:rPr>
      </w:pPr>
      <w:r>
        <w:rPr>
          <w:rFonts w:ascii="宋体" w:hAnsi="宋体" w:cs="宋体" w:hint="eastAsia"/>
          <w:sz w:val="24"/>
        </w:rPr>
        <w:t>1.6.1 图纸的提供</w:t>
      </w:r>
    </w:p>
    <w:p w:rsidR="00870AD3" w:rsidRDefault="00E615B6">
      <w:pPr>
        <w:spacing w:line="360" w:lineRule="auto"/>
        <w:ind w:firstLineChars="200" w:firstLine="480"/>
        <w:rPr>
          <w:rFonts w:ascii="宋体" w:hAnsi="宋体" w:cs="宋体"/>
          <w:sz w:val="24"/>
        </w:rPr>
      </w:pPr>
      <w:r>
        <w:rPr>
          <w:rFonts w:ascii="宋体" w:hAnsi="宋体" w:cs="宋体" w:hint="eastAsia"/>
          <w:sz w:val="24"/>
        </w:rPr>
        <w:t>发包人向承包人提供图纸的期限：</w:t>
      </w:r>
      <w:r>
        <w:rPr>
          <w:rFonts w:ascii="宋体" w:hAnsi="宋体" w:cs="宋体" w:hint="eastAsia"/>
          <w:b/>
          <w:bCs/>
          <w:sz w:val="24"/>
          <w:u w:val="single"/>
          <w:lang w:eastAsia="zh-TW"/>
        </w:rPr>
        <w:t>开工</w:t>
      </w:r>
      <w:r>
        <w:rPr>
          <w:rFonts w:ascii="宋体" w:hAnsi="宋体" w:cs="宋体" w:hint="eastAsia"/>
          <w:b/>
          <w:bCs/>
          <w:sz w:val="24"/>
          <w:u w:val="single"/>
        </w:rPr>
        <w:t>前3天</w:t>
      </w:r>
      <w:r>
        <w:rPr>
          <w:rFonts w:ascii="宋体" w:hAnsi="宋体" w:cs="宋体" w:hint="eastAsia"/>
          <w:sz w:val="24"/>
        </w:rPr>
        <w:t>；</w:t>
      </w:r>
    </w:p>
    <w:p w:rsidR="00870AD3" w:rsidRDefault="00E615B6">
      <w:pPr>
        <w:spacing w:line="360" w:lineRule="auto"/>
        <w:ind w:firstLineChars="200" w:firstLine="480"/>
        <w:rPr>
          <w:rFonts w:ascii="宋体" w:hAnsi="宋体" w:cs="宋体"/>
          <w:sz w:val="24"/>
        </w:rPr>
      </w:pPr>
      <w:r>
        <w:rPr>
          <w:rFonts w:ascii="宋体" w:hAnsi="宋体" w:cs="宋体" w:hint="eastAsia"/>
          <w:sz w:val="24"/>
        </w:rPr>
        <w:t>发包人向承包人提供图纸的数量：</w:t>
      </w:r>
      <w:r>
        <w:rPr>
          <w:rFonts w:ascii="宋体" w:hAnsi="宋体" w:cs="宋体" w:hint="eastAsia"/>
          <w:b/>
          <w:bCs/>
          <w:sz w:val="24"/>
          <w:u w:val="single"/>
        </w:rPr>
        <w:t>4套</w:t>
      </w:r>
      <w:r>
        <w:rPr>
          <w:rFonts w:ascii="宋体" w:hAnsi="宋体" w:cs="宋体" w:hint="eastAsia"/>
          <w:sz w:val="24"/>
        </w:rPr>
        <w:t>；</w:t>
      </w:r>
    </w:p>
    <w:p w:rsidR="00870AD3" w:rsidRDefault="00E615B6">
      <w:pPr>
        <w:spacing w:line="360" w:lineRule="auto"/>
        <w:ind w:firstLineChars="200" w:firstLine="480"/>
        <w:rPr>
          <w:rFonts w:ascii="宋体" w:hAnsi="宋体" w:cs="宋体"/>
          <w:sz w:val="24"/>
        </w:rPr>
      </w:pPr>
      <w:r>
        <w:rPr>
          <w:rFonts w:ascii="宋体" w:hAnsi="宋体" w:cs="宋体" w:hint="eastAsia"/>
          <w:sz w:val="24"/>
        </w:rPr>
        <w:t>发包人向承包人提供图纸的内容：</w:t>
      </w:r>
      <w:r>
        <w:rPr>
          <w:rFonts w:ascii="宋体" w:hAnsi="宋体" w:cs="宋体" w:hint="eastAsia"/>
          <w:sz w:val="24"/>
          <w:u w:val="single"/>
        </w:rPr>
        <w:t>未经发包人同意不得复制，不得向承包人以外的人员泄漏有关图纸内容</w:t>
      </w:r>
      <w:r>
        <w:rPr>
          <w:rFonts w:ascii="宋体" w:hAnsi="宋体" w:cs="宋体" w:hint="eastAsia"/>
          <w:sz w:val="24"/>
        </w:rPr>
        <w:t>。</w:t>
      </w:r>
    </w:p>
    <w:p w:rsidR="00870AD3" w:rsidRDefault="00E615B6">
      <w:pPr>
        <w:spacing w:line="360" w:lineRule="auto"/>
        <w:ind w:firstLineChars="200" w:firstLine="480"/>
        <w:rPr>
          <w:rFonts w:ascii="宋体" w:hAnsi="宋体" w:cs="宋体"/>
          <w:sz w:val="24"/>
        </w:rPr>
      </w:pPr>
      <w:r>
        <w:rPr>
          <w:rFonts w:ascii="宋体" w:hAnsi="宋体" w:cs="宋体" w:hint="eastAsia"/>
          <w:sz w:val="24"/>
        </w:rPr>
        <w:t>1.6.4 承包人文件</w:t>
      </w:r>
    </w:p>
    <w:p w:rsidR="00870AD3" w:rsidRDefault="00E615B6">
      <w:pPr>
        <w:spacing w:line="360" w:lineRule="auto"/>
        <w:ind w:firstLineChars="200" w:firstLine="480"/>
        <w:rPr>
          <w:rFonts w:ascii="宋体" w:hAnsi="宋体" w:cs="宋体"/>
          <w:sz w:val="24"/>
        </w:rPr>
      </w:pPr>
      <w:r>
        <w:rPr>
          <w:rFonts w:ascii="宋体" w:hAnsi="宋体" w:cs="宋体" w:hint="eastAsia"/>
          <w:sz w:val="24"/>
        </w:rPr>
        <w:t>需要由承包人提供的文件，包括：</w:t>
      </w:r>
      <w:r>
        <w:rPr>
          <w:rFonts w:ascii="宋体" w:hAnsi="宋体" w:cs="宋体" w:hint="eastAsia"/>
          <w:b/>
          <w:spacing w:val="-2"/>
          <w:sz w:val="24"/>
          <w:u w:val="single"/>
        </w:rPr>
        <w:t>承包人在接到中标通知书3日内必须提交详细的施工组织设计，报发包人审批，施工组织设计经发包人认可后方可开工。施工组织设计将作为工程款支付的参考依据之一。每周四向发包人提供下一周</w:t>
      </w:r>
      <w:r>
        <w:rPr>
          <w:rFonts w:ascii="宋体" w:hAnsi="宋体" w:cs="宋体" w:hint="eastAsia"/>
          <w:b/>
          <w:sz w:val="24"/>
          <w:u w:val="single"/>
        </w:rPr>
        <w:t>详细的施工进度计划及本周施工进度报表；总进度计划在开工前3天提供。具体计划及时间要求根据工程需要补充明确</w:t>
      </w:r>
      <w:r>
        <w:rPr>
          <w:rFonts w:ascii="宋体" w:hAnsi="宋体" w:cs="宋体" w:hint="eastAsia"/>
          <w:sz w:val="24"/>
        </w:rPr>
        <w:t>；</w:t>
      </w:r>
    </w:p>
    <w:p w:rsidR="00870AD3" w:rsidRDefault="00E615B6">
      <w:pPr>
        <w:spacing w:line="360" w:lineRule="auto"/>
        <w:ind w:firstLineChars="200" w:firstLine="480"/>
        <w:rPr>
          <w:rFonts w:ascii="宋体" w:hAnsi="宋体" w:cs="宋体"/>
          <w:sz w:val="24"/>
        </w:rPr>
      </w:pPr>
      <w:r>
        <w:rPr>
          <w:rFonts w:ascii="宋体" w:hAnsi="宋体" w:cs="宋体" w:hint="eastAsia"/>
          <w:sz w:val="24"/>
        </w:rPr>
        <w:t>承包人提供的文件的数量为：</w:t>
      </w:r>
      <w:r>
        <w:rPr>
          <w:rFonts w:ascii="宋体" w:hAnsi="宋体" w:cs="宋体" w:hint="eastAsia"/>
          <w:b/>
          <w:sz w:val="24"/>
          <w:u w:val="single"/>
        </w:rPr>
        <w:t>视发包人需求</w:t>
      </w:r>
      <w:r>
        <w:rPr>
          <w:rFonts w:ascii="宋体" w:hAnsi="宋体" w:cs="宋体" w:hint="eastAsia"/>
          <w:sz w:val="24"/>
        </w:rPr>
        <w:t>；</w:t>
      </w:r>
    </w:p>
    <w:p w:rsidR="00870AD3" w:rsidRDefault="00E615B6">
      <w:pPr>
        <w:spacing w:line="360" w:lineRule="auto"/>
        <w:ind w:firstLineChars="200" w:firstLine="480"/>
        <w:rPr>
          <w:rFonts w:ascii="宋体" w:hAnsi="宋体" w:cs="宋体"/>
          <w:sz w:val="24"/>
        </w:rPr>
      </w:pPr>
      <w:r>
        <w:rPr>
          <w:rFonts w:ascii="宋体" w:hAnsi="宋体" w:cs="宋体" w:hint="eastAsia"/>
          <w:sz w:val="24"/>
        </w:rPr>
        <w:t>承包人提供的文件的形式为：</w:t>
      </w:r>
      <w:r>
        <w:rPr>
          <w:rFonts w:ascii="宋体" w:hAnsi="宋体" w:cs="宋体" w:hint="eastAsia"/>
          <w:b/>
          <w:sz w:val="24"/>
          <w:u w:val="single"/>
        </w:rPr>
        <w:t>书面形式</w:t>
      </w:r>
      <w:r>
        <w:rPr>
          <w:rFonts w:ascii="宋体" w:hAnsi="宋体" w:cs="宋体" w:hint="eastAsia"/>
          <w:sz w:val="24"/>
        </w:rPr>
        <w:t>；</w:t>
      </w:r>
    </w:p>
    <w:p w:rsidR="00870AD3" w:rsidRDefault="00E615B6">
      <w:pPr>
        <w:spacing w:line="360" w:lineRule="auto"/>
        <w:ind w:firstLineChars="200" w:firstLine="480"/>
        <w:rPr>
          <w:rFonts w:ascii="宋体" w:hAnsi="宋体" w:cs="宋体"/>
          <w:sz w:val="24"/>
        </w:rPr>
      </w:pPr>
      <w:r>
        <w:rPr>
          <w:rFonts w:ascii="宋体" w:hAnsi="宋体" w:cs="宋体" w:hint="eastAsia"/>
          <w:sz w:val="24"/>
        </w:rPr>
        <w:t>发包人审批承包人文件的期限：</w:t>
      </w:r>
      <w:r>
        <w:rPr>
          <w:rFonts w:ascii="宋体" w:hAnsi="宋体" w:cs="宋体" w:hint="eastAsia"/>
          <w:b/>
          <w:sz w:val="24"/>
          <w:u w:val="single"/>
        </w:rPr>
        <w:t xml:space="preserve">收到文件后7天内  </w:t>
      </w:r>
      <w:r>
        <w:rPr>
          <w:rFonts w:ascii="宋体" w:hAnsi="宋体" w:cs="宋体" w:hint="eastAsia"/>
          <w:sz w:val="24"/>
        </w:rPr>
        <w:t>。</w:t>
      </w:r>
    </w:p>
    <w:p w:rsidR="00870AD3" w:rsidRDefault="00E615B6">
      <w:pPr>
        <w:spacing w:line="360" w:lineRule="auto"/>
        <w:ind w:firstLineChars="200" w:firstLine="480"/>
        <w:rPr>
          <w:rFonts w:ascii="宋体" w:hAnsi="宋体" w:cs="宋体"/>
          <w:sz w:val="24"/>
        </w:rPr>
      </w:pPr>
      <w:r>
        <w:rPr>
          <w:rFonts w:ascii="宋体" w:hAnsi="宋体" w:cs="宋体" w:hint="eastAsia"/>
          <w:sz w:val="24"/>
        </w:rPr>
        <w:t>1.6.5 现场图纸准备</w:t>
      </w:r>
    </w:p>
    <w:p w:rsidR="00870AD3" w:rsidRDefault="00E615B6">
      <w:pPr>
        <w:spacing w:line="360" w:lineRule="auto"/>
        <w:ind w:firstLineChars="200" w:firstLine="480"/>
        <w:rPr>
          <w:rFonts w:ascii="宋体" w:hAnsi="宋体" w:cs="宋体"/>
          <w:sz w:val="24"/>
        </w:rPr>
      </w:pPr>
      <w:r>
        <w:rPr>
          <w:rFonts w:ascii="宋体" w:hAnsi="宋体" w:cs="宋体" w:hint="eastAsia"/>
          <w:sz w:val="24"/>
        </w:rPr>
        <w:t>关于现场图纸准备的约定：</w:t>
      </w:r>
      <w:r>
        <w:rPr>
          <w:rFonts w:ascii="宋体" w:hAnsi="宋体" w:cs="宋体" w:hint="eastAsia"/>
          <w:b/>
          <w:sz w:val="24"/>
          <w:u w:val="single"/>
        </w:rPr>
        <w:t>施工现场保留一套完整图纸供发包人及有关人员使用</w:t>
      </w:r>
      <w:r>
        <w:rPr>
          <w:rFonts w:ascii="宋体" w:hAnsi="宋体" w:cs="宋体" w:hint="eastAsia"/>
          <w:sz w:val="24"/>
        </w:rPr>
        <w:t>。</w:t>
      </w:r>
    </w:p>
    <w:p w:rsidR="00870AD3" w:rsidRDefault="00E615B6">
      <w:pPr>
        <w:spacing w:line="360" w:lineRule="auto"/>
        <w:ind w:firstLineChars="200" w:firstLine="480"/>
        <w:rPr>
          <w:rFonts w:ascii="宋体" w:hAnsi="宋体" w:cs="宋体"/>
          <w:sz w:val="24"/>
        </w:rPr>
      </w:pPr>
      <w:r>
        <w:rPr>
          <w:rFonts w:ascii="宋体" w:hAnsi="宋体" w:cs="宋体" w:hint="eastAsia"/>
          <w:sz w:val="24"/>
        </w:rPr>
        <w:t>1.7 联络</w:t>
      </w:r>
    </w:p>
    <w:p w:rsidR="00870AD3" w:rsidRDefault="00E615B6">
      <w:pPr>
        <w:spacing w:line="360" w:lineRule="auto"/>
        <w:ind w:firstLineChars="200" w:firstLine="480"/>
        <w:rPr>
          <w:rFonts w:ascii="宋体" w:hAnsi="宋体" w:cs="宋体"/>
          <w:sz w:val="24"/>
        </w:rPr>
      </w:pPr>
      <w:r>
        <w:rPr>
          <w:rFonts w:ascii="宋体" w:hAnsi="宋体" w:cs="宋体" w:hint="eastAsia"/>
          <w:sz w:val="24"/>
        </w:rPr>
        <w:t>1.7.1发包人和承包人应当在</w:t>
      </w:r>
      <w:r>
        <w:rPr>
          <w:rFonts w:ascii="宋体" w:hAnsi="宋体" w:cs="宋体" w:hint="eastAsia"/>
          <w:b/>
          <w:sz w:val="24"/>
          <w:u w:val="single"/>
        </w:rPr>
        <w:t>3</w:t>
      </w:r>
      <w:r>
        <w:rPr>
          <w:rFonts w:ascii="宋体" w:hAnsi="宋体" w:cs="宋体" w:hint="eastAsia"/>
          <w:sz w:val="24"/>
        </w:rPr>
        <w:t>天内将与合同有关的通知、批准、证明、证书、指示、指令、要求、请求、同意、意见、确定和决定等书面函件送达对方当事人。</w:t>
      </w:r>
    </w:p>
    <w:p w:rsidR="00870AD3" w:rsidRDefault="00E615B6">
      <w:pPr>
        <w:spacing w:line="360" w:lineRule="auto"/>
        <w:ind w:firstLineChars="200" w:firstLine="480"/>
        <w:rPr>
          <w:rFonts w:ascii="宋体" w:hAnsi="宋体" w:cs="宋体"/>
          <w:sz w:val="24"/>
        </w:rPr>
      </w:pPr>
      <w:r>
        <w:rPr>
          <w:rFonts w:ascii="宋体" w:hAnsi="宋体" w:cs="宋体" w:hint="eastAsia"/>
          <w:sz w:val="24"/>
        </w:rPr>
        <w:t>1.7.2 发包人接收文件的地点：；</w:t>
      </w:r>
    </w:p>
    <w:p w:rsidR="00870AD3" w:rsidRDefault="00E615B6">
      <w:pPr>
        <w:spacing w:line="360" w:lineRule="auto"/>
        <w:ind w:firstLineChars="200" w:firstLine="480"/>
        <w:rPr>
          <w:rFonts w:ascii="宋体" w:hAnsi="宋体" w:cs="宋体"/>
          <w:sz w:val="24"/>
        </w:rPr>
      </w:pPr>
      <w:r>
        <w:rPr>
          <w:rFonts w:ascii="宋体" w:hAnsi="宋体" w:cs="宋体" w:hint="eastAsia"/>
          <w:sz w:val="24"/>
        </w:rPr>
        <w:t>发包人指定的接收人为：。</w:t>
      </w:r>
    </w:p>
    <w:p w:rsidR="00870AD3" w:rsidRDefault="00E615B6">
      <w:pPr>
        <w:spacing w:line="360" w:lineRule="auto"/>
        <w:ind w:firstLineChars="200" w:firstLine="480"/>
        <w:rPr>
          <w:rFonts w:ascii="宋体" w:hAnsi="宋体" w:cs="宋体"/>
          <w:sz w:val="24"/>
        </w:rPr>
      </w:pPr>
      <w:r>
        <w:rPr>
          <w:rFonts w:ascii="宋体" w:hAnsi="宋体" w:cs="宋体" w:hint="eastAsia"/>
          <w:sz w:val="24"/>
        </w:rPr>
        <w:t>承包人接收文件的地点：；</w:t>
      </w:r>
    </w:p>
    <w:p w:rsidR="00870AD3" w:rsidRDefault="00E615B6">
      <w:pPr>
        <w:spacing w:line="360" w:lineRule="auto"/>
        <w:ind w:firstLineChars="200" w:firstLine="480"/>
        <w:rPr>
          <w:rFonts w:ascii="宋体" w:hAnsi="宋体" w:cs="宋体"/>
          <w:sz w:val="24"/>
        </w:rPr>
      </w:pPr>
      <w:r>
        <w:rPr>
          <w:rFonts w:ascii="宋体" w:hAnsi="宋体" w:cs="宋体" w:hint="eastAsia"/>
          <w:sz w:val="24"/>
        </w:rPr>
        <w:t>承包人指定的接收人为：。</w:t>
      </w:r>
    </w:p>
    <w:p w:rsidR="00870AD3" w:rsidRDefault="00E615B6">
      <w:pPr>
        <w:spacing w:line="360" w:lineRule="auto"/>
        <w:ind w:firstLineChars="200" w:firstLine="480"/>
        <w:rPr>
          <w:rFonts w:ascii="宋体" w:hAnsi="宋体" w:cs="宋体"/>
          <w:sz w:val="24"/>
        </w:rPr>
      </w:pPr>
      <w:r>
        <w:rPr>
          <w:rFonts w:ascii="宋体" w:hAnsi="宋体" w:cs="宋体" w:hint="eastAsia"/>
          <w:sz w:val="24"/>
        </w:rPr>
        <w:t>1.10 交通运输</w:t>
      </w:r>
    </w:p>
    <w:p w:rsidR="00870AD3" w:rsidRDefault="00E615B6">
      <w:pPr>
        <w:spacing w:line="360" w:lineRule="auto"/>
        <w:ind w:firstLineChars="200" w:firstLine="480"/>
        <w:rPr>
          <w:rFonts w:ascii="宋体" w:hAnsi="宋体" w:cs="宋体"/>
          <w:sz w:val="24"/>
        </w:rPr>
      </w:pPr>
      <w:r>
        <w:rPr>
          <w:rFonts w:ascii="宋体" w:hAnsi="宋体" w:cs="宋体" w:hint="eastAsia"/>
          <w:sz w:val="24"/>
        </w:rPr>
        <w:lastRenderedPageBreak/>
        <w:t>1</w:t>
      </w:r>
      <w:bookmarkStart w:id="47" w:name="_Toc300934943"/>
      <w:bookmarkStart w:id="48" w:name="_Toc303539100"/>
      <w:bookmarkStart w:id="49" w:name="_Toc312677986"/>
      <w:bookmarkStart w:id="50" w:name="_Toc304295521"/>
      <w:bookmarkStart w:id="51" w:name="_Toc318581155"/>
      <w:r>
        <w:rPr>
          <w:rFonts w:ascii="宋体" w:hAnsi="宋体" w:cs="宋体" w:hint="eastAsia"/>
          <w:sz w:val="24"/>
        </w:rPr>
        <w:t>.10.1 出入现场的权利</w:t>
      </w:r>
    </w:p>
    <w:p w:rsidR="00870AD3" w:rsidRDefault="00E615B6">
      <w:pPr>
        <w:spacing w:line="360" w:lineRule="auto"/>
        <w:ind w:firstLineChars="200" w:firstLine="480"/>
        <w:rPr>
          <w:rFonts w:ascii="宋体" w:hAnsi="宋体" w:cs="宋体"/>
          <w:sz w:val="24"/>
        </w:rPr>
      </w:pPr>
      <w:r>
        <w:rPr>
          <w:rFonts w:ascii="宋体" w:hAnsi="宋体" w:cs="宋体" w:hint="eastAsia"/>
          <w:sz w:val="24"/>
        </w:rPr>
        <w:t>关于出入现场的权利的约定：</w:t>
      </w:r>
      <w:r>
        <w:rPr>
          <w:rFonts w:ascii="宋体" w:hAnsi="宋体" w:cs="宋体" w:hint="eastAsia"/>
          <w:b/>
          <w:sz w:val="24"/>
          <w:u w:val="single"/>
        </w:rPr>
        <w:t xml:space="preserve">        /   </w:t>
      </w:r>
      <w:r>
        <w:rPr>
          <w:rFonts w:ascii="宋体" w:hAnsi="宋体" w:cs="宋体" w:hint="eastAsia"/>
          <w:sz w:val="24"/>
        </w:rPr>
        <w:t>。</w:t>
      </w:r>
    </w:p>
    <w:bookmarkEnd w:id="47"/>
    <w:bookmarkEnd w:id="48"/>
    <w:bookmarkEnd w:id="49"/>
    <w:bookmarkEnd w:id="50"/>
    <w:bookmarkEnd w:id="51"/>
    <w:p w:rsidR="00870AD3" w:rsidRDefault="00E615B6">
      <w:pPr>
        <w:spacing w:line="360" w:lineRule="auto"/>
        <w:ind w:firstLineChars="200" w:firstLine="480"/>
        <w:rPr>
          <w:rFonts w:ascii="宋体" w:hAnsi="宋体" w:cs="宋体"/>
          <w:sz w:val="24"/>
        </w:rPr>
      </w:pPr>
      <w:r>
        <w:rPr>
          <w:rFonts w:ascii="宋体" w:hAnsi="宋体" w:cs="宋体" w:hint="eastAsia"/>
          <w:sz w:val="24"/>
        </w:rPr>
        <w:t>1</w:t>
      </w:r>
      <w:bookmarkStart w:id="52" w:name="_Toc318581156"/>
      <w:bookmarkStart w:id="53" w:name="_Toc300934944"/>
      <w:bookmarkStart w:id="54" w:name="_Toc304295522"/>
      <w:bookmarkStart w:id="55" w:name="_Toc303539101"/>
      <w:bookmarkStart w:id="56" w:name="_Toc312677987"/>
      <w:r>
        <w:rPr>
          <w:rFonts w:ascii="宋体" w:hAnsi="宋体" w:cs="宋体" w:hint="eastAsia"/>
          <w:sz w:val="24"/>
        </w:rPr>
        <w:t>.10.3 场内交通</w:t>
      </w:r>
    </w:p>
    <w:p w:rsidR="00870AD3" w:rsidRDefault="00E615B6">
      <w:pPr>
        <w:spacing w:line="360" w:lineRule="auto"/>
        <w:ind w:firstLineChars="200" w:firstLine="480"/>
        <w:rPr>
          <w:rFonts w:ascii="宋体" w:hAnsi="宋体" w:cs="宋体"/>
          <w:sz w:val="24"/>
        </w:rPr>
      </w:pPr>
      <w:r>
        <w:rPr>
          <w:rFonts w:ascii="宋体" w:hAnsi="宋体" w:cs="宋体" w:hint="eastAsia"/>
          <w:sz w:val="24"/>
        </w:rPr>
        <w:t>关于场外交通和场内交通的边界的约定：</w:t>
      </w:r>
      <w:r>
        <w:rPr>
          <w:rFonts w:ascii="宋体" w:hAnsi="宋体" w:cs="宋体" w:hint="eastAsia"/>
          <w:b/>
          <w:sz w:val="24"/>
          <w:u w:val="single"/>
        </w:rPr>
        <w:t xml:space="preserve">    /         </w:t>
      </w:r>
      <w:r>
        <w:rPr>
          <w:rFonts w:ascii="宋体" w:hAnsi="宋体" w:cs="宋体" w:hint="eastAsia"/>
          <w:sz w:val="24"/>
        </w:rPr>
        <w:t>。</w:t>
      </w:r>
    </w:p>
    <w:p w:rsidR="00870AD3" w:rsidRDefault="00E615B6">
      <w:pPr>
        <w:spacing w:line="360" w:lineRule="auto"/>
        <w:ind w:firstLineChars="200" w:firstLine="480"/>
        <w:rPr>
          <w:rFonts w:ascii="宋体" w:hAnsi="宋体" w:cs="宋体"/>
          <w:sz w:val="24"/>
        </w:rPr>
      </w:pPr>
      <w:r>
        <w:rPr>
          <w:rFonts w:ascii="宋体" w:hAnsi="宋体" w:cs="宋体" w:hint="eastAsia"/>
          <w:sz w:val="24"/>
        </w:rPr>
        <w:t>关于发包人向承包人免费提供满足工程施工需要的场内道路和交通设施的约定：</w:t>
      </w:r>
      <w:r>
        <w:rPr>
          <w:rFonts w:ascii="宋体" w:hAnsi="宋体" w:cs="宋体" w:hint="eastAsia"/>
          <w:b/>
          <w:sz w:val="24"/>
          <w:u w:val="single"/>
        </w:rPr>
        <w:t>按通用条款执行</w:t>
      </w:r>
      <w:r>
        <w:rPr>
          <w:rFonts w:ascii="宋体" w:hAnsi="宋体" w:cs="宋体" w:hint="eastAsia"/>
          <w:sz w:val="24"/>
        </w:rPr>
        <w:t>。</w:t>
      </w:r>
      <w:bookmarkStart w:id="57" w:name="_Toc318581157"/>
      <w:bookmarkEnd w:id="52"/>
      <w:bookmarkEnd w:id="53"/>
      <w:bookmarkEnd w:id="54"/>
      <w:bookmarkEnd w:id="55"/>
      <w:bookmarkEnd w:id="56"/>
    </w:p>
    <w:p w:rsidR="00870AD3" w:rsidRDefault="00E615B6">
      <w:pPr>
        <w:spacing w:line="360" w:lineRule="auto"/>
        <w:ind w:firstLineChars="200" w:firstLine="480"/>
        <w:rPr>
          <w:rFonts w:ascii="宋体" w:hAnsi="宋体" w:cs="宋体"/>
          <w:sz w:val="24"/>
        </w:rPr>
      </w:pPr>
      <w:r>
        <w:rPr>
          <w:rFonts w:ascii="宋体" w:hAnsi="宋体" w:cs="宋体" w:hint="eastAsia"/>
          <w:sz w:val="24"/>
        </w:rPr>
        <w:t>1.10.4超大件和超重件的运输</w:t>
      </w:r>
    </w:p>
    <w:p w:rsidR="00870AD3" w:rsidRDefault="00E615B6">
      <w:pPr>
        <w:spacing w:line="360" w:lineRule="auto"/>
        <w:ind w:firstLineChars="200" w:firstLine="480"/>
        <w:rPr>
          <w:rFonts w:ascii="宋体" w:hAnsi="宋体" w:cs="宋体"/>
          <w:sz w:val="24"/>
        </w:rPr>
      </w:pPr>
      <w:r>
        <w:rPr>
          <w:rFonts w:ascii="宋体" w:hAnsi="宋体" w:cs="宋体" w:hint="eastAsia"/>
          <w:sz w:val="24"/>
        </w:rPr>
        <w:t>运输超大件或超重件所需的道路和桥梁临时加固改造费用和其他有关费用由</w:t>
      </w:r>
      <w:r>
        <w:rPr>
          <w:rFonts w:ascii="宋体" w:hAnsi="宋体" w:cs="宋体" w:hint="eastAsia"/>
          <w:b/>
          <w:sz w:val="24"/>
          <w:u w:val="single"/>
        </w:rPr>
        <w:t>承包人</w:t>
      </w:r>
      <w:r>
        <w:rPr>
          <w:rFonts w:ascii="宋体" w:hAnsi="宋体" w:cs="宋体" w:hint="eastAsia"/>
          <w:sz w:val="24"/>
        </w:rPr>
        <w:t>承担。</w:t>
      </w:r>
    </w:p>
    <w:bookmarkEnd w:id="57"/>
    <w:p w:rsidR="00870AD3" w:rsidRDefault="00E615B6">
      <w:pPr>
        <w:spacing w:line="360" w:lineRule="auto"/>
        <w:ind w:firstLineChars="200" w:firstLine="480"/>
        <w:rPr>
          <w:rFonts w:ascii="宋体" w:hAnsi="宋体" w:cs="宋体"/>
          <w:sz w:val="24"/>
        </w:rPr>
      </w:pPr>
      <w:r>
        <w:rPr>
          <w:rFonts w:ascii="宋体" w:hAnsi="宋体" w:cs="宋体" w:hint="eastAsia"/>
          <w:sz w:val="24"/>
        </w:rPr>
        <w:t>1.11 知识产权</w:t>
      </w:r>
    </w:p>
    <w:p w:rsidR="00870AD3" w:rsidRDefault="00E615B6">
      <w:pPr>
        <w:spacing w:line="360" w:lineRule="auto"/>
        <w:ind w:firstLineChars="200" w:firstLine="480"/>
        <w:rPr>
          <w:rFonts w:ascii="宋体" w:hAnsi="宋体" w:cs="宋体"/>
          <w:sz w:val="24"/>
          <w:u w:val="single"/>
        </w:rPr>
      </w:pPr>
      <w:r>
        <w:rPr>
          <w:rFonts w:ascii="宋体" w:hAnsi="宋体" w:cs="宋体" w:hint="eastAsia"/>
          <w:sz w:val="24"/>
        </w:rPr>
        <w:t>1.11.1关于发包人提供给承包人的图纸、发包人为实施工程自行编制或委托编制的技术规范以及反映发包人关于合同要求或其他类似性质的文件的著作权的归属：</w:t>
      </w:r>
      <w:r>
        <w:rPr>
          <w:rFonts w:ascii="宋体" w:hAnsi="宋体" w:cs="宋体" w:hint="eastAsia"/>
          <w:b/>
          <w:sz w:val="24"/>
          <w:u w:val="single"/>
        </w:rPr>
        <w:t>按通用条款执行。</w:t>
      </w:r>
    </w:p>
    <w:p w:rsidR="00870AD3" w:rsidRDefault="00E615B6">
      <w:pPr>
        <w:spacing w:line="360" w:lineRule="auto"/>
        <w:ind w:firstLineChars="200" w:firstLine="480"/>
        <w:rPr>
          <w:rFonts w:ascii="宋体" w:hAnsi="宋体" w:cs="宋体"/>
          <w:sz w:val="24"/>
        </w:rPr>
      </w:pPr>
      <w:r>
        <w:rPr>
          <w:rFonts w:ascii="宋体" w:hAnsi="宋体" w:cs="宋体" w:hint="eastAsia"/>
          <w:sz w:val="24"/>
        </w:rPr>
        <w:t>关于发包人提供的上述文件的使用限制的要求：</w:t>
      </w:r>
      <w:r>
        <w:rPr>
          <w:rFonts w:ascii="宋体" w:hAnsi="宋体" w:cs="宋体" w:hint="eastAsia"/>
          <w:b/>
          <w:sz w:val="24"/>
          <w:u w:val="single"/>
        </w:rPr>
        <w:t>按通用条款执行</w:t>
      </w:r>
      <w:r>
        <w:rPr>
          <w:rFonts w:ascii="宋体" w:hAnsi="宋体" w:cs="宋体" w:hint="eastAsia"/>
          <w:sz w:val="24"/>
        </w:rPr>
        <w:t>。</w:t>
      </w:r>
    </w:p>
    <w:p w:rsidR="00870AD3" w:rsidRDefault="00E615B6">
      <w:pPr>
        <w:spacing w:line="360" w:lineRule="auto"/>
        <w:ind w:firstLineChars="200" w:firstLine="480"/>
        <w:rPr>
          <w:rFonts w:ascii="宋体" w:hAnsi="宋体" w:cs="宋体"/>
          <w:sz w:val="24"/>
        </w:rPr>
      </w:pPr>
      <w:r>
        <w:rPr>
          <w:rFonts w:ascii="宋体" w:hAnsi="宋体" w:cs="宋体" w:hint="eastAsia"/>
          <w:sz w:val="24"/>
        </w:rPr>
        <w:t>1.11.2 关于承包人为实施工程所编制文件的著作权的归属：</w:t>
      </w:r>
      <w:r>
        <w:rPr>
          <w:rFonts w:ascii="宋体" w:hAnsi="宋体" w:cs="宋体" w:hint="eastAsia"/>
          <w:b/>
          <w:sz w:val="24"/>
          <w:u w:val="single"/>
        </w:rPr>
        <w:t>按通用条款执行</w:t>
      </w:r>
      <w:r>
        <w:rPr>
          <w:rFonts w:ascii="宋体" w:hAnsi="宋体" w:cs="宋体" w:hint="eastAsia"/>
          <w:sz w:val="24"/>
        </w:rPr>
        <w:t>。</w:t>
      </w:r>
    </w:p>
    <w:p w:rsidR="00870AD3" w:rsidRDefault="00E615B6">
      <w:pPr>
        <w:spacing w:line="360" w:lineRule="auto"/>
        <w:ind w:firstLineChars="200" w:firstLine="480"/>
        <w:rPr>
          <w:rFonts w:ascii="宋体" w:hAnsi="宋体" w:cs="宋体"/>
          <w:sz w:val="24"/>
          <w:u w:val="single"/>
        </w:rPr>
      </w:pPr>
      <w:r>
        <w:rPr>
          <w:rFonts w:ascii="宋体" w:hAnsi="宋体" w:cs="宋体" w:hint="eastAsia"/>
          <w:sz w:val="24"/>
        </w:rPr>
        <w:t>关于承包人提供的上述文件的使用限制的要求：</w:t>
      </w:r>
      <w:r>
        <w:rPr>
          <w:rFonts w:ascii="宋体" w:hAnsi="宋体" w:cs="宋体" w:hint="eastAsia"/>
          <w:b/>
          <w:sz w:val="24"/>
          <w:u w:val="single"/>
        </w:rPr>
        <w:t>按通用条款执行</w:t>
      </w:r>
      <w:r>
        <w:rPr>
          <w:rFonts w:ascii="宋体" w:hAnsi="宋体" w:cs="宋体" w:hint="eastAsia"/>
          <w:sz w:val="24"/>
        </w:rPr>
        <w:t>。</w:t>
      </w:r>
    </w:p>
    <w:p w:rsidR="00870AD3" w:rsidRDefault="00E615B6">
      <w:pPr>
        <w:spacing w:line="360" w:lineRule="auto"/>
        <w:ind w:firstLineChars="200" w:firstLine="480"/>
        <w:rPr>
          <w:rFonts w:ascii="宋体" w:hAnsi="宋体" w:cs="宋体"/>
          <w:sz w:val="24"/>
        </w:rPr>
      </w:pPr>
      <w:r>
        <w:rPr>
          <w:rFonts w:ascii="宋体" w:hAnsi="宋体" w:cs="宋体" w:hint="eastAsia"/>
          <w:sz w:val="24"/>
        </w:rPr>
        <w:t>1.11.4 承包人在施工过程中所采用的专利、专有技术、技术秘密的使用费的承担方式：</w:t>
      </w:r>
      <w:r>
        <w:rPr>
          <w:rFonts w:ascii="宋体" w:hAnsi="宋体" w:cs="宋体" w:hint="eastAsia"/>
          <w:b/>
          <w:sz w:val="24"/>
          <w:u w:val="single"/>
        </w:rPr>
        <w:t>已包含在本合同价内</w:t>
      </w:r>
      <w:r>
        <w:rPr>
          <w:rFonts w:ascii="宋体" w:hAnsi="宋体" w:cs="宋体" w:hint="eastAsia"/>
          <w:sz w:val="24"/>
        </w:rPr>
        <w:t>。</w:t>
      </w:r>
    </w:p>
    <w:p w:rsidR="00870AD3" w:rsidRDefault="00E615B6">
      <w:pPr>
        <w:spacing w:line="360" w:lineRule="auto"/>
        <w:ind w:firstLineChars="200" w:firstLine="480"/>
        <w:rPr>
          <w:rFonts w:ascii="宋体" w:hAnsi="宋体" w:cs="宋体"/>
          <w:sz w:val="24"/>
        </w:rPr>
      </w:pPr>
      <w:r>
        <w:rPr>
          <w:rFonts w:ascii="宋体" w:hAnsi="宋体" w:cs="宋体" w:hint="eastAsia"/>
          <w:sz w:val="24"/>
        </w:rPr>
        <w:t>1.13工程量清单错误的修正</w:t>
      </w:r>
    </w:p>
    <w:p w:rsidR="00870AD3" w:rsidRDefault="00E615B6">
      <w:pPr>
        <w:spacing w:line="360" w:lineRule="auto"/>
        <w:ind w:firstLineChars="200" w:firstLine="480"/>
        <w:rPr>
          <w:rFonts w:ascii="宋体" w:hAnsi="宋体" w:cs="宋体"/>
          <w:sz w:val="24"/>
        </w:rPr>
      </w:pPr>
      <w:bookmarkStart w:id="58" w:name="_Toc351203634"/>
      <w:r>
        <w:rPr>
          <w:rFonts w:ascii="宋体" w:hAnsi="宋体" w:cs="宋体" w:hint="eastAsia"/>
          <w:sz w:val="24"/>
        </w:rPr>
        <w:t>出现工程量清单错误时，是否调整合同价格：按本合同专用条款中第12.1相应条款执行。</w:t>
      </w:r>
    </w:p>
    <w:p w:rsidR="00870AD3" w:rsidRDefault="00E615B6">
      <w:pPr>
        <w:keepNext/>
        <w:keepLines/>
        <w:adjustRightInd w:val="0"/>
        <w:spacing w:before="120" w:after="120" w:line="360" w:lineRule="auto"/>
        <w:textAlignment w:val="baseline"/>
        <w:outlineLvl w:val="3"/>
        <w:rPr>
          <w:rFonts w:ascii="宋体" w:hAnsi="宋体" w:cs="宋体"/>
          <w:b/>
          <w:sz w:val="24"/>
        </w:rPr>
      </w:pPr>
      <w:r>
        <w:rPr>
          <w:rFonts w:ascii="宋体" w:hAnsi="宋体" w:cs="宋体" w:hint="eastAsia"/>
          <w:b/>
          <w:sz w:val="24"/>
        </w:rPr>
        <w:t>2</w:t>
      </w:r>
      <w:bookmarkStart w:id="59" w:name="_Toc292559867"/>
      <w:bookmarkStart w:id="60" w:name="_Toc296346658"/>
      <w:bookmarkStart w:id="61" w:name="_Toc297120457"/>
      <w:bookmarkStart w:id="62" w:name="_Toc296503157"/>
      <w:bookmarkStart w:id="63" w:name="_Toc296890985"/>
      <w:bookmarkStart w:id="64" w:name="_Toc296347156"/>
      <w:bookmarkStart w:id="65" w:name="_Toc292559362"/>
      <w:bookmarkStart w:id="66" w:name="_Toc296891197"/>
      <w:bookmarkStart w:id="67" w:name="_Toc297048343"/>
      <w:bookmarkStart w:id="68" w:name="_Toc296944496"/>
      <w:r>
        <w:rPr>
          <w:rFonts w:ascii="宋体" w:hAnsi="宋体" w:cs="宋体" w:hint="eastAsia"/>
          <w:b/>
          <w:sz w:val="24"/>
        </w:rPr>
        <w:t>. 发包人</w:t>
      </w:r>
      <w:bookmarkEnd w:id="58"/>
    </w:p>
    <w:bookmarkEnd w:id="59"/>
    <w:bookmarkEnd w:id="60"/>
    <w:bookmarkEnd w:id="61"/>
    <w:bookmarkEnd w:id="62"/>
    <w:bookmarkEnd w:id="63"/>
    <w:bookmarkEnd w:id="64"/>
    <w:bookmarkEnd w:id="65"/>
    <w:bookmarkEnd w:id="66"/>
    <w:bookmarkEnd w:id="67"/>
    <w:bookmarkEnd w:id="68"/>
    <w:p w:rsidR="00870AD3" w:rsidRDefault="00E615B6">
      <w:pPr>
        <w:spacing w:line="360" w:lineRule="auto"/>
        <w:ind w:firstLineChars="200" w:firstLine="480"/>
        <w:rPr>
          <w:rFonts w:ascii="宋体" w:hAnsi="宋体" w:cs="宋体"/>
          <w:sz w:val="24"/>
        </w:rPr>
      </w:pPr>
      <w:r>
        <w:rPr>
          <w:rFonts w:ascii="宋体" w:hAnsi="宋体" w:cs="宋体" w:hint="eastAsia"/>
          <w:sz w:val="24"/>
        </w:rPr>
        <w:t>2.2 发包人代表</w:t>
      </w:r>
    </w:p>
    <w:p w:rsidR="00870AD3" w:rsidRDefault="00E615B6">
      <w:pPr>
        <w:spacing w:line="360" w:lineRule="auto"/>
        <w:ind w:firstLineChars="200" w:firstLine="480"/>
        <w:rPr>
          <w:rFonts w:ascii="宋体" w:hAnsi="宋体" w:cs="宋体"/>
          <w:sz w:val="24"/>
        </w:rPr>
      </w:pPr>
      <w:r>
        <w:rPr>
          <w:rFonts w:ascii="宋体" w:hAnsi="宋体" w:cs="宋体" w:hint="eastAsia"/>
          <w:sz w:val="24"/>
        </w:rPr>
        <w:t>发包人代表：</w:t>
      </w:r>
    </w:p>
    <w:p w:rsidR="00870AD3" w:rsidRDefault="00E615B6">
      <w:pPr>
        <w:spacing w:line="360" w:lineRule="auto"/>
        <w:ind w:firstLineChars="200" w:firstLine="480"/>
        <w:rPr>
          <w:rFonts w:ascii="宋体" w:hAnsi="宋体" w:cs="宋体"/>
          <w:sz w:val="24"/>
        </w:rPr>
      </w:pPr>
      <w:r>
        <w:rPr>
          <w:rFonts w:ascii="宋体" w:hAnsi="宋体" w:cs="宋体" w:hint="eastAsia"/>
          <w:sz w:val="24"/>
        </w:rPr>
        <w:t>姓名：；</w:t>
      </w:r>
    </w:p>
    <w:p w:rsidR="00870AD3" w:rsidRDefault="00E615B6">
      <w:pPr>
        <w:spacing w:line="360" w:lineRule="auto"/>
        <w:ind w:firstLineChars="200" w:firstLine="480"/>
        <w:rPr>
          <w:rFonts w:ascii="宋体" w:hAnsi="宋体" w:cs="宋体"/>
          <w:sz w:val="24"/>
        </w:rPr>
      </w:pPr>
      <w:r>
        <w:rPr>
          <w:rFonts w:ascii="宋体" w:hAnsi="宋体" w:cs="宋体" w:hint="eastAsia"/>
          <w:sz w:val="24"/>
        </w:rPr>
        <w:t>身份证号：；</w:t>
      </w:r>
    </w:p>
    <w:p w:rsidR="00870AD3" w:rsidRDefault="00E615B6">
      <w:pPr>
        <w:spacing w:line="360" w:lineRule="auto"/>
        <w:ind w:firstLineChars="200" w:firstLine="480"/>
        <w:rPr>
          <w:rFonts w:ascii="宋体" w:hAnsi="宋体" w:cs="宋体"/>
          <w:sz w:val="24"/>
        </w:rPr>
      </w:pPr>
      <w:r>
        <w:rPr>
          <w:rFonts w:ascii="宋体" w:hAnsi="宋体" w:cs="宋体" w:hint="eastAsia"/>
          <w:sz w:val="24"/>
        </w:rPr>
        <w:t>职务：；</w:t>
      </w:r>
    </w:p>
    <w:p w:rsidR="00870AD3" w:rsidRDefault="00E615B6">
      <w:pPr>
        <w:spacing w:line="360" w:lineRule="auto"/>
        <w:ind w:firstLineChars="200" w:firstLine="480"/>
        <w:rPr>
          <w:rFonts w:ascii="宋体" w:hAnsi="宋体" w:cs="宋体"/>
          <w:sz w:val="24"/>
        </w:rPr>
      </w:pPr>
      <w:r>
        <w:rPr>
          <w:rFonts w:ascii="宋体" w:hAnsi="宋体" w:cs="宋体" w:hint="eastAsia"/>
          <w:sz w:val="24"/>
        </w:rPr>
        <w:t>联系电话：；</w:t>
      </w:r>
    </w:p>
    <w:p w:rsidR="00870AD3" w:rsidRDefault="00E615B6">
      <w:pPr>
        <w:spacing w:line="360" w:lineRule="auto"/>
        <w:ind w:firstLineChars="200" w:firstLine="480"/>
        <w:rPr>
          <w:rFonts w:ascii="宋体" w:hAnsi="宋体" w:cs="宋体"/>
          <w:sz w:val="24"/>
        </w:rPr>
      </w:pPr>
      <w:r>
        <w:rPr>
          <w:rFonts w:ascii="宋体" w:hAnsi="宋体" w:cs="宋体" w:hint="eastAsia"/>
          <w:sz w:val="24"/>
        </w:rPr>
        <w:t>电子信箱：；</w:t>
      </w:r>
    </w:p>
    <w:p w:rsidR="00870AD3" w:rsidRDefault="00E615B6">
      <w:pPr>
        <w:spacing w:line="360" w:lineRule="auto"/>
        <w:ind w:firstLineChars="200" w:firstLine="480"/>
        <w:rPr>
          <w:rFonts w:ascii="宋体" w:hAnsi="宋体" w:cs="宋体"/>
          <w:sz w:val="24"/>
        </w:rPr>
      </w:pPr>
      <w:r>
        <w:rPr>
          <w:rFonts w:ascii="宋体" w:hAnsi="宋体" w:cs="宋体" w:hint="eastAsia"/>
          <w:sz w:val="24"/>
        </w:rPr>
        <w:t>通信地址：。</w:t>
      </w:r>
    </w:p>
    <w:p w:rsidR="00870AD3" w:rsidRDefault="00E615B6">
      <w:pPr>
        <w:spacing w:line="360" w:lineRule="auto"/>
        <w:rPr>
          <w:rFonts w:ascii="宋体" w:hAnsi="宋体" w:cs="宋体"/>
          <w:b/>
          <w:sz w:val="24"/>
        </w:rPr>
      </w:pPr>
      <w:r>
        <w:rPr>
          <w:rFonts w:ascii="宋体" w:hAnsi="宋体" w:cs="宋体" w:hint="eastAsia"/>
          <w:sz w:val="24"/>
        </w:rPr>
        <w:lastRenderedPageBreak/>
        <w:t xml:space="preserve">    发包人对发包人代表的授权范围如下：</w:t>
      </w:r>
      <w:r>
        <w:rPr>
          <w:rFonts w:ascii="宋体" w:hAnsi="宋体" w:cs="宋体" w:hint="eastAsia"/>
          <w:b/>
          <w:bCs/>
          <w:sz w:val="24"/>
          <w:u w:val="single"/>
        </w:rPr>
        <w:t>代表发包人行使本合同约定的发包人的权力需要取得发包人批准的权力。</w:t>
      </w:r>
    </w:p>
    <w:p w:rsidR="00870AD3" w:rsidRDefault="00E615B6">
      <w:pPr>
        <w:spacing w:line="360" w:lineRule="auto"/>
        <w:ind w:firstLineChars="200" w:firstLine="480"/>
        <w:rPr>
          <w:rFonts w:ascii="宋体" w:hAnsi="宋体" w:cs="宋体"/>
          <w:sz w:val="24"/>
        </w:rPr>
      </w:pPr>
      <w:r>
        <w:rPr>
          <w:rFonts w:ascii="宋体" w:hAnsi="宋体" w:cs="宋体" w:hint="eastAsia"/>
          <w:sz w:val="24"/>
        </w:rPr>
        <w:t>2.4 施工现场、施工条件和基础资料的提供</w:t>
      </w:r>
    </w:p>
    <w:p w:rsidR="00870AD3" w:rsidRDefault="00E615B6">
      <w:pPr>
        <w:spacing w:line="360" w:lineRule="auto"/>
        <w:ind w:firstLineChars="200" w:firstLine="480"/>
        <w:rPr>
          <w:rFonts w:ascii="宋体" w:hAnsi="宋体" w:cs="宋体"/>
          <w:sz w:val="24"/>
        </w:rPr>
      </w:pPr>
      <w:r>
        <w:rPr>
          <w:rFonts w:ascii="宋体" w:hAnsi="宋体" w:cs="宋体" w:hint="eastAsia"/>
          <w:sz w:val="24"/>
        </w:rPr>
        <w:t>2.4.1 提供施工现场</w:t>
      </w:r>
    </w:p>
    <w:p w:rsidR="00870AD3" w:rsidRDefault="00E615B6">
      <w:pPr>
        <w:spacing w:line="360" w:lineRule="auto"/>
        <w:ind w:firstLineChars="200" w:firstLine="480"/>
        <w:rPr>
          <w:rFonts w:ascii="宋体" w:hAnsi="宋体" w:cs="宋体"/>
          <w:sz w:val="24"/>
        </w:rPr>
      </w:pPr>
      <w:r>
        <w:rPr>
          <w:rFonts w:ascii="宋体" w:hAnsi="宋体" w:cs="宋体" w:hint="eastAsia"/>
          <w:sz w:val="24"/>
        </w:rPr>
        <w:t>关于发包人移交施工现场的期限要求：</w:t>
      </w:r>
      <w:r>
        <w:rPr>
          <w:rFonts w:ascii="宋体" w:hAnsi="宋体" w:cs="宋体" w:hint="eastAsia"/>
          <w:b/>
          <w:sz w:val="24"/>
          <w:u w:val="single"/>
        </w:rPr>
        <w:t>已施工现场的现状为准</w:t>
      </w:r>
      <w:r>
        <w:rPr>
          <w:rFonts w:ascii="宋体" w:hAnsi="宋体" w:cs="宋体" w:hint="eastAsia"/>
          <w:sz w:val="24"/>
        </w:rPr>
        <w:t>。</w:t>
      </w:r>
    </w:p>
    <w:p w:rsidR="00870AD3" w:rsidRDefault="00E615B6">
      <w:pPr>
        <w:spacing w:line="360" w:lineRule="auto"/>
        <w:ind w:firstLineChars="200" w:firstLine="480"/>
        <w:rPr>
          <w:rFonts w:ascii="宋体" w:hAnsi="宋体" w:cs="宋体"/>
          <w:sz w:val="24"/>
        </w:rPr>
      </w:pPr>
      <w:r>
        <w:rPr>
          <w:rFonts w:ascii="宋体" w:hAnsi="宋体" w:cs="宋体" w:hint="eastAsia"/>
          <w:sz w:val="24"/>
        </w:rPr>
        <w:t>2.4.2 提供施工条件</w:t>
      </w:r>
    </w:p>
    <w:p w:rsidR="00870AD3" w:rsidRDefault="00E615B6">
      <w:pPr>
        <w:spacing w:line="360" w:lineRule="auto"/>
        <w:ind w:firstLineChars="200" w:firstLine="480"/>
        <w:rPr>
          <w:rFonts w:ascii="宋体" w:hAnsi="宋体" w:cs="宋体"/>
          <w:b/>
          <w:sz w:val="24"/>
          <w:u w:val="single"/>
        </w:rPr>
      </w:pPr>
      <w:r>
        <w:rPr>
          <w:rFonts w:ascii="宋体" w:hAnsi="宋体" w:cs="宋体" w:hint="eastAsia"/>
          <w:sz w:val="24"/>
        </w:rPr>
        <w:t>关于发包人应负责提供施工所需要的条件，包括：</w:t>
      </w:r>
      <w:r>
        <w:rPr>
          <w:rFonts w:ascii="宋体" w:hAnsi="宋体" w:cs="宋体" w:hint="eastAsia"/>
          <w:b/>
          <w:sz w:val="24"/>
          <w:u w:val="single"/>
        </w:rPr>
        <w:t>发包人于开工前办理好施工所需证件、批件（承包人自身资质证件除外）</w:t>
      </w:r>
      <w:r>
        <w:rPr>
          <w:rFonts w:ascii="宋体" w:hAnsi="宋体" w:cs="宋体" w:hint="eastAsia"/>
          <w:b/>
          <w:sz w:val="24"/>
        </w:rPr>
        <w:t>。</w:t>
      </w:r>
    </w:p>
    <w:p w:rsidR="00870AD3" w:rsidRDefault="00E615B6">
      <w:pPr>
        <w:spacing w:line="360" w:lineRule="auto"/>
        <w:ind w:firstLineChars="200" w:firstLine="480"/>
        <w:rPr>
          <w:rFonts w:ascii="宋体" w:hAnsi="宋体" w:cs="宋体"/>
          <w:sz w:val="24"/>
        </w:rPr>
      </w:pPr>
      <w:r>
        <w:rPr>
          <w:rFonts w:ascii="宋体" w:hAnsi="宋体" w:cs="宋体" w:hint="eastAsia"/>
          <w:sz w:val="24"/>
        </w:rPr>
        <w:t>2.5 资金来源证明及支付担保</w:t>
      </w:r>
    </w:p>
    <w:p w:rsidR="00870AD3" w:rsidRDefault="00E615B6">
      <w:pPr>
        <w:spacing w:line="360" w:lineRule="auto"/>
        <w:ind w:firstLineChars="200" w:firstLine="480"/>
        <w:rPr>
          <w:rFonts w:ascii="宋体" w:hAnsi="宋体" w:cs="宋体"/>
          <w:sz w:val="24"/>
        </w:rPr>
      </w:pPr>
      <w:r>
        <w:rPr>
          <w:rFonts w:ascii="宋体" w:hAnsi="宋体" w:cs="宋体" w:hint="eastAsia"/>
          <w:sz w:val="24"/>
        </w:rPr>
        <w:t>发包人提供资金来源证明的期限要求：</w:t>
      </w:r>
      <w:r>
        <w:rPr>
          <w:rFonts w:ascii="宋体" w:hAnsi="宋体" w:cs="宋体" w:hint="eastAsia"/>
          <w:b/>
          <w:sz w:val="24"/>
          <w:u w:val="single"/>
        </w:rPr>
        <w:t>/</w:t>
      </w:r>
      <w:r>
        <w:rPr>
          <w:rFonts w:ascii="宋体" w:hAnsi="宋体" w:cs="宋体" w:hint="eastAsia"/>
          <w:sz w:val="24"/>
        </w:rPr>
        <w:t>。</w:t>
      </w:r>
    </w:p>
    <w:p w:rsidR="00870AD3" w:rsidRDefault="00E615B6">
      <w:pPr>
        <w:spacing w:line="360" w:lineRule="auto"/>
        <w:ind w:firstLineChars="200" w:firstLine="480"/>
        <w:rPr>
          <w:rFonts w:ascii="宋体" w:hAnsi="宋体" w:cs="宋体"/>
          <w:sz w:val="24"/>
        </w:rPr>
      </w:pPr>
      <w:r>
        <w:rPr>
          <w:rFonts w:ascii="宋体" w:hAnsi="宋体" w:cs="宋体" w:hint="eastAsia"/>
          <w:sz w:val="24"/>
        </w:rPr>
        <w:t>发包人是否提供支付担保：</w:t>
      </w:r>
      <w:r>
        <w:rPr>
          <w:rFonts w:ascii="宋体" w:hAnsi="宋体" w:cs="宋体" w:hint="eastAsia"/>
          <w:b/>
          <w:sz w:val="24"/>
          <w:u w:val="single"/>
        </w:rPr>
        <w:t>/</w:t>
      </w:r>
      <w:r>
        <w:rPr>
          <w:rFonts w:ascii="宋体" w:hAnsi="宋体" w:cs="宋体" w:hint="eastAsia"/>
          <w:sz w:val="24"/>
        </w:rPr>
        <w:t>。</w:t>
      </w:r>
    </w:p>
    <w:p w:rsidR="00870AD3" w:rsidRDefault="00E615B6">
      <w:pPr>
        <w:spacing w:line="360" w:lineRule="auto"/>
        <w:ind w:firstLineChars="200" w:firstLine="480"/>
        <w:rPr>
          <w:rFonts w:ascii="宋体" w:hAnsi="宋体" w:cs="宋体"/>
          <w:sz w:val="24"/>
          <w:u w:val="single"/>
        </w:rPr>
      </w:pPr>
      <w:r>
        <w:rPr>
          <w:rFonts w:ascii="宋体" w:hAnsi="宋体" w:cs="宋体" w:hint="eastAsia"/>
          <w:sz w:val="24"/>
        </w:rPr>
        <w:t>发包人提供支付担保的形式：</w:t>
      </w:r>
      <w:r>
        <w:rPr>
          <w:rFonts w:ascii="宋体" w:hAnsi="宋体" w:cs="宋体" w:hint="eastAsia"/>
          <w:b/>
          <w:sz w:val="24"/>
          <w:u w:val="single"/>
        </w:rPr>
        <w:t>/</w:t>
      </w:r>
      <w:r>
        <w:rPr>
          <w:rFonts w:ascii="宋体" w:hAnsi="宋体" w:cs="宋体" w:hint="eastAsia"/>
          <w:sz w:val="24"/>
        </w:rPr>
        <w:t>。</w:t>
      </w:r>
    </w:p>
    <w:p w:rsidR="00870AD3" w:rsidRDefault="00E615B6">
      <w:pPr>
        <w:keepNext/>
        <w:keepLines/>
        <w:adjustRightInd w:val="0"/>
        <w:spacing w:before="120" w:after="120" w:line="360" w:lineRule="auto"/>
        <w:textAlignment w:val="baseline"/>
        <w:outlineLvl w:val="3"/>
        <w:rPr>
          <w:rFonts w:ascii="宋体" w:hAnsi="宋体" w:cs="宋体"/>
          <w:b/>
          <w:sz w:val="24"/>
        </w:rPr>
      </w:pPr>
      <w:bookmarkStart w:id="69" w:name="_Toc351203635"/>
      <w:r>
        <w:rPr>
          <w:rFonts w:ascii="宋体" w:hAnsi="宋体" w:cs="宋体" w:hint="eastAsia"/>
          <w:b/>
          <w:sz w:val="24"/>
        </w:rPr>
        <w:t>3</w:t>
      </w:r>
      <w:bookmarkStart w:id="70" w:name="_Toc292559868"/>
      <w:bookmarkStart w:id="71" w:name="_Toc297120458"/>
      <w:bookmarkStart w:id="72" w:name="_Toc296944497"/>
      <w:bookmarkStart w:id="73" w:name="_Toc296347157"/>
      <w:bookmarkStart w:id="74" w:name="_Toc296891198"/>
      <w:bookmarkStart w:id="75" w:name="_Toc292559363"/>
      <w:bookmarkStart w:id="76" w:name="_Toc297048344"/>
      <w:bookmarkStart w:id="77" w:name="_Toc296346659"/>
      <w:bookmarkStart w:id="78" w:name="_Toc296503158"/>
      <w:bookmarkStart w:id="79" w:name="_Toc296890986"/>
      <w:r>
        <w:rPr>
          <w:rFonts w:ascii="宋体" w:hAnsi="宋体" w:cs="宋体" w:hint="eastAsia"/>
          <w:b/>
          <w:sz w:val="24"/>
        </w:rPr>
        <w:t>. 承包人</w:t>
      </w:r>
      <w:bookmarkEnd w:id="69"/>
    </w:p>
    <w:bookmarkEnd w:id="70"/>
    <w:bookmarkEnd w:id="71"/>
    <w:bookmarkEnd w:id="72"/>
    <w:bookmarkEnd w:id="73"/>
    <w:bookmarkEnd w:id="74"/>
    <w:bookmarkEnd w:id="75"/>
    <w:bookmarkEnd w:id="76"/>
    <w:bookmarkEnd w:id="77"/>
    <w:bookmarkEnd w:id="78"/>
    <w:bookmarkEnd w:id="79"/>
    <w:p w:rsidR="00870AD3" w:rsidRDefault="00E615B6">
      <w:pPr>
        <w:spacing w:line="360" w:lineRule="auto"/>
        <w:ind w:firstLineChars="200" w:firstLine="480"/>
        <w:rPr>
          <w:rFonts w:ascii="宋体" w:hAnsi="宋体" w:cs="宋体"/>
          <w:sz w:val="24"/>
        </w:rPr>
      </w:pPr>
      <w:r>
        <w:rPr>
          <w:rFonts w:ascii="宋体" w:hAnsi="宋体" w:cs="宋体" w:hint="eastAsia"/>
          <w:sz w:val="24"/>
        </w:rPr>
        <w:t>3.1 承包人的一般义务</w:t>
      </w:r>
    </w:p>
    <w:p w:rsidR="00870AD3" w:rsidRDefault="00E615B6">
      <w:pPr>
        <w:spacing w:line="360" w:lineRule="auto"/>
        <w:ind w:firstLineChars="200" w:firstLine="480"/>
        <w:rPr>
          <w:rFonts w:ascii="宋体" w:hAnsi="宋体" w:cs="宋体"/>
          <w:sz w:val="24"/>
        </w:rPr>
      </w:pPr>
      <w:r>
        <w:rPr>
          <w:rFonts w:ascii="宋体" w:hAnsi="宋体" w:cs="宋体" w:hint="eastAsia"/>
          <w:sz w:val="24"/>
        </w:rPr>
        <w:t>（5）承包人提交的竣工资料的内容：</w:t>
      </w:r>
      <w:r>
        <w:rPr>
          <w:rFonts w:ascii="宋体" w:hAnsi="宋体" w:cs="宋体" w:hint="eastAsia"/>
          <w:b/>
          <w:bCs/>
          <w:sz w:val="24"/>
          <w:u w:val="single"/>
        </w:rPr>
        <w:t>承包人提供完整</w:t>
      </w:r>
      <w:r>
        <w:rPr>
          <w:rFonts w:ascii="宋体" w:hAnsi="宋体" w:cs="宋体" w:hint="eastAsia"/>
          <w:b/>
          <w:bCs/>
          <w:sz w:val="24"/>
          <w:u w:val="single"/>
          <w:lang w:eastAsia="zh-TW"/>
        </w:rPr>
        <w:t>的竣工图和竣工结算及其他资料。</w:t>
      </w:r>
      <w:r>
        <w:rPr>
          <w:rFonts w:ascii="宋体" w:hAnsi="宋体" w:cs="宋体" w:hint="eastAsia"/>
          <w:b/>
          <w:sz w:val="24"/>
          <w:u w:val="single"/>
        </w:rPr>
        <w:t>A. 施工中没有设计变更，施工后由承包人在发包人提供的施工图纸上加盖竣工图章，提交发包人；B. 施工中只有零星的少量设计变更，承包人在施工图变更位置注明，并连同经发包人同意的变更签证，竣工后由承包人加盖竣工图章交给发包人；3、施工中对原设计中变更较多，原施工图难于作为竣工图，应由承包人组织重新绘制竣工图，并承担相应费用。</w:t>
      </w:r>
    </w:p>
    <w:p w:rsidR="00870AD3" w:rsidRDefault="00E615B6">
      <w:pPr>
        <w:spacing w:line="360" w:lineRule="auto"/>
        <w:ind w:firstLineChars="200" w:firstLine="480"/>
        <w:rPr>
          <w:rFonts w:ascii="宋体" w:hAnsi="宋体" w:cs="宋体"/>
          <w:sz w:val="24"/>
        </w:rPr>
      </w:pPr>
      <w:r>
        <w:rPr>
          <w:rFonts w:ascii="宋体" w:hAnsi="宋体" w:cs="宋体" w:hint="eastAsia"/>
          <w:sz w:val="24"/>
        </w:rPr>
        <w:t>承包人需要提交的竣工资料套数：</w:t>
      </w:r>
      <w:r>
        <w:rPr>
          <w:rFonts w:ascii="宋体" w:hAnsi="宋体" w:cs="宋体" w:hint="eastAsia"/>
          <w:b/>
          <w:bCs/>
          <w:sz w:val="24"/>
          <w:u w:val="single"/>
        </w:rPr>
        <w:t>肆套</w:t>
      </w:r>
      <w:r>
        <w:rPr>
          <w:rFonts w:ascii="宋体" w:hAnsi="宋体" w:cs="宋体" w:hint="eastAsia"/>
          <w:sz w:val="24"/>
        </w:rPr>
        <w:t>。</w:t>
      </w:r>
    </w:p>
    <w:p w:rsidR="00870AD3" w:rsidRDefault="00E615B6">
      <w:pPr>
        <w:spacing w:line="360" w:lineRule="auto"/>
        <w:ind w:firstLineChars="200" w:firstLine="480"/>
        <w:rPr>
          <w:rFonts w:ascii="宋体" w:hAnsi="宋体" w:cs="宋体"/>
          <w:sz w:val="24"/>
        </w:rPr>
      </w:pPr>
      <w:r>
        <w:rPr>
          <w:rFonts w:ascii="宋体" w:hAnsi="宋体" w:cs="宋体" w:hint="eastAsia"/>
          <w:sz w:val="24"/>
        </w:rPr>
        <w:t>承包人提交的竣工资料的费用承担：</w:t>
      </w:r>
      <w:r>
        <w:rPr>
          <w:rFonts w:ascii="宋体" w:hAnsi="宋体" w:cs="宋体" w:hint="eastAsia"/>
          <w:b/>
          <w:bCs/>
          <w:sz w:val="24"/>
          <w:u w:val="single"/>
          <w:lang w:eastAsia="zh-TW"/>
        </w:rPr>
        <w:t>由承包人承担</w:t>
      </w:r>
      <w:r>
        <w:rPr>
          <w:rFonts w:ascii="宋体" w:hAnsi="宋体" w:cs="宋体" w:hint="eastAsia"/>
          <w:sz w:val="24"/>
        </w:rPr>
        <w:t>。</w:t>
      </w:r>
    </w:p>
    <w:p w:rsidR="00870AD3" w:rsidRDefault="00E615B6">
      <w:pPr>
        <w:spacing w:line="360" w:lineRule="auto"/>
        <w:ind w:firstLineChars="200" w:firstLine="480"/>
        <w:rPr>
          <w:rFonts w:ascii="宋体" w:hAnsi="宋体" w:cs="宋体"/>
          <w:sz w:val="24"/>
        </w:rPr>
      </w:pPr>
      <w:r>
        <w:rPr>
          <w:rFonts w:ascii="宋体" w:hAnsi="宋体" w:cs="宋体" w:hint="eastAsia"/>
          <w:sz w:val="24"/>
        </w:rPr>
        <w:t>承包人提交的竣工资料移交时间：</w:t>
      </w:r>
      <w:r>
        <w:rPr>
          <w:rFonts w:ascii="宋体" w:hAnsi="宋体" w:cs="宋体" w:hint="eastAsia"/>
          <w:b/>
          <w:bCs/>
          <w:sz w:val="24"/>
          <w:u w:val="single"/>
        </w:rPr>
        <w:t>工程竣工验收合格之日算起28天内</w:t>
      </w:r>
      <w:r>
        <w:rPr>
          <w:rFonts w:ascii="宋体" w:hAnsi="宋体" w:cs="宋体" w:hint="eastAsia"/>
          <w:sz w:val="24"/>
        </w:rPr>
        <w:t>。</w:t>
      </w:r>
    </w:p>
    <w:p w:rsidR="00870AD3" w:rsidRDefault="00E615B6">
      <w:pPr>
        <w:spacing w:line="360" w:lineRule="auto"/>
        <w:ind w:firstLineChars="200" w:firstLine="480"/>
        <w:rPr>
          <w:rFonts w:ascii="宋体" w:hAnsi="宋体" w:cs="宋体"/>
          <w:b/>
          <w:sz w:val="24"/>
        </w:rPr>
      </w:pPr>
      <w:r>
        <w:rPr>
          <w:rFonts w:ascii="宋体" w:hAnsi="宋体" w:cs="宋体" w:hint="eastAsia"/>
          <w:sz w:val="24"/>
        </w:rPr>
        <w:t>承包人提交的竣工资料形式要求：</w:t>
      </w:r>
      <w:r>
        <w:rPr>
          <w:rFonts w:ascii="宋体" w:hAnsi="宋体" w:cs="宋体" w:hint="eastAsia"/>
          <w:b/>
          <w:sz w:val="24"/>
          <w:u w:val="single"/>
        </w:rPr>
        <w:t>承包人提供的竣工图必须与实际相符合，否则由此对发包人所造成的所有损失由承包人承担。竣工时，承包人根据发包人的要求在竣工图标出各类管线的实际走向和定位</w:t>
      </w:r>
      <w:r>
        <w:rPr>
          <w:rFonts w:ascii="宋体" w:hAnsi="宋体" w:cs="宋体" w:hint="eastAsia"/>
          <w:b/>
          <w:sz w:val="24"/>
        </w:rPr>
        <w:t>。</w:t>
      </w:r>
    </w:p>
    <w:p w:rsidR="00870AD3" w:rsidRDefault="00E615B6">
      <w:pPr>
        <w:spacing w:line="360" w:lineRule="auto"/>
        <w:ind w:firstLineChars="200" w:firstLine="480"/>
        <w:rPr>
          <w:rFonts w:ascii="宋体" w:hAnsi="宋体" w:cs="宋体"/>
          <w:sz w:val="24"/>
        </w:rPr>
      </w:pPr>
      <w:r>
        <w:rPr>
          <w:rFonts w:ascii="宋体" w:hAnsi="宋体" w:cs="宋体" w:hint="eastAsia"/>
          <w:sz w:val="24"/>
        </w:rPr>
        <w:t>（6）承包人应履行的其他义务：</w:t>
      </w:r>
    </w:p>
    <w:p w:rsidR="00870AD3" w:rsidRDefault="00E615B6">
      <w:pPr>
        <w:adjustRightInd w:val="0"/>
        <w:spacing w:line="360" w:lineRule="auto"/>
        <w:ind w:firstLineChars="200" w:firstLine="482"/>
        <w:textAlignment w:val="baseline"/>
        <w:rPr>
          <w:rFonts w:ascii="宋体" w:hAnsi="宋体" w:cs="Arial"/>
          <w:b/>
          <w:sz w:val="24"/>
          <w:u w:val="single"/>
        </w:rPr>
      </w:pPr>
      <w:r>
        <w:rPr>
          <w:rFonts w:ascii="宋体" w:hAnsi="宋体" w:cs="Arial" w:hint="eastAsia"/>
          <w:b/>
          <w:sz w:val="24"/>
          <w:u w:val="single"/>
        </w:rPr>
        <w:t>①需由设计资质等级和业务范围允许的承包人完成的设计文件提交时间：无。</w:t>
      </w:r>
    </w:p>
    <w:p w:rsidR="00870AD3" w:rsidRDefault="00E615B6">
      <w:pPr>
        <w:adjustRightInd w:val="0"/>
        <w:spacing w:line="360" w:lineRule="auto"/>
        <w:ind w:firstLineChars="200" w:firstLine="482"/>
        <w:textAlignment w:val="baseline"/>
        <w:rPr>
          <w:rFonts w:ascii="宋体" w:hAnsi="宋体" w:cs="Arial"/>
          <w:b/>
          <w:sz w:val="24"/>
          <w:u w:val="single"/>
        </w:rPr>
      </w:pPr>
      <w:r>
        <w:rPr>
          <w:rFonts w:ascii="宋体" w:hAnsi="宋体" w:cs="Arial" w:hint="eastAsia"/>
          <w:b/>
          <w:sz w:val="24"/>
          <w:u w:val="single"/>
        </w:rPr>
        <w:t>②应提供计划、报表的名称及完成时间：总进度计划在开工前3天提供。具体计划及时间要求根据工程需要补充明确。</w:t>
      </w:r>
    </w:p>
    <w:p w:rsidR="00870AD3" w:rsidRDefault="00E615B6">
      <w:pPr>
        <w:adjustRightInd w:val="0"/>
        <w:spacing w:line="360" w:lineRule="auto"/>
        <w:ind w:firstLineChars="200" w:firstLine="482"/>
        <w:textAlignment w:val="baseline"/>
        <w:rPr>
          <w:rFonts w:ascii="宋体" w:hAnsi="宋体" w:cs="Arial"/>
          <w:b/>
          <w:sz w:val="24"/>
          <w:u w:val="single"/>
        </w:rPr>
      </w:pPr>
      <w:r>
        <w:rPr>
          <w:rFonts w:ascii="宋体" w:hAnsi="宋体" w:cs="Arial" w:hint="eastAsia"/>
          <w:b/>
          <w:sz w:val="24"/>
          <w:u w:val="single"/>
        </w:rPr>
        <w:lastRenderedPageBreak/>
        <w:t>③承担施工安全保卫工作及非夜间施工照明的责任和要求：提供和维修非夜间施工使用的照明、围栏设施、安全防护等，并负责安全保卫。所需费用均包含在合同价中。</w:t>
      </w:r>
    </w:p>
    <w:p w:rsidR="00870AD3" w:rsidRDefault="00E615B6">
      <w:pPr>
        <w:adjustRightInd w:val="0"/>
        <w:spacing w:line="360" w:lineRule="auto"/>
        <w:ind w:firstLineChars="200" w:firstLine="482"/>
        <w:textAlignment w:val="baseline"/>
        <w:rPr>
          <w:rFonts w:ascii="宋体" w:hAnsi="宋体" w:cs="Arial"/>
          <w:b/>
          <w:sz w:val="24"/>
          <w:u w:val="single"/>
        </w:rPr>
      </w:pPr>
      <w:r>
        <w:rPr>
          <w:rFonts w:ascii="宋体" w:hAnsi="宋体" w:cs="Arial" w:hint="eastAsia"/>
          <w:b/>
          <w:sz w:val="24"/>
          <w:u w:val="single"/>
        </w:rPr>
        <w:t>④向发包人提供的办公和生活房屋及设施的要求：根据发包人要求免费提供。</w:t>
      </w:r>
    </w:p>
    <w:p w:rsidR="00870AD3" w:rsidRDefault="00E615B6">
      <w:pPr>
        <w:adjustRightInd w:val="0"/>
        <w:spacing w:line="360" w:lineRule="auto"/>
        <w:ind w:firstLineChars="200" w:firstLine="482"/>
        <w:textAlignment w:val="baseline"/>
        <w:rPr>
          <w:rFonts w:ascii="宋体" w:hAnsi="宋体" w:cs="Arial"/>
          <w:b/>
          <w:sz w:val="24"/>
          <w:u w:val="single"/>
        </w:rPr>
      </w:pPr>
      <w:r>
        <w:rPr>
          <w:rFonts w:ascii="宋体" w:hAnsi="宋体" w:cs="Arial" w:hint="eastAsia"/>
          <w:b/>
          <w:sz w:val="24"/>
          <w:u w:val="single"/>
        </w:rPr>
        <w:t>⑤需承包人办理的有关施工场地交通、环卫和施工噪音管理等手续：遵守政府有关主管部门对施工场地交通、施工噪音、环境保护和安全生产等的管理规定，按规定办理有关手续，并以书面形式通知发包人。所需费用均包含在合同价中。</w:t>
      </w:r>
    </w:p>
    <w:p w:rsidR="00870AD3" w:rsidRDefault="00E615B6">
      <w:pPr>
        <w:adjustRightInd w:val="0"/>
        <w:spacing w:line="360" w:lineRule="auto"/>
        <w:ind w:firstLineChars="200" w:firstLine="482"/>
        <w:textAlignment w:val="baseline"/>
        <w:rPr>
          <w:rFonts w:ascii="宋体" w:hAnsi="宋体"/>
          <w:b/>
          <w:sz w:val="24"/>
          <w:u w:val="single"/>
        </w:rPr>
      </w:pPr>
      <w:r>
        <w:rPr>
          <w:rFonts w:ascii="宋体" w:hAnsi="宋体" w:cs="Arial" w:hint="eastAsia"/>
          <w:b/>
          <w:sz w:val="24"/>
          <w:u w:val="single"/>
        </w:rPr>
        <w:t>⑥已完工程成品保护的特殊要求及费用承担：</w:t>
      </w:r>
      <w:r>
        <w:rPr>
          <w:rFonts w:ascii="宋体" w:hAnsi="宋体" w:hint="eastAsia"/>
          <w:b/>
          <w:sz w:val="24"/>
          <w:u w:val="single"/>
        </w:rPr>
        <w:t>已完工程未交付给发包人之前，</w:t>
      </w:r>
      <w:r>
        <w:rPr>
          <w:rFonts w:ascii="宋体" w:hAnsi="宋体" w:cs="Arial" w:hint="eastAsia"/>
          <w:b/>
          <w:sz w:val="24"/>
          <w:u w:val="single"/>
        </w:rPr>
        <w:t>承包人</w:t>
      </w:r>
      <w:r>
        <w:rPr>
          <w:rFonts w:ascii="宋体" w:hAnsi="宋体" w:hint="eastAsia"/>
          <w:b/>
          <w:sz w:val="24"/>
          <w:u w:val="single"/>
        </w:rPr>
        <w:t>负责已完成工程的保护工作，所需费用包含在合同价内。</w:t>
      </w:r>
    </w:p>
    <w:p w:rsidR="00870AD3" w:rsidRDefault="00E615B6">
      <w:pPr>
        <w:adjustRightInd w:val="0"/>
        <w:spacing w:line="360" w:lineRule="auto"/>
        <w:ind w:firstLine="480"/>
        <w:textAlignment w:val="baseline"/>
        <w:rPr>
          <w:rFonts w:ascii="宋体" w:hAnsi="宋体" w:cs="Arial"/>
          <w:b/>
          <w:sz w:val="24"/>
          <w:u w:val="single"/>
        </w:rPr>
      </w:pPr>
      <w:r>
        <w:rPr>
          <w:rFonts w:ascii="宋体" w:hAnsi="宋体" w:cs="Arial" w:hint="eastAsia"/>
          <w:b/>
          <w:sz w:val="24"/>
          <w:u w:val="single"/>
        </w:rPr>
        <w:t>⑦施工场地周围地下管线和邻近建筑物、构筑物（含文物保护建筑）、古树名木的保护要求及费用承担：保护措施由承包人根据实际情况制定，报发包人审核批准后执行。</w:t>
      </w:r>
    </w:p>
    <w:p w:rsidR="00870AD3" w:rsidRDefault="00E615B6">
      <w:pPr>
        <w:spacing w:line="360" w:lineRule="auto"/>
        <w:ind w:firstLine="459"/>
        <w:rPr>
          <w:rFonts w:ascii="宋体" w:hAnsi="宋体" w:cs="Arial"/>
          <w:b/>
          <w:sz w:val="24"/>
          <w:u w:val="single"/>
        </w:rPr>
      </w:pPr>
      <w:r>
        <w:rPr>
          <w:rFonts w:ascii="宋体" w:hAnsi="宋体" w:hint="eastAsia"/>
          <w:b/>
          <w:sz w:val="24"/>
          <w:u w:val="single"/>
        </w:rPr>
        <w:t>⑧</w:t>
      </w:r>
      <w:r>
        <w:rPr>
          <w:rFonts w:ascii="宋体" w:hAnsi="宋体" w:cs="Arial" w:hint="eastAsia"/>
          <w:b/>
          <w:sz w:val="24"/>
          <w:u w:val="single"/>
        </w:rPr>
        <w:t>施工场地清洁卫生的要求：承包人必须按文明工地要求，做好场地清理及相关工作。施工现场的材料堆放要整齐，机械停放有序，做到工完料清；遵守环境卫生管理的有关规定，符合清洁卫生要求；定期地将所有建筑垃圾从施工场地清除，并运出场外；交工前，将所有剩余的建筑材料运走或运至指定地点堆放，将所有施工机械和设备从施工场地运走。上述费用包含在合同价中。未能达到上述要求发包人有权视情节严重扣除承包人履约保证金的5%。若承包人现场施工作业面、办公区满足不了文明施工要求，发包人有权安排其它单位或个人打扫， 具体发生的费用从进度款中按实际费用的2倍扣除。</w:t>
      </w:r>
    </w:p>
    <w:p w:rsidR="00870AD3" w:rsidRDefault="00E615B6">
      <w:pPr>
        <w:spacing w:line="360" w:lineRule="auto"/>
        <w:ind w:firstLine="459"/>
        <w:rPr>
          <w:rFonts w:ascii="宋体" w:hAnsi="宋体"/>
          <w:b/>
          <w:sz w:val="24"/>
          <w:u w:val="single"/>
        </w:rPr>
      </w:pPr>
      <w:r>
        <w:rPr>
          <w:rFonts w:ascii="宋体" w:hAnsi="宋体" w:hint="eastAsia"/>
          <w:b/>
          <w:sz w:val="24"/>
          <w:u w:val="single"/>
        </w:rPr>
        <w:t>⑨双方约定承包人应做的其他工作：A.现场施工条件和情况由承包人自行勘察，机械设备布置和防护由承包人自行负责并承担费用。B.在施工过程中不得破坏施工场地周围的自然景观和环境。C.如果在现场工作的过程中，发现电线、水管管道，或者其他公共设施，承包人应立即停止工作，并及时报告发包人或专门机构。承包人根据有关指示，负责修理那些已被破坏的公共设施，并恢复原状，费用由责任方承担。D.临时停水、停电、二次搬运、成品保护等所需措施费用和工期承包人在投标报价中已充分考虑，并已考虑了各种可能因素影响施工所增加的费用，因此，发生上述情况，发包人不另行增加费用。E.对于施工过程中承包人不得因承包方前期手续而索赔或消极施工，需积极配合，保证工程按计划进行，否则按违约处理。F.在工程施工过程中，因承包人的原因出现质量问题、安全事故或者因其他原因受到报纸、电视等媒体的曝光或被政府有关主管部门通报批评，给本工程的社会形象带来负面影响，每次由承包人向发包人支付1万元违约金，从承包人工程进度款中扣除。</w:t>
      </w:r>
    </w:p>
    <w:p w:rsidR="00870AD3" w:rsidRDefault="00E615B6">
      <w:pPr>
        <w:adjustRightInd w:val="0"/>
        <w:spacing w:line="360" w:lineRule="auto"/>
        <w:ind w:firstLineChars="200" w:firstLine="482"/>
        <w:textAlignment w:val="baseline"/>
        <w:rPr>
          <w:rFonts w:ascii="宋体" w:hAnsi="宋体" w:cs="Arial"/>
          <w:b/>
          <w:sz w:val="24"/>
          <w:u w:val="single"/>
        </w:rPr>
      </w:pPr>
      <w:r>
        <w:rPr>
          <w:rFonts w:ascii="宋体" w:hAnsi="宋体" w:cs="Arial" w:hint="eastAsia"/>
          <w:b/>
          <w:sz w:val="24"/>
          <w:u w:val="single"/>
        </w:rPr>
        <w:t>⑩承包人在竣工验收合格后七天内拆除现场所有临时设施，包括所有的机械设备、</w:t>
      </w:r>
      <w:r>
        <w:rPr>
          <w:rFonts w:ascii="宋体" w:hAnsi="宋体" w:cs="Arial" w:hint="eastAsia"/>
          <w:b/>
          <w:sz w:val="24"/>
          <w:u w:val="single"/>
        </w:rPr>
        <w:lastRenderedPageBreak/>
        <w:t xml:space="preserve">材料、建筑垃圾全部清运出现场，清理标准应征得发包人认可。否则发包人有权安排其它单位进行清理，并按具体发生的费用2倍及以上从进度款中扣除，并且承包人按1000元/天向发包人支付违约金。 </w:t>
      </w:r>
    </w:p>
    <w:p w:rsidR="00870AD3" w:rsidRDefault="00E615B6">
      <w:pPr>
        <w:spacing w:line="360" w:lineRule="auto"/>
        <w:ind w:firstLineChars="200" w:firstLine="480"/>
        <w:rPr>
          <w:rFonts w:ascii="宋体" w:hAnsi="宋体" w:cs="宋体"/>
          <w:sz w:val="24"/>
        </w:rPr>
      </w:pPr>
      <w:r>
        <w:rPr>
          <w:rFonts w:ascii="宋体" w:hAnsi="宋体" w:cs="宋体" w:hint="eastAsia"/>
          <w:sz w:val="24"/>
        </w:rPr>
        <w:t>3.2 项目经理</w:t>
      </w:r>
    </w:p>
    <w:p w:rsidR="00870AD3" w:rsidRDefault="00E615B6">
      <w:pPr>
        <w:spacing w:line="360" w:lineRule="auto"/>
        <w:ind w:firstLineChars="200" w:firstLine="480"/>
        <w:rPr>
          <w:rFonts w:ascii="宋体" w:hAnsi="宋体" w:cs="宋体"/>
          <w:sz w:val="24"/>
        </w:rPr>
      </w:pPr>
      <w:r>
        <w:rPr>
          <w:rFonts w:ascii="宋体" w:hAnsi="宋体" w:cs="宋体" w:hint="eastAsia"/>
          <w:sz w:val="24"/>
        </w:rPr>
        <w:t>3.2.1 项目经理：</w:t>
      </w:r>
    </w:p>
    <w:p w:rsidR="00870AD3" w:rsidRDefault="00E615B6">
      <w:pPr>
        <w:spacing w:line="360" w:lineRule="auto"/>
        <w:ind w:firstLineChars="200" w:firstLine="480"/>
        <w:rPr>
          <w:rFonts w:ascii="宋体" w:hAnsi="宋体" w:cs="宋体"/>
          <w:sz w:val="24"/>
        </w:rPr>
      </w:pPr>
      <w:r>
        <w:rPr>
          <w:rFonts w:ascii="宋体" w:hAnsi="宋体" w:cs="宋体" w:hint="eastAsia"/>
          <w:sz w:val="24"/>
        </w:rPr>
        <w:t>姓名：；</w:t>
      </w:r>
    </w:p>
    <w:p w:rsidR="00870AD3" w:rsidRDefault="00E615B6">
      <w:pPr>
        <w:spacing w:line="360" w:lineRule="auto"/>
        <w:ind w:firstLineChars="200" w:firstLine="480"/>
        <w:rPr>
          <w:rFonts w:ascii="宋体" w:hAnsi="宋体" w:cs="宋体"/>
          <w:sz w:val="24"/>
        </w:rPr>
      </w:pPr>
      <w:r>
        <w:rPr>
          <w:rFonts w:ascii="宋体" w:hAnsi="宋体" w:cs="宋体" w:hint="eastAsia"/>
          <w:sz w:val="24"/>
        </w:rPr>
        <w:t>身份证号：；</w:t>
      </w:r>
    </w:p>
    <w:p w:rsidR="00870AD3" w:rsidRDefault="00E615B6">
      <w:pPr>
        <w:spacing w:line="360" w:lineRule="auto"/>
        <w:ind w:firstLineChars="200" w:firstLine="480"/>
        <w:rPr>
          <w:rFonts w:ascii="宋体" w:hAnsi="宋体" w:cs="宋体"/>
          <w:sz w:val="24"/>
        </w:rPr>
      </w:pPr>
      <w:r>
        <w:rPr>
          <w:rFonts w:ascii="宋体" w:hAnsi="宋体" w:cs="宋体" w:hint="eastAsia"/>
          <w:sz w:val="24"/>
        </w:rPr>
        <w:t>建造师执业资格等级：；</w:t>
      </w:r>
    </w:p>
    <w:p w:rsidR="00870AD3" w:rsidRDefault="00E615B6">
      <w:pPr>
        <w:spacing w:line="360" w:lineRule="auto"/>
        <w:ind w:firstLineChars="200" w:firstLine="480"/>
        <w:rPr>
          <w:rFonts w:ascii="宋体" w:hAnsi="宋体" w:cs="宋体"/>
          <w:sz w:val="24"/>
        </w:rPr>
      </w:pPr>
      <w:r>
        <w:rPr>
          <w:rFonts w:ascii="宋体" w:hAnsi="宋体" w:cs="宋体" w:hint="eastAsia"/>
          <w:sz w:val="24"/>
        </w:rPr>
        <w:t>建造师注册证书号：；</w:t>
      </w:r>
    </w:p>
    <w:p w:rsidR="00870AD3" w:rsidRDefault="00E615B6">
      <w:pPr>
        <w:spacing w:line="360" w:lineRule="auto"/>
        <w:ind w:firstLineChars="200" w:firstLine="480"/>
        <w:rPr>
          <w:rFonts w:ascii="宋体" w:hAnsi="宋体" w:cs="宋体"/>
          <w:sz w:val="24"/>
        </w:rPr>
      </w:pPr>
      <w:r>
        <w:rPr>
          <w:rFonts w:ascii="宋体" w:hAnsi="宋体" w:cs="宋体" w:hint="eastAsia"/>
          <w:sz w:val="24"/>
        </w:rPr>
        <w:t>建造师执业印章号：；</w:t>
      </w:r>
    </w:p>
    <w:p w:rsidR="00870AD3" w:rsidRDefault="00E615B6">
      <w:pPr>
        <w:spacing w:line="360" w:lineRule="auto"/>
        <w:ind w:firstLineChars="200" w:firstLine="480"/>
        <w:rPr>
          <w:rFonts w:ascii="宋体" w:hAnsi="宋体" w:cs="宋体"/>
          <w:sz w:val="24"/>
        </w:rPr>
      </w:pPr>
      <w:r>
        <w:rPr>
          <w:rFonts w:ascii="宋体" w:hAnsi="宋体" w:cs="宋体" w:hint="eastAsia"/>
          <w:sz w:val="24"/>
        </w:rPr>
        <w:t>安全生产考核合格证书号：；</w:t>
      </w:r>
    </w:p>
    <w:p w:rsidR="00870AD3" w:rsidRDefault="00E615B6">
      <w:pPr>
        <w:spacing w:line="360" w:lineRule="auto"/>
        <w:ind w:firstLineChars="200" w:firstLine="480"/>
        <w:rPr>
          <w:rFonts w:ascii="宋体" w:hAnsi="宋体" w:cs="宋体"/>
          <w:sz w:val="24"/>
        </w:rPr>
      </w:pPr>
      <w:r>
        <w:rPr>
          <w:rFonts w:ascii="宋体" w:hAnsi="宋体" w:cs="宋体" w:hint="eastAsia"/>
          <w:sz w:val="24"/>
        </w:rPr>
        <w:t>联系电话：；</w:t>
      </w:r>
    </w:p>
    <w:p w:rsidR="00870AD3" w:rsidRDefault="00E615B6">
      <w:pPr>
        <w:spacing w:line="360" w:lineRule="auto"/>
        <w:ind w:firstLineChars="200" w:firstLine="480"/>
        <w:rPr>
          <w:rFonts w:ascii="宋体" w:hAnsi="宋体" w:cs="宋体"/>
          <w:sz w:val="24"/>
        </w:rPr>
      </w:pPr>
      <w:r>
        <w:rPr>
          <w:rFonts w:ascii="宋体" w:hAnsi="宋体" w:cs="宋体" w:hint="eastAsia"/>
          <w:sz w:val="24"/>
        </w:rPr>
        <w:t>电子信箱：；</w:t>
      </w:r>
    </w:p>
    <w:p w:rsidR="00870AD3" w:rsidRDefault="00E615B6">
      <w:pPr>
        <w:spacing w:line="360" w:lineRule="auto"/>
        <w:ind w:firstLineChars="200" w:firstLine="480"/>
        <w:rPr>
          <w:rFonts w:ascii="宋体" w:hAnsi="宋体" w:cs="宋体"/>
          <w:sz w:val="24"/>
        </w:rPr>
      </w:pPr>
      <w:r>
        <w:rPr>
          <w:rFonts w:ascii="宋体" w:hAnsi="宋体" w:cs="宋体" w:hint="eastAsia"/>
          <w:sz w:val="24"/>
        </w:rPr>
        <w:t>通信地址：；</w:t>
      </w:r>
    </w:p>
    <w:p w:rsidR="00870AD3" w:rsidRDefault="00E615B6">
      <w:pPr>
        <w:spacing w:line="360" w:lineRule="auto"/>
        <w:ind w:firstLineChars="200" w:firstLine="480"/>
        <w:rPr>
          <w:rFonts w:ascii="宋体" w:hAnsi="宋体"/>
          <w:sz w:val="24"/>
        </w:rPr>
      </w:pPr>
      <w:r>
        <w:rPr>
          <w:rFonts w:ascii="宋体" w:hAnsi="宋体" w:hint="eastAsia"/>
          <w:sz w:val="24"/>
        </w:rPr>
        <w:t>承包人对项目经理的授权范围如下：</w:t>
      </w:r>
      <w:r>
        <w:rPr>
          <w:rFonts w:ascii="宋体" w:hAnsi="宋体" w:hint="eastAsia"/>
          <w:b/>
          <w:sz w:val="24"/>
          <w:u w:val="single"/>
        </w:rPr>
        <w:t>负责现场工程管理、协调关系、听从发包人的指挥。</w:t>
      </w:r>
    </w:p>
    <w:p w:rsidR="00870AD3" w:rsidRDefault="00E615B6">
      <w:pPr>
        <w:spacing w:line="360" w:lineRule="auto"/>
        <w:ind w:firstLineChars="200" w:firstLine="480"/>
        <w:rPr>
          <w:rFonts w:ascii="宋体" w:hAnsi="宋体"/>
          <w:sz w:val="24"/>
        </w:rPr>
      </w:pPr>
      <w:r>
        <w:rPr>
          <w:rFonts w:ascii="宋体" w:hAnsi="宋体" w:hint="eastAsia"/>
          <w:sz w:val="24"/>
        </w:rPr>
        <w:t>关于项目经理每月在施工现场的时间要求：</w:t>
      </w:r>
      <w:r>
        <w:rPr>
          <w:rFonts w:ascii="宋体" w:hAnsi="宋体" w:cs="Courier New" w:hint="eastAsia"/>
          <w:b/>
          <w:bCs/>
          <w:sz w:val="24"/>
          <w:u w:val="single"/>
        </w:rPr>
        <w:t>在本工程施工期内月出勤率必须达26天以上，每天不少于8小时，按照招标人要求每天不少于4次拍照考勤</w:t>
      </w:r>
      <w:r>
        <w:rPr>
          <w:rFonts w:ascii="宋体" w:hAnsi="宋体" w:hint="eastAsia"/>
          <w:sz w:val="24"/>
        </w:rPr>
        <w:t>。</w:t>
      </w:r>
    </w:p>
    <w:p w:rsidR="00870AD3" w:rsidRDefault="00E615B6">
      <w:pPr>
        <w:spacing w:line="360" w:lineRule="auto"/>
        <w:ind w:firstLineChars="200" w:firstLine="480"/>
        <w:rPr>
          <w:rFonts w:ascii="宋体" w:hAnsi="宋体"/>
          <w:sz w:val="24"/>
        </w:rPr>
      </w:pPr>
      <w:r>
        <w:rPr>
          <w:rFonts w:ascii="宋体" w:hAnsi="宋体" w:hint="eastAsia"/>
          <w:sz w:val="24"/>
        </w:rPr>
        <w:t>承包人未提交劳动合同，以及没有为项目经理缴纳社会保险证明的违约责任：</w:t>
      </w:r>
      <w:r>
        <w:rPr>
          <w:rFonts w:ascii="宋体" w:hAnsi="宋体" w:hint="eastAsia"/>
          <w:sz w:val="24"/>
          <w:u w:val="single"/>
        </w:rPr>
        <w:t xml:space="preserve">   /</w:t>
      </w:r>
      <w:r>
        <w:rPr>
          <w:rFonts w:ascii="宋体" w:hAnsi="宋体" w:hint="eastAsia"/>
          <w:sz w:val="24"/>
        </w:rPr>
        <w:t>。</w:t>
      </w:r>
    </w:p>
    <w:p w:rsidR="00870AD3" w:rsidRDefault="00E615B6">
      <w:pPr>
        <w:spacing w:line="360" w:lineRule="auto"/>
        <w:ind w:firstLineChars="200" w:firstLine="480"/>
        <w:rPr>
          <w:rFonts w:ascii="宋体" w:hAnsi="宋体" w:cs="Courier New"/>
          <w:b/>
          <w:bCs/>
          <w:sz w:val="24"/>
          <w:u w:val="single"/>
        </w:rPr>
      </w:pPr>
      <w:r>
        <w:rPr>
          <w:rFonts w:ascii="宋体" w:hAnsi="宋体" w:hint="eastAsia"/>
          <w:sz w:val="24"/>
        </w:rPr>
        <w:t>项目经理未经批准，擅自离开施工现场的违约责任：</w:t>
      </w:r>
      <w:r>
        <w:rPr>
          <w:rFonts w:ascii="宋体" w:hAnsi="宋体" w:cs="Courier New"/>
          <w:b/>
          <w:bCs/>
          <w:sz w:val="24"/>
          <w:u w:val="single"/>
        </w:rPr>
        <w:t>发包人将不定期进行考核检查，检查时，发现建造师不在现场发包人有权收取承包人</w:t>
      </w:r>
      <w:r>
        <w:rPr>
          <w:rFonts w:ascii="宋体" w:hAnsi="宋体" w:cs="Courier New" w:hint="eastAsia"/>
          <w:b/>
          <w:bCs/>
          <w:sz w:val="24"/>
          <w:u w:val="single"/>
        </w:rPr>
        <w:t>800</w:t>
      </w:r>
      <w:r>
        <w:rPr>
          <w:rFonts w:ascii="宋体" w:hAnsi="宋体" w:cs="Courier New"/>
          <w:b/>
          <w:bCs/>
          <w:sz w:val="24"/>
          <w:u w:val="single"/>
        </w:rPr>
        <w:t xml:space="preserve">元/人·天的违约金。如缺勤次数过多，且施工质量、进度等不能满足要求，招标人有权将承包人清出施工现场，已完工程量不予结算。 </w:t>
      </w:r>
    </w:p>
    <w:p w:rsidR="00870AD3" w:rsidRDefault="00E615B6">
      <w:pPr>
        <w:spacing w:line="360" w:lineRule="auto"/>
        <w:ind w:firstLineChars="200" w:firstLine="480"/>
        <w:rPr>
          <w:rFonts w:ascii="宋体" w:hAnsi="宋体"/>
          <w:b/>
          <w:sz w:val="24"/>
          <w:u w:val="single"/>
        </w:rPr>
      </w:pPr>
      <w:r>
        <w:rPr>
          <w:rFonts w:ascii="宋体" w:hAnsi="宋体"/>
          <w:sz w:val="24"/>
        </w:rPr>
        <w:t xml:space="preserve">3.2.3 </w:t>
      </w:r>
      <w:r>
        <w:rPr>
          <w:rFonts w:ascii="宋体" w:hAnsi="宋体" w:hint="eastAsia"/>
          <w:sz w:val="24"/>
        </w:rPr>
        <w:t>承包人擅自更换项目经理的违约责任：</w:t>
      </w:r>
      <w:r>
        <w:rPr>
          <w:rFonts w:ascii="宋体" w:hAnsi="宋体"/>
          <w:b/>
          <w:sz w:val="24"/>
          <w:u w:val="single"/>
        </w:rPr>
        <w:t>派驻现场的建造师班子应与投标文件一致，工程施工期间承包人报名及投标书中明确的项目部主要成员，必须保证施工全过程在本项目工地工作，项目组的任何成员变动，均须得到招标人书面认可，并提供必要的证明文件报招标投标行政监督部门备案。建造师本人每天在工地不得少于 8 小时（施工期间），有事必须向发包人书面请假，发包人书面同意后方可离开工地。如发现建造师违反上述规定，每发现一次罚款</w:t>
      </w:r>
      <w:r>
        <w:rPr>
          <w:rFonts w:ascii="宋体" w:hAnsi="宋体" w:hint="eastAsia"/>
          <w:b/>
          <w:sz w:val="24"/>
          <w:u w:val="single"/>
        </w:rPr>
        <w:t>800</w:t>
      </w:r>
      <w:r>
        <w:rPr>
          <w:rFonts w:ascii="宋体" w:hAnsi="宋体"/>
          <w:b/>
          <w:sz w:val="24"/>
          <w:u w:val="single"/>
        </w:rPr>
        <w:t>元。</w:t>
      </w:r>
      <w:r>
        <w:rPr>
          <w:rFonts w:ascii="宋体" w:hAnsi="宋体" w:hint="eastAsia"/>
          <w:b/>
          <w:sz w:val="24"/>
          <w:u w:val="single"/>
        </w:rPr>
        <w:t>项目经理考勤</w:t>
      </w:r>
      <w:r>
        <w:rPr>
          <w:rFonts w:ascii="宋体" w:hAnsi="宋体"/>
          <w:b/>
          <w:sz w:val="24"/>
          <w:u w:val="single"/>
        </w:rPr>
        <w:t>超过5 次</w:t>
      </w:r>
      <w:r>
        <w:rPr>
          <w:rFonts w:ascii="宋体" w:hAnsi="宋体" w:hint="eastAsia"/>
          <w:b/>
          <w:sz w:val="24"/>
          <w:u w:val="single"/>
        </w:rPr>
        <w:t>不到岗或发包人认为项目经理不具备现场履职能力的</w:t>
      </w:r>
      <w:r>
        <w:rPr>
          <w:rFonts w:ascii="宋体" w:hAnsi="宋体"/>
          <w:b/>
          <w:sz w:val="24"/>
          <w:u w:val="single"/>
        </w:rPr>
        <w:t>，发包人有权</w:t>
      </w:r>
      <w:r>
        <w:rPr>
          <w:rFonts w:ascii="宋体" w:hAnsi="宋体" w:hint="eastAsia"/>
          <w:b/>
          <w:sz w:val="24"/>
          <w:u w:val="single"/>
        </w:rPr>
        <w:t>要求承包人更换项目经理，更换人员需经</w:t>
      </w:r>
      <w:r>
        <w:rPr>
          <w:rFonts w:ascii="宋体" w:hAnsi="宋体" w:hint="eastAsia"/>
          <w:b/>
          <w:sz w:val="24"/>
          <w:u w:val="single"/>
        </w:rPr>
        <w:lastRenderedPageBreak/>
        <w:t>发包人适岗考察通过后方可更换，同时承包人向发包人提交3000元违约金，</w:t>
      </w:r>
      <w:r>
        <w:rPr>
          <w:rFonts w:ascii="宋体" w:hAnsi="宋体"/>
          <w:b/>
          <w:sz w:val="24"/>
          <w:u w:val="single"/>
        </w:rPr>
        <w:t>并追究由此给发包人带来的一切损失。</w:t>
      </w:r>
    </w:p>
    <w:p w:rsidR="00870AD3" w:rsidRDefault="00E615B6">
      <w:pPr>
        <w:spacing w:line="360" w:lineRule="auto"/>
        <w:ind w:firstLineChars="200" w:firstLine="482"/>
        <w:rPr>
          <w:rFonts w:ascii="宋体" w:hAnsi="宋体"/>
          <w:b/>
          <w:sz w:val="24"/>
          <w:u w:val="single"/>
        </w:rPr>
      </w:pPr>
      <w:r>
        <w:rPr>
          <w:rFonts w:ascii="宋体" w:hAnsi="宋体" w:hint="eastAsia"/>
          <w:b/>
          <w:sz w:val="24"/>
          <w:u w:val="single"/>
        </w:rPr>
        <w:t>承包人未经发（或经过）发包人同意更换项目经理，承包人向发包人提交3000元违约金，同时发包人有权对拟更换的项目经理进行适岗考察，通过适岗考察后方可更换。</w:t>
      </w:r>
    </w:p>
    <w:p w:rsidR="00870AD3" w:rsidRDefault="00E615B6">
      <w:pPr>
        <w:spacing w:line="360" w:lineRule="auto"/>
        <w:ind w:firstLineChars="200" w:firstLine="480"/>
        <w:rPr>
          <w:rFonts w:ascii="宋体" w:hAnsi="宋体" w:cs="Arial"/>
          <w:b/>
          <w:sz w:val="24"/>
          <w:u w:val="single"/>
        </w:rPr>
      </w:pPr>
      <w:r>
        <w:rPr>
          <w:rFonts w:ascii="宋体" w:hAnsi="宋体"/>
          <w:sz w:val="24"/>
        </w:rPr>
        <w:t xml:space="preserve">    3.2.4 </w:t>
      </w:r>
      <w:r>
        <w:rPr>
          <w:rFonts w:ascii="宋体" w:hAnsi="宋体" w:hint="eastAsia"/>
          <w:sz w:val="24"/>
        </w:rPr>
        <w:t>承包人无正当理由拒绝更换项目经理的违约责任：</w:t>
      </w:r>
      <w:r>
        <w:rPr>
          <w:rFonts w:ascii="宋体" w:hAnsi="宋体" w:cs="Arial" w:hint="eastAsia"/>
          <w:b/>
          <w:sz w:val="24"/>
          <w:u w:val="single"/>
        </w:rPr>
        <w:t>承包人常驻项目经理经发包人考核不合格者，承包方一周内必须无条件更换，同时须支付相应金额的违约金（更换项目建造师3000元/次）。</w:t>
      </w:r>
    </w:p>
    <w:p w:rsidR="00870AD3" w:rsidRDefault="00E615B6">
      <w:pPr>
        <w:spacing w:line="360" w:lineRule="auto"/>
        <w:ind w:firstLineChars="200" w:firstLine="480"/>
        <w:rPr>
          <w:rFonts w:ascii="宋体" w:hAnsi="宋体"/>
          <w:sz w:val="24"/>
        </w:rPr>
      </w:pPr>
      <w:r>
        <w:rPr>
          <w:rFonts w:ascii="宋体" w:hAnsi="宋体"/>
          <w:sz w:val="24"/>
        </w:rPr>
        <w:t xml:space="preserve">3.3 </w:t>
      </w:r>
      <w:r>
        <w:rPr>
          <w:rFonts w:ascii="宋体" w:hAnsi="宋体" w:hint="eastAsia"/>
          <w:sz w:val="24"/>
        </w:rPr>
        <w:t>承包人人员</w:t>
      </w:r>
    </w:p>
    <w:p w:rsidR="00870AD3" w:rsidRDefault="00E615B6">
      <w:pPr>
        <w:spacing w:line="360" w:lineRule="auto"/>
        <w:ind w:firstLineChars="200" w:firstLine="480"/>
        <w:rPr>
          <w:rFonts w:ascii="宋体" w:hAnsi="宋体"/>
          <w:sz w:val="24"/>
        </w:rPr>
      </w:pPr>
      <w:r>
        <w:rPr>
          <w:rFonts w:ascii="宋体" w:hAnsi="宋体"/>
          <w:sz w:val="24"/>
        </w:rPr>
        <w:t xml:space="preserve">3.3.1 </w:t>
      </w:r>
      <w:r>
        <w:rPr>
          <w:rFonts w:ascii="宋体" w:hAnsi="宋体" w:hint="eastAsia"/>
          <w:sz w:val="24"/>
        </w:rPr>
        <w:t>承包人提交项目管理机构及施工现场管理人员安排报告的期限：</w:t>
      </w:r>
      <w:r>
        <w:rPr>
          <w:rFonts w:ascii="宋体" w:hAnsi="宋体" w:hint="eastAsia"/>
          <w:b/>
          <w:sz w:val="24"/>
          <w:u w:val="single"/>
        </w:rPr>
        <w:t>开工前3天</w:t>
      </w:r>
      <w:r>
        <w:rPr>
          <w:rFonts w:ascii="宋体" w:hAnsi="宋体" w:hint="eastAsia"/>
          <w:sz w:val="24"/>
        </w:rPr>
        <w:t>。</w:t>
      </w:r>
    </w:p>
    <w:p w:rsidR="00870AD3" w:rsidRDefault="00E615B6">
      <w:pPr>
        <w:spacing w:line="360" w:lineRule="auto"/>
        <w:ind w:firstLineChars="200" w:firstLine="480"/>
        <w:rPr>
          <w:rFonts w:ascii="宋体" w:hAnsi="宋体" w:cs="Arial"/>
          <w:b/>
          <w:sz w:val="24"/>
          <w:u w:val="single"/>
        </w:rPr>
      </w:pPr>
      <w:r>
        <w:rPr>
          <w:rFonts w:ascii="宋体" w:hAnsi="宋体"/>
          <w:sz w:val="24"/>
        </w:rPr>
        <w:t xml:space="preserve">3.3.3 </w:t>
      </w:r>
      <w:r>
        <w:rPr>
          <w:rFonts w:ascii="宋体" w:hAnsi="宋体" w:hint="eastAsia"/>
          <w:sz w:val="24"/>
        </w:rPr>
        <w:t>承包人无正当理由拒绝撤换主要施工管理人员的违约责任：</w:t>
      </w:r>
      <w:r>
        <w:rPr>
          <w:rFonts w:ascii="宋体" w:hAnsi="宋体" w:cs="Arial" w:hint="eastAsia"/>
          <w:b/>
          <w:sz w:val="24"/>
          <w:u w:val="single"/>
        </w:rPr>
        <w:t>承包人常驻项目部组成人员经发包人考核不合格者，承包方一周内必须无条件更换，同时须支付相应金额的违约金（更换项目部主要成员1000元/次/人）。</w:t>
      </w:r>
    </w:p>
    <w:p w:rsidR="00870AD3" w:rsidRDefault="00E615B6">
      <w:pPr>
        <w:spacing w:line="360" w:lineRule="auto"/>
        <w:ind w:firstLineChars="200" w:firstLine="480"/>
        <w:rPr>
          <w:rFonts w:ascii="宋体" w:hAnsi="宋体"/>
          <w:sz w:val="24"/>
          <w:u w:val="single"/>
        </w:rPr>
      </w:pPr>
      <w:r>
        <w:rPr>
          <w:rFonts w:ascii="宋体" w:hAnsi="宋体"/>
          <w:sz w:val="24"/>
        </w:rPr>
        <w:t xml:space="preserve">3.3.4 </w:t>
      </w:r>
      <w:r>
        <w:rPr>
          <w:rFonts w:ascii="宋体" w:hAnsi="宋体" w:hint="eastAsia"/>
          <w:sz w:val="24"/>
        </w:rPr>
        <w:t>承包人主要施工管理人员离开施工现场的批准要求：</w:t>
      </w:r>
      <w:r>
        <w:rPr>
          <w:rFonts w:ascii="宋体" w:hAnsi="宋体" w:hint="eastAsia"/>
          <w:b/>
          <w:sz w:val="24"/>
          <w:u w:val="single"/>
        </w:rPr>
        <w:t>发包人书面认可后方可离开</w:t>
      </w:r>
      <w:r>
        <w:rPr>
          <w:rFonts w:ascii="宋体" w:hAnsi="宋体" w:hint="eastAsia"/>
          <w:sz w:val="24"/>
        </w:rPr>
        <w:t>。</w:t>
      </w:r>
    </w:p>
    <w:p w:rsidR="00870AD3" w:rsidRDefault="00E615B6">
      <w:pPr>
        <w:spacing w:line="360" w:lineRule="auto"/>
        <w:ind w:firstLineChars="200" w:firstLine="480"/>
        <w:rPr>
          <w:rFonts w:ascii="宋体" w:hAnsi="宋体" w:cs="Arial"/>
          <w:b/>
          <w:sz w:val="24"/>
          <w:u w:val="single"/>
        </w:rPr>
      </w:pPr>
      <w:r>
        <w:rPr>
          <w:rFonts w:ascii="宋体" w:hAnsi="宋体"/>
          <w:sz w:val="24"/>
        </w:rPr>
        <w:t>3.3.5</w:t>
      </w:r>
      <w:r>
        <w:rPr>
          <w:rFonts w:ascii="宋体" w:hAnsi="宋体" w:hint="eastAsia"/>
          <w:sz w:val="24"/>
        </w:rPr>
        <w:t>承包人擅自更换主要施工管理人员的违约责任：</w:t>
      </w:r>
      <w:r>
        <w:rPr>
          <w:rFonts w:ascii="宋体" w:hAnsi="宋体" w:hint="eastAsia"/>
          <w:b/>
          <w:sz w:val="24"/>
          <w:u w:val="single"/>
        </w:rPr>
        <w:t>派驻现场的投标书中明确的项目部主要成员（施工员、安全员）在工程施工期间，必须保证施工全过程在本项目工地工作，其余人员按业主要求适时到位，</w:t>
      </w:r>
      <w:r>
        <w:rPr>
          <w:rFonts w:ascii="宋体" w:hAnsi="宋体" w:cs="Arial" w:hint="eastAsia"/>
          <w:b/>
          <w:sz w:val="24"/>
          <w:u w:val="single"/>
        </w:rPr>
        <w:t>项目组的任何成员变动，均须得到招标人书面认可，同时须向招标人支付违约金（更换项目部主要成员1000元/次/人）。项目部组成人员必须坚守岗位，不得兼职本工程以外的工作，在本工程施工期内月出勤率必须达26天以上，每天不少于8小时，按照招标人要求每天不少于4次拍照考勤，离开施工现场必须向发包人请假。项目部主要成员考勤</w:t>
      </w:r>
      <w:r>
        <w:rPr>
          <w:rFonts w:ascii="宋体" w:hAnsi="宋体" w:cs="Arial"/>
          <w:b/>
          <w:sz w:val="24"/>
          <w:u w:val="single"/>
        </w:rPr>
        <w:t>超过5 次</w:t>
      </w:r>
      <w:r>
        <w:rPr>
          <w:rFonts w:ascii="宋体" w:hAnsi="宋体" w:cs="Arial" w:hint="eastAsia"/>
          <w:b/>
          <w:sz w:val="24"/>
          <w:u w:val="single"/>
        </w:rPr>
        <w:t>不到岗或发包人认为项目部主要成员不具备现场履职能力的</w:t>
      </w:r>
      <w:r>
        <w:rPr>
          <w:rFonts w:ascii="宋体" w:hAnsi="宋体" w:cs="Arial"/>
          <w:b/>
          <w:sz w:val="24"/>
          <w:u w:val="single"/>
        </w:rPr>
        <w:t>，发包人有权</w:t>
      </w:r>
      <w:r>
        <w:rPr>
          <w:rFonts w:ascii="宋体" w:hAnsi="宋体" w:cs="Arial" w:hint="eastAsia"/>
          <w:b/>
          <w:sz w:val="24"/>
          <w:u w:val="single"/>
        </w:rPr>
        <w:t>要求承包人更换项目部主要成员，更换人员需经发包人适岗考察通过后方可更换，同时承包人向发包人提交1000元违约金，</w:t>
      </w:r>
      <w:r>
        <w:rPr>
          <w:rFonts w:ascii="宋体" w:hAnsi="宋体" w:cs="Arial"/>
          <w:b/>
          <w:sz w:val="24"/>
          <w:u w:val="single"/>
        </w:rPr>
        <w:t>并追究由此给发包人带来的一切损失。</w:t>
      </w:r>
    </w:p>
    <w:p w:rsidR="00870AD3" w:rsidRDefault="00E615B6">
      <w:pPr>
        <w:spacing w:line="360" w:lineRule="auto"/>
        <w:ind w:firstLineChars="200" w:firstLine="482"/>
        <w:rPr>
          <w:rFonts w:ascii="宋体" w:hAnsi="宋体" w:cs="Arial"/>
          <w:b/>
          <w:sz w:val="24"/>
          <w:u w:val="single"/>
        </w:rPr>
      </w:pPr>
      <w:r>
        <w:rPr>
          <w:rFonts w:ascii="宋体" w:hAnsi="宋体" w:cs="Arial" w:hint="eastAsia"/>
          <w:b/>
          <w:sz w:val="24"/>
          <w:u w:val="single"/>
        </w:rPr>
        <w:t>承包人未经发（或经过）发包人同意更换项目部主要成员，承包人向发包人提交1000元违约金，同时发包人有权对拟更换的项目部主要成员进行适岗考察，通过适岗考察后方可更换。</w:t>
      </w:r>
    </w:p>
    <w:p w:rsidR="00870AD3" w:rsidRDefault="00E615B6">
      <w:pPr>
        <w:spacing w:line="360" w:lineRule="auto"/>
        <w:ind w:leftChars="100" w:left="210" w:firstLineChars="200" w:firstLine="480"/>
        <w:rPr>
          <w:rFonts w:ascii="宋体" w:hAnsi="宋体"/>
          <w:sz w:val="24"/>
          <w:u w:val="single"/>
        </w:rPr>
      </w:pPr>
      <w:r>
        <w:rPr>
          <w:rFonts w:ascii="宋体" w:hAnsi="宋体" w:hint="eastAsia"/>
          <w:sz w:val="24"/>
        </w:rPr>
        <w:t>承包人主要施工管理人员擅自离开施工现场的违约责任：</w:t>
      </w:r>
      <w:r>
        <w:rPr>
          <w:rFonts w:ascii="宋体" w:hAnsi="宋体" w:cs="Courier New" w:hint="eastAsia"/>
          <w:b/>
          <w:bCs/>
          <w:sz w:val="24"/>
          <w:u w:val="single"/>
        </w:rPr>
        <w:t>发现</w:t>
      </w:r>
      <w:r>
        <w:rPr>
          <w:rFonts w:ascii="宋体" w:hAnsi="宋体" w:cs="Arial" w:hint="eastAsia"/>
          <w:b/>
          <w:sz w:val="24"/>
          <w:u w:val="single"/>
        </w:rPr>
        <w:t>项目部主要成员</w:t>
      </w:r>
      <w:r>
        <w:rPr>
          <w:rFonts w:ascii="宋体" w:hAnsi="宋体" w:cs="Courier New" w:hint="eastAsia"/>
          <w:b/>
          <w:bCs/>
          <w:sz w:val="24"/>
          <w:u w:val="single"/>
        </w:rPr>
        <w:t>不在现场发包人有权收取承包人400元/人·天的违约金。如缺勤次数过多，发包人有权要求承包人</w:t>
      </w:r>
      <w:r>
        <w:rPr>
          <w:rFonts w:ascii="宋体" w:hAnsi="宋体" w:cs="Arial" w:hint="eastAsia"/>
          <w:b/>
          <w:sz w:val="24"/>
          <w:u w:val="single"/>
        </w:rPr>
        <w:t>无条件更换项目部主要成员</w:t>
      </w:r>
      <w:r>
        <w:rPr>
          <w:rFonts w:ascii="宋体" w:hAnsi="宋体" w:cs="仿宋_GB2312" w:hint="eastAsia"/>
          <w:sz w:val="24"/>
          <w:u w:val="single"/>
        </w:rPr>
        <w:t>。</w:t>
      </w:r>
    </w:p>
    <w:p w:rsidR="00870AD3" w:rsidRDefault="00E615B6">
      <w:pPr>
        <w:spacing w:line="360" w:lineRule="auto"/>
        <w:ind w:firstLineChars="200" w:firstLine="480"/>
        <w:rPr>
          <w:rFonts w:ascii="宋体" w:hAnsi="宋体"/>
          <w:sz w:val="24"/>
        </w:rPr>
      </w:pPr>
      <w:bookmarkStart w:id="80" w:name="_Toc351203636"/>
      <w:r>
        <w:rPr>
          <w:rFonts w:ascii="宋体" w:hAnsi="宋体"/>
          <w:sz w:val="24"/>
        </w:rPr>
        <w:lastRenderedPageBreak/>
        <w:t>3</w:t>
      </w:r>
      <w:bookmarkStart w:id="81" w:name="_Toc297123492"/>
      <w:bookmarkStart w:id="82" w:name="_Toc296347158"/>
      <w:bookmarkStart w:id="83" w:name="_Toc297120459"/>
      <w:bookmarkStart w:id="84" w:name="_Toc292559364"/>
      <w:bookmarkStart w:id="85" w:name="_Toc297216151"/>
      <w:bookmarkStart w:id="86" w:name="_Toc312677988"/>
      <w:bookmarkStart w:id="87" w:name="_Toc303539102"/>
      <w:bookmarkStart w:id="88" w:name="_Toc296503159"/>
      <w:bookmarkStart w:id="89" w:name="_Toc304295523"/>
      <w:bookmarkStart w:id="90" w:name="_Toc296890987"/>
      <w:bookmarkStart w:id="91" w:name="_Toc300934945"/>
      <w:bookmarkStart w:id="92" w:name="_Toc292559869"/>
      <w:bookmarkStart w:id="93" w:name="_Toc297048345"/>
      <w:bookmarkStart w:id="94" w:name="_Toc296346660"/>
      <w:bookmarkStart w:id="95" w:name="_Toc296891199"/>
      <w:bookmarkStart w:id="96" w:name="_Toc296944498"/>
      <w:r>
        <w:rPr>
          <w:rFonts w:ascii="宋体" w:hAnsi="宋体"/>
          <w:sz w:val="24"/>
        </w:rPr>
        <w:t xml:space="preserve">.5 </w:t>
      </w:r>
      <w:r>
        <w:rPr>
          <w:rFonts w:ascii="宋体" w:hAnsi="宋体" w:hint="eastAsia"/>
          <w:sz w:val="24"/>
        </w:rPr>
        <w:t>分包</w:t>
      </w:r>
    </w:p>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p w:rsidR="00870AD3" w:rsidRDefault="00E615B6">
      <w:pPr>
        <w:spacing w:line="360" w:lineRule="auto"/>
        <w:ind w:firstLineChars="200" w:firstLine="480"/>
        <w:rPr>
          <w:rFonts w:ascii="宋体" w:hAnsi="宋体"/>
          <w:sz w:val="24"/>
        </w:rPr>
      </w:pPr>
      <w:r>
        <w:rPr>
          <w:rFonts w:ascii="宋体" w:hAnsi="宋体"/>
          <w:sz w:val="24"/>
        </w:rPr>
        <w:t>3</w:t>
      </w:r>
      <w:bookmarkStart w:id="97" w:name="_Toc296890988"/>
      <w:bookmarkStart w:id="98" w:name="_Toc297123493"/>
      <w:bookmarkStart w:id="99" w:name="_Toc296503160"/>
      <w:bookmarkStart w:id="100" w:name="_Toc296891200"/>
      <w:bookmarkStart w:id="101" w:name="_Toc297120460"/>
      <w:bookmarkStart w:id="102" w:name="_Toc297216152"/>
      <w:bookmarkStart w:id="103" w:name="_Toc300934946"/>
      <w:bookmarkStart w:id="104" w:name="_Toc297048346"/>
      <w:bookmarkStart w:id="105" w:name="_Toc296944499"/>
      <w:bookmarkStart w:id="106" w:name="_Toc292559365"/>
      <w:bookmarkStart w:id="107" w:name="_Toc303539103"/>
      <w:bookmarkStart w:id="108" w:name="_Toc304295524"/>
      <w:bookmarkStart w:id="109" w:name="_Toc292559870"/>
      <w:bookmarkStart w:id="110" w:name="_Toc296346661"/>
      <w:bookmarkStart w:id="111" w:name="_Toc296347159"/>
      <w:bookmarkStart w:id="112" w:name="_Toc312677989"/>
      <w:bookmarkStart w:id="113" w:name="_Toc318581158"/>
      <w:r>
        <w:rPr>
          <w:rFonts w:ascii="宋体" w:hAnsi="宋体"/>
          <w:sz w:val="24"/>
        </w:rPr>
        <w:t xml:space="preserve">.5.1 </w:t>
      </w:r>
      <w:r>
        <w:rPr>
          <w:rFonts w:ascii="宋体" w:hAnsi="宋体" w:hint="eastAsia"/>
          <w:sz w:val="24"/>
        </w:rPr>
        <w:t>分包的一般约定</w:t>
      </w:r>
    </w:p>
    <w:p w:rsidR="00870AD3" w:rsidRDefault="00E615B6">
      <w:pPr>
        <w:spacing w:line="360" w:lineRule="auto"/>
        <w:ind w:firstLineChars="200" w:firstLine="480"/>
        <w:rPr>
          <w:rFonts w:ascii="宋体" w:hAnsi="宋体"/>
          <w:sz w:val="24"/>
        </w:rPr>
      </w:pPr>
      <w:r>
        <w:rPr>
          <w:rFonts w:ascii="宋体" w:hAnsi="宋体" w:hint="eastAsia"/>
          <w:sz w:val="24"/>
        </w:rPr>
        <w:t>禁止分包的工程包括：</w:t>
      </w:r>
      <w:r>
        <w:rPr>
          <w:rFonts w:ascii="宋体" w:hAnsi="宋体" w:hint="eastAsia"/>
          <w:b/>
          <w:sz w:val="24"/>
          <w:u w:val="single"/>
        </w:rPr>
        <w:t>本工程不得分包</w:t>
      </w:r>
      <w:r>
        <w:rPr>
          <w:rFonts w:ascii="宋体" w:hAnsi="宋体" w:hint="eastAsia"/>
          <w:sz w:val="24"/>
        </w:rPr>
        <w:t>。</w:t>
      </w:r>
    </w:p>
    <w:p w:rsidR="00870AD3" w:rsidRDefault="00E615B6">
      <w:pPr>
        <w:spacing w:line="360" w:lineRule="auto"/>
        <w:ind w:firstLineChars="200" w:firstLine="480"/>
        <w:rPr>
          <w:rFonts w:ascii="宋体" w:hAnsi="宋体"/>
          <w:sz w:val="24"/>
          <w:u w:val="single"/>
        </w:rPr>
      </w:pPr>
      <w:r>
        <w:rPr>
          <w:rFonts w:ascii="宋体" w:hAnsi="宋体" w:hint="eastAsia"/>
          <w:sz w:val="24"/>
        </w:rPr>
        <w:t>主体结构、关键性工作的范围：</w:t>
      </w:r>
      <w:r>
        <w:rPr>
          <w:rFonts w:ascii="宋体" w:hAnsi="宋体" w:hint="eastAsia"/>
          <w:sz w:val="24"/>
          <w:u w:val="single"/>
        </w:rPr>
        <w:t>/</w:t>
      </w:r>
      <w:bookmarkStart w:id="114" w:name="_Toc296503161"/>
      <w:bookmarkStart w:id="115" w:name="_Toc304295525"/>
      <w:bookmarkStart w:id="116" w:name="_Toc296890989"/>
      <w:bookmarkStart w:id="117" w:name="_Toc297048347"/>
      <w:bookmarkStart w:id="118" w:name="_Toc296891201"/>
      <w:bookmarkStart w:id="119" w:name="_Toc297123494"/>
      <w:bookmarkStart w:id="120" w:name="_Toc297216153"/>
      <w:bookmarkStart w:id="121" w:name="_Toc300934947"/>
      <w:bookmarkStart w:id="122" w:name="_Toc296944500"/>
      <w:bookmarkStart w:id="123" w:name="_Toc296346662"/>
      <w:bookmarkStart w:id="124" w:name="_Toc296347160"/>
      <w:bookmarkStart w:id="125" w:name="_Toc297120461"/>
      <w:bookmarkStart w:id="126" w:name="_Toc303539104"/>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r>
        <w:rPr>
          <w:rFonts w:ascii="宋体" w:hAnsi="宋体" w:hint="eastAsia"/>
          <w:sz w:val="24"/>
        </w:rPr>
        <w:t>。</w:t>
      </w:r>
    </w:p>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p w:rsidR="00870AD3" w:rsidRDefault="00E615B6">
      <w:pPr>
        <w:spacing w:line="360" w:lineRule="auto"/>
        <w:rPr>
          <w:rFonts w:ascii="宋体" w:hAnsi="宋体"/>
          <w:sz w:val="24"/>
        </w:rPr>
      </w:pPr>
      <w:r>
        <w:rPr>
          <w:rFonts w:ascii="宋体" w:hAnsi="宋体"/>
          <w:sz w:val="24"/>
        </w:rPr>
        <w:t xml:space="preserve">    3</w:t>
      </w:r>
      <w:bookmarkStart w:id="127" w:name="_Toc312677990"/>
      <w:bookmarkStart w:id="128" w:name="_Toc318581159"/>
      <w:r>
        <w:rPr>
          <w:rFonts w:ascii="宋体" w:hAnsi="宋体"/>
          <w:sz w:val="24"/>
        </w:rPr>
        <w:t>.5.2</w:t>
      </w:r>
      <w:r>
        <w:rPr>
          <w:rFonts w:ascii="宋体" w:hAnsi="宋体" w:hint="eastAsia"/>
          <w:sz w:val="24"/>
        </w:rPr>
        <w:t>分包的确定</w:t>
      </w:r>
    </w:p>
    <w:p w:rsidR="00870AD3" w:rsidRDefault="00E615B6">
      <w:pPr>
        <w:spacing w:line="360" w:lineRule="auto"/>
        <w:ind w:firstLineChars="200" w:firstLine="480"/>
        <w:rPr>
          <w:rFonts w:ascii="宋体" w:hAnsi="宋体"/>
          <w:sz w:val="24"/>
          <w:u w:val="single"/>
        </w:rPr>
      </w:pPr>
      <w:r>
        <w:rPr>
          <w:rFonts w:ascii="宋体" w:hAnsi="宋体" w:hint="eastAsia"/>
          <w:sz w:val="24"/>
        </w:rPr>
        <w:t>允许分包的专业工程包括：</w:t>
      </w:r>
      <w:r>
        <w:rPr>
          <w:rFonts w:ascii="宋体" w:hAnsi="宋体" w:hint="eastAsia"/>
          <w:sz w:val="24"/>
          <w:u w:val="single"/>
        </w:rPr>
        <w:t>/</w:t>
      </w:r>
      <w:r>
        <w:rPr>
          <w:rFonts w:ascii="宋体" w:hAnsi="宋体" w:hint="eastAsia"/>
          <w:sz w:val="24"/>
        </w:rPr>
        <w:t>。</w:t>
      </w:r>
    </w:p>
    <w:p w:rsidR="00870AD3" w:rsidRDefault="00E615B6">
      <w:pPr>
        <w:spacing w:line="360" w:lineRule="auto"/>
        <w:ind w:firstLineChars="200" w:firstLine="480"/>
        <w:rPr>
          <w:rFonts w:ascii="宋体" w:hAnsi="宋体"/>
          <w:sz w:val="24"/>
        </w:rPr>
      </w:pPr>
      <w:r>
        <w:rPr>
          <w:rFonts w:ascii="宋体" w:hAnsi="宋体" w:hint="eastAsia"/>
          <w:sz w:val="24"/>
        </w:rPr>
        <w:t>其他关于分包的约定：</w:t>
      </w:r>
      <w:r>
        <w:rPr>
          <w:rFonts w:ascii="宋体" w:hAnsi="宋体" w:hint="eastAsia"/>
          <w:sz w:val="24"/>
          <w:u w:val="single"/>
        </w:rPr>
        <w:t>/</w:t>
      </w:r>
      <w:r>
        <w:rPr>
          <w:rFonts w:ascii="宋体" w:hAnsi="宋体" w:hint="eastAsia"/>
          <w:sz w:val="24"/>
        </w:rPr>
        <w:t>。</w:t>
      </w:r>
    </w:p>
    <w:p w:rsidR="00870AD3" w:rsidRDefault="00E615B6">
      <w:pPr>
        <w:spacing w:line="360" w:lineRule="auto"/>
        <w:ind w:firstLineChars="200" w:firstLine="480"/>
        <w:rPr>
          <w:rFonts w:ascii="宋体" w:hAnsi="宋体"/>
          <w:sz w:val="24"/>
        </w:rPr>
      </w:pPr>
      <w:r>
        <w:rPr>
          <w:rFonts w:ascii="宋体" w:hAnsi="宋体"/>
          <w:sz w:val="24"/>
        </w:rPr>
        <w:t xml:space="preserve">3.5.4 </w:t>
      </w:r>
      <w:r>
        <w:rPr>
          <w:rFonts w:ascii="宋体" w:hAnsi="宋体" w:hint="eastAsia"/>
          <w:sz w:val="24"/>
        </w:rPr>
        <w:t>分包合同价款</w:t>
      </w:r>
    </w:p>
    <w:p w:rsidR="00870AD3" w:rsidRDefault="00E615B6">
      <w:pPr>
        <w:spacing w:line="360" w:lineRule="auto"/>
        <w:ind w:firstLineChars="200" w:firstLine="480"/>
        <w:rPr>
          <w:rFonts w:ascii="宋体" w:hAnsi="宋体"/>
          <w:sz w:val="24"/>
        </w:rPr>
      </w:pPr>
      <w:r>
        <w:rPr>
          <w:rFonts w:ascii="宋体" w:hAnsi="宋体" w:hint="eastAsia"/>
          <w:sz w:val="24"/>
        </w:rPr>
        <w:t>关于分包合同价款支付的约定：</w:t>
      </w:r>
      <w:r>
        <w:rPr>
          <w:rFonts w:ascii="宋体" w:hAnsi="宋体" w:hint="eastAsia"/>
          <w:sz w:val="24"/>
          <w:u w:val="single"/>
        </w:rPr>
        <w:t>/</w:t>
      </w:r>
      <w:r>
        <w:rPr>
          <w:rFonts w:ascii="宋体" w:hAnsi="宋体" w:hint="eastAsia"/>
          <w:sz w:val="24"/>
        </w:rPr>
        <w:t>。</w:t>
      </w:r>
    </w:p>
    <w:bookmarkEnd w:id="127"/>
    <w:bookmarkEnd w:id="128"/>
    <w:p w:rsidR="00870AD3" w:rsidRDefault="00E615B6">
      <w:pPr>
        <w:spacing w:line="360" w:lineRule="auto"/>
        <w:ind w:firstLineChars="200" w:firstLine="480"/>
        <w:rPr>
          <w:rFonts w:ascii="宋体" w:hAnsi="宋体"/>
          <w:sz w:val="24"/>
        </w:rPr>
      </w:pPr>
      <w:r>
        <w:rPr>
          <w:rFonts w:ascii="宋体" w:hAnsi="宋体"/>
          <w:sz w:val="24"/>
        </w:rPr>
        <w:t xml:space="preserve">3.6 </w:t>
      </w:r>
      <w:r>
        <w:rPr>
          <w:rFonts w:ascii="宋体" w:hAnsi="宋体" w:hint="eastAsia"/>
          <w:sz w:val="24"/>
        </w:rPr>
        <w:t>工程照管与成品、半成品保护</w:t>
      </w:r>
    </w:p>
    <w:p w:rsidR="00870AD3" w:rsidRDefault="00E615B6">
      <w:pPr>
        <w:spacing w:line="360" w:lineRule="auto"/>
        <w:ind w:firstLineChars="200" w:firstLine="480"/>
        <w:rPr>
          <w:rFonts w:ascii="宋体" w:hAnsi="宋体"/>
          <w:sz w:val="24"/>
          <w:u w:val="single"/>
        </w:rPr>
      </w:pPr>
      <w:r>
        <w:rPr>
          <w:rFonts w:ascii="宋体" w:hAnsi="宋体" w:hint="eastAsia"/>
          <w:sz w:val="24"/>
        </w:rPr>
        <w:t>承包人负责照管工程及工程相关的材料、工程设备的起始时间：</w:t>
      </w:r>
      <w:r>
        <w:rPr>
          <w:rFonts w:ascii="宋体" w:hAnsi="宋体" w:hint="eastAsia"/>
          <w:b/>
          <w:sz w:val="24"/>
          <w:u w:val="single"/>
        </w:rPr>
        <w:t>设备、人员进场至验收交付使用前由承包人负责保修，无其它特殊要求的，费用由承包人承担</w:t>
      </w:r>
      <w:r>
        <w:rPr>
          <w:rFonts w:ascii="宋体" w:hAnsi="宋体" w:hint="eastAsia"/>
          <w:sz w:val="24"/>
        </w:rPr>
        <w:t>。</w:t>
      </w:r>
    </w:p>
    <w:p w:rsidR="00870AD3" w:rsidRDefault="00E615B6">
      <w:pPr>
        <w:spacing w:line="360" w:lineRule="auto"/>
        <w:ind w:firstLineChars="200" w:firstLine="480"/>
        <w:rPr>
          <w:rFonts w:ascii="宋体" w:hAnsi="宋体"/>
          <w:sz w:val="24"/>
        </w:rPr>
      </w:pPr>
      <w:r>
        <w:rPr>
          <w:rFonts w:ascii="宋体" w:hAnsi="宋体"/>
          <w:sz w:val="24"/>
        </w:rPr>
        <w:t xml:space="preserve">3.7 </w:t>
      </w:r>
      <w:r>
        <w:rPr>
          <w:rFonts w:ascii="宋体" w:hAnsi="宋体" w:hint="eastAsia"/>
          <w:sz w:val="24"/>
        </w:rPr>
        <w:t>履约担保</w:t>
      </w:r>
    </w:p>
    <w:p w:rsidR="00870AD3" w:rsidRDefault="00E615B6">
      <w:pPr>
        <w:spacing w:line="360" w:lineRule="auto"/>
        <w:ind w:firstLineChars="200" w:firstLine="480"/>
        <w:rPr>
          <w:rFonts w:ascii="宋体" w:hAnsi="宋体"/>
          <w:sz w:val="24"/>
        </w:rPr>
      </w:pPr>
      <w:r>
        <w:rPr>
          <w:rFonts w:ascii="宋体" w:hAnsi="宋体" w:hint="eastAsia"/>
          <w:sz w:val="24"/>
        </w:rPr>
        <w:t>承包人是否提供履约担保：</w:t>
      </w:r>
      <w:r>
        <w:rPr>
          <w:rFonts w:ascii="宋体" w:hAnsi="宋体" w:hint="eastAsia"/>
          <w:sz w:val="24"/>
          <w:u w:val="single"/>
        </w:rPr>
        <w:t>提供</w:t>
      </w:r>
      <w:r>
        <w:rPr>
          <w:rFonts w:ascii="宋体" w:hAnsi="宋体" w:hint="eastAsia"/>
          <w:sz w:val="24"/>
        </w:rPr>
        <w:t>。</w:t>
      </w:r>
    </w:p>
    <w:p w:rsidR="00870AD3" w:rsidRDefault="00E615B6">
      <w:pPr>
        <w:spacing w:line="360" w:lineRule="auto"/>
        <w:ind w:firstLineChars="200" w:firstLine="480"/>
        <w:rPr>
          <w:rFonts w:ascii="宋体" w:hAnsi="宋体"/>
          <w:b/>
          <w:sz w:val="24"/>
          <w:u w:val="single"/>
        </w:rPr>
      </w:pPr>
      <w:r>
        <w:rPr>
          <w:rFonts w:ascii="宋体" w:hAnsi="宋体" w:hint="eastAsia"/>
          <w:sz w:val="24"/>
        </w:rPr>
        <w:t>承包人提供履约担保的形式、金额及期限：</w:t>
      </w:r>
      <w:r>
        <w:rPr>
          <w:rFonts w:ascii="宋体" w:hAnsi="宋体" w:hint="eastAsia"/>
          <w:b/>
          <w:bCs/>
          <w:sz w:val="24"/>
          <w:u w:val="single"/>
        </w:rPr>
        <w:t>银行转账（必须从投标人基本账户转出）或现金或保函等形式，具体缴纳方式由招标人与中标单位确认后进行缴纳，</w:t>
      </w:r>
      <w:r>
        <w:rPr>
          <w:rFonts w:ascii="宋体" w:hAnsi="宋体" w:hint="eastAsia"/>
          <w:b/>
          <w:sz w:val="24"/>
          <w:u w:val="single"/>
        </w:rPr>
        <w:t>承包人须在中标通知书发出前交齐履约保证金，否则视为自动放弃中标资格，且投标保证金不予退还。</w:t>
      </w:r>
      <w:r>
        <w:rPr>
          <w:rFonts w:ascii="宋体" w:hAnsi="宋体" w:hint="eastAsia"/>
          <w:b/>
          <w:bCs/>
          <w:sz w:val="24"/>
          <w:u w:val="single"/>
        </w:rPr>
        <w:t>投标人提供的履约保证金为合同总价的10%，</w:t>
      </w:r>
      <w:r>
        <w:rPr>
          <w:rFonts w:ascii="宋体" w:hAnsi="宋体" w:hint="eastAsia"/>
          <w:b/>
          <w:sz w:val="24"/>
          <w:u w:val="single"/>
        </w:rPr>
        <w:t>其中：工期占履约保证金额的20%，工期履约保证金待工程按合同规定的工期内完成并经验收合格且提供完整的竣工资料后，无息返还；质量占履约保证金额的40%，在施工期间，由于承包人原因造成的严重质量问题或质量事故，除根据质量问题或事故的严重程度扣除部分或全部质量履约保证金外，还需承担全部责任及由此引起的一切费用，同时承包人必须在发包人要求的期限内整改到位达到验收标准，否则已完成合格工作量在结算时按60%计算。质量履约保证金待工程竣工验收，且完成约定的验收标准后，无息返还；安全文明施工占履约保证金额的20%，承包人在施工期间未发生安全事故，待工程竣工验收合格后，无息返还，凡在施工期间，由于承包人原因造成的事故，除根据事故的严重程度或等级扣除部分或全部安全文明施工保证金外，还需承担全部责任及由此引起的一切费用，发包人不承担任何责任；竣工资料占履约保证金额的10%，若未达到招标文件要求，该保证金不予退还；项目部人员到岗占履约保证金额的10%，施工期间经发包人考核未达到要求的，应按合同约定予以处罚，并扣除部分或全部项目部人员到岗保证金，同时项目部人员不能到岗罚款仍按其</w:t>
      </w:r>
      <w:r>
        <w:rPr>
          <w:rFonts w:ascii="宋体" w:hAnsi="宋体" w:hint="eastAsia"/>
          <w:b/>
          <w:sz w:val="24"/>
          <w:u w:val="single"/>
        </w:rPr>
        <w:lastRenderedPageBreak/>
        <w:t>他约定条款执行。</w:t>
      </w:r>
    </w:p>
    <w:p w:rsidR="00870AD3" w:rsidRDefault="00E615B6">
      <w:pPr>
        <w:keepNext/>
        <w:keepLines/>
        <w:adjustRightInd w:val="0"/>
        <w:spacing w:before="120" w:after="120" w:line="360" w:lineRule="auto"/>
        <w:textAlignment w:val="baseline"/>
        <w:outlineLvl w:val="3"/>
        <w:rPr>
          <w:rFonts w:ascii="宋体" w:hAnsi="宋体" w:cs="宋体"/>
          <w:b/>
          <w:sz w:val="24"/>
        </w:rPr>
      </w:pPr>
      <w:bookmarkStart w:id="129" w:name="_Toc267251418"/>
      <w:bookmarkStart w:id="130" w:name="_Toc351203637"/>
      <w:bookmarkEnd w:id="80"/>
      <w:r>
        <w:rPr>
          <w:rFonts w:ascii="宋体" w:hAnsi="宋体" w:cs="宋体" w:hint="eastAsia"/>
          <w:b/>
          <w:sz w:val="24"/>
        </w:rPr>
        <w:t>5</w:t>
      </w:r>
      <w:bookmarkStart w:id="131" w:name="_Toc296890991"/>
      <w:bookmarkStart w:id="132" w:name="_Toc297120463"/>
      <w:bookmarkStart w:id="133" w:name="_Toc292559872"/>
      <w:bookmarkStart w:id="134" w:name="_Toc296347162"/>
      <w:bookmarkStart w:id="135" w:name="_Toc296891203"/>
      <w:bookmarkStart w:id="136" w:name="_Toc297048349"/>
      <w:bookmarkStart w:id="137" w:name="_Toc296944502"/>
      <w:bookmarkStart w:id="138" w:name="_Toc296346664"/>
      <w:bookmarkStart w:id="139" w:name="_Toc292559367"/>
      <w:bookmarkStart w:id="140" w:name="_Toc296503163"/>
      <w:bookmarkEnd w:id="129"/>
      <w:r>
        <w:rPr>
          <w:rFonts w:ascii="宋体" w:hAnsi="宋体" w:cs="宋体" w:hint="eastAsia"/>
          <w:b/>
          <w:sz w:val="24"/>
        </w:rPr>
        <w:t>. 工程质量</w:t>
      </w:r>
      <w:bookmarkEnd w:id="130"/>
    </w:p>
    <w:p w:rsidR="00870AD3" w:rsidRDefault="00E615B6">
      <w:pPr>
        <w:spacing w:line="360" w:lineRule="auto"/>
        <w:ind w:firstLineChars="200" w:firstLine="480"/>
        <w:rPr>
          <w:rFonts w:ascii="宋体" w:hAnsi="宋体" w:cs="宋体"/>
          <w:sz w:val="24"/>
        </w:rPr>
      </w:pPr>
      <w:r>
        <w:rPr>
          <w:rFonts w:ascii="宋体" w:hAnsi="宋体" w:cs="宋体" w:hint="eastAsia"/>
          <w:sz w:val="24"/>
        </w:rPr>
        <w:t>5.1 质量要求</w:t>
      </w:r>
    </w:p>
    <w:p w:rsidR="00870AD3" w:rsidRDefault="00E615B6">
      <w:pPr>
        <w:spacing w:line="360" w:lineRule="auto"/>
        <w:ind w:firstLineChars="200" w:firstLine="480"/>
        <w:rPr>
          <w:rFonts w:ascii="宋体" w:hAnsi="宋体" w:cs="宋体"/>
          <w:sz w:val="24"/>
        </w:rPr>
      </w:pPr>
      <w:bookmarkStart w:id="141" w:name="_Toc297216155"/>
      <w:bookmarkStart w:id="142" w:name="_Toc300934949"/>
      <w:bookmarkStart w:id="143" w:name="_Toc297123496"/>
      <w:bookmarkStart w:id="144" w:name="_Toc312677997"/>
      <w:bookmarkStart w:id="145" w:name="_Toc318581164"/>
      <w:bookmarkStart w:id="146" w:name="_Toc304295527"/>
      <w:bookmarkStart w:id="147" w:name="_Toc303539106"/>
      <w:r>
        <w:rPr>
          <w:rFonts w:ascii="宋体" w:hAnsi="宋体" w:cs="宋体" w:hint="eastAsia"/>
          <w:sz w:val="24"/>
        </w:rPr>
        <w:t>5.1.1工程质量必须达到</w:t>
      </w:r>
      <w:r>
        <w:rPr>
          <w:rFonts w:ascii="宋体" w:hAnsi="宋体" w:cs="宋体" w:hint="eastAsia"/>
          <w:b/>
          <w:bCs/>
          <w:sz w:val="24"/>
          <w:u w:val="single"/>
        </w:rPr>
        <w:t>国家施工质量验收规范合格标准</w:t>
      </w:r>
      <w:r>
        <w:rPr>
          <w:rFonts w:ascii="宋体" w:hAnsi="宋体" w:cs="宋体" w:hint="eastAsia"/>
          <w:sz w:val="24"/>
        </w:rPr>
        <w:t>。</w:t>
      </w:r>
    </w:p>
    <w:p w:rsidR="00870AD3" w:rsidRDefault="00E615B6">
      <w:pPr>
        <w:spacing w:line="360" w:lineRule="auto"/>
        <w:ind w:firstLineChars="200" w:firstLine="480"/>
        <w:rPr>
          <w:rFonts w:ascii="宋体" w:hAnsi="宋体" w:cs="宋体"/>
          <w:sz w:val="24"/>
        </w:rPr>
      </w:pPr>
      <w:r>
        <w:rPr>
          <w:rFonts w:ascii="宋体" w:hAnsi="宋体" w:cs="宋体" w:hint="eastAsia"/>
          <w:sz w:val="24"/>
        </w:rPr>
        <w:t>5.2质量保证措施</w:t>
      </w:r>
    </w:p>
    <w:p w:rsidR="00870AD3" w:rsidRDefault="00E615B6">
      <w:pPr>
        <w:spacing w:line="360" w:lineRule="auto"/>
        <w:ind w:firstLineChars="200" w:firstLine="480"/>
        <w:rPr>
          <w:rFonts w:ascii="宋体" w:hAnsi="宋体" w:cs="宋体"/>
          <w:sz w:val="24"/>
        </w:rPr>
      </w:pPr>
      <w:r>
        <w:rPr>
          <w:rFonts w:ascii="宋体" w:hAnsi="宋体" w:cs="宋体" w:hint="eastAsia"/>
          <w:sz w:val="24"/>
        </w:rPr>
        <w:t xml:space="preserve">5.2.2承包人必须严格按照施工图纸、工程技术要求及有关工程施工规范、规格和标准施工。       </w:t>
      </w:r>
    </w:p>
    <w:p w:rsidR="00870AD3" w:rsidRDefault="00E615B6">
      <w:pPr>
        <w:spacing w:line="360" w:lineRule="auto"/>
        <w:ind w:firstLineChars="250" w:firstLine="600"/>
        <w:rPr>
          <w:rFonts w:ascii="宋体" w:hAnsi="宋体" w:cs="宋体"/>
          <w:b/>
          <w:sz w:val="24"/>
          <w:u w:val="single"/>
        </w:rPr>
      </w:pPr>
      <w:r>
        <w:rPr>
          <w:rFonts w:ascii="宋体" w:hAnsi="宋体" w:cs="宋体" w:hint="eastAsia"/>
          <w:sz w:val="24"/>
        </w:rPr>
        <w:t>关于工程奖项的约定：</w:t>
      </w:r>
      <w:r>
        <w:rPr>
          <w:rFonts w:ascii="宋体" w:hAnsi="宋体" w:cs="宋体" w:hint="eastAsia"/>
          <w:b/>
          <w:sz w:val="24"/>
          <w:u w:val="single"/>
        </w:rPr>
        <w:t>工程质量达不到协议书中约定的质量标准的,没收履约保证金金额的40%作为违约金  。</w:t>
      </w:r>
    </w:p>
    <w:p w:rsidR="00870AD3" w:rsidRDefault="00E615B6">
      <w:pPr>
        <w:spacing w:line="360" w:lineRule="auto"/>
        <w:ind w:firstLineChars="200" w:firstLine="480"/>
        <w:rPr>
          <w:rFonts w:ascii="宋体" w:hAnsi="宋体" w:cs="宋体"/>
          <w:sz w:val="24"/>
        </w:rPr>
      </w:pPr>
      <w:r>
        <w:rPr>
          <w:rFonts w:ascii="宋体" w:hAnsi="宋体" w:cs="宋体" w:hint="eastAsia"/>
          <w:sz w:val="24"/>
        </w:rPr>
        <w:t>5.3 隐蔽工程检查</w:t>
      </w:r>
    </w:p>
    <w:p w:rsidR="00870AD3" w:rsidRDefault="00E615B6">
      <w:pPr>
        <w:spacing w:line="360" w:lineRule="auto"/>
        <w:ind w:firstLineChars="200" w:firstLine="480"/>
        <w:rPr>
          <w:rFonts w:ascii="宋体" w:hAnsi="宋体" w:cs="宋体"/>
          <w:sz w:val="24"/>
        </w:rPr>
      </w:pPr>
      <w:r>
        <w:rPr>
          <w:rFonts w:ascii="宋体" w:hAnsi="宋体" w:cs="宋体" w:hint="eastAsia"/>
          <w:sz w:val="24"/>
        </w:rPr>
        <w:t>5.3.2承包人提前通知隐蔽工程检查的期限的约定：</w:t>
      </w:r>
      <w:r>
        <w:rPr>
          <w:rFonts w:ascii="宋体" w:hAnsi="宋体" w:cs="宋体" w:hint="eastAsia"/>
          <w:b/>
          <w:sz w:val="24"/>
          <w:u w:val="single"/>
        </w:rPr>
        <w:t>共同检查前48小时书面通知</w:t>
      </w:r>
      <w:r>
        <w:rPr>
          <w:rFonts w:ascii="宋体" w:hAnsi="宋体" w:cs="宋体" w:hint="eastAsia"/>
          <w:sz w:val="24"/>
        </w:rPr>
        <w:t>。</w:t>
      </w:r>
    </w:p>
    <w:p w:rsidR="00870AD3" w:rsidRDefault="00E615B6">
      <w:pPr>
        <w:spacing w:line="360" w:lineRule="auto"/>
        <w:ind w:firstLineChars="200" w:firstLine="480"/>
        <w:rPr>
          <w:rFonts w:ascii="宋体" w:hAnsi="宋体" w:cs="宋体"/>
          <w:sz w:val="24"/>
        </w:rPr>
      </w:pPr>
      <w:r>
        <w:rPr>
          <w:rFonts w:ascii="宋体" w:hAnsi="宋体" w:cs="宋体" w:hint="eastAsia"/>
          <w:sz w:val="24"/>
        </w:rPr>
        <w:t>关于延期最长不得超过：</w:t>
      </w:r>
      <w:r>
        <w:rPr>
          <w:rFonts w:ascii="宋体" w:hAnsi="宋体" w:cs="宋体" w:hint="eastAsia"/>
          <w:sz w:val="24"/>
          <w:u w:val="single"/>
        </w:rPr>
        <w:t>/</w:t>
      </w:r>
      <w:r>
        <w:rPr>
          <w:rFonts w:ascii="宋体" w:hAnsi="宋体" w:cs="宋体" w:hint="eastAsia"/>
          <w:sz w:val="24"/>
        </w:rPr>
        <w:t>小时。</w:t>
      </w:r>
    </w:p>
    <w:p w:rsidR="00870AD3" w:rsidRDefault="00E615B6">
      <w:pPr>
        <w:keepNext/>
        <w:keepLines/>
        <w:adjustRightInd w:val="0"/>
        <w:spacing w:before="120" w:after="120" w:line="360" w:lineRule="auto"/>
        <w:textAlignment w:val="baseline"/>
        <w:outlineLvl w:val="3"/>
        <w:rPr>
          <w:rFonts w:ascii="宋体" w:hAnsi="宋体"/>
          <w:b/>
          <w:sz w:val="24"/>
        </w:rPr>
      </w:pPr>
      <w:bookmarkStart w:id="148" w:name="_Toc351203638"/>
      <w:bookmarkStart w:id="149" w:name="_Toc267251442"/>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r>
        <w:rPr>
          <w:rFonts w:ascii="宋体" w:hAnsi="宋体"/>
          <w:b/>
          <w:sz w:val="24"/>
        </w:rPr>
        <w:t xml:space="preserve">6. </w:t>
      </w:r>
      <w:r>
        <w:rPr>
          <w:rFonts w:ascii="宋体" w:hAnsi="宋体" w:hint="eastAsia"/>
          <w:b/>
          <w:sz w:val="24"/>
        </w:rPr>
        <w:t>安全文明施工与环境保护</w:t>
      </w:r>
      <w:bookmarkEnd w:id="148"/>
    </w:p>
    <w:p w:rsidR="00870AD3" w:rsidRDefault="00E615B6">
      <w:pPr>
        <w:spacing w:line="360" w:lineRule="auto"/>
        <w:ind w:firstLineChars="200" w:firstLine="480"/>
        <w:rPr>
          <w:rFonts w:ascii="宋体" w:hAnsi="宋体"/>
          <w:sz w:val="24"/>
        </w:rPr>
      </w:pPr>
      <w:r>
        <w:rPr>
          <w:rFonts w:ascii="宋体" w:hAnsi="宋体"/>
          <w:sz w:val="24"/>
        </w:rPr>
        <w:t>6.1</w:t>
      </w:r>
      <w:r>
        <w:rPr>
          <w:rFonts w:ascii="宋体" w:hAnsi="宋体" w:hint="eastAsia"/>
          <w:sz w:val="24"/>
        </w:rPr>
        <w:t>安全文明施工</w:t>
      </w:r>
    </w:p>
    <w:p w:rsidR="00870AD3" w:rsidRDefault="00E615B6">
      <w:pPr>
        <w:spacing w:line="360" w:lineRule="auto"/>
        <w:ind w:firstLineChars="200" w:firstLine="480"/>
        <w:rPr>
          <w:rFonts w:ascii="宋体" w:hAnsi="宋体"/>
          <w:sz w:val="24"/>
        </w:rPr>
      </w:pPr>
      <w:r>
        <w:rPr>
          <w:rFonts w:ascii="宋体" w:hAnsi="宋体"/>
          <w:sz w:val="24"/>
        </w:rPr>
        <w:t xml:space="preserve">6.1.1 </w:t>
      </w:r>
      <w:r>
        <w:rPr>
          <w:rFonts w:ascii="宋体" w:hAnsi="宋体" w:hint="eastAsia"/>
          <w:sz w:val="24"/>
        </w:rPr>
        <w:t>项目安全生产的达标目标及相应事项的约定：</w:t>
      </w:r>
    </w:p>
    <w:p w:rsidR="00870AD3" w:rsidRDefault="00E615B6">
      <w:pPr>
        <w:spacing w:line="360" w:lineRule="auto"/>
        <w:ind w:firstLineChars="150" w:firstLine="360"/>
        <w:rPr>
          <w:rFonts w:ascii="宋体" w:hAnsi="宋体"/>
          <w:sz w:val="24"/>
          <w:u w:val="single"/>
        </w:rPr>
      </w:pPr>
      <w:r>
        <w:rPr>
          <w:rFonts w:ascii="宋体" w:hAnsi="宋体" w:hint="eastAsia"/>
          <w:bCs/>
          <w:sz w:val="24"/>
        </w:rPr>
        <w:t>（1）</w:t>
      </w:r>
      <w:r>
        <w:rPr>
          <w:rFonts w:ascii="宋体" w:hAnsi="宋体" w:hint="eastAsia"/>
          <w:sz w:val="24"/>
          <w:u w:val="single" w:color="000000"/>
        </w:rPr>
        <w:t>承包人须对本合同范围内所</w:t>
      </w:r>
      <w:r>
        <w:rPr>
          <w:rFonts w:ascii="宋体" w:hAnsi="宋体" w:hint="eastAsia"/>
          <w:sz w:val="24"/>
          <w:u w:val="single"/>
        </w:rPr>
        <w:t>有施工范</w:t>
      </w:r>
      <w:r>
        <w:rPr>
          <w:rFonts w:ascii="宋体" w:hAnsi="宋体" w:hint="eastAsia"/>
          <w:sz w:val="24"/>
          <w:u w:val="single" w:color="000000"/>
        </w:rPr>
        <w:t>围和施工人员负全部安全施工责</w:t>
      </w:r>
      <w:r>
        <w:rPr>
          <w:rFonts w:ascii="宋体" w:hAnsi="宋体" w:hint="eastAsia"/>
          <w:sz w:val="24"/>
          <w:u w:val="single"/>
        </w:rPr>
        <w:t>任。承包人应严格按</w:t>
      </w:r>
      <w:r>
        <w:rPr>
          <w:rFonts w:ascii="宋体" w:hAnsi="宋体" w:hint="eastAsia"/>
          <w:bCs/>
          <w:sz w:val="24"/>
          <w:u w:val="single"/>
        </w:rPr>
        <w:t>《建设工程安全生产管理条例》等法律、</w:t>
      </w:r>
      <w:r>
        <w:rPr>
          <w:rFonts w:ascii="宋体" w:hAnsi="宋体" w:hint="eastAsia"/>
          <w:sz w:val="24"/>
          <w:u w:val="single"/>
        </w:rPr>
        <w:t>工程建设安全生产地有关管理规定，采取安全措施组织施工。若发生安全事故，一切责任由承包方承担。</w:t>
      </w:r>
    </w:p>
    <w:p w:rsidR="00870AD3" w:rsidRDefault="00E615B6">
      <w:pPr>
        <w:spacing w:line="360" w:lineRule="auto"/>
        <w:ind w:firstLineChars="200" w:firstLine="480"/>
        <w:rPr>
          <w:rFonts w:ascii="宋体" w:hAnsi="宋体"/>
          <w:b/>
          <w:sz w:val="24"/>
          <w:u w:val="single"/>
        </w:rPr>
      </w:pPr>
      <w:r>
        <w:rPr>
          <w:rFonts w:ascii="宋体" w:hAnsi="宋体" w:hint="eastAsia"/>
          <w:bCs/>
          <w:sz w:val="24"/>
        </w:rPr>
        <w:t>（2）</w:t>
      </w:r>
      <w:r>
        <w:rPr>
          <w:rFonts w:ascii="宋体" w:hAnsi="宋体" w:hint="eastAsia"/>
          <w:b/>
          <w:sz w:val="24"/>
          <w:u w:val="single"/>
        </w:rPr>
        <w:t>承包人对施工现场的安全生产负总责。承包人在工地现场必须按规定配备专职安全员。如发包人检查到承包人人员不到位的，则发包人有权按400元/人·次计取违约金，从工程款中直接扣除。</w:t>
      </w:r>
    </w:p>
    <w:p w:rsidR="00870AD3" w:rsidRDefault="00E615B6">
      <w:pPr>
        <w:spacing w:line="360" w:lineRule="auto"/>
        <w:ind w:firstLineChars="200" w:firstLine="480"/>
        <w:rPr>
          <w:rFonts w:ascii="宋体" w:hAnsi="宋体"/>
          <w:bCs/>
          <w:sz w:val="24"/>
          <w:u w:val="single"/>
        </w:rPr>
      </w:pPr>
      <w:r>
        <w:rPr>
          <w:rFonts w:ascii="宋体" w:hAnsi="宋体" w:hint="eastAsia"/>
          <w:bCs/>
          <w:sz w:val="24"/>
        </w:rPr>
        <w:t>（3）</w:t>
      </w:r>
      <w:r>
        <w:rPr>
          <w:rFonts w:ascii="宋体" w:hAnsi="宋体" w:hint="eastAsia"/>
          <w:bCs/>
          <w:sz w:val="24"/>
          <w:u w:val="single"/>
        </w:rPr>
        <w:t>工程施工前和施工中，承包人项目经理或技术负责人应当对有关安全施工技术进行交底； 承包人必须编制安全施工措施和施工现场临时用电、施工现场周边及主要通道的安全防护措施及其它有关法规要求的专项施工方案，专项施工方案必须经本单位技术负责人批准后，报发包人代表批准后实施。</w:t>
      </w:r>
    </w:p>
    <w:p w:rsidR="00870AD3" w:rsidRDefault="00E615B6">
      <w:pPr>
        <w:spacing w:line="360" w:lineRule="auto"/>
        <w:ind w:firstLineChars="200" w:firstLine="480"/>
        <w:rPr>
          <w:rFonts w:ascii="宋体" w:hAnsi="宋体"/>
          <w:bCs/>
          <w:sz w:val="24"/>
          <w:u w:val="single"/>
        </w:rPr>
      </w:pPr>
      <w:r>
        <w:rPr>
          <w:rFonts w:ascii="宋体" w:hAnsi="宋体" w:hint="eastAsia"/>
          <w:bCs/>
          <w:sz w:val="24"/>
          <w:u w:val="single"/>
        </w:rPr>
        <w:t>工程施工前，承包人应根据法律、法规、规范、标准等要求，制定安全施工标准及要求，负责向施工作业班组、作业人员作出详细的说明，并由双方签字确认。</w:t>
      </w:r>
    </w:p>
    <w:p w:rsidR="00870AD3" w:rsidRDefault="00E615B6">
      <w:pPr>
        <w:spacing w:line="360" w:lineRule="auto"/>
        <w:ind w:firstLineChars="200" w:firstLine="480"/>
        <w:rPr>
          <w:rFonts w:ascii="宋体" w:hAnsi="宋体"/>
          <w:bCs/>
          <w:sz w:val="24"/>
          <w:u w:val="single"/>
        </w:rPr>
      </w:pPr>
      <w:r>
        <w:rPr>
          <w:rFonts w:ascii="宋体" w:hAnsi="宋体" w:hint="eastAsia"/>
          <w:bCs/>
          <w:sz w:val="24"/>
          <w:u w:val="single"/>
        </w:rPr>
        <w:t>工程施工前，承包人使用的安全防护用具、机械设备、施工机具及配件，应当具有生产（制造）许可证、产品合格证，并在进入施工现场前进行查验，经签字确认后方可</w:t>
      </w:r>
      <w:r>
        <w:rPr>
          <w:rFonts w:ascii="宋体" w:hAnsi="宋体" w:hint="eastAsia"/>
          <w:bCs/>
          <w:sz w:val="24"/>
          <w:u w:val="single"/>
        </w:rPr>
        <w:lastRenderedPageBreak/>
        <w:t>使用。</w:t>
      </w:r>
    </w:p>
    <w:p w:rsidR="00870AD3" w:rsidRDefault="00E615B6">
      <w:pPr>
        <w:spacing w:line="360" w:lineRule="auto"/>
        <w:ind w:firstLineChars="200" w:firstLine="480"/>
        <w:rPr>
          <w:rFonts w:ascii="宋体" w:hAnsi="宋体"/>
          <w:bCs/>
          <w:sz w:val="24"/>
          <w:u w:val="single"/>
        </w:rPr>
      </w:pPr>
      <w:r>
        <w:rPr>
          <w:rFonts w:ascii="宋体" w:hAnsi="宋体" w:hint="eastAsia"/>
          <w:bCs/>
          <w:sz w:val="24"/>
          <w:u w:val="single"/>
        </w:rPr>
        <w:t>特种作业人员，必须按照国家有关规定经过专门的安全作业培训，并取得特种作业操作资格证书后，方可上岗作业。</w:t>
      </w:r>
    </w:p>
    <w:p w:rsidR="00870AD3" w:rsidRDefault="00E615B6">
      <w:pPr>
        <w:adjustRightInd w:val="0"/>
        <w:spacing w:line="360" w:lineRule="auto"/>
        <w:ind w:firstLineChars="200" w:firstLine="480"/>
        <w:textAlignment w:val="baseline"/>
        <w:rPr>
          <w:rFonts w:ascii="宋体" w:hAnsi="宋体"/>
          <w:bCs/>
          <w:sz w:val="24"/>
          <w:u w:val="single"/>
        </w:rPr>
      </w:pPr>
      <w:r>
        <w:rPr>
          <w:rFonts w:ascii="宋体" w:hAnsi="宋体" w:hint="eastAsia"/>
          <w:bCs/>
          <w:sz w:val="24"/>
        </w:rPr>
        <w:t>（4）</w:t>
      </w:r>
      <w:r>
        <w:rPr>
          <w:rFonts w:ascii="宋体" w:hAnsi="宋体" w:hint="eastAsia"/>
          <w:b/>
          <w:bCs/>
          <w:sz w:val="24"/>
          <w:u w:val="single"/>
        </w:rPr>
        <w:t>未能达到上述（1）-（3）条要求，发包人有权视情节严重扣除承包人履约保证金的5%～10%。</w:t>
      </w:r>
    </w:p>
    <w:p w:rsidR="00870AD3" w:rsidRDefault="00E615B6">
      <w:pPr>
        <w:adjustRightInd w:val="0"/>
        <w:spacing w:line="360" w:lineRule="auto"/>
        <w:ind w:firstLineChars="200" w:firstLine="480"/>
        <w:textAlignment w:val="baseline"/>
        <w:rPr>
          <w:rFonts w:ascii="宋体" w:hAnsi="宋体"/>
          <w:bCs/>
          <w:sz w:val="24"/>
          <w:u w:val="single"/>
        </w:rPr>
      </w:pPr>
      <w:r>
        <w:rPr>
          <w:rFonts w:ascii="宋体" w:hAnsi="宋体" w:hint="eastAsia"/>
          <w:bCs/>
          <w:sz w:val="24"/>
        </w:rPr>
        <w:t>（5）</w:t>
      </w:r>
      <w:r>
        <w:rPr>
          <w:rFonts w:ascii="宋体" w:hAnsi="宋体" w:hint="eastAsia"/>
          <w:bCs/>
          <w:sz w:val="24"/>
          <w:u w:val="single"/>
        </w:rPr>
        <w:t>建立安全制度、安全检查制度、安全教育制度、工地班前活动制度、文明施工检查制度。满足江苏省、南通市等安监部门安全文明生产的要求，做好安全技术教育及交底，落实所有安全技术措施和人身防护用品。</w:t>
      </w:r>
    </w:p>
    <w:p w:rsidR="00870AD3" w:rsidRDefault="00E615B6">
      <w:pPr>
        <w:spacing w:line="360" w:lineRule="auto"/>
        <w:ind w:firstLineChars="200" w:firstLine="480"/>
        <w:rPr>
          <w:rFonts w:ascii="宋体" w:hAnsi="宋体"/>
          <w:bCs/>
          <w:sz w:val="24"/>
        </w:rPr>
      </w:pPr>
      <w:r>
        <w:rPr>
          <w:rFonts w:ascii="宋体" w:hAnsi="宋体" w:hint="eastAsia"/>
          <w:bCs/>
          <w:sz w:val="24"/>
        </w:rPr>
        <w:t>（6）</w:t>
      </w:r>
      <w:r>
        <w:rPr>
          <w:rFonts w:ascii="宋体" w:hAnsi="宋体" w:hint="eastAsia"/>
          <w:b/>
          <w:bCs/>
          <w:sz w:val="24"/>
          <w:u w:val="single"/>
        </w:rPr>
        <w:t>本工程设安全文明施工保证金，凡在施工期间，由于承包人原因造成的事故，除根据事故的严重程度或等级扣除安全文明施工保证金外，还需承担全部责任及由此引起的一切费用，发包人不承担任何责任。</w:t>
      </w:r>
    </w:p>
    <w:p w:rsidR="00870AD3" w:rsidRDefault="00E615B6">
      <w:pPr>
        <w:spacing w:line="360" w:lineRule="auto"/>
        <w:ind w:firstLineChars="200" w:firstLine="480"/>
        <w:rPr>
          <w:rFonts w:ascii="宋体" w:hAnsi="宋体"/>
          <w:sz w:val="24"/>
        </w:rPr>
      </w:pPr>
      <w:r>
        <w:rPr>
          <w:rFonts w:ascii="宋体" w:hAnsi="宋体" w:hint="eastAsia"/>
          <w:sz w:val="24"/>
        </w:rPr>
        <w:t>6.1.4 关于治安保卫的特别约定：</w:t>
      </w:r>
      <w:r>
        <w:rPr>
          <w:rFonts w:ascii="宋体" w:hAnsi="宋体" w:hint="eastAsia"/>
          <w:bCs/>
          <w:sz w:val="24"/>
          <w:u w:val="single"/>
        </w:rPr>
        <w:t>施工期间承包人按发包人要求做好成品保护工作；发包人另行发包的工程每项工程完成后，经发包方、承包方、分包方三方验收合格后，交承包人负责总包管理</w:t>
      </w:r>
      <w:r>
        <w:rPr>
          <w:rFonts w:ascii="宋体" w:hAnsi="宋体" w:hint="eastAsia"/>
          <w:sz w:val="24"/>
        </w:rPr>
        <w:t>。</w:t>
      </w:r>
    </w:p>
    <w:p w:rsidR="00870AD3" w:rsidRDefault="00E615B6">
      <w:pPr>
        <w:spacing w:line="360" w:lineRule="auto"/>
        <w:ind w:firstLineChars="200" w:firstLine="480"/>
        <w:rPr>
          <w:rFonts w:ascii="宋体" w:hAnsi="宋体"/>
          <w:sz w:val="24"/>
        </w:rPr>
      </w:pPr>
      <w:r>
        <w:rPr>
          <w:rFonts w:ascii="宋体" w:hAnsi="宋体" w:hint="eastAsia"/>
          <w:sz w:val="24"/>
        </w:rPr>
        <w:t>关于编制施工场地治安管理计划的约定：</w:t>
      </w:r>
      <w:r>
        <w:rPr>
          <w:rFonts w:ascii="宋体" w:hAnsi="宋体" w:hint="eastAsia"/>
          <w:b/>
          <w:sz w:val="24"/>
          <w:u w:val="single"/>
        </w:rPr>
        <w:t>开</w:t>
      </w:r>
      <w:r>
        <w:rPr>
          <w:rFonts w:ascii="宋体" w:hAnsi="宋体" w:hint="eastAsia"/>
          <w:b/>
          <w:spacing w:val="-7"/>
          <w:sz w:val="24"/>
          <w:u w:val="single"/>
        </w:rPr>
        <w:t>工前三天提供</w:t>
      </w:r>
      <w:r>
        <w:rPr>
          <w:rFonts w:ascii="宋体" w:hAnsi="宋体"/>
          <w:b/>
          <w:spacing w:val="-7"/>
          <w:sz w:val="24"/>
          <w:u w:val="single"/>
        </w:rPr>
        <w:t>施工场地治安管理计划。</w:t>
      </w:r>
    </w:p>
    <w:p w:rsidR="00870AD3" w:rsidRDefault="00E615B6">
      <w:pPr>
        <w:spacing w:line="360" w:lineRule="auto"/>
        <w:ind w:firstLineChars="200" w:firstLine="480"/>
        <w:rPr>
          <w:rFonts w:ascii="宋体" w:hAnsi="宋体"/>
          <w:sz w:val="24"/>
        </w:rPr>
      </w:pPr>
      <w:r>
        <w:rPr>
          <w:rFonts w:ascii="宋体" w:hAnsi="宋体"/>
          <w:sz w:val="24"/>
        </w:rPr>
        <w:t xml:space="preserve">6.1.5 </w:t>
      </w:r>
      <w:r>
        <w:rPr>
          <w:rFonts w:ascii="宋体" w:hAnsi="宋体" w:hint="eastAsia"/>
          <w:sz w:val="24"/>
        </w:rPr>
        <w:t>文明施工</w:t>
      </w:r>
    </w:p>
    <w:p w:rsidR="00870AD3" w:rsidRDefault="00E615B6">
      <w:pPr>
        <w:spacing w:line="360" w:lineRule="auto"/>
        <w:ind w:firstLine="459"/>
        <w:rPr>
          <w:rFonts w:ascii="宋体" w:hAnsi="宋体" w:cs="Arial"/>
          <w:b/>
          <w:sz w:val="24"/>
          <w:u w:val="single"/>
        </w:rPr>
      </w:pPr>
      <w:r>
        <w:rPr>
          <w:rFonts w:ascii="宋体" w:hAnsi="宋体" w:hint="eastAsia"/>
          <w:sz w:val="24"/>
        </w:rPr>
        <w:t>合同当事人对文明施工的要求：</w:t>
      </w:r>
      <w:r>
        <w:rPr>
          <w:rFonts w:ascii="宋体" w:hAnsi="宋体" w:cs="Arial" w:hint="eastAsia"/>
          <w:b/>
          <w:sz w:val="24"/>
          <w:u w:val="single"/>
        </w:rPr>
        <w:t>承包人必须按照文明工地标准和要求做好场地清理及相关工作。施工现场的材料堆放要整齐，机械停放有序，做到工完料清；遵守环境卫生管理的有关规定，符合清洁卫生要求，</w:t>
      </w:r>
      <w:r>
        <w:rPr>
          <w:rFonts w:ascii="宋体" w:hAnsi="宋体" w:hint="eastAsia"/>
          <w:b/>
          <w:bCs/>
          <w:sz w:val="24"/>
          <w:u w:val="single"/>
        </w:rPr>
        <w:t>承担因自身原因违反有关规定造成的损失和罚款；</w:t>
      </w:r>
      <w:r>
        <w:rPr>
          <w:rFonts w:ascii="宋体" w:hAnsi="宋体" w:cs="Arial" w:hint="eastAsia"/>
          <w:b/>
          <w:sz w:val="24"/>
          <w:u w:val="single"/>
        </w:rPr>
        <w:t>定期地将所有建筑垃圾从施工场地清除，并运出场外；交工前，将所有剩余的建筑材料运走或运至指定地点堆放，将所有施工机械和设备从施工场地运走。上述费用包含在合同价中。未能达到上述要求发包人有权视情节严重扣除承包人履约保证金的5%。若承包人现场施工作业面、办公区、生活区内清洁卫生满足不了文明施工要求，发包人有权安排其它单位或个人打扫，按具体发生的费用2倍及以上从进度款中扣除。</w:t>
      </w:r>
      <w:r>
        <w:rPr>
          <w:rFonts w:ascii="宋体" w:hAnsi="宋体" w:hint="eastAsia"/>
          <w:b/>
          <w:bCs/>
          <w:sz w:val="24"/>
          <w:u w:val="single"/>
        </w:rPr>
        <w:t>承包人</w:t>
      </w:r>
      <w:r>
        <w:rPr>
          <w:rFonts w:ascii="宋体" w:hAnsi="宋体" w:hint="eastAsia"/>
          <w:b/>
          <w:sz w:val="24"/>
          <w:u w:val="single"/>
        </w:rPr>
        <w:t>必须服从发包人现场的统一管理和协调，做到文明施工。</w:t>
      </w:r>
      <w:r>
        <w:rPr>
          <w:rFonts w:ascii="宋体" w:hAnsi="宋体" w:hint="eastAsia"/>
          <w:b/>
          <w:bCs/>
          <w:sz w:val="24"/>
          <w:u w:val="single"/>
        </w:rPr>
        <w:t>施工现场要设立标语、标牌，做到文明施工，树立企业形象，主动接受社会监督和有关部门的管理</w:t>
      </w:r>
      <w:r>
        <w:rPr>
          <w:rFonts w:ascii="宋体" w:hAnsi="宋体" w:hint="eastAsia"/>
          <w:sz w:val="24"/>
        </w:rPr>
        <w:t>。</w:t>
      </w:r>
    </w:p>
    <w:p w:rsidR="00870AD3" w:rsidRDefault="00E615B6">
      <w:pPr>
        <w:spacing w:line="360" w:lineRule="auto"/>
        <w:ind w:firstLineChars="200" w:firstLine="480"/>
        <w:rPr>
          <w:rFonts w:ascii="宋体" w:hAnsi="宋体"/>
          <w:sz w:val="24"/>
        </w:rPr>
      </w:pPr>
      <w:r>
        <w:rPr>
          <w:rFonts w:ascii="宋体" w:hAnsi="宋体"/>
          <w:sz w:val="24"/>
        </w:rPr>
        <w:t xml:space="preserve">6.1.6 </w:t>
      </w:r>
      <w:r>
        <w:rPr>
          <w:rFonts w:ascii="宋体" w:hAnsi="宋体" w:hint="eastAsia"/>
          <w:sz w:val="24"/>
        </w:rPr>
        <w:t>关于安全文明施工费支付比例和支付期限的约定：</w:t>
      </w:r>
      <w:r>
        <w:rPr>
          <w:rFonts w:ascii="宋体" w:hAnsi="宋体" w:hint="eastAsia"/>
          <w:b/>
          <w:sz w:val="24"/>
          <w:u w:val="single"/>
        </w:rPr>
        <w:t xml:space="preserve">/   </w:t>
      </w:r>
      <w:r>
        <w:rPr>
          <w:rFonts w:ascii="宋体" w:hAnsi="宋体" w:hint="eastAsia"/>
          <w:sz w:val="24"/>
        </w:rPr>
        <w:t>。</w:t>
      </w:r>
    </w:p>
    <w:p w:rsidR="00870AD3" w:rsidRDefault="00E615B6">
      <w:pPr>
        <w:spacing w:line="360" w:lineRule="auto"/>
        <w:ind w:firstLineChars="200" w:firstLine="480"/>
        <w:rPr>
          <w:rFonts w:ascii="宋体" w:hAnsi="宋体"/>
          <w:sz w:val="24"/>
        </w:rPr>
      </w:pPr>
      <w:r>
        <w:rPr>
          <w:rFonts w:ascii="宋体" w:hAnsi="宋体" w:hint="eastAsia"/>
          <w:sz w:val="24"/>
        </w:rPr>
        <w:t>6.1.9安全生产责任</w:t>
      </w:r>
    </w:p>
    <w:p w:rsidR="00870AD3" w:rsidRDefault="00E615B6">
      <w:pPr>
        <w:spacing w:line="360" w:lineRule="auto"/>
        <w:ind w:firstLineChars="200" w:firstLine="480"/>
        <w:rPr>
          <w:rFonts w:ascii="宋体" w:hAnsi="宋体" w:cs="Arial"/>
          <w:sz w:val="24"/>
          <w:u w:val="single"/>
        </w:rPr>
      </w:pPr>
      <w:r>
        <w:rPr>
          <w:rFonts w:ascii="宋体" w:hAnsi="宋体" w:cs="Arial" w:hint="eastAsia"/>
          <w:sz w:val="24"/>
          <w:u w:val="single"/>
        </w:rPr>
        <w:t>承包人应严格按《建设工程安全生产管理条例》等法律、法规采取安全措施、组织施工，承包人须对本合同范围内所有施工范围和施工人员负全部安全施工责任。承包人</w:t>
      </w:r>
      <w:r>
        <w:rPr>
          <w:rFonts w:ascii="宋体" w:hAnsi="宋体" w:cs="Arial" w:hint="eastAsia"/>
          <w:sz w:val="24"/>
          <w:u w:val="single"/>
        </w:rPr>
        <w:lastRenderedPageBreak/>
        <w:t>应严格按工程建设安全生产地有关管理规定，采取安全措施组织施工。若发生安全事故，一切责任由承包方承担。</w:t>
      </w:r>
    </w:p>
    <w:p w:rsidR="00870AD3" w:rsidRDefault="00E615B6">
      <w:pPr>
        <w:spacing w:line="360" w:lineRule="auto"/>
        <w:ind w:firstLine="459"/>
        <w:rPr>
          <w:rFonts w:ascii="宋体" w:hAnsi="宋体" w:cs="Arial"/>
          <w:sz w:val="24"/>
          <w:u w:val="single"/>
        </w:rPr>
      </w:pPr>
      <w:r>
        <w:rPr>
          <w:rFonts w:ascii="宋体" w:hAnsi="宋体" w:cs="Arial" w:hint="eastAsia"/>
          <w:sz w:val="24"/>
          <w:u w:val="single"/>
        </w:rPr>
        <w:t>承包人对因工程施工可能造成损害的毗邻建筑物、构筑物、高压管线和地下管线等，应当采取专项措施（专项措施方案需得到发包人确认）。承包人应当遵守有关环境保护法律、法规的规定，在施工现场采取措施，防止或减少粉尘、废气、废水、固体废物、噪声、振动和施工照明对人和环境的危害和污染。</w:t>
      </w:r>
    </w:p>
    <w:p w:rsidR="00870AD3" w:rsidRDefault="00E615B6">
      <w:pPr>
        <w:autoSpaceDE w:val="0"/>
        <w:autoSpaceDN w:val="0"/>
        <w:adjustRightInd w:val="0"/>
        <w:spacing w:line="460" w:lineRule="exact"/>
        <w:ind w:firstLineChars="200" w:firstLine="482"/>
        <w:rPr>
          <w:rFonts w:ascii="宋体" w:hAnsi="宋体" w:cs="Arial"/>
          <w:b/>
          <w:sz w:val="24"/>
          <w:u w:val="single"/>
        </w:rPr>
      </w:pPr>
      <w:r>
        <w:rPr>
          <w:rFonts w:ascii="宋体" w:hAnsi="宋体" w:cs="Arial" w:hint="eastAsia"/>
          <w:b/>
          <w:sz w:val="24"/>
          <w:u w:val="single"/>
        </w:rPr>
        <w:t xml:space="preserve">如若因施工安全或扬尘控制不利，被市、区两级职能部门及发包人检查并通报后造成不良影响，承包人按1000元/次向发包人支付违约金。 </w:t>
      </w:r>
    </w:p>
    <w:p w:rsidR="00870AD3" w:rsidRDefault="00E615B6">
      <w:pPr>
        <w:spacing w:line="360" w:lineRule="auto"/>
        <w:ind w:firstLine="459"/>
        <w:rPr>
          <w:rFonts w:ascii="宋体" w:hAnsi="宋体" w:cs="Arial"/>
          <w:sz w:val="24"/>
          <w:u w:val="single"/>
        </w:rPr>
      </w:pPr>
      <w:r>
        <w:rPr>
          <w:rFonts w:ascii="宋体" w:hAnsi="宋体" w:cs="Arial" w:hint="eastAsia"/>
          <w:sz w:val="24"/>
          <w:u w:val="single"/>
        </w:rPr>
        <w:t>承包人必须建立完善的消防管理制度，并有专人负责现场的消防管理，施工现场须配备足够的消防器材，满足消防要求。承包人应当在施工现场建立消防安全责任制，确定消防安全责任人，制定用火、用电，使用易燃易爆材料等各项消防安全管理制度和操作规程，设置消防通道、消防水源，配备消防设施和灭火器材，并在施工现场设置明显标志。</w:t>
      </w:r>
    </w:p>
    <w:p w:rsidR="00870AD3" w:rsidRDefault="00E615B6">
      <w:pPr>
        <w:keepNext/>
        <w:keepLines/>
        <w:adjustRightInd w:val="0"/>
        <w:spacing w:before="120" w:after="120" w:line="360" w:lineRule="auto"/>
        <w:textAlignment w:val="baseline"/>
        <w:outlineLvl w:val="3"/>
        <w:rPr>
          <w:rFonts w:ascii="宋体" w:hAnsi="宋体"/>
          <w:b/>
          <w:sz w:val="24"/>
        </w:rPr>
      </w:pPr>
      <w:bookmarkStart w:id="150" w:name="_Toc351203639"/>
      <w:r>
        <w:rPr>
          <w:rFonts w:ascii="宋体" w:hAnsi="宋体"/>
          <w:b/>
          <w:sz w:val="24"/>
        </w:rPr>
        <w:t xml:space="preserve">7. </w:t>
      </w:r>
      <w:r>
        <w:rPr>
          <w:rFonts w:ascii="宋体" w:hAnsi="宋体" w:hint="eastAsia"/>
          <w:b/>
          <w:sz w:val="24"/>
        </w:rPr>
        <w:t>工期和进度</w:t>
      </w:r>
      <w:bookmarkEnd w:id="150"/>
    </w:p>
    <w:p w:rsidR="00870AD3" w:rsidRDefault="00E615B6">
      <w:pPr>
        <w:spacing w:line="360" w:lineRule="auto"/>
        <w:ind w:firstLineChars="200" w:firstLine="480"/>
        <w:rPr>
          <w:rFonts w:ascii="宋体" w:hAnsi="宋体"/>
          <w:sz w:val="24"/>
        </w:rPr>
      </w:pPr>
      <w:r>
        <w:rPr>
          <w:rFonts w:ascii="宋体" w:hAnsi="宋体"/>
          <w:sz w:val="24"/>
        </w:rPr>
        <w:t xml:space="preserve">7.1 </w:t>
      </w:r>
      <w:r>
        <w:rPr>
          <w:rFonts w:ascii="宋体" w:hAnsi="宋体" w:hint="eastAsia"/>
          <w:sz w:val="24"/>
        </w:rPr>
        <w:t>施工组织设计</w:t>
      </w:r>
    </w:p>
    <w:p w:rsidR="00870AD3" w:rsidRDefault="00E615B6">
      <w:pPr>
        <w:spacing w:line="360" w:lineRule="auto"/>
        <w:ind w:firstLineChars="200" w:firstLine="480"/>
        <w:rPr>
          <w:rFonts w:ascii="宋体" w:hAnsi="宋体"/>
          <w:sz w:val="24"/>
        </w:rPr>
      </w:pPr>
      <w:r>
        <w:rPr>
          <w:rFonts w:ascii="宋体" w:hAnsi="宋体"/>
          <w:sz w:val="24"/>
        </w:rPr>
        <w:t xml:space="preserve">7.1.1 </w:t>
      </w:r>
      <w:r>
        <w:rPr>
          <w:rFonts w:ascii="宋体" w:hAnsi="宋体" w:hint="eastAsia"/>
          <w:sz w:val="24"/>
        </w:rPr>
        <w:t>合同当事人约定的施工组织设计应包括的其他内容：</w:t>
      </w:r>
      <w:r>
        <w:rPr>
          <w:rFonts w:ascii="宋体" w:hAnsi="宋体" w:hint="eastAsia"/>
          <w:b/>
          <w:spacing w:val="-2"/>
          <w:sz w:val="24"/>
          <w:u w:val="single"/>
        </w:rPr>
        <w:t>承包人在开工前必须提交详细的施工组织设计，报发包人及总监审批，施工组织设计经发包人认可后方可开工。施工组织设计将作为工程款支付的参考依据之一</w:t>
      </w:r>
      <w:r>
        <w:rPr>
          <w:rFonts w:ascii="宋体" w:hAnsi="宋体" w:hint="eastAsia"/>
          <w:sz w:val="24"/>
        </w:rPr>
        <w:t>。</w:t>
      </w:r>
    </w:p>
    <w:p w:rsidR="00870AD3" w:rsidRDefault="00E615B6">
      <w:pPr>
        <w:autoSpaceDE w:val="0"/>
        <w:autoSpaceDN w:val="0"/>
        <w:adjustRightInd w:val="0"/>
        <w:spacing w:line="360" w:lineRule="auto"/>
        <w:ind w:firstLineChars="200" w:firstLine="480"/>
        <w:rPr>
          <w:rFonts w:ascii="宋体" w:hAnsi="宋体"/>
          <w:sz w:val="24"/>
        </w:rPr>
      </w:pPr>
      <w:r>
        <w:rPr>
          <w:rFonts w:ascii="宋体" w:hAnsi="宋体"/>
          <w:sz w:val="24"/>
        </w:rPr>
        <w:t xml:space="preserve">7.1.2 </w:t>
      </w:r>
      <w:r>
        <w:rPr>
          <w:rFonts w:ascii="宋体" w:hAnsi="宋体" w:hint="eastAsia"/>
          <w:sz w:val="24"/>
        </w:rPr>
        <w:t>施工组织设计的提交和修改</w:t>
      </w:r>
    </w:p>
    <w:p w:rsidR="00870AD3" w:rsidRDefault="00E615B6">
      <w:pPr>
        <w:autoSpaceDE w:val="0"/>
        <w:autoSpaceDN w:val="0"/>
        <w:adjustRightInd w:val="0"/>
        <w:spacing w:line="360" w:lineRule="auto"/>
        <w:ind w:firstLineChars="200" w:firstLine="480"/>
        <w:rPr>
          <w:rFonts w:ascii="宋体" w:hAnsi="宋体"/>
          <w:sz w:val="24"/>
        </w:rPr>
      </w:pPr>
      <w:r>
        <w:rPr>
          <w:rFonts w:ascii="宋体" w:hAnsi="宋体" w:hint="eastAsia"/>
          <w:sz w:val="24"/>
        </w:rPr>
        <w:t>承包人提交详细施工组织设计的期限的约定：</w:t>
      </w:r>
      <w:r>
        <w:rPr>
          <w:rFonts w:ascii="宋体" w:hAnsi="宋体" w:hint="eastAsia"/>
          <w:b/>
          <w:sz w:val="24"/>
          <w:u w:val="single"/>
        </w:rPr>
        <w:t>开工前3天</w:t>
      </w:r>
      <w:r>
        <w:rPr>
          <w:rFonts w:ascii="宋体" w:hAnsi="宋体" w:hint="eastAsia"/>
          <w:sz w:val="24"/>
        </w:rPr>
        <w:t>。</w:t>
      </w:r>
    </w:p>
    <w:p w:rsidR="00870AD3" w:rsidRDefault="00E615B6">
      <w:pPr>
        <w:spacing w:line="360" w:lineRule="auto"/>
        <w:ind w:firstLineChars="200" w:firstLine="480"/>
        <w:rPr>
          <w:rFonts w:ascii="宋体" w:hAnsi="宋体"/>
          <w:sz w:val="24"/>
        </w:rPr>
      </w:pPr>
      <w:r>
        <w:rPr>
          <w:rFonts w:ascii="宋体" w:hAnsi="宋体" w:hint="eastAsia"/>
          <w:sz w:val="24"/>
        </w:rPr>
        <w:t>承包人编制的进度计划中应明确各分部完成的具体时间，关键线路，劳动力动态变化图等。发包人每天记录施工人数，实际施工人数小于计划人数时，承包人按所缺人数向发包人支付违约金5</w:t>
      </w:r>
      <w:r>
        <w:rPr>
          <w:rFonts w:ascii="宋体" w:hAnsi="宋体"/>
          <w:sz w:val="24"/>
        </w:rPr>
        <w:t>00</w:t>
      </w:r>
      <w:r>
        <w:rPr>
          <w:rFonts w:ascii="宋体" w:hAnsi="宋体" w:hint="eastAsia"/>
          <w:sz w:val="24"/>
        </w:rPr>
        <w:t>元</w:t>
      </w:r>
      <w:r>
        <w:rPr>
          <w:rFonts w:ascii="宋体" w:hAnsi="宋体"/>
          <w:sz w:val="24"/>
        </w:rPr>
        <w:t>/</w:t>
      </w:r>
      <w:r>
        <w:rPr>
          <w:rFonts w:ascii="宋体" w:hAnsi="宋体" w:hint="eastAsia"/>
          <w:sz w:val="24"/>
        </w:rPr>
        <w:t>人·天。</w:t>
      </w:r>
    </w:p>
    <w:p w:rsidR="00870AD3" w:rsidRDefault="00E615B6">
      <w:pPr>
        <w:spacing w:line="360" w:lineRule="auto"/>
        <w:ind w:firstLineChars="200" w:firstLine="480"/>
        <w:rPr>
          <w:rFonts w:ascii="宋体" w:hAnsi="宋体"/>
          <w:sz w:val="24"/>
        </w:rPr>
      </w:pPr>
      <w:r>
        <w:rPr>
          <w:rFonts w:ascii="宋体" w:hAnsi="宋体" w:hint="eastAsia"/>
          <w:sz w:val="24"/>
        </w:rPr>
        <w:t>实际进度滞后计划进度时，承包人在接到通知单后，必须落实纠偏调整措施并认真实施，否则向发包人支付违约金20</w:t>
      </w:r>
      <w:r>
        <w:rPr>
          <w:rFonts w:ascii="宋体" w:hAnsi="宋体"/>
          <w:sz w:val="24"/>
        </w:rPr>
        <w:t>00</w:t>
      </w:r>
      <w:r>
        <w:rPr>
          <w:rFonts w:ascii="宋体" w:hAnsi="宋体" w:hint="eastAsia"/>
          <w:sz w:val="24"/>
        </w:rPr>
        <w:t>元</w:t>
      </w:r>
      <w:r>
        <w:rPr>
          <w:rFonts w:ascii="宋体" w:hAnsi="宋体"/>
          <w:sz w:val="24"/>
        </w:rPr>
        <w:t>/</w:t>
      </w:r>
      <w:r>
        <w:rPr>
          <w:rFonts w:ascii="宋体" w:hAnsi="宋体" w:hint="eastAsia"/>
          <w:sz w:val="24"/>
        </w:rPr>
        <w:t>次。</w:t>
      </w:r>
    </w:p>
    <w:p w:rsidR="00870AD3" w:rsidRDefault="00E615B6">
      <w:pPr>
        <w:autoSpaceDE w:val="0"/>
        <w:autoSpaceDN w:val="0"/>
        <w:adjustRightInd w:val="0"/>
        <w:spacing w:line="360" w:lineRule="auto"/>
        <w:ind w:firstLineChars="200" w:firstLine="480"/>
        <w:rPr>
          <w:rFonts w:ascii="宋体" w:hAnsi="宋体"/>
          <w:sz w:val="24"/>
        </w:rPr>
      </w:pPr>
      <w:r>
        <w:rPr>
          <w:rFonts w:ascii="宋体" w:hAnsi="宋体" w:hint="eastAsia"/>
          <w:sz w:val="24"/>
        </w:rPr>
        <w:t>实际进度严重滞后进度计划明显不满足工期要求时，则工期保证金不予退还。</w:t>
      </w:r>
    </w:p>
    <w:p w:rsidR="00870AD3" w:rsidRDefault="00E615B6">
      <w:pPr>
        <w:spacing w:line="360" w:lineRule="auto"/>
        <w:ind w:firstLineChars="200" w:firstLine="480"/>
        <w:rPr>
          <w:rFonts w:ascii="宋体" w:hAnsi="宋体"/>
          <w:sz w:val="24"/>
        </w:rPr>
      </w:pPr>
      <w:r>
        <w:rPr>
          <w:rFonts w:ascii="宋体" w:hAnsi="宋体" w:hint="eastAsia"/>
          <w:sz w:val="24"/>
        </w:rPr>
        <w:t>发包人在收到详细的施工组织设计后确认或提出修改意见的期限：</w:t>
      </w:r>
      <w:r>
        <w:rPr>
          <w:rFonts w:ascii="宋体" w:hAnsi="宋体" w:hint="eastAsia"/>
          <w:b/>
          <w:sz w:val="24"/>
          <w:u w:val="single"/>
        </w:rPr>
        <w:t>收到后3天内</w:t>
      </w:r>
      <w:r>
        <w:rPr>
          <w:rFonts w:ascii="宋体" w:hAnsi="宋体" w:hint="eastAsia"/>
          <w:sz w:val="24"/>
        </w:rPr>
        <w:t>。</w:t>
      </w:r>
    </w:p>
    <w:p w:rsidR="00870AD3" w:rsidRDefault="00E615B6">
      <w:pPr>
        <w:spacing w:line="360" w:lineRule="auto"/>
        <w:ind w:firstLineChars="200" w:firstLine="480"/>
        <w:rPr>
          <w:rFonts w:ascii="宋体" w:hAnsi="宋体"/>
          <w:sz w:val="24"/>
        </w:rPr>
      </w:pPr>
      <w:r>
        <w:rPr>
          <w:rFonts w:ascii="宋体" w:hAnsi="宋体"/>
          <w:sz w:val="24"/>
        </w:rPr>
        <w:t>7</w:t>
      </w:r>
      <w:bookmarkStart w:id="151" w:name="_Toc312678005"/>
      <w:bookmarkStart w:id="152" w:name="_Toc297216173"/>
      <w:bookmarkStart w:id="153" w:name="_Toc300934966"/>
      <w:bookmarkStart w:id="154" w:name="_Toc303539123"/>
      <w:bookmarkStart w:id="155" w:name="_Toc312677479"/>
      <w:bookmarkStart w:id="156" w:name="_Toc297123514"/>
      <w:bookmarkStart w:id="157" w:name="_Toc304295541"/>
      <w:r>
        <w:rPr>
          <w:rFonts w:ascii="宋体" w:hAnsi="宋体"/>
          <w:sz w:val="24"/>
        </w:rPr>
        <w:t xml:space="preserve">.2 </w:t>
      </w:r>
      <w:r>
        <w:rPr>
          <w:rFonts w:ascii="宋体" w:hAnsi="宋体" w:hint="eastAsia"/>
          <w:sz w:val="24"/>
        </w:rPr>
        <w:t>施工进度计划</w:t>
      </w:r>
    </w:p>
    <w:p w:rsidR="00870AD3" w:rsidRDefault="00E615B6">
      <w:pPr>
        <w:spacing w:line="360" w:lineRule="auto"/>
        <w:ind w:firstLineChars="200" w:firstLine="480"/>
        <w:rPr>
          <w:rFonts w:ascii="宋体" w:hAnsi="宋体"/>
          <w:sz w:val="24"/>
        </w:rPr>
      </w:pPr>
      <w:r>
        <w:rPr>
          <w:rFonts w:ascii="宋体" w:hAnsi="宋体"/>
          <w:sz w:val="24"/>
        </w:rPr>
        <w:t xml:space="preserve">7.2.2 </w:t>
      </w:r>
      <w:r>
        <w:rPr>
          <w:rFonts w:ascii="宋体" w:hAnsi="宋体" w:hint="eastAsia"/>
          <w:sz w:val="24"/>
        </w:rPr>
        <w:t>施工进度计划的修订</w:t>
      </w:r>
    </w:p>
    <w:p w:rsidR="00870AD3" w:rsidRDefault="00E615B6">
      <w:pPr>
        <w:spacing w:line="360" w:lineRule="auto"/>
        <w:ind w:firstLineChars="200" w:firstLine="480"/>
        <w:rPr>
          <w:rFonts w:ascii="宋体" w:hAnsi="宋体"/>
          <w:sz w:val="24"/>
          <w:u w:val="single"/>
        </w:rPr>
      </w:pPr>
      <w:r>
        <w:rPr>
          <w:rFonts w:ascii="宋体" w:hAnsi="宋体"/>
          <w:sz w:val="24"/>
        </w:rPr>
        <w:t>发包人在收到</w:t>
      </w:r>
      <w:r>
        <w:rPr>
          <w:rFonts w:ascii="宋体" w:hAnsi="宋体" w:hint="eastAsia"/>
          <w:sz w:val="24"/>
        </w:rPr>
        <w:t>详细的施工组织设计</w:t>
      </w:r>
      <w:r>
        <w:rPr>
          <w:rFonts w:ascii="宋体" w:hAnsi="宋体"/>
          <w:sz w:val="24"/>
        </w:rPr>
        <w:t>后确认或提出修改意见的期限：</w:t>
      </w:r>
      <w:r>
        <w:rPr>
          <w:rFonts w:ascii="宋体" w:hAnsi="宋体" w:hint="eastAsia"/>
          <w:sz w:val="24"/>
          <w:u w:val="single"/>
        </w:rPr>
        <w:t>收到施工组织设</w:t>
      </w:r>
      <w:r>
        <w:rPr>
          <w:rFonts w:ascii="宋体" w:hAnsi="宋体" w:hint="eastAsia"/>
          <w:sz w:val="24"/>
          <w:u w:val="single"/>
        </w:rPr>
        <w:lastRenderedPageBreak/>
        <w:t>计（施工方案）和进度计划后</w:t>
      </w:r>
      <w:r>
        <w:rPr>
          <w:rFonts w:ascii="宋体" w:hAnsi="宋体"/>
          <w:sz w:val="24"/>
          <w:u w:val="single"/>
        </w:rPr>
        <w:t>3</w:t>
      </w:r>
      <w:r>
        <w:rPr>
          <w:rFonts w:ascii="宋体" w:hAnsi="宋体" w:hint="eastAsia"/>
          <w:sz w:val="24"/>
          <w:u w:val="single"/>
        </w:rPr>
        <w:t>日内予以确认或提出修改意见，逾期视为已确认。</w:t>
      </w:r>
    </w:p>
    <w:p w:rsidR="00870AD3" w:rsidRDefault="00E615B6">
      <w:pPr>
        <w:spacing w:line="360" w:lineRule="auto"/>
        <w:ind w:firstLineChars="200" w:firstLine="480"/>
        <w:rPr>
          <w:rFonts w:ascii="宋体" w:hAnsi="宋体"/>
          <w:sz w:val="24"/>
        </w:rPr>
      </w:pPr>
      <w:r>
        <w:rPr>
          <w:rFonts w:ascii="宋体" w:hAnsi="宋体"/>
          <w:sz w:val="24"/>
        </w:rPr>
        <w:t xml:space="preserve">7.3 </w:t>
      </w:r>
      <w:r>
        <w:rPr>
          <w:rFonts w:ascii="宋体" w:hAnsi="宋体" w:hint="eastAsia"/>
          <w:sz w:val="24"/>
        </w:rPr>
        <w:t>开工</w:t>
      </w:r>
    </w:p>
    <w:p w:rsidR="00870AD3" w:rsidRDefault="00E615B6">
      <w:pPr>
        <w:spacing w:line="360" w:lineRule="auto"/>
        <w:ind w:firstLineChars="200" w:firstLine="480"/>
        <w:rPr>
          <w:rFonts w:ascii="宋体" w:hAnsi="宋体"/>
          <w:sz w:val="24"/>
        </w:rPr>
      </w:pPr>
      <w:r>
        <w:rPr>
          <w:rFonts w:ascii="宋体" w:hAnsi="宋体"/>
          <w:sz w:val="24"/>
        </w:rPr>
        <w:t xml:space="preserve">7.3.1 </w:t>
      </w:r>
      <w:r>
        <w:rPr>
          <w:rFonts w:ascii="宋体" w:hAnsi="宋体" w:hint="eastAsia"/>
          <w:sz w:val="24"/>
        </w:rPr>
        <w:t>开工准备</w:t>
      </w:r>
    </w:p>
    <w:p w:rsidR="00870AD3" w:rsidRDefault="00E615B6">
      <w:pPr>
        <w:spacing w:line="360" w:lineRule="auto"/>
        <w:ind w:firstLineChars="200" w:firstLine="480"/>
        <w:rPr>
          <w:rFonts w:ascii="宋体" w:hAnsi="宋体"/>
          <w:sz w:val="24"/>
          <w:u w:val="single"/>
        </w:rPr>
      </w:pPr>
      <w:r>
        <w:rPr>
          <w:rFonts w:ascii="宋体" w:hAnsi="宋体" w:hint="eastAsia"/>
          <w:sz w:val="24"/>
        </w:rPr>
        <w:t>关于承包人提交工程开工报审表的期限：</w:t>
      </w:r>
      <w:r>
        <w:rPr>
          <w:rFonts w:ascii="宋体" w:hAnsi="宋体" w:hint="eastAsia"/>
          <w:b/>
          <w:sz w:val="24"/>
          <w:u w:val="single"/>
        </w:rPr>
        <w:t>合同签订后3天内</w:t>
      </w:r>
      <w:r>
        <w:rPr>
          <w:rFonts w:ascii="宋体" w:hAnsi="宋体" w:hint="eastAsia"/>
          <w:sz w:val="24"/>
        </w:rPr>
        <w:t>。</w:t>
      </w:r>
    </w:p>
    <w:p w:rsidR="00870AD3" w:rsidRDefault="00E615B6">
      <w:pPr>
        <w:spacing w:line="360" w:lineRule="auto"/>
        <w:ind w:firstLineChars="200" w:firstLine="480"/>
        <w:rPr>
          <w:rFonts w:ascii="宋体" w:hAnsi="宋体"/>
          <w:sz w:val="24"/>
        </w:rPr>
      </w:pPr>
      <w:r>
        <w:rPr>
          <w:rFonts w:ascii="宋体" w:hAnsi="宋体" w:hint="eastAsia"/>
          <w:sz w:val="24"/>
        </w:rPr>
        <w:t>关于发包人应完成的其他开工准备工作及期限：</w:t>
      </w:r>
      <w:r>
        <w:rPr>
          <w:rFonts w:ascii="宋体" w:hAnsi="宋体" w:hint="eastAsia"/>
          <w:sz w:val="24"/>
          <w:u w:val="single"/>
        </w:rPr>
        <w:t>/</w:t>
      </w:r>
      <w:r>
        <w:rPr>
          <w:rFonts w:ascii="宋体" w:hAnsi="宋体" w:hint="eastAsia"/>
          <w:sz w:val="24"/>
        </w:rPr>
        <w:t>。</w:t>
      </w:r>
    </w:p>
    <w:p w:rsidR="00870AD3" w:rsidRDefault="00E615B6">
      <w:pPr>
        <w:spacing w:line="360" w:lineRule="auto"/>
        <w:ind w:firstLineChars="200" w:firstLine="480"/>
        <w:rPr>
          <w:rFonts w:ascii="宋体" w:hAnsi="宋体"/>
          <w:sz w:val="24"/>
        </w:rPr>
      </w:pPr>
      <w:r>
        <w:rPr>
          <w:rFonts w:ascii="宋体" w:hAnsi="宋体" w:hint="eastAsia"/>
          <w:sz w:val="24"/>
        </w:rPr>
        <w:t>关于承包人应完成的其他开工准备工作及期限：</w:t>
      </w:r>
      <w:r>
        <w:rPr>
          <w:rFonts w:ascii="宋体" w:hAnsi="宋体" w:hint="eastAsia"/>
          <w:sz w:val="24"/>
          <w:u w:val="single"/>
        </w:rPr>
        <w:t>/</w:t>
      </w:r>
      <w:r>
        <w:rPr>
          <w:rFonts w:ascii="宋体" w:hAnsi="宋体" w:hint="eastAsia"/>
          <w:sz w:val="24"/>
        </w:rPr>
        <w:t>。</w:t>
      </w:r>
    </w:p>
    <w:p w:rsidR="00870AD3" w:rsidRDefault="00E615B6">
      <w:pPr>
        <w:spacing w:line="360" w:lineRule="auto"/>
        <w:ind w:firstLineChars="200" w:firstLine="480"/>
        <w:rPr>
          <w:rFonts w:ascii="宋体" w:hAnsi="宋体"/>
          <w:sz w:val="24"/>
        </w:rPr>
      </w:pPr>
      <w:r>
        <w:rPr>
          <w:rFonts w:ascii="宋体" w:hAnsi="宋体"/>
          <w:sz w:val="24"/>
        </w:rPr>
        <w:t>7.3.2</w:t>
      </w:r>
      <w:r>
        <w:rPr>
          <w:rFonts w:ascii="宋体" w:hAnsi="宋体" w:hint="eastAsia"/>
          <w:sz w:val="24"/>
        </w:rPr>
        <w:t>开工通知</w:t>
      </w:r>
    </w:p>
    <w:p w:rsidR="00870AD3" w:rsidRDefault="00E615B6">
      <w:pPr>
        <w:spacing w:line="360" w:lineRule="auto"/>
        <w:ind w:firstLineChars="200" w:firstLine="480"/>
        <w:rPr>
          <w:rFonts w:ascii="宋体" w:hAnsi="宋体"/>
          <w:sz w:val="24"/>
        </w:rPr>
      </w:pPr>
      <w:r>
        <w:rPr>
          <w:rFonts w:ascii="宋体" w:hAnsi="宋体" w:hint="eastAsia"/>
          <w:sz w:val="24"/>
        </w:rPr>
        <w:t>因发包人原因造成未能在计划开工日期之日起</w:t>
      </w:r>
      <w:r>
        <w:rPr>
          <w:rFonts w:ascii="宋体" w:hAnsi="宋体" w:hint="eastAsia"/>
          <w:sz w:val="24"/>
          <w:u w:val="single"/>
        </w:rPr>
        <w:t>90</w:t>
      </w:r>
      <w:r>
        <w:rPr>
          <w:rFonts w:ascii="宋体" w:hAnsi="宋体" w:hint="eastAsia"/>
          <w:sz w:val="24"/>
        </w:rPr>
        <w:t>天内发出开工通知的，承包人有权提出价格调整要求，或者解除合同。</w:t>
      </w:r>
    </w:p>
    <w:bookmarkEnd w:id="151"/>
    <w:bookmarkEnd w:id="152"/>
    <w:bookmarkEnd w:id="153"/>
    <w:bookmarkEnd w:id="154"/>
    <w:bookmarkEnd w:id="155"/>
    <w:bookmarkEnd w:id="156"/>
    <w:bookmarkEnd w:id="157"/>
    <w:p w:rsidR="00870AD3" w:rsidRDefault="00E615B6">
      <w:pPr>
        <w:spacing w:line="360" w:lineRule="auto"/>
        <w:ind w:firstLineChars="200" w:firstLine="480"/>
        <w:rPr>
          <w:rFonts w:ascii="宋体" w:hAnsi="宋体"/>
          <w:sz w:val="24"/>
        </w:rPr>
      </w:pPr>
      <w:r>
        <w:rPr>
          <w:rFonts w:ascii="宋体" w:hAnsi="宋体"/>
          <w:sz w:val="24"/>
        </w:rPr>
        <w:t xml:space="preserve">7.4 </w:t>
      </w:r>
      <w:r>
        <w:rPr>
          <w:rFonts w:ascii="宋体" w:hAnsi="宋体" w:hint="eastAsia"/>
          <w:sz w:val="24"/>
        </w:rPr>
        <w:t>测量放线</w:t>
      </w:r>
    </w:p>
    <w:p w:rsidR="00870AD3" w:rsidRDefault="00E615B6">
      <w:pPr>
        <w:spacing w:line="360" w:lineRule="auto"/>
        <w:ind w:firstLineChars="200" w:firstLine="480"/>
        <w:rPr>
          <w:rFonts w:ascii="宋体" w:hAnsi="宋体"/>
          <w:sz w:val="24"/>
          <w:u w:val="single"/>
        </w:rPr>
      </w:pPr>
      <w:r>
        <w:rPr>
          <w:rFonts w:ascii="宋体" w:hAnsi="宋体"/>
          <w:sz w:val="24"/>
        </w:rPr>
        <w:t>7.4.1</w:t>
      </w:r>
      <w:r>
        <w:rPr>
          <w:rFonts w:ascii="宋体" w:hAnsi="宋体" w:hint="eastAsia"/>
          <w:sz w:val="24"/>
        </w:rPr>
        <w:t>发包人向承包人提供测量基准点、基准线和水准点及其书面资料的期限：</w:t>
      </w:r>
      <w:r>
        <w:rPr>
          <w:rFonts w:ascii="宋体" w:hAnsi="宋体" w:cs="Arial" w:hint="eastAsia"/>
          <w:sz w:val="24"/>
          <w:u w:val="single"/>
        </w:rPr>
        <w:t>以书面形式交给承包人，并于开工前进行现场交验</w:t>
      </w:r>
      <w:r>
        <w:rPr>
          <w:rFonts w:ascii="宋体" w:hAnsi="宋体" w:hint="eastAsia"/>
          <w:sz w:val="24"/>
        </w:rPr>
        <w:t>。</w:t>
      </w:r>
    </w:p>
    <w:p w:rsidR="00870AD3" w:rsidRDefault="00E615B6">
      <w:pPr>
        <w:spacing w:line="360" w:lineRule="auto"/>
        <w:ind w:firstLineChars="200" w:firstLine="480"/>
        <w:rPr>
          <w:rFonts w:ascii="宋体" w:hAnsi="宋体"/>
          <w:sz w:val="24"/>
        </w:rPr>
      </w:pPr>
      <w:r>
        <w:rPr>
          <w:rFonts w:ascii="宋体" w:hAnsi="宋体"/>
          <w:sz w:val="24"/>
        </w:rPr>
        <w:t>7</w:t>
      </w:r>
      <w:bookmarkStart w:id="158" w:name="_Toc303539125"/>
      <w:bookmarkStart w:id="159" w:name="_Toc297123516"/>
      <w:bookmarkStart w:id="160" w:name="_Toc297216175"/>
      <w:bookmarkStart w:id="161" w:name="_Toc300934968"/>
      <w:bookmarkStart w:id="162" w:name="_Toc312678010"/>
      <w:bookmarkStart w:id="163" w:name="_Toc304295546"/>
      <w:bookmarkStart w:id="164" w:name="_Toc312677484"/>
      <w:r>
        <w:rPr>
          <w:rFonts w:ascii="宋体" w:hAnsi="宋体"/>
          <w:sz w:val="24"/>
        </w:rPr>
        <w:t xml:space="preserve">.5 </w:t>
      </w:r>
      <w:r>
        <w:rPr>
          <w:rFonts w:ascii="宋体" w:hAnsi="宋体" w:hint="eastAsia"/>
          <w:sz w:val="24"/>
        </w:rPr>
        <w:t>工期延误</w:t>
      </w:r>
    </w:p>
    <w:bookmarkEnd w:id="158"/>
    <w:bookmarkEnd w:id="159"/>
    <w:bookmarkEnd w:id="160"/>
    <w:bookmarkEnd w:id="161"/>
    <w:bookmarkEnd w:id="162"/>
    <w:bookmarkEnd w:id="163"/>
    <w:bookmarkEnd w:id="164"/>
    <w:p w:rsidR="00870AD3" w:rsidRDefault="00E615B6">
      <w:pPr>
        <w:numPr>
          <w:ilvl w:val="2"/>
          <w:numId w:val="3"/>
        </w:numPr>
        <w:spacing w:line="360" w:lineRule="auto"/>
        <w:rPr>
          <w:rFonts w:ascii="宋体" w:hAnsi="宋体"/>
          <w:sz w:val="24"/>
        </w:rPr>
      </w:pPr>
      <w:r>
        <w:rPr>
          <w:rFonts w:ascii="宋体" w:hAnsi="宋体" w:hint="eastAsia"/>
          <w:sz w:val="24"/>
        </w:rPr>
        <w:t>因发包人原因导致工期延误</w:t>
      </w:r>
    </w:p>
    <w:p w:rsidR="00870AD3" w:rsidRDefault="00E615B6">
      <w:pPr>
        <w:spacing w:line="360" w:lineRule="auto"/>
        <w:ind w:left="525"/>
        <w:rPr>
          <w:rFonts w:ascii="宋体" w:hAnsi="宋体"/>
          <w:b/>
          <w:sz w:val="24"/>
          <w:u w:val="single"/>
        </w:rPr>
      </w:pPr>
      <w:r>
        <w:rPr>
          <w:rFonts w:ascii="宋体" w:hAnsi="宋体" w:hint="eastAsia"/>
          <w:sz w:val="24"/>
        </w:rPr>
        <w:t>因发包人原因导致工期延误的其他情形：</w:t>
      </w:r>
      <w:r>
        <w:rPr>
          <w:rFonts w:ascii="宋体" w:hAnsi="宋体" w:hint="eastAsia"/>
          <w:b/>
          <w:sz w:val="24"/>
          <w:u w:val="single"/>
        </w:rPr>
        <w:t xml:space="preserve">  双方在确定竣工日期、施工工期及各控制点工期时，已充分考虑可能出现的各种形式的暴雨、台风、高温天气、停水、停电、节假日、扰民和民扰、市政影响等不利因素及发包人分包工程的影响，因此施工过程中，除下列规定的情况外，不管发生任何情况，均不顺延工期。 A．发包人原因未在开工前提供施工场地，提供图纸的；B．因发包人原因造成工程延期开工、停建、缓建、暂停施工（不含勒令停工）C．因发包人原因提出的一次设计变更导致工程量增加超过合同总价的8%以上的；</w:t>
      </w:r>
      <w:r>
        <w:rPr>
          <w:rFonts w:ascii="宋体" w:hAnsi="宋体" w:hint="eastAsia"/>
          <w:b/>
          <w:bCs/>
          <w:sz w:val="24"/>
          <w:u w:val="single"/>
        </w:rPr>
        <w:t>D．由市级以上有关部门正式发布和认定的自然灾害。</w:t>
      </w:r>
    </w:p>
    <w:p w:rsidR="00870AD3" w:rsidRDefault="00E615B6">
      <w:pPr>
        <w:spacing w:line="360" w:lineRule="auto"/>
        <w:ind w:firstLineChars="200" w:firstLine="482"/>
        <w:rPr>
          <w:rFonts w:ascii="宋体" w:hAnsi="宋体"/>
          <w:sz w:val="24"/>
        </w:rPr>
      </w:pPr>
      <w:r>
        <w:rPr>
          <w:rFonts w:ascii="宋体" w:hAnsi="宋体" w:hint="eastAsia"/>
          <w:b/>
          <w:bCs/>
          <w:sz w:val="24"/>
          <w:u w:val="single"/>
        </w:rPr>
        <w:t>上述情况发生后，承包人需就延误的内容，向发包人提交书面报告，办理延期手续，经发包人批准后方可顺延工期</w:t>
      </w:r>
      <w:r>
        <w:rPr>
          <w:rFonts w:ascii="宋体" w:hAnsi="宋体" w:hint="eastAsia"/>
          <w:b/>
          <w:sz w:val="24"/>
          <w:u w:val="single"/>
        </w:rPr>
        <w:t>，否则工期不予顺延。</w:t>
      </w:r>
    </w:p>
    <w:p w:rsidR="00870AD3" w:rsidRDefault="00E615B6">
      <w:pPr>
        <w:spacing w:line="360" w:lineRule="auto"/>
        <w:ind w:firstLineChars="200" w:firstLine="480"/>
        <w:rPr>
          <w:rFonts w:ascii="宋体" w:hAnsi="宋体"/>
          <w:sz w:val="24"/>
        </w:rPr>
      </w:pPr>
      <w:r>
        <w:rPr>
          <w:rFonts w:ascii="宋体" w:hAnsi="宋体"/>
          <w:sz w:val="24"/>
        </w:rPr>
        <w:t>7</w:t>
      </w:r>
      <w:bookmarkStart w:id="165" w:name="_Toc304295548"/>
      <w:bookmarkStart w:id="166" w:name="_Toc312677486"/>
      <w:bookmarkStart w:id="167" w:name="_Toc312678012"/>
      <w:bookmarkStart w:id="168" w:name="_Toc297216177"/>
      <w:bookmarkStart w:id="169" w:name="_Toc318581169"/>
      <w:bookmarkStart w:id="170" w:name="_Toc300934970"/>
      <w:bookmarkStart w:id="171" w:name="_Toc303539127"/>
      <w:bookmarkStart w:id="172" w:name="_Toc297123518"/>
      <w:r>
        <w:rPr>
          <w:rFonts w:ascii="宋体" w:hAnsi="宋体"/>
          <w:sz w:val="24"/>
        </w:rPr>
        <w:t xml:space="preserve">.5.2 </w:t>
      </w:r>
      <w:r>
        <w:rPr>
          <w:rFonts w:ascii="宋体" w:hAnsi="宋体" w:hint="eastAsia"/>
          <w:sz w:val="24"/>
        </w:rPr>
        <w:t>因承包人原因导致工期延误</w:t>
      </w:r>
    </w:p>
    <w:bookmarkEnd w:id="165"/>
    <w:bookmarkEnd w:id="166"/>
    <w:bookmarkEnd w:id="167"/>
    <w:bookmarkEnd w:id="168"/>
    <w:bookmarkEnd w:id="169"/>
    <w:bookmarkEnd w:id="170"/>
    <w:bookmarkEnd w:id="171"/>
    <w:bookmarkEnd w:id="172"/>
    <w:p w:rsidR="00870AD3" w:rsidRDefault="00E615B6">
      <w:pPr>
        <w:spacing w:line="360" w:lineRule="auto"/>
        <w:ind w:firstLineChars="200" w:firstLine="480"/>
        <w:rPr>
          <w:rFonts w:ascii="宋体" w:hAnsi="宋体"/>
          <w:sz w:val="24"/>
          <w:u w:val="single"/>
        </w:rPr>
      </w:pPr>
      <w:r>
        <w:rPr>
          <w:rFonts w:ascii="宋体" w:hAnsi="宋体"/>
          <w:sz w:val="24"/>
        </w:rPr>
        <w:t>因</w:t>
      </w:r>
      <w:bookmarkStart w:id="173" w:name="_Toc312677487"/>
      <w:bookmarkStart w:id="174" w:name="_Toc318581170"/>
      <w:bookmarkStart w:id="175" w:name="_Toc312678013"/>
      <w:r>
        <w:rPr>
          <w:rFonts w:ascii="宋体" w:hAnsi="宋体"/>
          <w:sz w:val="24"/>
        </w:rPr>
        <w:t>承包人原因造成工期延误，逾期竣工违约金的计算方法为：</w:t>
      </w:r>
    </w:p>
    <w:bookmarkEnd w:id="173"/>
    <w:bookmarkEnd w:id="174"/>
    <w:bookmarkEnd w:id="175"/>
    <w:p w:rsidR="00870AD3" w:rsidRDefault="00E615B6">
      <w:pPr>
        <w:spacing w:line="360" w:lineRule="auto"/>
        <w:ind w:firstLineChars="200" w:firstLine="480"/>
        <w:rPr>
          <w:rFonts w:ascii="宋体" w:hAnsi="宋体"/>
          <w:sz w:val="24"/>
          <w:u w:val="single"/>
        </w:rPr>
      </w:pPr>
      <w:r>
        <w:rPr>
          <w:rFonts w:ascii="宋体" w:hAnsi="宋体"/>
          <w:sz w:val="24"/>
          <w:u w:val="single"/>
        </w:rPr>
        <w:t>因承包人原因延误工期，在规定的工期前未能完成，则除</w:t>
      </w:r>
      <w:r>
        <w:rPr>
          <w:rFonts w:ascii="宋体" w:hAnsi="宋体" w:hint="eastAsia"/>
          <w:sz w:val="24"/>
          <w:u w:val="single"/>
        </w:rPr>
        <w:t>履约</w:t>
      </w:r>
      <w:r>
        <w:rPr>
          <w:rFonts w:ascii="宋体" w:hAnsi="宋体"/>
          <w:sz w:val="24"/>
          <w:u w:val="single"/>
        </w:rPr>
        <w:t>保证金</w:t>
      </w:r>
      <w:r>
        <w:rPr>
          <w:rFonts w:ascii="宋体" w:hAnsi="宋体" w:hint="eastAsia"/>
          <w:sz w:val="24"/>
          <w:u w:val="single"/>
        </w:rPr>
        <w:t>的30%</w:t>
      </w:r>
      <w:r>
        <w:rPr>
          <w:rFonts w:ascii="宋体" w:hAnsi="宋体"/>
          <w:sz w:val="24"/>
          <w:u w:val="single"/>
        </w:rPr>
        <w:t>不予退还外，工期每推迟一天，</w:t>
      </w:r>
      <w:r>
        <w:rPr>
          <w:rFonts w:ascii="宋体" w:hAnsi="宋体" w:hint="eastAsia"/>
          <w:sz w:val="24"/>
          <w:u w:val="single"/>
        </w:rPr>
        <w:t>提交1</w:t>
      </w:r>
      <w:r>
        <w:rPr>
          <w:rFonts w:ascii="宋体" w:hAnsi="宋体"/>
          <w:sz w:val="24"/>
          <w:u w:val="single"/>
        </w:rPr>
        <w:t>00</w:t>
      </w:r>
      <w:r>
        <w:rPr>
          <w:rFonts w:ascii="宋体" w:hAnsi="宋体" w:hint="eastAsia"/>
          <w:sz w:val="24"/>
          <w:u w:val="single"/>
        </w:rPr>
        <w:t>0</w:t>
      </w:r>
      <w:r>
        <w:rPr>
          <w:rFonts w:ascii="宋体" w:hAnsi="宋体"/>
          <w:sz w:val="24"/>
          <w:u w:val="single"/>
        </w:rPr>
        <w:t>元</w:t>
      </w:r>
      <w:r>
        <w:rPr>
          <w:rFonts w:ascii="宋体" w:hAnsi="宋体" w:hint="eastAsia"/>
          <w:sz w:val="24"/>
          <w:u w:val="single"/>
        </w:rPr>
        <w:t>违约金给发包人，</w:t>
      </w:r>
      <w:r>
        <w:rPr>
          <w:rFonts w:ascii="宋体" w:hAnsi="宋体"/>
          <w:sz w:val="24"/>
          <w:u w:val="single"/>
        </w:rPr>
        <w:t>工期推迟</w:t>
      </w:r>
      <w:r>
        <w:rPr>
          <w:rFonts w:ascii="宋体" w:hAnsi="宋体" w:hint="eastAsia"/>
          <w:sz w:val="24"/>
          <w:u w:val="single"/>
        </w:rPr>
        <w:t>超过7天，按每推迟一天，提交2000元违约金给发包人</w:t>
      </w:r>
      <w:r>
        <w:rPr>
          <w:rFonts w:ascii="宋体" w:hAnsi="宋体"/>
          <w:sz w:val="24"/>
          <w:u w:val="single"/>
        </w:rPr>
        <w:t>；超过</w:t>
      </w:r>
      <w:r>
        <w:rPr>
          <w:rFonts w:ascii="宋体" w:hAnsi="宋体" w:hint="eastAsia"/>
          <w:sz w:val="24"/>
          <w:u w:val="single"/>
        </w:rPr>
        <w:t>15</w:t>
      </w:r>
      <w:r>
        <w:rPr>
          <w:rFonts w:ascii="宋体" w:hAnsi="宋体"/>
          <w:sz w:val="24"/>
          <w:u w:val="single"/>
        </w:rPr>
        <w:t>天，发包人有权要求承包人清退出场，所完成的合格工程量按60%计算。其他按通用条款中约定的内容执</w:t>
      </w:r>
      <w:r>
        <w:rPr>
          <w:rFonts w:ascii="宋体" w:hAnsi="宋体" w:hint="eastAsia"/>
          <w:sz w:val="24"/>
          <w:u w:val="single"/>
        </w:rPr>
        <w:t>行。</w:t>
      </w:r>
    </w:p>
    <w:p w:rsidR="00870AD3" w:rsidRDefault="00E615B6">
      <w:pPr>
        <w:spacing w:line="360" w:lineRule="auto"/>
        <w:ind w:firstLineChars="200" w:firstLine="480"/>
        <w:rPr>
          <w:rFonts w:ascii="宋体" w:hAnsi="宋体"/>
          <w:sz w:val="24"/>
        </w:rPr>
      </w:pPr>
      <w:r>
        <w:rPr>
          <w:rFonts w:ascii="宋体" w:hAnsi="宋体"/>
          <w:sz w:val="24"/>
        </w:rPr>
        <w:lastRenderedPageBreak/>
        <w:t>7</w:t>
      </w:r>
      <w:bookmarkStart w:id="176" w:name="_Toc303539128"/>
      <w:bookmarkStart w:id="177" w:name="_Toc312678015"/>
      <w:bookmarkStart w:id="178" w:name="_Toc304295549"/>
      <w:bookmarkStart w:id="179" w:name="_Toc297123519"/>
      <w:bookmarkStart w:id="180" w:name="_Toc297216178"/>
      <w:bookmarkStart w:id="181" w:name="_Toc300934971"/>
      <w:r>
        <w:rPr>
          <w:rFonts w:ascii="宋体" w:hAnsi="宋体"/>
          <w:sz w:val="24"/>
        </w:rPr>
        <w:t xml:space="preserve">.6 </w:t>
      </w:r>
      <w:r>
        <w:rPr>
          <w:rFonts w:ascii="宋体" w:hAnsi="宋体" w:hint="eastAsia"/>
          <w:sz w:val="24"/>
        </w:rPr>
        <w:t>不</w:t>
      </w:r>
      <w:bookmarkEnd w:id="176"/>
      <w:bookmarkEnd w:id="177"/>
      <w:bookmarkEnd w:id="178"/>
      <w:bookmarkEnd w:id="179"/>
      <w:bookmarkEnd w:id="180"/>
      <w:bookmarkEnd w:id="181"/>
      <w:r>
        <w:rPr>
          <w:rFonts w:ascii="宋体" w:hAnsi="宋体" w:hint="eastAsia"/>
          <w:sz w:val="24"/>
        </w:rPr>
        <w:t>利物质条件</w:t>
      </w:r>
    </w:p>
    <w:p w:rsidR="00870AD3" w:rsidRDefault="00E615B6">
      <w:pPr>
        <w:spacing w:line="360" w:lineRule="auto"/>
        <w:ind w:firstLineChars="150" w:firstLine="360"/>
        <w:rPr>
          <w:rFonts w:ascii="宋体" w:hAnsi="宋体"/>
          <w:b/>
          <w:bCs/>
          <w:sz w:val="24"/>
          <w:u w:val="single"/>
        </w:rPr>
      </w:pPr>
      <w:bookmarkStart w:id="182" w:name="_Toc297123520"/>
      <w:bookmarkStart w:id="183" w:name="_Toc297216179"/>
      <w:bookmarkStart w:id="184" w:name="_Toc318581172"/>
      <w:bookmarkStart w:id="185" w:name="_Toc312678016"/>
      <w:bookmarkStart w:id="186" w:name="_Toc304295550"/>
      <w:bookmarkStart w:id="187" w:name="_Toc303539129"/>
      <w:bookmarkStart w:id="188" w:name="_Toc300934972"/>
      <w:r>
        <w:rPr>
          <w:rFonts w:ascii="宋体" w:hAnsi="宋体" w:hint="eastAsia"/>
          <w:sz w:val="24"/>
        </w:rPr>
        <w:t xml:space="preserve"> 不利物质条件的其他情形和有关约定：</w:t>
      </w:r>
      <w:r>
        <w:rPr>
          <w:rFonts w:ascii="宋体" w:hAnsi="宋体" w:hint="eastAsia"/>
          <w:b/>
          <w:bCs/>
          <w:sz w:val="24"/>
          <w:u w:val="single"/>
        </w:rPr>
        <w:t xml:space="preserve">  双方在确定竣工日期、施工工期及各控制点工期时，已充分考虑可能出现的各种形式的雨雪、冰雹、台风、高温天气、低温天气、停水、停电、节假日、扰民和民扰、市政影响、现场交叉施工等不利因素及发包人分包工程的影响，因此施工过程中除本合同7.5.1规定的情况外，不管发生任何情况，均不顺延工期。为体现承包人的合作诚意，承包人同意因发包人原因的工期顺延，承包人自愿放弃索赔的权利。</w:t>
      </w:r>
    </w:p>
    <w:bookmarkEnd w:id="182"/>
    <w:bookmarkEnd w:id="183"/>
    <w:bookmarkEnd w:id="184"/>
    <w:bookmarkEnd w:id="185"/>
    <w:bookmarkEnd w:id="186"/>
    <w:bookmarkEnd w:id="187"/>
    <w:bookmarkEnd w:id="188"/>
    <w:p w:rsidR="00870AD3" w:rsidRDefault="00E615B6">
      <w:pPr>
        <w:spacing w:line="360" w:lineRule="auto"/>
        <w:ind w:firstLineChars="200" w:firstLine="480"/>
        <w:rPr>
          <w:rFonts w:ascii="宋体" w:hAnsi="宋体"/>
          <w:sz w:val="24"/>
        </w:rPr>
      </w:pPr>
      <w:r>
        <w:rPr>
          <w:rFonts w:ascii="宋体" w:hAnsi="宋体"/>
          <w:sz w:val="24"/>
        </w:rPr>
        <w:t>7</w:t>
      </w:r>
      <w:bookmarkStart w:id="189" w:name="_Toc297216180"/>
      <w:bookmarkStart w:id="190" w:name="_Toc303539130"/>
      <w:bookmarkStart w:id="191" w:name="_Toc300934973"/>
      <w:bookmarkStart w:id="192" w:name="_Toc304295551"/>
      <w:bookmarkStart w:id="193" w:name="_Toc297123521"/>
      <w:bookmarkStart w:id="194" w:name="_Toc312678017"/>
      <w:r>
        <w:rPr>
          <w:rFonts w:ascii="宋体" w:hAnsi="宋体"/>
          <w:sz w:val="24"/>
        </w:rPr>
        <w:t>.7</w:t>
      </w:r>
      <w:r>
        <w:rPr>
          <w:rFonts w:ascii="宋体" w:hAnsi="宋体" w:hint="eastAsia"/>
          <w:sz w:val="24"/>
        </w:rPr>
        <w:t>异常恶劣的气候条件</w:t>
      </w:r>
    </w:p>
    <w:bookmarkEnd w:id="189"/>
    <w:bookmarkEnd w:id="190"/>
    <w:bookmarkEnd w:id="191"/>
    <w:bookmarkEnd w:id="192"/>
    <w:bookmarkEnd w:id="193"/>
    <w:bookmarkEnd w:id="194"/>
    <w:p w:rsidR="00870AD3" w:rsidRDefault="00E615B6">
      <w:pPr>
        <w:spacing w:line="360" w:lineRule="auto"/>
        <w:ind w:firstLineChars="200" w:firstLine="480"/>
        <w:rPr>
          <w:rFonts w:ascii="宋体" w:hAnsi="宋体"/>
          <w:sz w:val="24"/>
        </w:rPr>
      </w:pPr>
      <w:r>
        <w:rPr>
          <w:rFonts w:ascii="宋体" w:hAnsi="宋体" w:hint="eastAsia"/>
          <w:sz w:val="24"/>
        </w:rPr>
        <w:t>发包人和承包人同意以下情形视为异常恶劣的气候条件：/；</w:t>
      </w:r>
    </w:p>
    <w:p w:rsidR="00870AD3" w:rsidRDefault="00E615B6">
      <w:pPr>
        <w:spacing w:line="360" w:lineRule="auto"/>
        <w:ind w:firstLineChars="200" w:firstLine="480"/>
        <w:rPr>
          <w:rFonts w:ascii="宋体" w:hAnsi="宋体"/>
          <w:sz w:val="24"/>
        </w:rPr>
      </w:pPr>
      <w:r>
        <w:rPr>
          <w:rFonts w:ascii="宋体" w:hAnsi="宋体"/>
          <w:sz w:val="24"/>
        </w:rPr>
        <w:t xml:space="preserve">7.9 </w:t>
      </w:r>
      <w:r>
        <w:rPr>
          <w:rFonts w:ascii="宋体" w:hAnsi="宋体" w:hint="eastAsia"/>
          <w:sz w:val="24"/>
        </w:rPr>
        <w:t>提前竣工的奖励</w:t>
      </w:r>
    </w:p>
    <w:p w:rsidR="00870AD3" w:rsidRDefault="00E615B6">
      <w:pPr>
        <w:spacing w:line="360" w:lineRule="auto"/>
        <w:ind w:firstLineChars="200" w:firstLine="480"/>
        <w:rPr>
          <w:rFonts w:ascii="宋体" w:hAnsi="宋体"/>
          <w:sz w:val="24"/>
        </w:rPr>
      </w:pPr>
      <w:r>
        <w:rPr>
          <w:rFonts w:ascii="宋体" w:hAnsi="宋体"/>
          <w:sz w:val="24"/>
        </w:rPr>
        <w:t>7.9.2</w:t>
      </w:r>
      <w:r>
        <w:rPr>
          <w:rFonts w:ascii="宋体" w:hAnsi="宋体" w:hint="eastAsia"/>
          <w:sz w:val="24"/>
        </w:rPr>
        <w:t>提前竣工的奖励：</w:t>
      </w:r>
      <w:r>
        <w:rPr>
          <w:rFonts w:ascii="宋体" w:hAnsi="宋体" w:hint="eastAsia"/>
          <w:sz w:val="24"/>
          <w:u w:val="single"/>
        </w:rPr>
        <w:t>/</w:t>
      </w:r>
      <w:r>
        <w:rPr>
          <w:rFonts w:ascii="宋体" w:hAnsi="宋体" w:hint="eastAsia"/>
          <w:sz w:val="24"/>
        </w:rPr>
        <w:t>。</w:t>
      </w:r>
    </w:p>
    <w:p w:rsidR="00870AD3" w:rsidRDefault="00E615B6">
      <w:pPr>
        <w:keepNext/>
        <w:keepLines/>
        <w:adjustRightInd w:val="0"/>
        <w:spacing w:before="120" w:after="120" w:line="360" w:lineRule="auto"/>
        <w:textAlignment w:val="baseline"/>
        <w:outlineLvl w:val="3"/>
        <w:rPr>
          <w:rFonts w:ascii="宋体" w:hAnsi="宋体"/>
          <w:b/>
          <w:sz w:val="24"/>
        </w:rPr>
      </w:pPr>
      <w:bookmarkStart w:id="195" w:name="_Toc351203640"/>
      <w:r>
        <w:rPr>
          <w:rFonts w:ascii="宋体" w:hAnsi="宋体"/>
          <w:b/>
          <w:sz w:val="24"/>
        </w:rPr>
        <w:t xml:space="preserve">8. </w:t>
      </w:r>
      <w:r>
        <w:rPr>
          <w:rFonts w:ascii="宋体" w:hAnsi="宋体" w:hint="eastAsia"/>
          <w:b/>
          <w:sz w:val="24"/>
        </w:rPr>
        <w:t>材料与设备</w:t>
      </w:r>
      <w:bookmarkEnd w:id="195"/>
    </w:p>
    <w:p w:rsidR="00870AD3" w:rsidRDefault="00E615B6">
      <w:pPr>
        <w:spacing w:line="360" w:lineRule="auto"/>
        <w:ind w:firstLineChars="200" w:firstLine="480"/>
        <w:rPr>
          <w:rFonts w:ascii="宋体" w:hAnsi="宋体"/>
          <w:sz w:val="24"/>
        </w:rPr>
      </w:pPr>
      <w:bookmarkStart w:id="196" w:name="_Toc296346674"/>
      <w:bookmarkStart w:id="197" w:name="_Toc267251427"/>
      <w:bookmarkStart w:id="198" w:name="_Toc297120473"/>
      <w:bookmarkStart w:id="199" w:name="_Toc296944512"/>
      <w:bookmarkStart w:id="200" w:name="_Toc292559883"/>
      <w:bookmarkStart w:id="201" w:name="_Toc267251428"/>
      <w:bookmarkStart w:id="202" w:name="_Toc296891213"/>
      <w:bookmarkStart w:id="203" w:name="_Toc292559378"/>
      <w:bookmarkStart w:id="204" w:name="_Toc296347172"/>
      <w:bookmarkStart w:id="205" w:name="_Toc296503173"/>
      <w:bookmarkStart w:id="206" w:name="_Toc297048359"/>
      <w:bookmarkStart w:id="207" w:name="_Toc296891001"/>
      <w:bookmarkStart w:id="208" w:name="_Toc351203642"/>
      <w:r>
        <w:rPr>
          <w:rFonts w:ascii="宋体" w:hAnsi="宋体"/>
          <w:sz w:val="24"/>
        </w:rPr>
        <w:t>8.1发包人供应材料与工程设备</w:t>
      </w:r>
    </w:p>
    <w:p w:rsidR="00870AD3" w:rsidRDefault="00E615B6">
      <w:pPr>
        <w:spacing w:line="360" w:lineRule="auto"/>
        <w:ind w:firstLineChars="200" w:firstLine="480"/>
        <w:rPr>
          <w:rFonts w:ascii="宋体" w:hAnsi="宋体"/>
          <w:sz w:val="24"/>
          <w:u w:val="single"/>
        </w:rPr>
      </w:pPr>
      <w:r>
        <w:rPr>
          <w:rFonts w:ascii="宋体" w:hAnsi="宋体"/>
          <w:sz w:val="24"/>
          <w:u w:val="single"/>
        </w:rPr>
        <w:t>承包人应编制材料供应计划。合同生效后一般材料承包人应提前15天向发包人按实提交所需材料品种、数量、型号、规格、质量等级，如有误差造成的损失由承包人承担。</w:t>
      </w:r>
    </w:p>
    <w:p w:rsidR="00870AD3" w:rsidRDefault="00E615B6">
      <w:pPr>
        <w:spacing w:line="360" w:lineRule="auto"/>
        <w:ind w:firstLineChars="200" w:firstLine="480"/>
        <w:rPr>
          <w:rFonts w:ascii="宋体" w:hAnsi="宋体"/>
          <w:b/>
          <w:bCs/>
          <w:sz w:val="24"/>
          <w:u w:val="single"/>
        </w:rPr>
      </w:pPr>
      <w:r>
        <w:rPr>
          <w:rFonts w:ascii="宋体" w:hAnsi="宋体"/>
          <w:sz w:val="24"/>
        </w:rPr>
        <w:t>发包人供应材料设备的结算方法：</w:t>
      </w:r>
      <w:r>
        <w:rPr>
          <w:rFonts w:ascii="宋体" w:hAnsi="宋体"/>
          <w:sz w:val="24"/>
          <w:u w:val="single"/>
        </w:rPr>
        <w:t>按结算审计的甲供材料数量乘以招标时规定的暂定价扣除工程款，承包人超领部分，按发包人采购最高价结算，发包人在竣工决算时扣回；承包人领用不足部分，按发包人采购综合平均价结算，发包人在竣工决算时对承包人予以增补。</w:t>
      </w:r>
    </w:p>
    <w:p w:rsidR="00870AD3" w:rsidRDefault="00E615B6">
      <w:pPr>
        <w:spacing w:line="360" w:lineRule="auto"/>
        <w:ind w:firstLineChars="200" w:firstLine="480"/>
        <w:rPr>
          <w:rFonts w:ascii="宋体" w:hAnsi="宋体"/>
          <w:sz w:val="24"/>
        </w:rPr>
      </w:pPr>
      <w:r>
        <w:rPr>
          <w:rFonts w:ascii="宋体" w:hAnsi="宋体"/>
          <w:sz w:val="24"/>
        </w:rPr>
        <w:t>8.2承包人供应材料与工程设备</w:t>
      </w:r>
    </w:p>
    <w:p w:rsidR="00870AD3" w:rsidRDefault="00E615B6">
      <w:pPr>
        <w:spacing w:line="360" w:lineRule="auto"/>
        <w:ind w:firstLineChars="200" w:firstLine="480"/>
        <w:rPr>
          <w:rFonts w:ascii="宋体" w:hAnsi="宋体"/>
          <w:sz w:val="24"/>
          <w:u w:val="single"/>
        </w:rPr>
      </w:pPr>
      <w:r>
        <w:rPr>
          <w:rFonts w:ascii="宋体" w:hAnsi="宋体"/>
          <w:sz w:val="24"/>
        </w:rPr>
        <w:t>（1）</w:t>
      </w:r>
      <w:r>
        <w:rPr>
          <w:rFonts w:ascii="宋体" w:hAnsi="宋体"/>
          <w:sz w:val="24"/>
          <w:u w:val="single"/>
        </w:rPr>
        <w:t>承包人采购的材料：承包人须按发包人要求建立材料台账，供发包人检查，材料台账中必须注明并包含下列内容：材料名称、规格型号或等级、厂家、进场数量、出厂合格证、编号、进场日期、使用部位、施工单位验收人、检测情况、发包人代表等。承包人在材料使用前，报验、提供材料台账的程序，并见证抽样送检。不合格的材料不得使用，发包人抽查发现使用的材料无报验手续及材料台账（或材料台账不符合要求的）或不合格，可指令停工，要求返工剥离。所发生的费用由承包人承担，工期不予顺延。</w:t>
      </w:r>
    </w:p>
    <w:p w:rsidR="00870AD3" w:rsidRDefault="00E615B6">
      <w:pPr>
        <w:spacing w:line="360" w:lineRule="auto"/>
        <w:ind w:firstLineChars="200" w:firstLine="480"/>
        <w:rPr>
          <w:rFonts w:ascii="宋体" w:hAnsi="宋体"/>
          <w:sz w:val="24"/>
          <w:u w:val="single"/>
        </w:rPr>
      </w:pPr>
      <w:r>
        <w:rPr>
          <w:rFonts w:ascii="宋体" w:hAnsi="宋体"/>
          <w:sz w:val="24"/>
          <w:u w:val="single"/>
        </w:rPr>
        <w:t>（2）承包人供应的材料和设备，必须按有关规定提供相应的出厂证明、合格证、质保书、化验检测报告等，并负责对国家（或地方）规范、强制性条文规定的材料性能到发包人指定的检测机构进行施工前或施工后的检测，同时对材料数量、规格、质量由发包人现场工程师验收合格后方可进入施工现场使用。检验试验费包含本工程所有按规定</w:t>
      </w:r>
      <w:r>
        <w:rPr>
          <w:rFonts w:ascii="宋体" w:hAnsi="宋体"/>
          <w:sz w:val="24"/>
          <w:u w:val="single"/>
        </w:rPr>
        <w:lastRenderedPageBreak/>
        <w:t>应进行建筑材料、构配件等试样的制作、封样、送检和其它为保证工程质量进行的材料检验试验工作和一切费用</w:t>
      </w:r>
      <w:r>
        <w:rPr>
          <w:rFonts w:ascii="宋体" w:hAnsi="宋体" w:hint="eastAsia"/>
          <w:sz w:val="24"/>
          <w:u w:val="single"/>
        </w:rPr>
        <w:t>。由发包人指定工程质量检测机构进行检测，如检测合格的，由发包人支付所有检测费用；如检测不合格的，由承包人支付不合格部分的检测费用。</w:t>
      </w:r>
    </w:p>
    <w:p w:rsidR="00870AD3" w:rsidRDefault="00E615B6">
      <w:pPr>
        <w:spacing w:line="360" w:lineRule="auto"/>
        <w:ind w:firstLineChars="200" w:firstLine="480"/>
        <w:rPr>
          <w:rFonts w:ascii="宋体" w:hAnsi="宋体"/>
          <w:sz w:val="24"/>
          <w:u w:val="single"/>
        </w:rPr>
      </w:pPr>
      <w:r>
        <w:rPr>
          <w:rFonts w:ascii="宋体" w:hAnsi="宋体"/>
          <w:sz w:val="24"/>
          <w:u w:val="single"/>
        </w:rPr>
        <w:t>（3）发包人在招标时指定品牌和厂家的材料，承包人在实际采购前，必须由发包人认质认生产厂家后方可采购。代用材料时，须经发包人认可。</w:t>
      </w:r>
      <w:r>
        <w:rPr>
          <w:rFonts w:ascii="宋体" w:hAnsi="宋体" w:hint="eastAsia"/>
          <w:sz w:val="24"/>
          <w:u w:val="single"/>
        </w:rPr>
        <w:t>未经发包人认可，擅自组织材料及设备进场、使用的，每发现一次，向发包人缴纳2</w:t>
      </w:r>
      <w:r>
        <w:rPr>
          <w:rFonts w:ascii="宋体" w:hAnsi="宋体"/>
          <w:sz w:val="24"/>
          <w:u w:val="single"/>
        </w:rPr>
        <w:t xml:space="preserve">000元/次的违约金。 </w:t>
      </w:r>
    </w:p>
    <w:p w:rsidR="00870AD3" w:rsidRDefault="00E615B6">
      <w:pPr>
        <w:spacing w:line="360" w:lineRule="auto"/>
        <w:ind w:firstLineChars="200" w:firstLine="480"/>
        <w:rPr>
          <w:rFonts w:ascii="宋体" w:hAnsi="宋体"/>
          <w:sz w:val="24"/>
          <w:u w:val="single"/>
        </w:rPr>
      </w:pPr>
      <w:r>
        <w:rPr>
          <w:rFonts w:ascii="宋体" w:hAnsi="宋体"/>
          <w:sz w:val="24"/>
          <w:u w:val="single"/>
        </w:rPr>
        <w:t xml:space="preserve">（4）发包人有权对承包人提供的材料和设备进行抽检，对不符合设计要求及验收规范的材料和设备，有权终止使用，发生的一切损失和费用由承包人承担，由此延误的工期不予顺延。 </w:t>
      </w:r>
    </w:p>
    <w:p w:rsidR="00870AD3" w:rsidRDefault="00E615B6">
      <w:pPr>
        <w:spacing w:line="360" w:lineRule="auto"/>
        <w:ind w:firstLineChars="200" w:firstLine="480"/>
        <w:rPr>
          <w:rFonts w:ascii="宋体" w:hAnsi="宋体"/>
          <w:sz w:val="24"/>
          <w:u w:val="single"/>
        </w:rPr>
      </w:pPr>
      <w:r>
        <w:rPr>
          <w:rFonts w:ascii="宋体" w:hAnsi="宋体"/>
          <w:sz w:val="24"/>
          <w:u w:val="single"/>
        </w:rPr>
        <w:t>（5）发包人对材料的决定或认可并不解除承包人应负的质量、工期的责任，也不免除承包人对材料应负的责任。承包人采购的材料与设计或规范要求不符时，承包人应按要求运出施工场地。重新采购符合要求的产品，承担由此发生的费用，由此延误的工期不予顺延。</w:t>
      </w:r>
    </w:p>
    <w:p w:rsidR="00870AD3" w:rsidRDefault="00E615B6">
      <w:pPr>
        <w:spacing w:line="360" w:lineRule="auto"/>
        <w:ind w:firstLineChars="200" w:firstLine="480"/>
        <w:rPr>
          <w:rFonts w:ascii="宋体" w:hAnsi="宋体"/>
          <w:sz w:val="24"/>
          <w:u w:val="single"/>
        </w:rPr>
      </w:pPr>
      <w:r>
        <w:rPr>
          <w:rFonts w:ascii="宋体" w:hAnsi="宋体"/>
          <w:sz w:val="24"/>
          <w:u w:val="single"/>
        </w:rPr>
        <w:t>（6）招标时暂定价和认质认价材料发包人保留甲供或另行发包权利。</w:t>
      </w:r>
    </w:p>
    <w:p w:rsidR="00870AD3" w:rsidRDefault="00E615B6">
      <w:pPr>
        <w:spacing w:line="360" w:lineRule="auto"/>
        <w:ind w:firstLineChars="200" w:firstLine="480"/>
        <w:rPr>
          <w:rFonts w:ascii="宋体" w:hAnsi="宋体"/>
          <w:sz w:val="24"/>
          <w:u w:val="single"/>
        </w:rPr>
      </w:pPr>
      <w:r>
        <w:rPr>
          <w:rFonts w:ascii="宋体" w:hAnsi="宋体"/>
          <w:sz w:val="24"/>
          <w:u w:val="single"/>
        </w:rPr>
        <w:t>（7）承包人对专业分包单位采购的材料，承包人应该对各种材料、器材、设备按规范进行检查，拒绝不符合要求的材料、器材、设备用于工程。无论何种原因，承包人在工程中使用不合格材料，除更换合格材料外，质量保证金不予退还，另向发包人支付</w:t>
      </w:r>
      <w:r>
        <w:rPr>
          <w:rFonts w:ascii="宋体" w:hAnsi="宋体" w:hint="eastAsia"/>
          <w:sz w:val="24"/>
          <w:u w:val="single"/>
        </w:rPr>
        <w:t>2</w:t>
      </w:r>
      <w:r>
        <w:rPr>
          <w:rFonts w:ascii="宋体" w:hAnsi="宋体"/>
          <w:sz w:val="24"/>
          <w:u w:val="single"/>
        </w:rPr>
        <w:t xml:space="preserve">000元/次的违约金。 </w:t>
      </w:r>
    </w:p>
    <w:p w:rsidR="00870AD3" w:rsidRDefault="00E615B6">
      <w:pPr>
        <w:spacing w:line="360" w:lineRule="auto"/>
        <w:ind w:firstLineChars="200" w:firstLine="480"/>
        <w:rPr>
          <w:rFonts w:ascii="宋体" w:hAnsi="宋体"/>
          <w:sz w:val="24"/>
          <w:u w:val="single"/>
        </w:rPr>
      </w:pPr>
      <w:r>
        <w:rPr>
          <w:rFonts w:ascii="宋体" w:hAnsi="宋体"/>
          <w:sz w:val="24"/>
          <w:u w:val="single"/>
        </w:rPr>
        <w:t>（8）承包人应对所有进场材料按有关规定进行严格把关，如因材料出现的质量和安全事故由承包人负全责，并赔偿相应损失。设计图纸没有规定的或图纸规定与清单不符的以清单为准，且经发包人事先认可。</w:t>
      </w:r>
    </w:p>
    <w:p w:rsidR="00870AD3" w:rsidRDefault="00E615B6">
      <w:pPr>
        <w:spacing w:line="360" w:lineRule="auto"/>
        <w:ind w:firstLineChars="200" w:firstLine="480"/>
        <w:rPr>
          <w:rFonts w:ascii="宋体" w:hAnsi="宋体"/>
          <w:sz w:val="24"/>
        </w:rPr>
      </w:pPr>
      <w:r>
        <w:rPr>
          <w:rFonts w:ascii="宋体" w:hAnsi="宋体"/>
          <w:sz w:val="24"/>
        </w:rPr>
        <w:t>8</w:t>
      </w:r>
      <w:bookmarkStart w:id="209" w:name="_Toc296503167"/>
      <w:bookmarkStart w:id="210" w:name="_Toc296890995"/>
      <w:bookmarkStart w:id="211" w:name="_Toc297048353"/>
      <w:bookmarkStart w:id="212" w:name="_Toc297216186"/>
      <w:bookmarkStart w:id="213" w:name="_Toc292559372"/>
      <w:bookmarkStart w:id="214" w:name="_Toc280868654"/>
      <w:bookmarkStart w:id="215" w:name="_Toc296347166"/>
      <w:bookmarkStart w:id="216" w:name="_Toc312678019"/>
      <w:bookmarkStart w:id="217" w:name="_Toc304295556"/>
      <w:bookmarkStart w:id="218" w:name="_Toc296944506"/>
      <w:bookmarkStart w:id="219" w:name="_Toc292559877"/>
      <w:bookmarkStart w:id="220" w:name="_Toc296891207"/>
      <w:bookmarkStart w:id="221" w:name="_Toc312677493"/>
      <w:bookmarkStart w:id="222" w:name="_Toc300934979"/>
      <w:bookmarkStart w:id="223" w:name="_Toc297120467"/>
      <w:bookmarkStart w:id="224" w:name="_Toc297123527"/>
      <w:bookmarkStart w:id="225" w:name="_Toc303539136"/>
      <w:bookmarkStart w:id="226" w:name="_Toc296346668"/>
      <w:bookmarkStart w:id="227" w:name="_Toc280868655"/>
      <w:bookmarkStart w:id="228" w:name="_Toc280868656"/>
      <w:bookmarkStart w:id="229" w:name="_Toc267251424"/>
      <w:r>
        <w:rPr>
          <w:rFonts w:ascii="宋体" w:hAnsi="宋体"/>
          <w:sz w:val="24"/>
        </w:rPr>
        <w:t>.4材料与工程设备的保管与使用</w:t>
      </w:r>
    </w:p>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p w:rsidR="00870AD3" w:rsidRDefault="00E615B6">
      <w:pPr>
        <w:spacing w:line="360" w:lineRule="auto"/>
        <w:ind w:firstLineChars="200" w:firstLine="480"/>
        <w:rPr>
          <w:rFonts w:ascii="宋体" w:hAnsi="宋体"/>
          <w:sz w:val="24"/>
        </w:rPr>
      </w:pPr>
      <w:r>
        <w:rPr>
          <w:rFonts w:ascii="宋体" w:hAnsi="宋体"/>
          <w:sz w:val="24"/>
        </w:rPr>
        <w:t>8</w:t>
      </w:r>
      <w:bookmarkStart w:id="230" w:name="_Toc292559878"/>
      <w:bookmarkStart w:id="231" w:name="_Toc292559373"/>
      <w:bookmarkStart w:id="232" w:name="_Toc300934980"/>
      <w:bookmarkStart w:id="233" w:name="_Toc312678020"/>
      <w:bookmarkStart w:id="234" w:name="_Toc296347167"/>
      <w:bookmarkStart w:id="235" w:name="_Toc296891208"/>
      <w:bookmarkStart w:id="236" w:name="_Toc303539137"/>
      <w:bookmarkStart w:id="237" w:name="_Toc312677494"/>
      <w:bookmarkStart w:id="238" w:name="_Toc296503168"/>
      <w:bookmarkStart w:id="239" w:name="_Toc318581173"/>
      <w:bookmarkStart w:id="240" w:name="_Toc296346669"/>
      <w:bookmarkStart w:id="241" w:name="_Toc296890996"/>
      <w:bookmarkStart w:id="242" w:name="_Toc297120468"/>
      <w:bookmarkStart w:id="243" w:name="_Toc304295557"/>
      <w:bookmarkStart w:id="244" w:name="_Toc297123528"/>
      <w:bookmarkStart w:id="245" w:name="_Toc297048354"/>
      <w:bookmarkStart w:id="246" w:name="_Toc297216187"/>
      <w:bookmarkStart w:id="247" w:name="_Toc296944507"/>
      <w:r>
        <w:rPr>
          <w:rFonts w:ascii="宋体" w:hAnsi="宋体"/>
          <w:sz w:val="24"/>
        </w:rPr>
        <w:t>.4.1发包人供应的材料设备的保管费用的承担：</w:t>
      </w:r>
      <w:r>
        <w:rPr>
          <w:rFonts w:ascii="宋体" w:hAnsi="宋体"/>
          <w:sz w:val="24"/>
          <w:u w:val="single"/>
        </w:rPr>
        <w:t xml:space="preserve">     /      </w:t>
      </w:r>
      <w:r>
        <w:rPr>
          <w:rFonts w:ascii="宋体" w:hAnsi="宋体"/>
          <w:sz w:val="24"/>
        </w:rPr>
        <w:t>。</w:t>
      </w:r>
      <w:bookmarkEnd w:id="230"/>
      <w:bookmarkEnd w:id="231"/>
    </w:p>
    <w:p w:rsidR="00870AD3" w:rsidRDefault="00E615B6">
      <w:pPr>
        <w:spacing w:line="360" w:lineRule="auto"/>
        <w:ind w:firstLineChars="200" w:firstLine="480"/>
        <w:rPr>
          <w:rFonts w:ascii="宋体" w:hAnsi="宋体"/>
          <w:sz w:val="24"/>
        </w:rPr>
      </w:pPr>
      <w:r>
        <w:rPr>
          <w:rFonts w:ascii="宋体" w:hAnsi="宋体"/>
          <w:sz w:val="24"/>
        </w:rPr>
        <w:t>8.6 样品</w:t>
      </w:r>
    </w:p>
    <w:p w:rsidR="00870AD3" w:rsidRDefault="00E615B6">
      <w:pPr>
        <w:spacing w:line="360" w:lineRule="auto"/>
        <w:ind w:firstLineChars="200" w:firstLine="480"/>
        <w:rPr>
          <w:rFonts w:ascii="宋体" w:hAnsi="宋体"/>
          <w:sz w:val="24"/>
        </w:rPr>
      </w:pPr>
      <w:r>
        <w:rPr>
          <w:rFonts w:ascii="宋体" w:hAnsi="宋体"/>
          <w:sz w:val="24"/>
        </w:rPr>
        <w:t>8.6.1</w:t>
      </w:r>
      <w:r>
        <w:rPr>
          <w:rFonts w:ascii="宋体" w:hAnsi="宋体"/>
          <w:sz w:val="24"/>
        </w:rPr>
        <w:tab/>
        <w:t>样品的报送与封存</w:t>
      </w:r>
    </w:p>
    <w:p w:rsidR="00870AD3" w:rsidRDefault="00E615B6">
      <w:pPr>
        <w:spacing w:line="360" w:lineRule="auto"/>
        <w:ind w:firstLineChars="200" w:firstLine="480"/>
        <w:rPr>
          <w:rFonts w:ascii="宋体" w:hAnsi="宋体"/>
          <w:sz w:val="24"/>
          <w:u w:val="single"/>
        </w:rPr>
      </w:pPr>
      <w:r>
        <w:rPr>
          <w:rFonts w:ascii="宋体" w:hAnsi="宋体"/>
          <w:sz w:val="24"/>
        </w:rPr>
        <w:t>需要承包人报送样品的材料或工程设备，样品的种类、名称、规格、数量要求：</w:t>
      </w:r>
    </w:p>
    <w:p w:rsidR="00870AD3" w:rsidRDefault="00E615B6">
      <w:pPr>
        <w:spacing w:line="360" w:lineRule="auto"/>
        <w:ind w:firstLineChars="200" w:firstLine="480"/>
        <w:rPr>
          <w:rFonts w:ascii="宋体" w:hAnsi="宋体"/>
          <w:sz w:val="24"/>
        </w:rPr>
      </w:pPr>
      <w:r>
        <w:rPr>
          <w:rFonts w:ascii="宋体" w:hAnsi="宋体"/>
          <w:sz w:val="24"/>
        </w:rPr>
        <w:t>。</w:t>
      </w:r>
    </w:p>
    <w:p w:rsidR="00870AD3" w:rsidRDefault="00E615B6">
      <w:pPr>
        <w:spacing w:line="360" w:lineRule="auto"/>
        <w:ind w:firstLineChars="200" w:firstLine="480"/>
        <w:rPr>
          <w:rFonts w:ascii="宋体" w:hAnsi="宋体"/>
          <w:sz w:val="24"/>
        </w:rPr>
      </w:pPr>
      <w:r>
        <w:rPr>
          <w:rFonts w:ascii="宋体" w:hAnsi="宋体"/>
          <w:sz w:val="24"/>
        </w:rPr>
        <w:t>8.8 施工设备和临时设施</w:t>
      </w:r>
    </w:p>
    <w:p w:rsidR="00870AD3" w:rsidRDefault="00E615B6">
      <w:pPr>
        <w:spacing w:line="360" w:lineRule="auto"/>
        <w:ind w:firstLineChars="200" w:firstLine="480"/>
        <w:rPr>
          <w:rFonts w:ascii="宋体" w:hAnsi="宋体"/>
          <w:sz w:val="24"/>
        </w:rPr>
      </w:pPr>
      <w:r>
        <w:rPr>
          <w:rFonts w:ascii="宋体" w:hAnsi="宋体"/>
          <w:sz w:val="24"/>
        </w:rPr>
        <w:t>8.8.1 承包人提供的施工设备和临时设施</w:t>
      </w:r>
    </w:p>
    <w:p w:rsidR="00870AD3" w:rsidRDefault="00E615B6">
      <w:pPr>
        <w:spacing w:line="360" w:lineRule="auto"/>
        <w:ind w:firstLineChars="200" w:firstLine="480"/>
        <w:rPr>
          <w:rFonts w:ascii="宋体" w:hAnsi="宋体"/>
          <w:sz w:val="24"/>
        </w:rPr>
      </w:pPr>
      <w:r>
        <w:rPr>
          <w:rFonts w:ascii="宋体" w:hAnsi="宋体"/>
          <w:sz w:val="24"/>
        </w:rPr>
        <w:t>关于修建临时设施费用承担的约定：</w:t>
      </w:r>
      <w:r>
        <w:rPr>
          <w:rFonts w:ascii="宋体" w:hAnsi="宋体"/>
          <w:sz w:val="24"/>
          <w:u w:val="single"/>
        </w:rPr>
        <w:t xml:space="preserve">   由承包人承担 </w:t>
      </w:r>
      <w:r>
        <w:rPr>
          <w:rFonts w:ascii="宋体" w:hAnsi="宋体"/>
          <w:sz w:val="24"/>
        </w:rPr>
        <w:t>。</w:t>
      </w:r>
    </w:p>
    <w:p w:rsidR="00870AD3" w:rsidRDefault="00E615B6">
      <w:pPr>
        <w:spacing w:line="360" w:lineRule="auto"/>
        <w:ind w:firstLineChars="200" w:firstLine="482"/>
        <w:rPr>
          <w:rFonts w:ascii="宋体" w:hAnsi="宋体"/>
          <w:b/>
          <w:sz w:val="24"/>
        </w:rPr>
      </w:pPr>
      <w:bookmarkStart w:id="248" w:name="_Toc35120364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r>
        <w:rPr>
          <w:rFonts w:ascii="宋体" w:hAnsi="宋体"/>
          <w:b/>
          <w:sz w:val="24"/>
        </w:rPr>
        <w:lastRenderedPageBreak/>
        <w:t>9</w:t>
      </w:r>
      <w:bookmarkStart w:id="249" w:name="_Toc297123533"/>
      <w:bookmarkStart w:id="250" w:name="_Toc312678021"/>
      <w:bookmarkStart w:id="251" w:name="_Toc304295559"/>
      <w:bookmarkStart w:id="252" w:name="_Toc300934982"/>
      <w:bookmarkStart w:id="253" w:name="_Toc303539139"/>
      <w:bookmarkStart w:id="254" w:name="_Toc297216192"/>
      <w:bookmarkStart w:id="255" w:name="_Toc312677495"/>
      <w:bookmarkEnd w:id="227"/>
      <w:bookmarkEnd w:id="228"/>
      <w:bookmarkEnd w:id="229"/>
      <w:r>
        <w:rPr>
          <w:rFonts w:ascii="宋体" w:hAnsi="宋体"/>
          <w:b/>
          <w:sz w:val="24"/>
        </w:rPr>
        <w:t>. 试验与检验</w:t>
      </w:r>
      <w:bookmarkEnd w:id="248"/>
    </w:p>
    <w:bookmarkEnd w:id="249"/>
    <w:bookmarkEnd w:id="250"/>
    <w:bookmarkEnd w:id="251"/>
    <w:bookmarkEnd w:id="252"/>
    <w:bookmarkEnd w:id="253"/>
    <w:bookmarkEnd w:id="254"/>
    <w:bookmarkEnd w:id="255"/>
    <w:p w:rsidR="00870AD3" w:rsidRDefault="00E615B6">
      <w:pPr>
        <w:spacing w:line="360" w:lineRule="auto"/>
        <w:ind w:firstLineChars="200" w:firstLine="480"/>
        <w:rPr>
          <w:rFonts w:ascii="宋体" w:hAnsi="宋体"/>
          <w:sz w:val="24"/>
        </w:rPr>
      </w:pPr>
      <w:r>
        <w:rPr>
          <w:rFonts w:ascii="宋体" w:hAnsi="宋体"/>
          <w:sz w:val="24"/>
        </w:rPr>
        <w:t>9</w:t>
      </w:r>
      <w:bookmarkStart w:id="256" w:name="_Toc312678022"/>
      <w:bookmarkStart w:id="257" w:name="_Toc297216193"/>
      <w:bookmarkStart w:id="258" w:name="_Toc300934983"/>
      <w:bookmarkStart w:id="259" w:name="_Toc297123534"/>
      <w:bookmarkStart w:id="260" w:name="_Toc312677496"/>
      <w:bookmarkStart w:id="261" w:name="_Toc303539140"/>
      <w:bookmarkStart w:id="262" w:name="_Toc304295560"/>
      <w:r>
        <w:rPr>
          <w:rFonts w:ascii="宋体" w:hAnsi="宋体"/>
          <w:sz w:val="24"/>
        </w:rPr>
        <w:t>.1试验设备与试验人员</w:t>
      </w:r>
    </w:p>
    <w:bookmarkEnd w:id="256"/>
    <w:bookmarkEnd w:id="257"/>
    <w:bookmarkEnd w:id="258"/>
    <w:bookmarkEnd w:id="259"/>
    <w:bookmarkEnd w:id="260"/>
    <w:bookmarkEnd w:id="261"/>
    <w:bookmarkEnd w:id="262"/>
    <w:p w:rsidR="00870AD3" w:rsidRDefault="00E615B6">
      <w:pPr>
        <w:spacing w:line="360" w:lineRule="auto"/>
        <w:ind w:firstLineChars="200" w:firstLine="480"/>
        <w:rPr>
          <w:rFonts w:ascii="宋体" w:hAnsi="宋体"/>
          <w:sz w:val="24"/>
        </w:rPr>
      </w:pPr>
      <w:r>
        <w:rPr>
          <w:rFonts w:ascii="宋体" w:hAnsi="宋体"/>
          <w:sz w:val="24"/>
        </w:rPr>
        <w:t>9</w:t>
      </w:r>
      <w:bookmarkStart w:id="263" w:name="_Toc297216194"/>
      <w:bookmarkStart w:id="264" w:name="_Toc312677497"/>
      <w:bookmarkStart w:id="265" w:name="_Toc297123535"/>
      <w:bookmarkStart w:id="266" w:name="_Toc304295561"/>
      <w:bookmarkStart w:id="267" w:name="_Toc303539141"/>
      <w:bookmarkStart w:id="268" w:name="_Toc312678023"/>
      <w:bookmarkStart w:id="269" w:name="_Toc300934984"/>
      <w:bookmarkStart w:id="270" w:name="_Toc318581174"/>
      <w:r>
        <w:rPr>
          <w:rFonts w:ascii="宋体" w:hAnsi="宋体"/>
          <w:sz w:val="24"/>
        </w:rPr>
        <w:t>.1.2 试验设备</w:t>
      </w:r>
    </w:p>
    <w:p w:rsidR="00870AD3" w:rsidRDefault="00E615B6">
      <w:pPr>
        <w:spacing w:line="360" w:lineRule="auto"/>
        <w:ind w:firstLineChars="200" w:firstLine="480"/>
        <w:rPr>
          <w:rFonts w:ascii="宋体" w:hAnsi="宋体"/>
          <w:sz w:val="24"/>
          <w:u w:val="single"/>
        </w:rPr>
      </w:pPr>
      <w:r>
        <w:rPr>
          <w:rFonts w:ascii="宋体" w:hAnsi="宋体"/>
          <w:sz w:val="24"/>
        </w:rPr>
        <w:t>施工现场需要配置的试验场所：</w:t>
      </w:r>
      <w:bookmarkStart w:id="271" w:name="_Toc300934985"/>
      <w:bookmarkStart w:id="272" w:name="_Toc303539142"/>
      <w:bookmarkStart w:id="273" w:name="_Toc312678024"/>
      <w:bookmarkStart w:id="274" w:name="_Toc312677498"/>
      <w:bookmarkStart w:id="275" w:name="_Toc304295562"/>
      <w:bookmarkStart w:id="276" w:name="_Toc297123536"/>
      <w:bookmarkStart w:id="277" w:name="_Toc297216195"/>
      <w:bookmarkEnd w:id="263"/>
      <w:bookmarkEnd w:id="264"/>
      <w:bookmarkEnd w:id="265"/>
      <w:bookmarkEnd w:id="266"/>
      <w:bookmarkEnd w:id="267"/>
      <w:bookmarkEnd w:id="268"/>
      <w:bookmarkEnd w:id="269"/>
      <w:r>
        <w:rPr>
          <w:rFonts w:ascii="宋体" w:hAnsi="宋体"/>
          <w:b/>
          <w:sz w:val="24"/>
          <w:u w:val="single"/>
        </w:rPr>
        <w:t>按有关规定执行</w:t>
      </w:r>
      <w:r>
        <w:rPr>
          <w:rFonts w:ascii="宋体" w:hAnsi="宋体"/>
          <w:sz w:val="24"/>
        </w:rPr>
        <w:t xml:space="preserve">。 </w:t>
      </w:r>
    </w:p>
    <w:p w:rsidR="00870AD3" w:rsidRDefault="00E615B6">
      <w:pPr>
        <w:spacing w:line="360" w:lineRule="auto"/>
        <w:ind w:firstLineChars="200" w:firstLine="480"/>
        <w:rPr>
          <w:rFonts w:ascii="宋体" w:hAnsi="宋体"/>
          <w:sz w:val="24"/>
        </w:rPr>
      </w:pPr>
      <w:r>
        <w:rPr>
          <w:rFonts w:ascii="宋体" w:hAnsi="宋体"/>
          <w:sz w:val="24"/>
        </w:rPr>
        <w:t>施工现场需要配备的试验设备：</w:t>
      </w:r>
      <w:r>
        <w:rPr>
          <w:rFonts w:ascii="宋体" w:hAnsi="宋体"/>
          <w:b/>
          <w:sz w:val="24"/>
          <w:u w:val="single"/>
        </w:rPr>
        <w:t>按有关规定执行</w:t>
      </w:r>
      <w:r>
        <w:rPr>
          <w:rFonts w:ascii="宋体" w:hAnsi="宋体"/>
          <w:sz w:val="24"/>
        </w:rPr>
        <w:t>。</w:t>
      </w:r>
    </w:p>
    <w:p w:rsidR="00870AD3" w:rsidRDefault="00E615B6">
      <w:pPr>
        <w:spacing w:line="360" w:lineRule="auto"/>
        <w:ind w:firstLineChars="200" w:firstLine="480"/>
        <w:rPr>
          <w:rFonts w:ascii="宋体" w:hAnsi="宋体"/>
          <w:sz w:val="24"/>
        </w:rPr>
      </w:pPr>
      <w:r>
        <w:rPr>
          <w:rFonts w:ascii="宋体" w:hAnsi="宋体"/>
          <w:sz w:val="24"/>
        </w:rPr>
        <w:t>施工现场需要具备的其他试验条件：</w:t>
      </w:r>
      <w:r>
        <w:rPr>
          <w:rFonts w:ascii="宋体" w:hAnsi="宋体"/>
          <w:b/>
          <w:sz w:val="24"/>
          <w:u w:val="single"/>
        </w:rPr>
        <w:t>按有关规定执行</w:t>
      </w:r>
      <w:r>
        <w:rPr>
          <w:rFonts w:ascii="宋体" w:hAnsi="宋体"/>
          <w:sz w:val="24"/>
        </w:rPr>
        <w:t>。</w:t>
      </w:r>
    </w:p>
    <w:p w:rsidR="00870AD3" w:rsidRDefault="00E615B6">
      <w:pPr>
        <w:spacing w:line="360" w:lineRule="auto"/>
        <w:ind w:firstLineChars="200" w:firstLine="480"/>
        <w:rPr>
          <w:rFonts w:ascii="宋体" w:hAnsi="宋体"/>
          <w:sz w:val="24"/>
        </w:rPr>
      </w:pPr>
      <w:r>
        <w:rPr>
          <w:rFonts w:ascii="宋体" w:hAnsi="宋体"/>
          <w:sz w:val="24"/>
        </w:rPr>
        <w:t xml:space="preserve">9.4 现场工艺试验 </w:t>
      </w:r>
    </w:p>
    <w:p w:rsidR="00870AD3" w:rsidRDefault="00E615B6">
      <w:pPr>
        <w:spacing w:line="360" w:lineRule="auto"/>
        <w:ind w:firstLineChars="200" w:firstLine="480"/>
        <w:rPr>
          <w:rFonts w:ascii="宋体" w:hAnsi="宋体"/>
          <w:sz w:val="24"/>
        </w:rPr>
      </w:pPr>
      <w:r>
        <w:rPr>
          <w:rFonts w:ascii="宋体" w:hAnsi="宋体"/>
          <w:sz w:val="24"/>
        </w:rPr>
        <w:t>现场工艺试验的有关约定：</w:t>
      </w:r>
      <w:r>
        <w:rPr>
          <w:rFonts w:ascii="宋体" w:hAnsi="宋体"/>
          <w:sz w:val="24"/>
          <w:u w:val="single"/>
        </w:rPr>
        <w:t xml:space="preserve">      /       </w:t>
      </w:r>
      <w:r>
        <w:rPr>
          <w:rFonts w:ascii="宋体" w:hAnsi="宋体"/>
          <w:sz w:val="24"/>
        </w:rPr>
        <w:t>。</w:t>
      </w:r>
    </w:p>
    <w:bookmarkEnd w:id="270"/>
    <w:bookmarkEnd w:id="271"/>
    <w:bookmarkEnd w:id="272"/>
    <w:bookmarkEnd w:id="273"/>
    <w:bookmarkEnd w:id="274"/>
    <w:bookmarkEnd w:id="275"/>
    <w:bookmarkEnd w:id="276"/>
    <w:bookmarkEnd w:id="277"/>
    <w:p w:rsidR="00870AD3" w:rsidRDefault="00E615B6">
      <w:pPr>
        <w:keepNext/>
        <w:keepLines/>
        <w:adjustRightInd w:val="0"/>
        <w:spacing w:before="120" w:after="120" w:line="360" w:lineRule="auto"/>
        <w:textAlignment w:val="baseline"/>
        <w:outlineLvl w:val="3"/>
        <w:rPr>
          <w:rFonts w:ascii="宋体" w:hAnsi="宋体"/>
          <w:b/>
          <w:sz w:val="24"/>
        </w:rPr>
      </w:pPr>
      <w:r>
        <w:rPr>
          <w:rFonts w:ascii="宋体" w:hAnsi="宋体"/>
          <w:b/>
          <w:sz w:val="24"/>
        </w:rPr>
        <w:t>1</w:t>
      </w:r>
      <w:bookmarkStart w:id="278" w:name="_Toc296346694"/>
      <w:bookmarkStart w:id="279" w:name="_Toc296891233"/>
      <w:bookmarkStart w:id="280" w:name="_Toc296944532"/>
      <w:bookmarkStart w:id="281" w:name="_Toc297216199"/>
      <w:bookmarkStart w:id="282" w:name="_Toc296503193"/>
      <w:bookmarkStart w:id="283" w:name="_Toc297120493"/>
      <w:bookmarkStart w:id="284" w:name="_Toc292559903"/>
      <w:bookmarkStart w:id="285" w:name="_Toc300934989"/>
      <w:bookmarkStart w:id="286" w:name="_Toc304295566"/>
      <w:bookmarkStart w:id="287" w:name="_Toc297048379"/>
      <w:bookmarkStart w:id="288" w:name="_Toc303539146"/>
      <w:bookmarkStart w:id="289" w:name="_Toc292559398"/>
      <w:bookmarkStart w:id="290" w:name="_Toc296347192"/>
      <w:bookmarkStart w:id="291" w:name="_Toc297123540"/>
      <w:bookmarkStart w:id="292" w:name="_Toc296891021"/>
      <w:bookmarkStart w:id="293" w:name="_Toc312677499"/>
      <w:bookmarkStart w:id="294" w:name="_Toc312678025"/>
      <w:bookmarkStart w:id="295" w:name="_Toc267251437"/>
      <w:bookmarkStart w:id="296" w:name="_Toc267251441"/>
      <w:bookmarkStart w:id="297" w:name="_Toc267251440"/>
      <w:bookmarkStart w:id="298" w:name="_Toc267251433"/>
      <w:bookmarkStart w:id="299" w:name="_Toc267251439"/>
      <w:bookmarkStart w:id="300" w:name="_Toc267251435"/>
      <w:bookmarkEnd w:id="196"/>
      <w:bookmarkEnd w:id="197"/>
      <w:bookmarkEnd w:id="198"/>
      <w:bookmarkEnd w:id="199"/>
      <w:bookmarkEnd w:id="200"/>
      <w:bookmarkEnd w:id="201"/>
      <w:bookmarkEnd w:id="202"/>
      <w:bookmarkEnd w:id="203"/>
      <w:bookmarkEnd w:id="204"/>
      <w:bookmarkEnd w:id="205"/>
      <w:bookmarkEnd w:id="206"/>
      <w:bookmarkEnd w:id="207"/>
      <w:r>
        <w:rPr>
          <w:rFonts w:ascii="宋体" w:hAnsi="宋体"/>
          <w:b/>
          <w:sz w:val="24"/>
        </w:rPr>
        <w:t xml:space="preserve">0. </w:t>
      </w:r>
      <w:r>
        <w:rPr>
          <w:rFonts w:ascii="宋体" w:hAnsi="宋体" w:hint="eastAsia"/>
          <w:b/>
          <w:sz w:val="24"/>
        </w:rPr>
        <w:t>变更</w:t>
      </w:r>
      <w:bookmarkEnd w:id="208"/>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p>
    <w:bookmarkEnd w:id="293"/>
    <w:bookmarkEnd w:id="294"/>
    <w:p w:rsidR="00870AD3" w:rsidRDefault="00E615B6">
      <w:pPr>
        <w:spacing w:line="360" w:lineRule="auto"/>
        <w:ind w:firstLineChars="200" w:firstLine="480"/>
        <w:rPr>
          <w:rFonts w:ascii="宋体" w:hAnsi="宋体"/>
          <w:sz w:val="24"/>
        </w:rPr>
      </w:pPr>
      <w:r>
        <w:rPr>
          <w:rFonts w:ascii="宋体" w:hAnsi="宋体"/>
          <w:sz w:val="24"/>
        </w:rPr>
        <w:t>1</w:t>
      </w:r>
      <w:bookmarkStart w:id="301" w:name="_Toc296346695"/>
      <w:bookmarkStart w:id="302" w:name="_Toc303539147"/>
      <w:bookmarkStart w:id="303" w:name="_Toc297048380"/>
      <w:bookmarkStart w:id="304" w:name="_Toc296891022"/>
      <w:bookmarkStart w:id="305" w:name="_Toc296891234"/>
      <w:bookmarkStart w:id="306" w:name="_Toc297120494"/>
      <w:bookmarkStart w:id="307" w:name="_Toc292559399"/>
      <w:bookmarkStart w:id="308" w:name="_Toc297216200"/>
      <w:bookmarkStart w:id="309" w:name="_Toc297123541"/>
      <w:bookmarkStart w:id="310" w:name="_Toc300934990"/>
      <w:bookmarkStart w:id="311" w:name="_Toc304295567"/>
      <w:bookmarkStart w:id="312" w:name="_Toc296347193"/>
      <w:bookmarkStart w:id="313" w:name="_Toc296944533"/>
      <w:bookmarkStart w:id="314" w:name="_Toc312677500"/>
      <w:bookmarkStart w:id="315" w:name="_Toc296503194"/>
      <w:bookmarkStart w:id="316" w:name="_Toc292559904"/>
      <w:bookmarkStart w:id="317" w:name="_Toc312678026"/>
      <w:r>
        <w:rPr>
          <w:rFonts w:ascii="宋体" w:hAnsi="宋体"/>
          <w:sz w:val="24"/>
        </w:rPr>
        <w:t>0.1</w:t>
      </w:r>
      <w:r>
        <w:rPr>
          <w:rFonts w:ascii="宋体" w:hAnsi="宋体" w:hint="eastAsia"/>
          <w:sz w:val="24"/>
        </w:rPr>
        <w:t>变更的范围</w:t>
      </w:r>
    </w:p>
    <w:p w:rsidR="00870AD3" w:rsidRDefault="00E615B6">
      <w:pPr>
        <w:spacing w:line="360" w:lineRule="auto"/>
        <w:ind w:firstLineChars="200" w:firstLine="480"/>
        <w:rPr>
          <w:rFonts w:ascii="宋体" w:hAnsi="宋体"/>
          <w:sz w:val="24"/>
        </w:rPr>
      </w:pPr>
      <w:r>
        <w:rPr>
          <w:rFonts w:ascii="宋体" w:hAnsi="宋体" w:hint="eastAsia"/>
          <w:sz w:val="24"/>
        </w:rPr>
        <w:t>关于变更的范围的约定：</w:t>
      </w:r>
      <w:r>
        <w:rPr>
          <w:rFonts w:ascii="宋体" w:hAnsi="宋体" w:hint="eastAsia"/>
          <w:b/>
          <w:sz w:val="24"/>
          <w:u w:val="single"/>
        </w:rPr>
        <w:t>按通用条款约定</w:t>
      </w:r>
      <w:r>
        <w:rPr>
          <w:rFonts w:ascii="宋体" w:hAnsi="宋体" w:hint="eastAsia"/>
          <w:sz w:val="24"/>
        </w:rPr>
        <w:t>。</w:t>
      </w:r>
    </w:p>
    <w:p w:rsidR="00870AD3" w:rsidRDefault="00E615B6">
      <w:pPr>
        <w:spacing w:line="360" w:lineRule="auto"/>
        <w:ind w:firstLineChars="200" w:firstLine="482"/>
        <w:rPr>
          <w:rFonts w:ascii="宋体" w:hAnsi="宋体"/>
          <w:b/>
          <w:sz w:val="24"/>
        </w:rPr>
      </w:pPr>
      <w:r>
        <w:rPr>
          <w:rFonts w:ascii="宋体" w:hAnsi="宋体" w:hint="eastAsia"/>
          <w:b/>
          <w:sz w:val="24"/>
          <w:u w:val="single"/>
        </w:rPr>
        <w:t>承包人、设计单位根据工程需要提出工程变更，需由发包人技术组组织审核其必要性、技术性、可行性、经济性等。设计单位出具变更通知单或变更图纸应经发包人审核同意签字盖章后，方可按工程变更实施。</w:t>
      </w:r>
    </w:p>
    <w:p w:rsidR="00870AD3" w:rsidRDefault="00E615B6">
      <w:pPr>
        <w:spacing w:line="360" w:lineRule="auto"/>
        <w:ind w:firstLine="600"/>
        <w:rPr>
          <w:rFonts w:ascii="宋体" w:hAnsi="宋体"/>
          <w:b/>
          <w:sz w:val="24"/>
          <w:u w:val="single"/>
        </w:rPr>
      </w:pPr>
      <w:r>
        <w:rPr>
          <w:rFonts w:ascii="宋体" w:hAnsi="宋体" w:hint="eastAsia"/>
          <w:b/>
          <w:sz w:val="24"/>
          <w:u w:val="single"/>
        </w:rPr>
        <w:t>承包人不得随意更改设计，因承包人自身原因导致的工程变更，承包人无权要求追加合同价款。</w:t>
      </w:r>
    </w:p>
    <w:p w:rsidR="00870AD3" w:rsidRDefault="00E615B6">
      <w:pPr>
        <w:spacing w:line="360" w:lineRule="auto"/>
        <w:ind w:firstLine="600"/>
        <w:rPr>
          <w:rFonts w:ascii="宋体" w:hAnsi="宋体"/>
          <w:b/>
          <w:sz w:val="24"/>
          <w:u w:val="single"/>
        </w:rPr>
      </w:pPr>
      <w:r>
        <w:rPr>
          <w:rFonts w:ascii="宋体" w:hAnsi="宋体" w:hint="eastAsia"/>
          <w:b/>
          <w:sz w:val="24"/>
          <w:u w:val="single"/>
        </w:rPr>
        <w:t>如承包人擅自变更，发包人有权对其进行处罚，视情节严重每次处以1000～10000元的处罚</w:t>
      </w:r>
    </w:p>
    <w:p w:rsidR="00870AD3" w:rsidRDefault="00E615B6">
      <w:pPr>
        <w:spacing w:line="360" w:lineRule="auto"/>
        <w:ind w:firstLine="600"/>
        <w:rPr>
          <w:rFonts w:ascii="宋体" w:hAnsi="宋体"/>
          <w:sz w:val="24"/>
        </w:rPr>
      </w:pPr>
      <w:r>
        <w:rPr>
          <w:rFonts w:ascii="宋体" w:hAnsi="宋体" w:hint="eastAsia"/>
          <w:sz w:val="24"/>
        </w:rPr>
        <w:t>10.3变更程序</w:t>
      </w:r>
    </w:p>
    <w:p w:rsidR="00870AD3" w:rsidRDefault="00E615B6">
      <w:pPr>
        <w:spacing w:line="360" w:lineRule="auto"/>
        <w:ind w:firstLine="600"/>
        <w:rPr>
          <w:rFonts w:ascii="宋体" w:hAnsi="宋体"/>
          <w:sz w:val="24"/>
          <w:u w:val="single"/>
        </w:rPr>
      </w:pPr>
      <w:r>
        <w:rPr>
          <w:rFonts w:ascii="宋体" w:hAnsi="宋体" w:hint="eastAsia"/>
          <w:sz w:val="24"/>
          <w:u w:val="single"/>
        </w:rPr>
        <w:t>承包人在工程变更确定后14天内，提出变更工程价款的报告，业主批准后方可进行</w:t>
      </w:r>
      <w:r>
        <w:rPr>
          <w:rFonts w:ascii="宋体" w:hAnsi="宋体"/>
          <w:sz w:val="24"/>
          <w:u w:val="single"/>
        </w:rPr>
        <w:t>10.4 变更估价</w:t>
      </w:r>
      <w:r>
        <w:rPr>
          <w:rFonts w:ascii="宋体" w:hAnsi="宋体" w:hint="eastAsia"/>
          <w:sz w:val="24"/>
          <w:u w:val="single"/>
        </w:rPr>
        <w:t>。</w:t>
      </w:r>
    </w:p>
    <w:p w:rsidR="00870AD3" w:rsidRDefault="00E615B6">
      <w:pPr>
        <w:spacing w:line="360" w:lineRule="auto"/>
        <w:ind w:firstLineChars="200" w:firstLine="480"/>
        <w:rPr>
          <w:rFonts w:ascii="宋体" w:hAnsi="宋体"/>
          <w:sz w:val="24"/>
        </w:rPr>
      </w:pPr>
      <w:r>
        <w:rPr>
          <w:rFonts w:ascii="宋体" w:hAnsi="宋体" w:hint="eastAsia"/>
          <w:sz w:val="24"/>
        </w:rPr>
        <w:t>10.4 变更估价</w:t>
      </w:r>
    </w:p>
    <w:p w:rsidR="00870AD3" w:rsidRDefault="00E615B6">
      <w:pPr>
        <w:spacing w:line="360" w:lineRule="auto"/>
        <w:ind w:firstLineChars="200" w:firstLine="480"/>
        <w:rPr>
          <w:rFonts w:ascii="宋体" w:hAnsi="宋体"/>
          <w:sz w:val="24"/>
        </w:rPr>
      </w:pPr>
      <w:r>
        <w:rPr>
          <w:rFonts w:ascii="宋体" w:hAnsi="宋体" w:hint="eastAsia"/>
          <w:sz w:val="24"/>
        </w:rPr>
        <w:t>10.4.1 变更估价原则</w:t>
      </w:r>
    </w:p>
    <w:p w:rsidR="00870AD3" w:rsidRDefault="00E615B6">
      <w:pPr>
        <w:spacing w:line="360" w:lineRule="auto"/>
        <w:ind w:firstLineChars="200" w:firstLine="480"/>
        <w:rPr>
          <w:rFonts w:ascii="宋体" w:hAnsi="宋体"/>
          <w:sz w:val="24"/>
        </w:rPr>
      </w:pPr>
      <w:r>
        <w:rPr>
          <w:rFonts w:ascii="宋体" w:hAnsi="宋体" w:hint="eastAsia"/>
          <w:sz w:val="24"/>
        </w:rPr>
        <w:t>关于变更估价的约定</w:t>
      </w:r>
      <w:r>
        <w:rPr>
          <w:rFonts w:ascii="宋体" w:hAnsi="宋体"/>
          <w:sz w:val="24"/>
        </w:rPr>
        <w:t xml:space="preserve">: </w:t>
      </w:r>
      <w:r>
        <w:rPr>
          <w:rFonts w:ascii="宋体" w:hAnsi="宋体" w:hint="eastAsia"/>
          <w:sz w:val="24"/>
        </w:rPr>
        <w:t>按本合同条款中第12.1相应条款执行</w:t>
      </w:r>
    </w:p>
    <w:p w:rsidR="00870AD3" w:rsidRDefault="00E615B6">
      <w:pPr>
        <w:spacing w:after="120" w:line="360" w:lineRule="auto"/>
        <w:ind w:firstLineChars="200" w:firstLine="480"/>
        <w:rPr>
          <w:rFonts w:ascii="宋体" w:hAnsi="宋体"/>
          <w:sz w:val="24"/>
        </w:rPr>
      </w:pPr>
      <w:r>
        <w:rPr>
          <w:rFonts w:ascii="宋体" w:hAnsi="宋体"/>
          <w:sz w:val="24"/>
        </w:rPr>
        <w:t>1</w:t>
      </w:r>
      <w:bookmarkStart w:id="318" w:name="_Toc303539150"/>
      <w:bookmarkStart w:id="319" w:name="_Toc296944536"/>
      <w:bookmarkStart w:id="320" w:name="_Toc296891025"/>
      <w:bookmarkStart w:id="321" w:name="_Toc296891237"/>
      <w:bookmarkStart w:id="322" w:name="_Toc297048383"/>
      <w:bookmarkStart w:id="323" w:name="_Toc297120497"/>
      <w:bookmarkStart w:id="324" w:name="_Toc300934993"/>
      <w:bookmarkStart w:id="325" w:name="_Toc296503197"/>
      <w:bookmarkStart w:id="326" w:name="_Toc296347196"/>
      <w:bookmarkStart w:id="327" w:name="_Toc297123544"/>
      <w:bookmarkStart w:id="328" w:name="_Toc296346698"/>
      <w:bookmarkStart w:id="329" w:name="_Toc297216203"/>
      <w:bookmarkStart w:id="330" w:name="_Toc292559402"/>
      <w:bookmarkStart w:id="331" w:name="_Toc292559907"/>
      <w:bookmarkStart w:id="332" w:name="_Toc304295570"/>
      <w:bookmarkStart w:id="333" w:name="_Toc312678029"/>
      <w:bookmarkStart w:id="334" w:name="_Toc312677503"/>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r>
        <w:rPr>
          <w:rFonts w:ascii="宋体" w:hAnsi="宋体"/>
          <w:sz w:val="24"/>
        </w:rPr>
        <w:t>0.5</w:t>
      </w:r>
      <w:r>
        <w:rPr>
          <w:rFonts w:ascii="宋体" w:hAnsi="宋体" w:hint="eastAsia"/>
          <w:sz w:val="24"/>
        </w:rPr>
        <w:t>承</w:t>
      </w:r>
      <w:bookmarkStart w:id="335" w:name="_Toc303539151"/>
      <w:bookmarkStart w:id="336" w:name="_Toc300934994"/>
      <w:bookmarkStart w:id="337" w:name="_Toc296346704"/>
      <w:bookmarkStart w:id="338" w:name="_Toc296503203"/>
      <w:bookmarkStart w:id="339" w:name="_Toc296891031"/>
      <w:bookmarkStart w:id="340" w:name="_Toc296347202"/>
      <w:bookmarkStart w:id="341" w:name="_Toc297048389"/>
      <w:bookmarkStart w:id="342" w:name="_Toc297123545"/>
      <w:bookmarkStart w:id="343" w:name="_Toc292559913"/>
      <w:bookmarkStart w:id="344" w:name="_Toc296944542"/>
      <w:bookmarkStart w:id="345" w:name="_Toc297120503"/>
      <w:bookmarkStart w:id="346" w:name="_Toc292559408"/>
      <w:bookmarkStart w:id="347" w:name="_Toc297216204"/>
      <w:bookmarkStart w:id="348" w:name="_Toc296891243"/>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r>
        <w:rPr>
          <w:rFonts w:ascii="宋体" w:hAnsi="宋体" w:hint="eastAsia"/>
          <w:sz w:val="24"/>
        </w:rPr>
        <w:t>包人的合理化建议</w:t>
      </w:r>
    </w:p>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p w:rsidR="00870AD3" w:rsidRDefault="00E615B6">
      <w:pPr>
        <w:spacing w:line="360" w:lineRule="auto"/>
        <w:ind w:firstLineChars="200" w:firstLine="480"/>
        <w:rPr>
          <w:rFonts w:ascii="宋体" w:hAnsi="宋体"/>
          <w:sz w:val="24"/>
        </w:rPr>
      </w:pPr>
      <w:r>
        <w:rPr>
          <w:rFonts w:ascii="宋体" w:hAnsi="宋体" w:hint="eastAsia"/>
          <w:sz w:val="24"/>
        </w:rPr>
        <w:t>审查承包人合理化建议的期限：</w:t>
      </w:r>
      <w:r>
        <w:rPr>
          <w:rFonts w:ascii="宋体" w:hAnsi="宋体" w:hint="eastAsia"/>
          <w:sz w:val="24"/>
          <w:u w:val="single"/>
        </w:rPr>
        <w:t>/</w:t>
      </w:r>
      <w:r>
        <w:rPr>
          <w:rFonts w:ascii="宋体" w:hAnsi="宋体" w:hint="eastAsia"/>
          <w:sz w:val="24"/>
        </w:rPr>
        <w:t>。</w:t>
      </w:r>
    </w:p>
    <w:p w:rsidR="00870AD3" w:rsidRDefault="00E615B6">
      <w:pPr>
        <w:spacing w:line="360" w:lineRule="auto"/>
        <w:ind w:firstLineChars="200" w:firstLine="480"/>
        <w:rPr>
          <w:rFonts w:ascii="宋体" w:hAnsi="宋体"/>
          <w:sz w:val="24"/>
        </w:rPr>
      </w:pPr>
      <w:r>
        <w:rPr>
          <w:rFonts w:ascii="宋体" w:hAnsi="宋体" w:hint="eastAsia"/>
          <w:sz w:val="24"/>
        </w:rPr>
        <w:t>发包人审批承包人合理化建议的期限：</w:t>
      </w:r>
      <w:r>
        <w:rPr>
          <w:rFonts w:ascii="宋体" w:hAnsi="宋体" w:hint="eastAsia"/>
          <w:sz w:val="24"/>
          <w:u w:val="single"/>
        </w:rPr>
        <w:t>/</w:t>
      </w:r>
      <w:r>
        <w:rPr>
          <w:rFonts w:ascii="宋体" w:hAnsi="宋体" w:hint="eastAsia"/>
          <w:sz w:val="24"/>
        </w:rPr>
        <w:t>。</w:t>
      </w:r>
    </w:p>
    <w:p w:rsidR="00870AD3" w:rsidRDefault="00E615B6">
      <w:pPr>
        <w:spacing w:line="360" w:lineRule="auto"/>
        <w:rPr>
          <w:rFonts w:ascii="宋体" w:hAnsi="宋体"/>
          <w:sz w:val="24"/>
          <w:u w:val="single"/>
        </w:rPr>
      </w:pPr>
      <w:r>
        <w:rPr>
          <w:rFonts w:ascii="宋体" w:hAnsi="宋体" w:hint="eastAsia"/>
          <w:sz w:val="24"/>
        </w:rPr>
        <w:t xml:space="preserve">    承</w:t>
      </w:r>
      <w:bookmarkStart w:id="349" w:name="_Toc300934995"/>
      <w:bookmarkStart w:id="350" w:name="_Toc303539152"/>
      <w:bookmarkStart w:id="351" w:name="_Toc297123546"/>
      <w:bookmarkStart w:id="352" w:name="_Toc296347203"/>
      <w:bookmarkStart w:id="353" w:name="_Toc312677504"/>
      <w:bookmarkStart w:id="354" w:name="_Toc304295571"/>
      <w:bookmarkStart w:id="355" w:name="_Toc296891032"/>
      <w:bookmarkStart w:id="356" w:name="_Toc297120504"/>
      <w:bookmarkStart w:id="357" w:name="_Toc296346705"/>
      <w:bookmarkStart w:id="358" w:name="_Toc292559409"/>
      <w:bookmarkStart w:id="359" w:name="_Toc296503204"/>
      <w:bookmarkStart w:id="360" w:name="_Toc296891244"/>
      <w:bookmarkStart w:id="361" w:name="_Toc296944543"/>
      <w:bookmarkStart w:id="362" w:name="_Toc312678030"/>
      <w:bookmarkStart w:id="363" w:name="_Toc297216205"/>
      <w:bookmarkStart w:id="364" w:name="_Toc297048390"/>
      <w:bookmarkStart w:id="365" w:name="_Toc318581175"/>
      <w:bookmarkStart w:id="366" w:name="_Toc292559914"/>
      <w:r>
        <w:rPr>
          <w:rFonts w:ascii="宋体" w:hAnsi="宋体" w:hint="eastAsia"/>
          <w:sz w:val="24"/>
        </w:rPr>
        <w:t>包人提出的合理化建议降低了合同价格或者提高了工程经济效益的奖励的方法和金额为：</w:t>
      </w:r>
      <w:r>
        <w:rPr>
          <w:rFonts w:ascii="宋体" w:hAnsi="宋体" w:hint="eastAsia"/>
          <w:sz w:val="24"/>
          <w:u w:val="single"/>
        </w:rPr>
        <w:t>/</w:t>
      </w:r>
      <w:r>
        <w:rPr>
          <w:rFonts w:ascii="宋体" w:hAnsi="宋体" w:hint="eastAsia"/>
          <w:sz w:val="24"/>
        </w:rPr>
        <w:t>。</w:t>
      </w:r>
    </w:p>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p w:rsidR="00870AD3" w:rsidRDefault="00E615B6">
      <w:pPr>
        <w:spacing w:line="360" w:lineRule="auto"/>
        <w:ind w:firstLineChars="200" w:firstLine="480"/>
        <w:rPr>
          <w:rFonts w:ascii="宋体" w:hAnsi="宋体"/>
          <w:sz w:val="24"/>
        </w:rPr>
      </w:pPr>
      <w:r>
        <w:rPr>
          <w:rFonts w:ascii="宋体" w:hAnsi="宋体"/>
          <w:sz w:val="24"/>
        </w:rPr>
        <w:lastRenderedPageBreak/>
        <w:t>1</w:t>
      </w:r>
      <w:bookmarkStart w:id="367" w:name="_Toc292559404"/>
      <w:bookmarkStart w:id="368" w:name="_Toc296347198"/>
      <w:bookmarkStart w:id="369" w:name="_Toc297120499"/>
      <w:bookmarkStart w:id="370" w:name="_Toc312678033"/>
      <w:bookmarkStart w:id="371" w:name="_Toc296891239"/>
      <w:bookmarkStart w:id="372" w:name="_Toc297216207"/>
      <w:bookmarkStart w:id="373" w:name="_Toc312677507"/>
      <w:bookmarkStart w:id="374" w:name="_Toc296891027"/>
      <w:bookmarkStart w:id="375" w:name="_Toc304295574"/>
      <w:bookmarkStart w:id="376" w:name="_Toc292559909"/>
      <w:bookmarkStart w:id="377" w:name="_Toc297123548"/>
      <w:bookmarkStart w:id="378" w:name="_Toc300934997"/>
      <w:bookmarkStart w:id="379" w:name="_Toc296346700"/>
      <w:bookmarkStart w:id="380" w:name="_Toc303539154"/>
      <w:bookmarkStart w:id="381" w:name="_Toc297048385"/>
      <w:bookmarkStart w:id="382" w:name="_Toc296503199"/>
      <w:bookmarkStart w:id="383" w:name="_Toc296944538"/>
      <w:r>
        <w:rPr>
          <w:rFonts w:ascii="宋体" w:hAnsi="宋体"/>
          <w:sz w:val="24"/>
        </w:rPr>
        <w:t xml:space="preserve">0.7 </w:t>
      </w:r>
      <w:r>
        <w:rPr>
          <w:rFonts w:ascii="宋体" w:hAnsi="宋体" w:hint="eastAsia"/>
          <w:sz w:val="24"/>
        </w:rPr>
        <w:t>暂估价</w:t>
      </w:r>
    </w:p>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p w:rsidR="00870AD3" w:rsidRDefault="00E615B6">
      <w:pPr>
        <w:spacing w:line="360" w:lineRule="auto"/>
        <w:ind w:firstLineChars="200" w:firstLine="480"/>
        <w:rPr>
          <w:rFonts w:ascii="宋体" w:hAnsi="宋体"/>
          <w:sz w:val="24"/>
          <w:u w:val="single"/>
        </w:rPr>
      </w:pPr>
      <w:r>
        <w:rPr>
          <w:rFonts w:ascii="宋体" w:hAnsi="宋体" w:hint="eastAsia"/>
          <w:sz w:val="24"/>
        </w:rPr>
        <w:t>暂</w:t>
      </w:r>
      <w:bookmarkStart w:id="384" w:name="_Toc312678034"/>
      <w:bookmarkStart w:id="385" w:name="_Toc318581176"/>
      <w:bookmarkStart w:id="386" w:name="_Toc312677508"/>
      <w:r>
        <w:rPr>
          <w:rFonts w:ascii="宋体" w:hAnsi="宋体" w:hint="eastAsia"/>
          <w:sz w:val="24"/>
        </w:rPr>
        <w:t>估价材料和工程设备的明细详见附件</w:t>
      </w:r>
      <w:r>
        <w:rPr>
          <w:rFonts w:ascii="宋体" w:hAnsi="宋体"/>
          <w:sz w:val="24"/>
        </w:rPr>
        <w:t>11</w:t>
      </w:r>
      <w:r>
        <w:rPr>
          <w:rFonts w:ascii="宋体" w:hAnsi="宋体" w:hint="eastAsia"/>
          <w:sz w:val="24"/>
        </w:rPr>
        <w:t>：</w:t>
      </w:r>
      <w:r>
        <w:rPr>
          <w:rFonts w:ascii="宋体" w:hAnsi="宋体" w:hint="eastAsia"/>
          <w:sz w:val="24"/>
          <w:u w:val="single"/>
        </w:rPr>
        <w:t>《暂估价一览表》。</w:t>
      </w:r>
    </w:p>
    <w:bookmarkEnd w:id="384"/>
    <w:bookmarkEnd w:id="385"/>
    <w:bookmarkEnd w:id="386"/>
    <w:p w:rsidR="00870AD3" w:rsidRDefault="00E615B6">
      <w:pPr>
        <w:spacing w:line="360" w:lineRule="auto"/>
        <w:ind w:firstLineChars="200" w:firstLine="480"/>
        <w:rPr>
          <w:rFonts w:ascii="宋体" w:hAnsi="宋体"/>
          <w:sz w:val="24"/>
        </w:rPr>
      </w:pPr>
      <w:r>
        <w:rPr>
          <w:rFonts w:ascii="宋体" w:hAnsi="宋体"/>
          <w:sz w:val="24"/>
        </w:rPr>
        <w:t>1</w:t>
      </w:r>
      <w:bookmarkStart w:id="387" w:name="_Toc312677509"/>
      <w:bookmarkStart w:id="388" w:name="_Toc318581177"/>
      <w:bookmarkStart w:id="389" w:name="_Toc312678035"/>
      <w:r>
        <w:rPr>
          <w:rFonts w:ascii="宋体" w:hAnsi="宋体"/>
          <w:sz w:val="24"/>
        </w:rPr>
        <w:t xml:space="preserve">0.7.1 </w:t>
      </w:r>
      <w:r>
        <w:rPr>
          <w:rFonts w:ascii="宋体" w:hAnsi="宋体" w:hint="eastAsia"/>
          <w:sz w:val="24"/>
        </w:rPr>
        <w:t>依法必须招标的暂估价项目</w:t>
      </w:r>
    </w:p>
    <w:bookmarkEnd w:id="387"/>
    <w:bookmarkEnd w:id="388"/>
    <w:bookmarkEnd w:id="389"/>
    <w:p w:rsidR="00870AD3" w:rsidRDefault="00E615B6">
      <w:pPr>
        <w:spacing w:line="360" w:lineRule="auto"/>
        <w:ind w:firstLineChars="200" w:firstLine="480"/>
        <w:rPr>
          <w:rFonts w:ascii="宋体" w:hAnsi="宋体"/>
          <w:sz w:val="24"/>
        </w:rPr>
      </w:pPr>
      <w:r>
        <w:rPr>
          <w:rFonts w:ascii="宋体" w:hAnsi="宋体" w:hint="eastAsia"/>
          <w:sz w:val="24"/>
        </w:rPr>
        <w:t>对于依法必须招标的暂估价项目的确认和批准采取第</w:t>
      </w:r>
      <w:r>
        <w:rPr>
          <w:rFonts w:ascii="宋体" w:hAnsi="宋体" w:hint="eastAsia"/>
          <w:sz w:val="24"/>
          <w:u w:val="single"/>
        </w:rPr>
        <w:t>/</w:t>
      </w:r>
      <w:r>
        <w:rPr>
          <w:rFonts w:ascii="宋体" w:hAnsi="宋体" w:hint="eastAsia"/>
          <w:sz w:val="24"/>
        </w:rPr>
        <w:t>种方式确定。</w:t>
      </w:r>
    </w:p>
    <w:p w:rsidR="00870AD3" w:rsidRDefault="00E615B6">
      <w:pPr>
        <w:spacing w:line="360" w:lineRule="auto"/>
        <w:ind w:firstLineChars="200" w:firstLine="480"/>
        <w:rPr>
          <w:rFonts w:ascii="宋体" w:hAnsi="宋体"/>
          <w:sz w:val="24"/>
        </w:rPr>
      </w:pPr>
      <w:r>
        <w:rPr>
          <w:rFonts w:ascii="宋体" w:hAnsi="宋体"/>
          <w:sz w:val="24"/>
        </w:rPr>
        <w:t xml:space="preserve">10.7.2 </w:t>
      </w:r>
      <w:r>
        <w:rPr>
          <w:rFonts w:ascii="宋体" w:hAnsi="宋体" w:hint="eastAsia"/>
          <w:sz w:val="24"/>
        </w:rPr>
        <w:t>不属于依法必须招标的暂估价项目</w:t>
      </w:r>
    </w:p>
    <w:p w:rsidR="00870AD3" w:rsidRDefault="00E615B6">
      <w:pPr>
        <w:spacing w:line="360" w:lineRule="auto"/>
        <w:ind w:firstLineChars="200" w:firstLine="480"/>
        <w:rPr>
          <w:rFonts w:ascii="宋体" w:hAnsi="宋体"/>
          <w:sz w:val="24"/>
        </w:rPr>
      </w:pPr>
      <w:r>
        <w:rPr>
          <w:rFonts w:ascii="宋体" w:hAnsi="宋体" w:hint="eastAsia"/>
          <w:sz w:val="24"/>
        </w:rPr>
        <w:t>对于不属于依法必须招标的暂估价项目的确认和批准采取第</w:t>
      </w:r>
      <w:r>
        <w:rPr>
          <w:rFonts w:ascii="宋体" w:hAnsi="宋体" w:hint="eastAsia"/>
          <w:sz w:val="24"/>
          <w:u w:val="single"/>
        </w:rPr>
        <w:t>/种</w:t>
      </w:r>
      <w:r>
        <w:rPr>
          <w:rFonts w:ascii="宋体" w:hAnsi="宋体" w:hint="eastAsia"/>
          <w:sz w:val="24"/>
        </w:rPr>
        <w:t>方式确定。</w:t>
      </w:r>
    </w:p>
    <w:p w:rsidR="00870AD3" w:rsidRDefault="00E615B6">
      <w:pPr>
        <w:spacing w:line="360" w:lineRule="auto"/>
        <w:ind w:firstLineChars="200" w:firstLine="480"/>
        <w:rPr>
          <w:rFonts w:ascii="宋体" w:hAnsi="宋体"/>
          <w:sz w:val="24"/>
        </w:rPr>
      </w:pPr>
      <w:r>
        <w:rPr>
          <w:rFonts w:ascii="宋体" w:hAnsi="宋体" w:hint="eastAsia"/>
          <w:sz w:val="24"/>
        </w:rPr>
        <w:t>第</w:t>
      </w:r>
      <w:r>
        <w:rPr>
          <w:rFonts w:ascii="宋体" w:hAnsi="宋体"/>
          <w:sz w:val="24"/>
        </w:rPr>
        <w:t>3</w:t>
      </w:r>
      <w:r>
        <w:rPr>
          <w:rFonts w:ascii="宋体" w:hAnsi="宋体" w:hint="eastAsia"/>
          <w:sz w:val="24"/>
        </w:rPr>
        <w:t>种方式：承包人直接实施的暂估价项目</w:t>
      </w:r>
    </w:p>
    <w:p w:rsidR="00870AD3" w:rsidRDefault="00E615B6">
      <w:pPr>
        <w:spacing w:line="360" w:lineRule="auto"/>
        <w:ind w:firstLineChars="200" w:firstLine="480"/>
        <w:rPr>
          <w:rFonts w:ascii="宋体" w:hAnsi="宋体"/>
          <w:b/>
          <w:sz w:val="24"/>
          <w:u w:val="single"/>
        </w:rPr>
      </w:pPr>
      <w:bookmarkStart w:id="390" w:name="_Toc351203643"/>
      <w:r>
        <w:rPr>
          <w:rFonts w:ascii="宋体" w:hAnsi="宋体" w:hint="eastAsia"/>
          <w:sz w:val="24"/>
        </w:rPr>
        <w:t>工程招</w:t>
      </w:r>
      <w:r>
        <w:rPr>
          <w:rFonts w:ascii="宋体" w:hAnsi="宋体" w:hint="eastAsia"/>
          <w:sz w:val="24"/>
          <w:lang w:val="zh-CN"/>
        </w:rPr>
        <w:t>标时暂估价材料竣工结算办法：</w:t>
      </w:r>
      <w:r>
        <w:rPr>
          <w:rFonts w:ascii="宋体" w:hAnsi="宋体" w:hint="eastAsia"/>
          <w:b/>
          <w:sz w:val="24"/>
          <w:u w:val="single"/>
        </w:rPr>
        <w:t>投标单位在投标报价时擅自改变暂估价或暂列金额且评审时未被发现，报价低于暂估价或暂列金额结算时统一按招标文件明确暂估价或暂列金额扣除，报价高于暂估价或暂列金额时统一按报价扣除。</w:t>
      </w:r>
    </w:p>
    <w:p w:rsidR="00870AD3" w:rsidRDefault="00E615B6">
      <w:pPr>
        <w:spacing w:line="360" w:lineRule="auto"/>
        <w:ind w:firstLineChars="200" w:firstLine="480"/>
        <w:rPr>
          <w:rFonts w:ascii="宋体" w:hAnsi="宋体"/>
          <w:sz w:val="24"/>
        </w:rPr>
      </w:pPr>
      <w:r>
        <w:rPr>
          <w:rFonts w:ascii="宋体" w:hAnsi="宋体" w:hint="eastAsia"/>
          <w:sz w:val="24"/>
        </w:rPr>
        <w:t>10.8 暂列金额</w:t>
      </w:r>
    </w:p>
    <w:p w:rsidR="00870AD3" w:rsidRDefault="00E615B6">
      <w:pPr>
        <w:spacing w:line="360" w:lineRule="auto"/>
        <w:ind w:firstLineChars="200" w:firstLine="480"/>
        <w:rPr>
          <w:rFonts w:ascii="宋体" w:hAnsi="宋体"/>
          <w:b/>
          <w:sz w:val="24"/>
        </w:rPr>
      </w:pPr>
      <w:r>
        <w:rPr>
          <w:rFonts w:ascii="宋体" w:hAnsi="宋体" w:hint="eastAsia"/>
          <w:sz w:val="24"/>
        </w:rPr>
        <w:t>合同当事人关于暂列金额使用的约定：</w:t>
      </w:r>
      <w:r>
        <w:rPr>
          <w:rFonts w:ascii="宋体" w:hAnsi="宋体" w:hint="eastAsia"/>
          <w:b/>
          <w:sz w:val="24"/>
          <w:u w:val="single"/>
        </w:rPr>
        <w:t>暂列金额使用权归发包人，支付工程款时从合同价中扣除，结算时从合同价中扣除。</w:t>
      </w:r>
    </w:p>
    <w:p w:rsidR="00870AD3" w:rsidRDefault="00E615B6">
      <w:pPr>
        <w:keepNext/>
        <w:keepLines/>
        <w:adjustRightInd w:val="0"/>
        <w:spacing w:before="120" w:after="120" w:line="360" w:lineRule="auto"/>
        <w:textAlignment w:val="baseline"/>
        <w:outlineLvl w:val="3"/>
        <w:rPr>
          <w:rFonts w:ascii="宋体" w:hAnsi="宋体"/>
          <w:b/>
          <w:sz w:val="24"/>
        </w:rPr>
      </w:pPr>
      <w:r>
        <w:rPr>
          <w:rFonts w:ascii="宋体" w:hAnsi="宋体"/>
          <w:b/>
          <w:sz w:val="24"/>
        </w:rPr>
        <w:t xml:space="preserve">11. </w:t>
      </w:r>
      <w:r>
        <w:rPr>
          <w:rFonts w:ascii="宋体" w:hAnsi="宋体" w:hint="eastAsia"/>
          <w:b/>
          <w:sz w:val="24"/>
        </w:rPr>
        <w:t>价格调整</w:t>
      </w:r>
      <w:bookmarkEnd w:id="390"/>
    </w:p>
    <w:p w:rsidR="00870AD3" w:rsidRDefault="00E615B6">
      <w:pPr>
        <w:autoSpaceDE w:val="0"/>
        <w:autoSpaceDN w:val="0"/>
        <w:adjustRightInd w:val="0"/>
        <w:spacing w:line="360" w:lineRule="auto"/>
        <w:ind w:firstLine="480"/>
        <w:rPr>
          <w:rFonts w:ascii="宋体" w:hAnsi="宋体"/>
          <w:b/>
          <w:sz w:val="24"/>
        </w:rPr>
      </w:pPr>
      <w:bookmarkStart w:id="391" w:name="_Toc296503205"/>
      <w:bookmarkStart w:id="392" w:name="_Toc296891033"/>
      <w:bookmarkStart w:id="393" w:name="_Toc292559915"/>
      <w:bookmarkStart w:id="394" w:name="_Toc296891245"/>
      <w:bookmarkStart w:id="395" w:name="_Toc296347204"/>
      <w:bookmarkStart w:id="396" w:name="_Toc297120505"/>
      <w:bookmarkStart w:id="397" w:name="_Toc292559410"/>
      <w:bookmarkStart w:id="398" w:name="_Toc296346706"/>
      <w:bookmarkStart w:id="399" w:name="_Toc296944544"/>
      <w:bookmarkStart w:id="400" w:name="_Toc297048391"/>
      <w:bookmarkStart w:id="401" w:name="_Toc351203644"/>
      <w:bookmarkStart w:id="402" w:name="_Toc297123552"/>
      <w:bookmarkStart w:id="403" w:name="_Toc304295579"/>
      <w:bookmarkStart w:id="404" w:name="_Toc297216211"/>
      <w:bookmarkStart w:id="405" w:name="_Toc312678040"/>
      <w:bookmarkStart w:id="406" w:name="_Toc300935002"/>
      <w:bookmarkStart w:id="407" w:name="_Toc303539159"/>
      <w:bookmarkEnd w:id="295"/>
      <w:bookmarkEnd w:id="296"/>
      <w:bookmarkEnd w:id="297"/>
      <w:bookmarkEnd w:id="298"/>
      <w:bookmarkEnd w:id="299"/>
      <w:bookmarkEnd w:id="300"/>
      <w:r>
        <w:rPr>
          <w:rFonts w:ascii="宋体" w:hAnsi="宋体"/>
          <w:sz w:val="24"/>
          <w:lang w:val="zh-CN"/>
        </w:rPr>
        <w:t>市场价格波动是否调整合同价格的约定：</w:t>
      </w:r>
      <w:r>
        <w:rPr>
          <w:rFonts w:ascii="宋体" w:hAnsi="宋体" w:hint="eastAsia"/>
          <w:b/>
          <w:sz w:val="24"/>
          <w:u w:val="single"/>
        </w:rPr>
        <w:t xml:space="preserve"> 详见合同条款12.1条  。 </w:t>
      </w:r>
    </w:p>
    <w:p w:rsidR="00870AD3" w:rsidRDefault="00E615B6">
      <w:pPr>
        <w:keepNext/>
        <w:keepLines/>
        <w:adjustRightInd w:val="0"/>
        <w:spacing w:before="120" w:after="120" w:line="360" w:lineRule="auto"/>
        <w:textAlignment w:val="baseline"/>
        <w:outlineLvl w:val="3"/>
        <w:rPr>
          <w:rFonts w:ascii="宋体" w:hAnsi="宋体"/>
          <w:b/>
          <w:sz w:val="24"/>
        </w:rPr>
      </w:pPr>
      <w:r>
        <w:rPr>
          <w:rFonts w:ascii="宋体" w:hAnsi="宋体"/>
          <w:b/>
          <w:sz w:val="24"/>
        </w:rPr>
        <w:t xml:space="preserve">12. </w:t>
      </w:r>
      <w:bookmarkEnd w:id="391"/>
      <w:bookmarkEnd w:id="392"/>
      <w:bookmarkEnd w:id="393"/>
      <w:bookmarkEnd w:id="394"/>
      <w:bookmarkEnd w:id="395"/>
      <w:bookmarkEnd w:id="396"/>
      <w:bookmarkEnd w:id="397"/>
      <w:bookmarkEnd w:id="398"/>
      <w:bookmarkEnd w:id="399"/>
      <w:bookmarkEnd w:id="400"/>
      <w:r>
        <w:rPr>
          <w:rFonts w:ascii="宋体" w:hAnsi="宋体" w:hint="eastAsia"/>
          <w:b/>
          <w:sz w:val="24"/>
        </w:rPr>
        <w:t>合同价格、计量与支付</w:t>
      </w:r>
      <w:bookmarkEnd w:id="401"/>
    </w:p>
    <w:p w:rsidR="00870AD3" w:rsidRDefault="00E615B6">
      <w:pPr>
        <w:spacing w:line="360" w:lineRule="auto"/>
        <w:ind w:firstLineChars="200" w:firstLine="480"/>
        <w:rPr>
          <w:rFonts w:ascii="宋体" w:hAnsi="宋体"/>
          <w:sz w:val="24"/>
        </w:rPr>
      </w:pPr>
      <w:bookmarkStart w:id="408" w:name="_Toc292559411"/>
      <w:bookmarkStart w:id="409" w:name="_Toc267251461"/>
      <w:bookmarkStart w:id="410" w:name="_Toc292559916"/>
      <w:bookmarkStart w:id="411" w:name="_Toc297048392"/>
      <w:bookmarkStart w:id="412" w:name="_Toc297120506"/>
      <w:bookmarkStart w:id="413" w:name="_Toc296347205"/>
      <w:bookmarkStart w:id="414" w:name="_Toc296891034"/>
      <w:bookmarkStart w:id="415" w:name="_Toc296944545"/>
      <w:bookmarkStart w:id="416" w:name="_Toc296503206"/>
      <w:bookmarkStart w:id="417" w:name="_Toc296346707"/>
      <w:bookmarkStart w:id="418" w:name="_Toc296891246"/>
      <w:bookmarkStart w:id="419" w:name="_Toc312678041"/>
      <w:bookmarkStart w:id="420" w:name="_Toc297123553"/>
      <w:bookmarkStart w:id="421" w:name="_Toc297216212"/>
      <w:bookmarkStart w:id="422" w:name="_Toc304295580"/>
      <w:bookmarkStart w:id="423" w:name="_Toc303539160"/>
      <w:bookmarkStart w:id="424" w:name="_Toc300935003"/>
      <w:bookmarkEnd w:id="402"/>
      <w:bookmarkEnd w:id="403"/>
      <w:bookmarkEnd w:id="404"/>
      <w:bookmarkEnd w:id="405"/>
      <w:bookmarkEnd w:id="406"/>
      <w:bookmarkEnd w:id="407"/>
      <w:r>
        <w:rPr>
          <w:rFonts w:ascii="宋体" w:hAnsi="宋体"/>
          <w:sz w:val="24"/>
        </w:rPr>
        <w:t>12.1 合</w:t>
      </w:r>
      <w:bookmarkEnd w:id="408"/>
      <w:bookmarkEnd w:id="409"/>
      <w:bookmarkEnd w:id="410"/>
      <w:r>
        <w:rPr>
          <w:rFonts w:ascii="宋体" w:hAnsi="宋体"/>
          <w:sz w:val="24"/>
        </w:rPr>
        <w:t>同价</w:t>
      </w:r>
      <w:bookmarkEnd w:id="411"/>
      <w:bookmarkEnd w:id="412"/>
      <w:bookmarkEnd w:id="413"/>
      <w:bookmarkEnd w:id="414"/>
      <w:bookmarkEnd w:id="415"/>
      <w:bookmarkEnd w:id="416"/>
      <w:bookmarkEnd w:id="417"/>
      <w:bookmarkEnd w:id="418"/>
      <w:r>
        <w:rPr>
          <w:rFonts w:ascii="宋体" w:hAnsi="宋体"/>
          <w:sz w:val="24"/>
        </w:rPr>
        <w:t>格形式</w:t>
      </w:r>
    </w:p>
    <w:bookmarkEnd w:id="419"/>
    <w:bookmarkEnd w:id="420"/>
    <w:bookmarkEnd w:id="421"/>
    <w:bookmarkEnd w:id="422"/>
    <w:bookmarkEnd w:id="423"/>
    <w:bookmarkEnd w:id="424"/>
    <w:p w:rsidR="00870AD3" w:rsidRDefault="00E615B6">
      <w:pPr>
        <w:spacing w:line="360" w:lineRule="auto"/>
        <w:ind w:firstLineChars="200" w:firstLine="482"/>
        <w:rPr>
          <w:rFonts w:ascii="宋体" w:hAnsi="宋体"/>
          <w:b/>
          <w:sz w:val="24"/>
        </w:rPr>
      </w:pPr>
      <w:r>
        <w:rPr>
          <w:rFonts w:ascii="宋体" w:hAnsi="宋体"/>
          <w:b/>
          <w:sz w:val="24"/>
        </w:rPr>
        <w:t>1</w:t>
      </w:r>
      <w:r>
        <w:rPr>
          <w:rFonts w:ascii="宋体" w:hAnsi="宋体" w:hint="eastAsia"/>
          <w:b/>
          <w:sz w:val="24"/>
        </w:rPr>
        <w:t>、总价合同。</w:t>
      </w:r>
    </w:p>
    <w:p w:rsidR="00870AD3" w:rsidRDefault="00E615B6">
      <w:pPr>
        <w:autoSpaceDE w:val="0"/>
        <w:autoSpaceDN w:val="0"/>
        <w:adjustRightInd w:val="0"/>
        <w:spacing w:line="360" w:lineRule="auto"/>
        <w:ind w:firstLine="480"/>
        <w:rPr>
          <w:rFonts w:ascii="宋体" w:hAnsi="宋体"/>
          <w:b/>
          <w:bCs/>
          <w:sz w:val="24"/>
          <w:u w:val="single"/>
        </w:rPr>
      </w:pPr>
      <w:r>
        <w:rPr>
          <w:rFonts w:ascii="宋体" w:hAnsi="宋体" w:hint="eastAsia"/>
          <w:b/>
          <w:bCs/>
          <w:sz w:val="24"/>
          <w:u w:val="single"/>
        </w:rPr>
        <w:t>承包人在投标报价时已经充分考虑，付款时不作任何调整。</w:t>
      </w:r>
    </w:p>
    <w:p w:rsidR="00870AD3" w:rsidRDefault="00E615B6">
      <w:pPr>
        <w:spacing w:line="360" w:lineRule="auto"/>
        <w:ind w:firstLineChars="150" w:firstLine="360"/>
        <w:rPr>
          <w:rFonts w:ascii="宋体" w:hAnsi="宋体"/>
          <w:sz w:val="24"/>
        </w:rPr>
      </w:pPr>
      <w:r>
        <w:rPr>
          <w:rFonts w:ascii="宋体" w:hAnsi="宋体" w:hint="eastAsia"/>
          <w:sz w:val="24"/>
        </w:rPr>
        <w:t>总价包含的风险范围：</w:t>
      </w:r>
      <w:r>
        <w:rPr>
          <w:rFonts w:ascii="宋体" w:hAnsi="宋体" w:hint="eastAsia"/>
          <w:sz w:val="24"/>
          <w:u w:val="single"/>
        </w:rPr>
        <w:t xml:space="preserve">      /                 </w:t>
      </w:r>
      <w:r>
        <w:rPr>
          <w:rFonts w:ascii="宋体" w:hAnsi="宋体" w:hint="eastAsia"/>
          <w:sz w:val="24"/>
        </w:rPr>
        <w:t>。</w:t>
      </w:r>
    </w:p>
    <w:p w:rsidR="00870AD3" w:rsidRDefault="00E615B6">
      <w:pPr>
        <w:spacing w:line="360" w:lineRule="auto"/>
        <w:ind w:firstLineChars="150" w:firstLine="360"/>
        <w:rPr>
          <w:rFonts w:ascii="宋体" w:hAnsi="宋体"/>
          <w:sz w:val="24"/>
        </w:rPr>
      </w:pPr>
      <w:r>
        <w:rPr>
          <w:rFonts w:ascii="宋体" w:hAnsi="宋体" w:hint="eastAsia"/>
          <w:sz w:val="24"/>
        </w:rPr>
        <w:t>风险费用的计算方法：</w:t>
      </w:r>
      <w:r>
        <w:rPr>
          <w:rFonts w:ascii="宋体" w:hAnsi="宋体" w:hint="eastAsia"/>
          <w:sz w:val="24"/>
          <w:u w:val="single"/>
        </w:rPr>
        <w:t xml:space="preserve">     /           </w:t>
      </w:r>
      <w:r>
        <w:rPr>
          <w:rFonts w:ascii="宋体" w:hAnsi="宋体" w:hint="eastAsia"/>
          <w:sz w:val="24"/>
        </w:rPr>
        <w:t>。</w:t>
      </w:r>
    </w:p>
    <w:p w:rsidR="00870AD3" w:rsidRDefault="00E615B6">
      <w:pPr>
        <w:spacing w:line="360" w:lineRule="auto"/>
        <w:ind w:firstLineChars="150" w:firstLine="360"/>
        <w:rPr>
          <w:rFonts w:ascii="宋体" w:hAnsi="宋体"/>
          <w:sz w:val="24"/>
        </w:rPr>
      </w:pPr>
      <w:r>
        <w:rPr>
          <w:rFonts w:ascii="宋体" w:hAnsi="宋体" w:hint="eastAsia"/>
          <w:sz w:val="24"/>
        </w:rPr>
        <w:t>风险范围以外合同价格的调整方法：</w:t>
      </w:r>
      <w:r>
        <w:rPr>
          <w:rFonts w:ascii="宋体" w:hAnsi="宋体" w:hint="eastAsia"/>
          <w:sz w:val="24"/>
          <w:u w:val="single"/>
        </w:rPr>
        <w:t xml:space="preserve">  /         </w:t>
      </w:r>
      <w:r>
        <w:rPr>
          <w:rFonts w:ascii="宋体" w:hAnsi="宋体" w:hint="eastAsia"/>
          <w:sz w:val="24"/>
        </w:rPr>
        <w:t>。</w:t>
      </w:r>
    </w:p>
    <w:p w:rsidR="00870AD3" w:rsidRDefault="00E615B6">
      <w:pPr>
        <w:spacing w:line="360" w:lineRule="auto"/>
        <w:ind w:firstLineChars="150" w:firstLine="360"/>
        <w:rPr>
          <w:rFonts w:ascii="宋体" w:hAnsi="宋体"/>
          <w:sz w:val="24"/>
        </w:rPr>
      </w:pPr>
      <w:r>
        <w:rPr>
          <w:rFonts w:ascii="宋体" w:hAnsi="宋体" w:hint="eastAsia"/>
          <w:sz w:val="24"/>
        </w:rPr>
        <w:t>2、其他价格方式：</w:t>
      </w:r>
      <w:r>
        <w:rPr>
          <w:rFonts w:ascii="宋体" w:hAnsi="宋体" w:hint="eastAsia"/>
          <w:sz w:val="24"/>
          <w:u w:val="single"/>
        </w:rPr>
        <w:t xml:space="preserve">   /           </w:t>
      </w:r>
      <w:r>
        <w:rPr>
          <w:rFonts w:ascii="宋体" w:hAnsi="宋体" w:hint="eastAsia"/>
          <w:sz w:val="24"/>
        </w:rPr>
        <w:t>。</w:t>
      </w:r>
    </w:p>
    <w:p w:rsidR="00870AD3" w:rsidRDefault="00E615B6">
      <w:pPr>
        <w:spacing w:line="360" w:lineRule="auto"/>
        <w:ind w:firstLineChars="200" w:firstLine="480"/>
        <w:rPr>
          <w:rFonts w:ascii="宋体" w:hAnsi="宋体"/>
          <w:sz w:val="24"/>
        </w:rPr>
      </w:pPr>
      <w:bookmarkStart w:id="425" w:name="_Toc312678042"/>
      <w:bookmarkStart w:id="426" w:name="_Toc297123554"/>
      <w:bookmarkStart w:id="427" w:name="_Toc303539161"/>
      <w:bookmarkStart w:id="428" w:name="_Toc297216213"/>
      <w:bookmarkStart w:id="429" w:name="_Toc304295581"/>
      <w:bookmarkStart w:id="430" w:name="_Toc300935004"/>
      <w:bookmarkStart w:id="431" w:name="_Toc296347206"/>
      <w:bookmarkStart w:id="432" w:name="_Toc296891247"/>
      <w:bookmarkStart w:id="433" w:name="_Toc296944546"/>
      <w:bookmarkStart w:id="434" w:name="_Toc292559412"/>
      <w:bookmarkStart w:id="435" w:name="_Toc297120507"/>
      <w:bookmarkStart w:id="436" w:name="_Toc296503207"/>
      <w:bookmarkStart w:id="437" w:name="_Toc296891035"/>
      <w:bookmarkStart w:id="438" w:name="_Toc292559917"/>
      <w:bookmarkStart w:id="439" w:name="_Toc296346708"/>
      <w:bookmarkStart w:id="440" w:name="_Toc297048393"/>
      <w:r>
        <w:rPr>
          <w:rFonts w:ascii="宋体" w:hAnsi="宋体" w:hint="eastAsia"/>
          <w:sz w:val="24"/>
        </w:rPr>
        <w:t>12.2 预付款</w:t>
      </w:r>
    </w:p>
    <w:bookmarkEnd w:id="425"/>
    <w:bookmarkEnd w:id="426"/>
    <w:bookmarkEnd w:id="427"/>
    <w:bookmarkEnd w:id="428"/>
    <w:bookmarkEnd w:id="429"/>
    <w:bookmarkEnd w:id="430"/>
    <w:p w:rsidR="00870AD3" w:rsidRDefault="00E615B6">
      <w:pPr>
        <w:spacing w:line="360" w:lineRule="auto"/>
        <w:ind w:firstLineChars="200" w:firstLine="480"/>
        <w:rPr>
          <w:rFonts w:ascii="宋体" w:hAnsi="宋体"/>
          <w:sz w:val="24"/>
        </w:rPr>
      </w:pPr>
      <w:r>
        <w:rPr>
          <w:rFonts w:ascii="宋体" w:hAnsi="宋体" w:hint="eastAsia"/>
          <w:sz w:val="24"/>
        </w:rPr>
        <w:t>12.2.1 预付款的支付</w:t>
      </w:r>
    </w:p>
    <w:p w:rsidR="00870AD3" w:rsidRDefault="00E615B6">
      <w:pPr>
        <w:spacing w:line="360" w:lineRule="auto"/>
        <w:ind w:firstLineChars="200" w:firstLine="480"/>
        <w:rPr>
          <w:rFonts w:ascii="宋体" w:hAnsi="宋体"/>
          <w:sz w:val="24"/>
        </w:rPr>
      </w:pPr>
      <w:r>
        <w:rPr>
          <w:rFonts w:ascii="宋体" w:hAnsi="宋体" w:hint="eastAsia"/>
          <w:sz w:val="24"/>
        </w:rPr>
        <w:t>预付款支付比例或金额：</w:t>
      </w:r>
      <w:r>
        <w:rPr>
          <w:rFonts w:ascii="宋体" w:hAnsi="宋体" w:hint="eastAsia"/>
          <w:b/>
          <w:sz w:val="24"/>
          <w:u w:val="single"/>
        </w:rPr>
        <w:t xml:space="preserve">/ </w:t>
      </w:r>
      <w:r>
        <w:rPr>
          <w:rFonts w:ascii="宋体" w:hAnsi="宋体" w:hint="eastAsia"/>
          <w:sz w:val="24"/>
        </w:rPr>
        <w:t>。</w:t>
      </w:r>
    </w:p>
    <w:p w:rsidR="00870AD3" w:rsidRDefault="00E615B6">
      <w:pPr>
        <w:spacing w:line="360" w:lineRule="auto"/>
        <w:ind w:firstLineChars="200" w:firstLine="480"/>
        <w:rPr>
          <w:rFonts w:ascii="宋体" w:hAnsi="宋体"/>
          <w:sz w:val="24"/>
        </w:rPr>
      </w:pPr>
      <w:r>
        <w:rPr>
          <w:rFonts w:ascii="宋体" w:hAnsi="宋体" w:hint="eastAsia"/>
          <w:sz w:val="24"/>
        </w:rPr>
        <w:t>预付款支付期限：</w:t>
      </w:r>
      <w:r>
        <w:rPr>
          <w:rFonts w:ascii="宋体" w:hAnsi="宋体" w:hint="eastAsia"/>
          <w:b/>
          <w:sz w:val="24"/>
          <w:u w:val="single"/>
        </w:rPr>
        <w:t xml:space="preserve">/  </w:t>
      </w:r>
      <w:r>
        <w:rPr>
          <w:rFonts w:ascii="宋体" w:hAnsi="宋体" w:hint="eastAsia"/>
          <w:sz w:val="24"/>
        </w:rPr>
        <w:t>。</w:t>
      </w:r>
    </w:p>
    <w:p w:rsidR="00870AD3" w:rsidRDefault="00E615B6">
      <w:pPr>
        <w:spacing w:line="360" w:lineRule="auto"/>
        <w:ind w:firstLineChars="200" w:firstLine="480"/>
        <w:rPr>
          <w:rFonts w:ascii="宋体" w:hAnsi="宋体"/>
          <w:sz w:val="24"/>
        </w:rPr>
      </w:pPr>
      <w:r>
        <w:rPr>
          <w:rFonts w:ascii="宋体" w:hAnsi="宋体" w:hint="eastAsia"/>
          <w:sz w:val="24"/>
        </w:rPr>
        <w:t>预付款扣回的方式：</w:t>
      </w:r>
      <w:r>
        <w:rPr>
          <w:rFonts w:ascii="宋体" w:hAnsi="宋体" w:hint="eastAsia"/>
          <w:b/>
          <w:sz w:val="24"/>
          <w:u w:val="single"/>
        </w:rPr>
        <w:t xml:space="preserve">/  </w:t>
      </w:r>
      <w:r>
        <w:rPr>
          <w:rFonts w:ascii="宋体" w:hAnsi="宋体" w:hint="eastAsia"/>
          <w:sz w:val="24"/>
        </w:rPr>
        <w:t>。</w:t>
      </w:r>
    </w:p>
    <w:p w:rsidR="00870AD3" w:rsidRDefault="00E615B6">
      <w:pPr>
        <w:spacing w:line="360" w:lineRule="auto"/>
        <w:ind w:firstLineChars="200" w:firstLine="480"/>
        <w:rPr>
          <w:rFonts w:ascii="宋体" w:hAnsi="宋体"/>
          <w:sz w:val="24"/>
        </w:rPr>
      </w:pPr>
      <w:r>
        <w:rPr>
          <w:rFonts w:ascii="宋体" w:hAnsi="宋体" w:hint="eastAsia"/>
          <w:sz w:val="24"/>
        </w:rPr>
        <w:t>12.2.2 预付款担保</w:t>
      </w:r>
    </w:p>
    <w:p w:rsidR="00870AD3" w:rsidRDefault="00E615B6">
      <w:pPr>
        <w:spacing w:line="360" w:lineRule="auto"/>
        <w:ind w:firstLineChars="200" w:firstLine="480"/>
        <w:rPr>
          <w:rFonts w:ascii="宋体" w:hAnsi="宋体"/>
          <w:sz w:val="24"/>
        </w:rPr>
      </w:pPr>
      <w:r>
        <w:rPr>
          <w:rFonts w:ascii="宋体" w:hAnsi="宋体" w:hint="eastAsia"/>
          <w:sz w:val="24"/>
        </w:rPr>
        <w:lastRenderedPageBreak/>
        <w:t>承包人提交预付款担保的期限：</w:t>
      </w:r>
      <w:r>
        <w:rPr>
          <w:rFonts w:ascii="宋体" w:hAnsi="宋体" w:hint="eastAsia"/>
          <w:sz w:val="24"/>
          <w:u w:val="single"/>
        </w:rPr>
        <w:t xml:space="preserve">  /      </w:t>
      </w:r>
      <w:r>
        <w:rPr>
          <w:rFonts w:ascii="宋体" w:hAnsi="宋体" w:hint="eastAsia"/>
          <w:sz w:val="24"/>
        </w:rPr>
        <w:t>。</w:t>
      </w:r>
    </w:p>
    <w:p w:rsidR="00870AD3" w:rsidRDefault="00E615B6">
      <w:pPr>
        <w:spacing w:line="360" w:lineRule="auto"/>
        <w:ind w:firstLineChars="200" w:firstLine="480"/>
        <w:rPr>
          <w:rFonts w:ascii="宋体" w:hAnsi="宋体"/>
          <w:sz w:val="24"/>
        </w:rPr>
      </w:pPr>
      <w:r>
        <w:rPr>
          <w:rFonts w:ascii="宋体" w:hAnsi="宋体" w:hint="eastAsia"/>
          <w:sz w:val="24"/>
        </w:rPr>
        <w:t>预付款担保的形式为：</w:t>
      </w:r>
      <w:r>
        <w:rPr>
          <w:rFonts w:ascii="宋体" w:hAnsi="宋体" w:hint="eastAsia"/>
          <w:sz w:val="24"/>
          <w:u w:val="single"/>
        </w:rPr>
        <w:t xml:space="preserve">   /     </w:t>
      </w:r>
      <w:r>
        <w:rPr>
          <w:rFonts w:ascii="宋体" w:hAnsi="宋体" w:hint="eastAsia"/>
          <w:sz w:val="24"/>
        </w:rPr>
        <w:t>。</w:t>
      </w:r>
    </w:p>
    <w:bookmarkEnd w:id="431"/>
    <w:bookmarkEnd w:id="432"/>
    <w:bookmarkEnd w:id="433"/>
    <w:bookmarkEnd w:id="434"/>
    <w:bookmarkEnd w:id="435"/>
    <w:bookmarkEnd w:id="436"/>
    <w:bookmarkEnd w:id="437"/>
    <w:bookmarkEnd w:id="438"/>
    <w:bookmarkEnd w:id="439"/>
    <w:bookmarkEnd w:id="440"/>
    <w:p w:rsidR="00870AD3" w:rsidRDefault="00E615B6">
      <w:pPr>
        <w:spacing w:line="360" w:lineRule="auto"/>
        <w:ind w:firstLineChars="200" w:firstLine="480"/>
        <w:rPr>
          <w:rFonts w:ascii="宋体" w:hAnsi="宋体"/>
          <w:sz w:val="24"/>
        </w:rPr>
      </w:pPr>
      <w:r>
        <w:rPr>
          <w:rFonts w:ascii="宋体" w:hAnsi="宋体" w:hint="eastAsia"/>
          <w:sz w:val="24"/>
        </w:rPr>
        <w:t>12.3 计量</w:t>
      </w:r>
    </w:p>
    <w:p w:rsidR="00870AD3" w:rsidRDefault="00E615B6">
      <w:pPr>
        <w:spacing w:line="360" w:lineRule="auto"/>
        <w:ind w:firstLineChars="200" w:firstLine="480"/>
        <w:rPr>
          <w:rFonts w:ascii="宋体" w:hAnsi="宋体"/>
          <w:sz w:val="24"/>
        </w:rPr>
      </w:pPr>
      <w:r>
        <w:rPr>
          <w:rFonts w:ascii="宋体" w:hAnsi="宋体" w:hint="eastAsia"/>
          <w:sz w:val="24"/>
        </w:rPr>
        <w:t>12.3.1 计量原则</w:t>
      </w:r>
    </w:p>
    <w:p w:rsidR="00870AD3" w:rsidRDefault="00E615B6">
      <w:pPr>
        <w:spacing w:line="360" w:lineRule="auto"/>
        <w:ind w:firstLineChars="200" w:firstLine="480"/>
        <w:rPr>
          <w:rFonts w:ascii="宋体" w:hAnsi="宋体" w:cs="宋体"/>
          <w:b/>
          <w:bCs/>
          <w:sz w:val="24"/>
          <w:u w:val="single"/>
        </w:rPr>
      </w:pPr>
      <w:r>
        <w:rPr>
          <w:rFonts w:ascii="宋体" w:hAnsi="宋体" w:cs="宋体" w:hint="eastAsia"/>
          <w:sz w:val="24"/>
        </w:rPr>
        <w:t>工程量计算规则：</w:t>
      </w:r>
      <w:r>
        <w:rPr>
          <w:rFonts w:ascii="宋体" w:hAnsi="宋体" w:cs="宋体" w:hint="eastAsia"/>
          <w:b/>
          <w:bCs/>
          <w:sz w:val="24"/>
          <w:u w:val="single"/>
        </w:rPr>
        <w:t>《建设工程工程量清单计价规范》(GB50500-2013)、《通用安装工程工程量计算规范》（GB50856-2013）、《江苏省安装工程计价定额》2014年版、《江苏省房屋修缮工程计价表》（2009年版）、《江苏省建设工程费用定额》（2014年版）以及省、市现行的相关政策文件 。</w:t>
      </w:r>
    </w:p>
    <w:p w:rsidR="00870AD3" w:rsidRDefault="00E615B6">
      <w:pPr>
        <w:autoSpaceDE w:val="0"/>
        <w:autoSpaceDN w:val="0"/>
        <w:adjustRightInd w:val="0"/>
        <w:spacing w:line="360" w:lineRule="auto"/>
        <w:ind w:firstLineChars="200" w:firstLine="480"/>
        <w:rPr>
          <w:rFonts w:ascii="宋体" w:hAnsi="宋体" w:cs="宋体"/>
          <w:sz w:val="24"/>
        </w:rPr>
      </w:pPr>
      <w:r>
        <w:rPr>
          <w:rFonts w:ascii="宋体" w:hAnsi="宋体" w:cs="宋体" w:hint="eastAsia"/>
          <w:sz w:val="24"/>
        </w:rPr>
        <w:t>12.3.2 计量周期</w:t>
      </w:r>
    </w:p>
    <w:p w:rsidR="00870AD3" w:rsidRDefault="00E615B6">
      <w:pPr>
        <w:spacing w:line="360" w:lineRule="auto"/>
        <w:ind w:firstLineChars="200" w:firstLine="480"/>
        <w:rPr>
          <w:rFonts w:ascii="宋体" w:hAnsi="宋体" w:cs="宋体"/>
          <w:sz w:val="24"/>
        </w:rPr>
      </w:pPr>
      <w:r>
        <w:rPr>
          <w:rFonts w:ascii="宋体" w:hAnsi="宋体" w:cs="宋体" w:hint="eastAsia"/>
          <w:sz w:val="24"/>
        </w:rPr>
        <w:t>关于计量周期的约定：</w:t>
      </w:r>
      <w:r>
        <w:rPr>
          <w:rFonts w:ascii="宋体" w:hAnsi="宋体" w:cs="宋体" w:hint="eastAsia"/>
          <w:b/>
          <w:sz w:val="24"/>
          <w:u w:val="single"/>
        </w:rPr>
        <w:t xml:space="preserve">/ </w:t>
      </w:r>
      <w:r>
        <w:rPr>
          <w:rFonts w:ascii="宋体" w:hAnsi="宋体" w:cs="宋体" w:hint="eastAsia"/>
          <w:sz w:val="24"/>
        </w:rPr>
        <w:t>。</w:t>
      </w:r>
    </w:p>
    <w:p w:rsidR="00870AD3" w:rsidRDefault="00E615B6">
      <w:pPr>
        <w:spacing w:line="360" w:lineRule="auto"/>
        <w:ind w:firstLineChars="200" w:firstLine="480"/>
        <w:rPr>
          <w:rFonts w:ascii="宋体" w:hAnsi="宋体" w:cs="宋体"/>
          <w:sz w:val="24"/>
        </w:rPr>
      </w:pPr>
      <w:r>
        <w:rPr>
          <w:rFonts w:ascii="宋体" w:hAnsi="宋体" w:cs="宋体" w:hint="eastAsia"/>
          <w:sz w:val="24"/>
        </w:rPr>
        <w:t>12.3.3 单价合同的计量</w:t>
      </w:r>
    </w:p>
    <w:p w:rsidR="00870AD3" w:rsidRDefault="00E615B6">
      <w:pPr>
        <w:spacing w:line="360" w:lineRule="auto"/>
        <w:ind w:firstLineChars="200" w:firstLine="480"/>
        <w:rPr>
          <w:rFonts w:ascii="宋体" w:hAnsi="宋体" w:cs="宋体"/>
          <w:sz w:val="24"/>
        </w:rPr>
      </w:pPr>
      <w:r>
        <w:rPr>
          <w:rFonts w:ascii="宋体" w:hAnsi="宋体" w:cs="宋体" w:hint="eastAsia"/>
          <w:sz w:val="24"/>
        </w:rPr>
        <w:t>关于单价合同计量的约定：</w:t>
      </w:r>
      <w:r>
        <w:rPr>
          <w:rFonts w:ascii="宋体" w:hAnsi="宋体" w:cs="宋体" w:hint="eastAsia"/>
          <w:b/>
          <w:sz w:val="24"/>
          <w:u w:val="single"/>
        </w:rPr>
        <w:t xml:space="preserve">/ </w:t>
      </w:r>
      <w:r>
        <w:rPr>
          <w:rFonts w:ascii="宋体" w:hAnsi="宋体" w:cs="宋体" w:hint="eastAsia"/>
          <w:sz w:val="24"/>
        </w:rPr>
        <w:t>。</w:t>
      </w:r>
    </w:p>
    <w:p w:rsidR="00870AD3" w:rsidRDefault="00E615B6">
      <w:pPr>
        <w:spacing w:line="360" w:lineRule="auto"/>
        <w:ind w:firstLineChars="200" w:firstLine="480"/>
        <w:rPr>
          <w:rFonts w:ascii="宋体" w:hAnsi="宋体" w:cs="宋体"/>
          <w:sz w:val="24"/>
        </w:rPr>
      </w:pPr>
      <w:r>
        <w:rPr>
          <w:rFonts w:ascii="宋体" w:hAnsi="宋体" w:cs="宋体" w:hint="eastAsia"/>
          <w:sz w:val="24"/>
        </w:rPr>
        <w:t>12.3.4 总价合同的计量</w:t>
      </w:r>
    </w:p>
    <w:p w:rsidR="00870AD3" w:rsidRDefault="00E615B6">
      <w:pPr>
        <w:spacing w:line="360" w:lineRule="auto"/>
        <w:ind w:firstLineChars="200" w:firstLine="480"/>
        <w:rPr>
          <w:rFonts w:ascii="宋体" w:hAnsi="宋体" w:cs="宋体"/>
          <w:sz w:val="24"/>
        </w:rPr>
      </w:pPr>
      <w:r>
        <w:rPr>
          <w:rFonts w:ascii="宋体" w:hAnsi="宋体" w:cs="宋体" w:hint="eastAsia"/>
          <w:sz w:val="24"/>
        </w:rPr>
        <w:t>关于总价合同计量的约定：</w:t>
      </w:r>
      <w:r>
        <w:rPr>
          <w:rFonts w:ascii="宋体" w:hAnsi="宋体" w:cs="宋体" w:hint="eastAsia"/>
          <w:sz w:val="24"/>
          <w:u w:val="single"/>
        </w:rPr>
        <w:t>/</w:t>
      </w:r>
      <w:r>
        <w:rPr>
          <w:rFonts w:ascii="宋体" w:hAnsi="宋体" w:cs="宋体" w:hint="eastAsia"/>
          <w:sz w:val="24"/>
        </w:rPr>
        <w:t>。</w:t>
      </w:r>
    </w:p>
    <w:p w:rsidR="00870AD3" w:rsidRDefault="00E615B6">
      <w:pPr>
        <w:spacing w:line="360" w:lineRule="auto"/>
        <w:ind w:firstLineChars="200" w:firstLine="480"/>
        <w:rPr>
          <w:rFonts w:ascii="宋体" w:hAnsi="宋体" w:cs="宋体"/>
          <w:sz w:val="24"/>
        </w:rPr>
      </w:pPr>
      <w:r>
        <w:rPr>
          <w:rFonts w:ascii="宋体" w:hAnsi="宋体" w:cs="宋体" w:hint="eastAsia"/>
          <w:sz w:val="24"/>
        </w:rPr>
        <w:t>12.3.5总价合同采用支付分解表计量支付的，是否适用第12.3.4 项〔总价合同的计量〕约定进行计量：</w:t>
      </w:r>
      <w:r>
        <w:rPr>
          <w:rFonts w:ascii="宋体" w:hAnsi="宋体" w:cs="宋体" w:hint="eastAsia"/>
          <w:sz w:val="24"/>
          <w:u w:val="single"/>
        </w:rPr>
        <w:t>/</w:t>
      </w:r>
      <w:r>
        <w:rPr>
          <w:rFonts w:ascii="宋体" w:hAnsi="宋体" w:cs="宋体" w:hint="eastAsia"/>
          <w:sz w:val="24"/>
        </w:rPr>
        <w:t>。</w:t>
      </w:r>
    </w:p>
    <w:p w:rsidR="00870AD3" w:rsidRDefault="00E615B6">
      <w:pPr>
        <w:spacing w:line="360" w:lineRule="auto"/>
        <w:ind w:firstLineChars="200" w:firstLine="480"/>
        <w:rPr>
          <w:rFonts w:ascii="宋体" w:hAnsi="宋体" w:cs="宋体"/>
          <w:sz w:val="24"/>
        </w:rPr>
      </w:pPr>
      <w:r>
        <w:rPr>
          <w:rFonts w:ascii="宋体" w:hAnsi="宋体" w:cs="宋体" w:hint="eastAsia"/>
          <w:sz w:val="24"/>
        </w:rPr>
        <w:t>12.3.6 其他价格形式合同的计量</w:t>
      </w:r>
    </w:p>
    <w:p w:rsidR="00870AD3" w:rsidRDefault="00E615B6">
      <w:pPr>
        <w:spacing w:line="360" w:lineRule="auto"/>
        <w:rPr>
          <w:rFonts w:ascii="宋体" w:hAnsi="宋体" w:cs="宋体"/>
          <w:sz w:val="24"/>
        </w:rPr>
      </w:pPr>
      <w:r>
        <w:rPr>
          <w:rFonts w:ascii="宋体" w:hAnsi="宋体" w:cs="宋体" w:hint="eastAsia"/>
          <w:sz w:val="24"/>
        </w:rPr>
        <w:t>其他价格形式的计量方式和程序：</w:t>
      </w:r>
      <w:r>
        <w:rPr>
          <w:rFonts w:ascii="宋体" w:hAnsi="宋体" w:cs="宋体" w:hint="eastAsia"/>
          <w:sz w:val="24"/>
          <w:u w:val="single"/>
        </w:rPr>
        <w:t>/</w:t>
      </w:r>
      <w:r>
        <w:rPr>
          <w:rFonts w:ascii="宋体" w:hAnsi="宋体" w:cs="宋体" w:hint="eastAsia"/>
          <w:sz w:val="24"/>
        </w:rPr>
        <w:t>。</w:t>
      </w:r>
    </w:p>
    <w:p w:rsidR="00870AD3" w:rsidRDefault="00E615B6">
      <w:pPr>
        <w:spacing w:line="360" w:lineRule="auto"/>
        <w:ind w:firstLineChars="200" w:firstLine="480"/>
        <w:rPr>
          <w:rFonts w:ascii="宋体" w:hAnsi="宋体" w:cs="宋体"/>
          <w:sz w:val="24"/>
        </w:rPr>
      </w:pPr>
      <w:r>
        <w:rPr>
          <w:rFonts w:ascii="宋体" w:hAnsi="宋体" w:cs="宋体" w:hint="eastAsia"/>
          <w:sz w:val="24"/>
        </w:rPr>
        <w:t>12.4 工程进度款支付</w:t>
      </w:r>
    </w:p>
    <w:p w:rsidR="00870AD3" w:rsidRDefault="00E615B6">
      <w:pPr>
        <w:spacing w:line="360" w:lineRule="auto"/>
        <w:ind w:firstLineChars="200" w:firstLine="480"/>
        <w:rPr>
          <w:rFonts w:ascii="宋体" w:hAnsi="宋体" w:cs="宋体"/>
          <w:sz w:val="24"/>
        </w:rPr>
      </w:pPr>
      <w:bookmarkStart w:id="441" w:name="_Toc296347210"/>
      <w:bookmarkStart w:id="442" w:name="_Toc297048397"/>
      <w:bookmarkStart w:id="443" w:name="_Toc296891251"/>
      <w:bookmarkStart w:id="444" w:name="_Toc297120511"/>
      <w:bookmarkStart w:id="445" w:name="_Toc303539163"/>
      <w:bookmarkStart w:id="446" w:name="_Toc296346712"/>
      <w:bookmarkStart w:id="447" w:name="_Toc297123556"/>
      <w:bookmarkStart w:id="448" w:name="_Toc296891039"/>
      <w:bookmarkStart w:id="449" w:name="_Toc292559921"/>
      <w:bookmarkStart w:id="450" w:name="_Toc292559416"/>
      <w:bookmarkStart w:id="451" w:name="_Toc300935006"/>
      <w:bookmarkStart w:id="452" w:name="_Toc296503211"/>
      <w:bookmarkStart w:id="453" w:name="_Toc297216215"/>
      <w:bookmarkStart w:id="454" w:name="_Toc296944550"/>
      <w:r>
        <w:rPr>
          <w:rFonts w:ascii="宋体" w:hAnsi="宋体" w:cs="宋体" w:hint="eastAsia"/>
          <w:sz w:val="24"/>
        </w:rPr>
        <w:t>12.4.1 付款周期</w:t>
      </w:r>
    </w:p>
    <w:p w:rsidR="00870AD3" w:rsidRDefault="00E615B6">
      <w:pPr>
        <w:spacing w:line="360" w:lineRule="auto"/>
        <w:ind w:firstLineChars="200" w:firstLine="480"/>
        <w:rPr>
          <w:rFonts w:ascii="宋体" w:hAnsi="宋体" w:cs="宋体"/>
          <w:sz w:val="24"/>
        </w:rPr>
      </w:pPr>
      <w:r>
        <w:rPr>
          <w:rFonts w:ascii="宋体" w:hAnsi="宋体" w:cs="宋体" w:hint="eastAsia"/>
          <w:sz w:val="24"/>
        </w:rPr>
        <w:t>关于付款周期的约定：</w:t>
      </w:r>
      <w:r>
        <w:rPr>
          <w:rFonts w:ascii="宋体" w:hAnsi="宋体" w:cs="宋体" w:hint="eastAsia"/>
          <w:sz w:val="24"/>
          <w:u w:val="single"/>
        </w:rPr>
        <w:t>/</w:t>
      </w:r>
      <w:r>
        <w:rPr>
          <w:rFonts w:ascii="宋体" w:hAnsi="宋体" w:cs="宋体" w:hint="eastAsia"/>
          <w:sz w:val="24"/>
        </w:rPr>
        <w:t>。</w:t>
      </w:r>
    </w:p>
    <w:bookmarkEnd w:id="149"/>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p w:rsidR="00870AD3" w:rsidRDefault="00E615B6">
      <w:pPr>
        <w:spacing w:line="360" w:lineRule="auto"/>
        <w:ind w:firstLineChars="200" w:firstLine="480"/>
        <w:rPr>
          <w:rFonts w:ascii="宋体" w:hAnsi="宋体"/>
          <w:sz w:val="24"/>
        </w:rPr>
      </w:pPr>
      <w:r>
        <w:rPr>
          <w:rFonts w:ascii="宋体" w:hAnsi="宋体"/>
          <w:sz w:val="24"/>
        </w:rPr>
        <w:t xml:space="preserve">12.4.2 </w:t>
      </w:r>
      <w:r>
        <w:rPr>
          <w:rFonts w:ascii="宋体" w:hAnsi="宋体" w:hint="eastAsia"/>
          <w:sz w:val="24"/>
        </w:rPr>
        <w:t>进度付款申请单的编制</w:t>
      </w:r>
    </w:p>
    <w:p w:rsidR="00870AD3" w:rsidRDefault="00E615B6">
      <w:pPr>
        <w:spacing w:line="360" w:lineRule="auto"/>
        <w:ind w:firstLineChars="200" w:firstLine="480"/>
        <w:rPr>
          <w:rFonts w:ascii="宋体" w:hAnsi="宋体"/>
          <w:sz w:val="24"/>
        </w:rPr>
      </w:pPr>
      <w:r>
        <w:rPr>
          <w:rFonts w:ascii="宋体" w:hAnsi="宋体" w:hint="eastAsia"/>
          <w:sz w:val="24"/>
        </w:rPr>
        <w:t>关于进度付款申请单编制的约定：</w:t>
      </w:r>
    </w:p>
    <w:p w:rsidR="00870AD3" w:rsidRPr="006C3D01" w:rsidRDefault="00E615B6">
      <w:pPr>
        <w:spacing w:line="360" w:lineRule="auto"/>
        <w:ind w:firstLineChars="200" w:firstLine="482"/>
        <w:rPr>
          <w:rFonts w:ascii="宋体" w:hAnsi="宋体"/>
          <w:b/>
          <w:bCs/>
          <w:color w:val="FF0000"/>
          <w:sz w:val="24"/>
          <w:u w:val="single"/>
        </w:rPr>
      </w:pPr>
      <w:r w:rsidRPr="006C3D01">
        <w:rPr>
          <w:rFonts w:ascii="宋体" w:hAnsi="宋体" w:hint="eastAsia"/>
          <w:b/>
          <w:bCs/>
          <w:color w:val="FF0000"/>
          <w:sz w:val="24"/>
          <w:u w:val="single"/>
        </w:rPr>
        <w:t>承包人交纳履约保证金且施工合同签订，工程竣工通过验收后且提交完整的竣工材料后付至付款基数的97%；</w:t>
      </w:r>
      <w:r w:rsidRPr="006C3D01">
        <w:rPr>
          <w:rFonts w:ascii="宋体" w:hAnsi="宋体" w:hint="eastAsia"/>
          <w:b/>
          <w:color w:val="FF0000"/>
          <w:sz w:val="24"/>
          <w:u w:val="single"/>
        </w:rPr>
        <w:t>余款在完工验收合格1年结束后且无重大问题，一周内付清（无息）</w:t>
      </w:r>
      <w:r w:rsidRPr="006C3D01">
        <w:rPr>
          <w:rFonts w:ascii="宋体" w:hAnsi="宋体" w:hint="eastAsia"/>
          <w:b/>
          <w:bCs/>
          <w:color w:val="FF0000"/>
          <w:sz w:val="24"/>
          <w:u w:val="single"/>
        </w:rPr>
        <w:t>。每次支付前，必须出具本地税务部门开出的相应金额的增值税专用发票。</w:t>
      </w:r>
    </w:p>
    <w:p w:rsidR="00870AD3" w:rsidRDefault="00E615B6">
      <w:pPr>
        <w:spacing w:line="360" w:lineRule="auto"/>
        <w:ind w:firstLineChars="200" w:firstLine="482"/>
        <w:rPr>
          <w:rFonts w:ascii="宋体" w:hAnsi="宋体"/>
          <w:b/>
          <w:bCs/>
          <w:sz w:val="24"/>
          <w:u w:val="single"/>
        </w:rPr>
      </w:pPr>
      <w:r>
        <w:rPr>
          <w:rFonts w:ascii="宋体" w:hAnsi="宋体" w:hint="eastAsia"/>
          <w:b/>
          <w:bCs/>
          <w:sz w:val="24"/>
          <w:u w:val="single"/>
        </w:rPr>
        <w:t>付款基数=合同价-暂列金额</w:t>
      </w:r>
    </w:p>
    <w:p w:rsidR="00870AD3" w:rsidRDefault="00E615B6">
      <w:pPr>
        <w:spacing w:line="360" w:lineRule="auto"/>
        <w:ind w:firstLineChars="200" w:firstLine="482"/>
        <w:rPr>
          <w:rFonts w:ascii="宋体" w:hAnsi="宋体"/>
          <w:b/>
          <w:bCs/>
          <w:sz w:val="24"/>
          <w:u w:val="single"/>
        </w:rPr>
      </w:pPr>
      <w:r>
        <w:rPr>
          <w:rFonts w:ascii="宋体" w:hAnsi="宋体" w:hint="eastAsia"/>
          <w:b/>
          <w:bCs/>
          <w:sz w:val="24"/>
          <w:u w:val="single"/>
        </w:rPr>
        <w:t>履约保证金退还时间</w:t>
      </w:r>
      <w:r>
        <w:rPr>
          <w:rFonts w:ascii="宋体" w:hAnsi="宋体"/>
          <w:b/>
          <w:bCs/>
          <w:sz w:val="24"/>
          <w:u w:val="single"/>
        </w:rPr>
        <w:t>为竣工验收</w:t>
      </w:r>
      <w:r>
        <w:rPr>
          <w:rFonts w:ascii="宋体" w:hAnsi="宋体" w:hint="eastAsia"/>
          <w:b/>
          <w:bCs/>
          <w:sz w:val="24"/>
          <w:u w:val="single"/>
        </w:rPr>
        <w:t>合格</w:t>
      </w:r>
      <w:r>
        <w:rPr>
          <w:rFonts w:ascii="宋体" w:hAnsi="宋体"/>
          <w:b/>
          <w:bCs/>
          <w:sz w:val="24"/>
          <w:u w:val="single"/>
        </w:rPr>
        <w:t>后退还。</w:t>
      </w:r>
    </w:p>
    <w:p w:rsidR="00870AD3" w:rsidRDefault="00E615B6">
      <w:pPr>
        <w:spacing w:line="360" w:lineRule="auto"/>
        <w:ind w:firstLineChars="200" w:firstLine="480"/>
        <w:rPr>
          <w:rFonts w:ascii="宋体" w:hAnsi="宋体"/>
          <w:sz w:val="24"/>
        </w:rPr>
      </w:pPr>
      <w:r>
        <w:rPr>
          <w:rFonts w:ascii="宋体" w:hAnsi="宋体"/>
          <w:sz w:val="24"/>
        </w:rPr>
        <w:t xml:space="preserve">12.4.3 </w:t>
      </w:r>
      <w:r>
        <w:rPr>
          <w:rFonts w:ascii="宋体" w:hAnsi="宋体" w:hint="eastAsia"/>
          <w:sz w:val="24"/>
        </w:rPr>
        <w:t>进度付款申请单的提交</w:t>
      </w:r>
    </w:p>
    <w:p w:rsidR="00870AD3" w:rsidRDefault="00E615B6">
      <w:pPr>
        <w:spacing w:line="360" w:lineRule="auto"/>
        <w:ind w:firstLineChars="200" w:firstLine="480"/>
        <w:rPr>
          <w:rFonts w:ascii="宋体" w:hAnsi="宋体"/>
          <w:sz w:val="24"/>
        </w:rPr>
      </w:pPr>
      <w:r>
        <w:rPr>
          <w:rFonts w:ascii="宋体" w:hAnsi="宋体" w:hint="eastAsia"/>
          <w:sz w:val="24"/>
        </w:rPr>
        <w:t>（</w:t>
      </w:r>
      <w:r>
        <w:rPr>
          <w:rFonts w:ascii="宋体" w:hAnsi="宋体"/>
          <w:sz w:val="24"/>
        </w:rPr>
        <w:t>1</w:t>
      </w:r>
      <w:r>
        <w:rPr>
          <w:rFonts w:ascii="宋体" w:hAnsi="宋体" w:hint="eastAsia"/>
          <w:sz w:val="24"/>
        </w:rPr>
        <w:t>）单价合同进度付款申请单提交的约定：</w:t>
      </w:r>
      <w:r>
        <w:rPr>
          <w:rFonts w:ascii="宋体" w:hAnsi="宋体" w:hint="eastAsia"/>
          <w:sz w:val="24"/>
          <w:u w:val="single"/>
        </w:rPr>
        <w:t>/</w:t>
      </w:r>
      <w:r>
        <w:rPr>
          <w:rFonts w:ascii="宋体" w:hAnsi="宋体" w:hint="eastAsia"/>
          <w:sz w:val="24"/>
        </w:rPr>
        <w:t>。</w:t>
      </w:r>
    </w:p>
    <w:p w:rsidR="00870AD3" w:rsidRDefault="00E615B6">
      <w:pPr>
        <w:spacing w:line="360" w:lineRule="auto"/>
        <w:ind w:firstLineChars="200" w:firstLine="480"/>
        <w:rPr>
          <w:rFonts w:ascii="宋体" w:hAnsi="宋体"/>
          <w:sz w:val="24"/>
        </w:rPr>
      </w:pPr>
      <w:r>
        <w:rPr>
          <w:rFonts w:ascii="宋体" w:hAnsi="宋体" w:hint="eastAsia"/>
          <w:sz w:val="24"/>
        </w:rPr>
        <w:lastRenderedPageBreak/>
        <w:t>（</w:t>
      </w:r>
      <w:r>
        <w:rPr>
          <w:rFonts w:ascii="宋体" w:hAnsi="宋体"/>
          <w:sz w:val="24"/>
        </w:rPr>
        <w:t>2</w:t>
      </w:r>
      <w:r>
        <w:rPr>
          <w:rFonts w:ascii="宋体" w:hAnsi="宋体" w:hint="eastAsia"/>
          <w:sz w:val="24"/>
        </w:rPr>
        <w:t>）总价合同进度付款申请单提交的约定：</w:t>
      </w:r>
      <w:r>
        <w:rPr>
          <w:rFonts w:ascii="宋体" w:hAnsi="宋体" w:hint="eastAsia"/>
          <w:sz w:val="24"/>
          <w:u w:val="single"/>
        </w:rPr>
        <w:t>/</w:t>
      </w:r>
      <w:r>
        <w:rPr>
          <w:rFonts w:ascii="宋体" w:hAnsi="宋体" w:hint="eastAsia"/>
          <w:sz w:val="24"/>
        </w:rPr>
        <w:t>。</w:t>
      </w:r>
    </w:p>
    <w:p w:rsidR="00870AD3" w:rsidRDefault="00E615B6">
      <w:pPr>
        <w:spacing w:line="360" w:lineRule="auto"/>
        <w:rPr>
          <w:rFonts w:ascii="宋体" w:hAnsi="宋体"/>
          <w:sz w:val="24"/>
        </w:rPr>
      </w:pPr>
      <w:r>
        <w:rPr>
          <w:rFonts w:ascii="宋体" w:hAnsi="宋体" w:hint="eastAsia"/>
          <w:sz w:val="24"/>
        </w:rPr>
        <w:t xml:space="preserve">    （</w:t>
      </w:r>
      <w:r>
        <w:rPr>
          <w:rFonts w:ascii="宋体" w:hAnsi="宋体"/>
          <w:sz w:val="24"/>
        </w:rPr>
        <w:t>3</w:t>
      </w:r>
      <w:r>
        <w:rPr>
          <w:rFonts w:ascii="宋体" w:hAnsi="宋体" w:hint="eastAsia"/>
          <w:sz w:val="24"/>
        </w:rPr>
        <w:t>）其他价格形式合同进度付款申请单提交的约定：</w:t>
      </w:r>
      <w:r>
        <w:rPr>
          <w:rFonts w:ascii="宋体" w:hAnsi="宋体" w:hint="eastAsia"/>
          <w:sz w:val="24"/>
          <w:u w:val="single"/>
        </w:rPr>
        <w:t>/</w:t>
      </w:r>
      <w:r>
        <w:rPr>
          <w:rFonts w:ascii="宋体" w:hAnsi="宋体" w:hint="eastAsia"/>
          <w:sz w:val="24"/>
        </w:rPr>
        <w:t>。</w:t>
      </w:r>
    </w:p>
    <w:p w:rsidR="00870AD3" w:rsidRDefault="00E615B6">
      <w:pPr>
        <w:spacing w:line="360" w:lineRule="auto"/>
        <w:ind w:firstLineChars="200" w:firstLine="480"/>
        <w:rPr>
          <w:rFonts w:ascii="宋体" w:hAnsi="宋体"/>
          <w:sz w:val="24"/>
        </w:rPr>
      </w:pPr>
      <w:r>
        <w:rPr>
          <w:rFonts w:ascii="宋体" w:hAnsi="宋体"/>
          <w:sz w:val="24"/>
        </w:rPr>
        <w:t xml:space="preserve">12.4.4 </w:t>
      </w:r>
      <w:r>
        <w:rPr>
          <w:rFonts w:ascii="宋体" w:hAnsi="宋体" w:hint="eastAsia"/>
          <w:sz w:val="24"/>
        </w:rPr>
        <w:t>进度款审核和支付</w:t>
      </w:r>
    </w:p>
    <w:p w:rsidR="00870AD3" w:rsidRDefault="00E615B6">
      <w:pPr>
        <w:spacing w:line="360" w:lineRule="auto"/>
        <w:ind w:firstLineChars="200" w:firstLine="480"/>
        <w:rPr>
          <w:rFonts w:ascii="宋体" w:hAnsi="宋体"/>
          <w:sz w:val="24"/>
          <w:u w:val="single"/>
        </w:rPr>
      </w:pPr>
      <w:r>
        <w:rPr>
          <w:rFonts w:ascii="宋体" w:hAnsi="宋体" w:hint="eastAsia"/>
          <w:sz w:val="24"/>
        </w:rPr>
        <w:t>（</w:t>
      </w:r>
      <w:r>
        <w:rPr>
          <w:rFonts w:ascii="宋体" w:hAnsi="宋体"/>
          <w:sz w:val="24"/>
        </w:rPr>
        <w:t>1</w:t>
      </w:r>
      <w:r>
        <w:rPr>
          <w:rFonts w:ascii="宋体" w:hAnsi="宋体" w:hint="eastAsia"/>
          <w:sz w:val="24"/>
        </w:rPr>
        <w:t>）审查并报送发包人的期限：</w:t>
      </w:r>
      <w:r>
        <w:rPr>
          <w:rFonts w:ascii="宋体" w:hAnsi="宋体" w:hint="eastAsia"/>
          <w:b/>
          <w:sz w:val="24"/>
          <w:u w:val="single"/>
        </w:rPr>
        <w:t>/</w:t>
      </w:r>
      <w:r>
        <w:rPr>
          <w:rFonts w:ascii="宋体" w:hAnsi="宋体" w:hint="eastAsia"/>
          <w:sz w:val="24"/>
        </w:rPr>
        <w:t>。</w:t>
      </w:r>
    </w:p>
    <w:p w:rsidR="00870AD3" w:rsidRDefault="00E615B6">
      <w:pPr>
        <w:spacing w:line="360" w:lineRule="auto"/>
        <w:ind w:firstLineChars="200" w:firstLine="480"/>
        <w:rPr>
          <w:rFonts w:ascii="宋体" w:hAnsi="宋体"/>
          <w:sz w:val="24"/>
        </w:rPr>
      </w:pPr>
      <w:r>
        <w:rPr>
          <w:rFonts w:ascii="宋体" w:hAnsi="宋体" w:hint="eastAsia"/>
          <w:sz w:val="24"/>
        </w:rPr>
        <w:t>发包人完成审批并签发进度款支付证书的期限：</w:t>
      </w:r>
      <w:r>
        <w:rPr>
          <w:rFonts w:ascii="宋体" w:hAnsi="宋体" w:hint="eastAsia"/>
          <w:b/>
          <w:sz w:val="24"/>
          <w:u w:val="single"/>
        </w:rPr>
        <w:t>/</w:t>
      </w:r>
      <w:r>
        <w:rPr>
          <w:rFonts w:ascii="宋体" w:hAnsi="宋体" w:hint="eastAsia"/>
          <w:sz w:val="24"/>
        </w:rPr>
        <w:t>。</w:t>
      </w:r>
    </w:p>
    <w:p w:rsidR="00870AD3" w:rsidRDefault="00E615B6">
      <w:pPr>
        <w:spacing w:line="360" w:lineRule="auto"/>
        <w:ind w:firstLineChars="200" w:firstLine="480"/>
        <w:rPr>
          <w:rFonts w:ascii="宋体" w:hAnsi="宋体"/>
          <w:sz w:val="24"/>
        </w:rPr>
      </w:pPr>
      <w:r>
        <w:rPr>
          <w:rFonts w:ascii="宋体" w:hAnsi="宋体" w:hint="eastAsia"/>
          <w:sz w:val="24"/>
        </w:rPr>
        <w:t>（</w:t>
      </w:r>
      <w:r>
        <w:rPr>
          <w:rFonts w:ascii="宋体" w:hAnsi="宋体"/>
          <w:sz w:val="24"/>
        </w:rPr>
        <w:t>2</w:t>
      </w:r>
      <w:r>
        <w:rPr>
          <w:rFonts w:ascii="宋体" w:hAnsi="宋体" w:hint="eastAsia"/>
          <w:sz w:val="24"/>
        </w:rPr>
        <w:t>）发包人支付进度款的期限：</w:t>
      </w:r>
      <w:r>
        <w:rPr>
          <w:rFonts w:ascii="宋体" w:hAnsi="宋体" w:hint="eastAsia"/>
          <w:b/>
          <w:sz w:val="24"/>
          <w:u w:val="single"/>
        </w:rPr>
        <w:t xml:space="preserve">/  </w:t>
      </w:r>
      <w:r>
        <w:rPr>
          <w:rFonts w:ascii="宋体" w:hAnsi="宋体" w:hint="eastAsia"/>
          <w:sz w:val="24"/>
        </w:rPr>
        <w:t>。</w:t>
      </w:r>
    </w:p>
    <w:p w:rsidR="00870AD3" w:rsidRDefault="00E615B6">
      <w:pPr>
        <w:spacing w:line="360" w:lineRule="auto"/>
        <w:ind w:firstLineChars="200" w:firstLine="480"/>
        <w:rPr>
          <w:rFonts w:ascii="宋体" w:hAnsi="宋体"/>
          <w:sz w:val="24"/>
        </w:rPr>
      </w:pPr>
      <w:r>
        <w:rPr>
          <w:rFonts w:ascii="宋体" w:hAnsi="宋体" w:hint="eastAsia"/>
          <w:sz w:val="24"/>
        </w:rPr>
        <w:t>发包人逾期支付进度款的违约金的计算方式：</w:t>
      </w:r>
      <w:r>
        <w:rPr>
          <w:rFonts w:ascii="宋体" w:hAnsi="宋体" w:hint="eastAsia"/>
          <w:sz w:val="24"/>
          <w:u w:val="single"/>
        </w:rPr>
        <w:t>/</w:t>
      </w:r>
      <w:r>
        <w:rPr>
          <w:rFonts w:ascii="宋体" w:hAnsi="宋体" w:hint="eastAsia"/>
          <w:sz w:val="24"/>
        </w:rPr>
        <w:t>。</w:t>
      </w:r>
    </w:p>
    <w:p w:rsidR="00870AD3" w:rsidRDefault="00E615B6">
      <w:pPr>
        <w:spacing w:line="360" w:lineRule="auto"/>
        <w:ind w:firstLineChars="250" w:firstLine="600"/>
        <w:rPr>
          <w:rFonts w:ascii="宋体" w:hAnsi="宋体"/>
          <w:sz w:val="24"/>
        </w:rPr>
      </w:pPr>
      <w:r>
        <w:rPr>
          <w:rFonts w:ascii="宋体" w:hAnsi="宋体"/>
          <w:sz w:val="24"/>
        </w:rPr>
        <w:t xml:space="preserve">12.4.6 </w:t>
      </w:r>
      <w:r>
        <w:rPr>
          <w:rFonts w:ascii="宋体" w:hAnsi="宋体" w:hint="eastAsia"/>
          <w:sz w:val="24"/>
        </w:rPr>
        <w:t>支付分解表的编制</w:t>
      </w:r>
    </w:p>
    <w:p w:rsidR="00870AD3" w:rsidRDefault="00E615B6">
      <w:pPr>
        <w:spacing w:line="360" w:lineRule="auto"/>
        <w:ind w:leftChars="285" w:left="4798" w:hangingChars="1750" w:hanging="4200"/>
        <w:rPr>
          <w:rFonts w:ascii="宋体" w:hAnsi="宋体"/>
          <w:sz w:val="24"/>
        </w:rPr>
      </w:pPr>
      <w:r>
        <w:rPr>
          <w:rFonts w:ascii="宋体" w:hAnsi="宋体"/>
          <w:sz w:val="24"/>
        </w:rPr>
        <w:t>2</w:t>
      </w:r>
      <w:r>
        <w:rPr>
          <w:rFonts w:ascii="宋体" w:hAnsi="宋体" w:hint="eastAsia"/>
          <w:sz w:val="24"/>
        </w:rPr>
        <w:t>、总价合同支付分解表的编制与审批：</w:t>
      </w:r>
      <w:r>
        <w:rPr>
          <w:rFonts w:ascii="宋体" w:hAnsi="宋体" w:hint="eastAsia"/>
          <w:sz w:val="24"/>
          <w:u w:val="single"/>
        </w:rPr>
        <w:t>/</w:t>
      </w:r>
      <w:r>
        <w:rPr>
          <w:rFonts w:ascii="宋体" w:hAnsi="宋体" w:hint="eastAsia"/>
          <w:sz w:val="24"/>
        </w:rPr>
        <w:t>。</w:t>
      </w:r>
    </w:p>
    <w:p w:rsidR="00870AD3" w:rsidRDefault="00E615B6">
      <w:pPr>
        <w:spacing w:line="360" w:lineRule="auto"/>
        <w:rPr>
          <w:rFonts w:ascii="宋体" w:hAnsi="宋体"/>
          <w:sz w:val="24"/>
        </w:rPr>
      </w:pPr>
      <w:r>
        <w:rPr>
          <w:rFonts w:ascii="宋体" w:hAnsi="宋体"/>
          <w:sz w:val="24"/>
        </w:rPr>
        <w:t>3</w:t>
      </w:r>
      <w:r>
        <w:rPr>
          <w:rFonts w:ascii="宋体" w:hAnsi="宋体" w:hint="eastAsia"/>
          <w:sz w:val="24"/>
        </w:rPr>
        <w:t>、单价合同的总价项目支付分解表的编制与审批：</w:t>
      </w:r>
      <w:r>
        <w:rPr>
          <w:rFonts w:ascii="宋体" w:hAnsi="宋体" w:hint="eastAsia"/>
          <w:sz w:val="24"/>
          <w:u w:val="single"/>
        </w:rPr>
        <w:t>/</w:t>
      </w:r>
      <w:r>
        <w:rPr>
          <w:rFonts w:ascii="宋体" w:hAnsi="宋体" w:hint="eastAsia"/>
          <w:sz w:val="24"/>
        </w:rPr>
        <w:t>。</w:t>
      </w:r>
    </w:p>
    <w:p w:rsidR="00870AD3" w:rsidRDefault="00E615B6">
      <w:pPr>
        <w:keepNext/>
        <w:keepLines/>
        <w:adjustRightInd w:val="0"/>
        <w:spacing w:before="120" w:after="120" w:line="360" w:lineRule="auto"/>
        <w:textAlignment w:val="baseline"/>
        <w:outlineLvl w:val="3"/>
        <w:rPr>
          <w:rFonts w:ascii="宋体" w:hAnsi="宋体"/>
          <w:b/>
          <w:sz w:val="24"/>
        </w:rPr>
      </w:pPr>
      <w:bookmarkStart w:id="455" w:name="_Toc351203645"/>
      <w:bookmarkStart w:id="456" w:name="_Toc292559424"/>
      <w:bookmarkStart w:id="457" w:name="_Toc297120519"/>
      <w:bookmarkStart w:id="458" w:name="_Toc297048405"/>
      <w:bookmarkStart w:id="459" w:name="_Toc292559929"/>
      <w:bookmarkStart w:id="460" w:name="_Toc300935015"/>
      <w:bookmarkStart w:id="461" w:name="_Toc296944558"/>
      <w:bookmarkStart w:id="462" w:name="_Toc296503219"/>
      <w:bookmarkStart w:id="463" w:name="_Toc304295593"/>
      <w:bookmarkStart w:id="464" w:name="_Toc296346720"/>
      <w:bookmarkStart w:id="465" w:name="_Toc312678053"/>
      <w:bookmarkStart w:id="466" w:name="_Toc297123564"/>
      <w:bookmarkStart w:id="467" w:name="_Toc297216223"/>
      <w:bookmarkStart w:id="468" w:name="_Toc296891259"/>
      <w:bookmarkStart w:id="469" w:name="_Toc296891047"/>
      <w:bookmarkStart w:id="470" w:name="_Toc296347218"/>
      <w:bookmarkStart w:id="471" w:name="_Toc303539172"/>
      <w:r>
        <w:rPr>
          <w:rFonts w:ascii="宋体" w:hAnsi="宋体"/>
          <w:b/>
          <w:sz w:val="24"/>
        </w:rPr>
        <w:t xml:space="preserve">13. </w:t>
      </w:r>
      <w:r>
        <w:rPr>
          <w:rFonts w:ascii="宋体" w:hAnsi="宋体" w:hint="eastAsia"/>
          <w:b/>
          <w:sz w:val="24"/>
        </w:rPr>
        <w:t>验收和工程试车</w:t>
      </w:r>
      <w:bookmarkEnd w:id="455"/>
    </w:p>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p w:rsidR="00870AD3" w:rsidRDefault="00E615B6">
      <w:pPr>
        <w:spacing w:line="360" w:lineRule="auto"/>
        <w:ind w:firstLineChars="200" w:firstLine="480"/>
        <w:rPr>
          <w:rFonts w:ascii="宋体" w:hAnsi="宋体"/>
          <w:sz w:val="24"/>
        </w:rPr>
      </w:pPr>
      <w:r>
        <w:rPr>
          <w:rFonts w:ascii="宋体" w:hAnsi="宋体"/>
          <w:sz w:val="24"/>
        </w:rPr>
        <w:t xml:space="preserve">13.1 </w:t>
      </w:r>
      <w:r>
        <w:rPr>
          <w:rFonts w:ascii="宋体" w:hAnsi="宋体" w:hint="eastAsia"/>
          <w:sz w:val="24"/>
        </w:rPr>
        <w:t>分部分项工程验收</w:t>
      </w:r>
    </w:p>
    <w:p w:rsidR="00870AD3" w:rsidRDefault="00E615B6">
      <w:pPr>
        <w:spacing w:line="360" w:lineRule="auto"/>
        <w:ind w:firstLineChars="200" w:firstLine="480"/>
        <w:rPr>
          <w:rFonts w:ascii="宋体" w:hAnsi="宋体"/>
          <w:sz w:val="24"/>
        </w:rPr>
      </w:pPr>
      <w:r>
        <w:rPr>
          <w:rFonts w:ascii="宋体" w:hAnsi="宋体"/>
          <w:sz w:val="24"/>
        </w:rPr>
        <w:t>13.1.2</w:t>
      </w:r>
      <w:r>
        <w:rPr>
          <w:rFonts w:ascii="宋体" w:hAnsi="宋体" w:hint="eastAsia"/>
          <w:sz w:val="24"/>
        </w:rPr>
        <w:t>不能按时进行验收时，应提前</w:t>
      </w:r>
      <w:r>
        <w:rPr>
          <w:rFonts w:ascii="宋体" w:hAnsi="宋体" w:hint="eastAsia"/>
          <w:sz w:val="24"/>
          <w:u w:val="single"/>
        </w:rPr>
        <w:t>/</w:t>
      </w:r>
      <w:r>
        <w:rPr>
          <w:rFonts w:ascii="宋体" w:hAnsi="宋体" w:hint="eastAsia"/>
          <w:sz w:val="24"/>
        </w:rPr>
        <w:t>小时提交书面延期要求。</w:t>
      </w:r>
    </w:p>
    <w:p w:rsidR="00870AD3" w:rsidRDefault="00E615B6">
      <w:pPr>
        <w:spacing w:line="360" w:lineRule="auto"/>
        <w:ind w:firstLineChars="200" w:firstLine="480"/>
        <w:rPr>
          <w:rFonts w:ascii="宋体" w:hAnsi="宋体"/>
          <w:b/>
          <w:sz w:val="24"/>
        </w:rPr>
      </w:pPr>
      <w:r>
        <w:rPr>
          <w:rFonts w:ascii="宋体" w:hAnsi="宋体" w:hint="eastAsia"/>
          <w:sz w:val="24"/>
        </w:rPr>
        <w:t>关于延期最长不得超过：</w:t>
      </w:r>
      <w:r>
        <w:rPr>
          <w:rFonts w:ascii="宋体" w:hAnsi="宋体" w:hint="eastAsia"/>
          <w:sz w:val="24"/>
          <w:u w:val="single"/>
        </w:rPr>
        <w:t>/</w:t>
      </w:r>
      <w:r>
        <w:rPr>
          <w:rFonts w:ascii="宋体" w:hAnsi="宋体" w:hint="eastAsia"/>
          <w:sz w:val="24"/>
        </w:rPr>
        <w:t>小时。</w:t>
      </w:r>
    </w:p>
    <w:p w:rsidR="00870AD3" w:rsidRDefault="00E615B6">
      <w:pPr>
        <w:spacing w:line="360" w:lineRule="auto"/>
        <w:ind w:firstLineChars="200" w:firstLine="480"/>
        <w:rPr>
          <w:rFonts w:ascii="宋体" w:hAnsi="宋体"/>
          <w:sz w:val="24"/>
        </w:rPr>
      </w:pPr>
      <w:bookmarkStart w:id="472" w:name="_Toc304295596"/>
      <w:bookmarkStart w:id="473" w:name="_Toc303539173"/>
      <w:bookmarkStart w:id="474" w:name="_Toc296503223"/>
      <w:bookmarkStart w:id="475" w:name="_Toc312678056"/>
      <w:bookmarkStart w:id="476" w:name="_Toc297120523"/>
      <w:bookmarkStart w:id="477" w:name="_Toc296891263"/>
      <w:bookmarkStart w:id="478" w:name="_Toc296891051"/>
      <w:bookmarkStart w:id="479" w:name="_Toc297048409"/>
      <w:bookmarkStart w:id="480" w:name="_Toc300935016"/>
      <w:bookmarkStart w:id="481" w:name="_Toc297123565"/>
      <w:bookmarkStart w:id="482" w:name="_Toc292559428"/>
      <w:bookmarkStart w:id="483" w:name="_Toc296346724"/>
      <w:bookmarkStart w:id="484" w:name="_Toc296347222"/>
      <w:bookmarkStart w:id="485" w:name="_Toc297216224"/>
      <w:bookmarkStart w:id="486" w:name="_Toc296944562"/>
      <w:bookmarkStart w:id="487" w:name="_Toc292559933"/>
      <w:bookmarkStart w:id="488" w:name="_Toc267251470"/>
      <w:bookmarkStart w:id="489" w:name="_Toc267251474"/>
      <w:bookmarkStart w:id="490" w:name="_Toc267251476"/>
      <w:bookmarkStart w:id="491" w:name="_Toc267251475"/>
      <w:bookmarkStart w:id="492" w:name="_Toc267251473"/>
      <w:bookmarkStart w:id="493" w:name="_Toc267251471"/>
      <w:bookmarkStart w:id="494" w:name="_Toc267251472"/>
      <w:r>
        <w:rPr>
          <w:rFonts w:ascii="宋体" w:hAnsi="宋体"/>
          <w:sz w:val="24"/>
        </w:rPr>
        <w:t xml:space="preserve">13.2 </w:t>
      </w:r>
      <w:r>
        <w:rPr>
          <w:rFonts w:ascii="宋体" w:hAnsi="宋体" w:hint="eastAsia"/>
          <w:sz w:val="24"/>
        </w:rPr>
        <w:t>竣工验收</w:t>
      </w:r>
    </w:p>
    <w:p w:rsidR="00870AD3" w:rsidRDefault="00E615B6">
      <w:pPr>
        <w:spacing w:line="360" w:lineRule="auto"/>
        <w:ind w:firstLineChars="200" w:firstLine="480"/>
        <w:rPr>
          <w:rFonts w:ascii="宋体" w:hAnsi="宋体"/>
          <w:sz w:val="24"/>
        </w:rPr>
      </w:pPr>
      <w:bookmarkStart w:id="495" w:name="_Toc280868704"/>
      <w:bookmarkStart w:id="496" w:name="_Toc280868705"/>
      <w:bookmarkStart w:id="497" w:name="_Toc280868706"/>
      <w:bookmarkStart w:id="498" w:name="_Toc280868707"/>
      <w:bookmarkStart w:id="499" w:name="_Toc280868708"/>
      <w:bookmarkStart w:id="500" w:name="_Toc280868709"/>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r>
        <w:rPr>
          <w:rFonts w:ascii="宋体" w:hAnsi="宋体"/>
          <w:sz w:val="24"/>
        </w:rPr>
        <w:t>13.2.2</w:t>
      </w:r>
      <w:r>
        <w:rPr>
          <w:rFonts w:ascii="宋体" w:hAnsi="宋体" w:hint="eastAsia"/>
          <w:sz w:val="24"/>
        </w:rPr>
        <w:t>竣工验收程序</w:t>
      </w:r>
    </w:p>
    <w:bookmarkEnd w:id="495"/>
    <w:p w:rsidR="00870AD3" w:rsidRDefault="00E615B6">
      <w:pPr>
        <w:spacing w:line="360" w:lineRule="auto"/>
        <w:ind w:firstLineChars="200" w:firstLine="480"/>
        <w:rPr>
          <w:rFonts w:ascii="宋体" w:hAnsi="宋体"/>
          <w:sz w:val="24"/>
        </w:rPr>
      </w:pPr>
      <w:r>
        <w:rPr>
          <w:rFonts w:ascii="宋体" w:hAnsi="宋体" w:hint="eastAsia"/>
          <w:sz w:val="24"/>
        </w:rPr>
        <w:t>关于竣工验收程序的约定：</w:t>
      </w:r>
      <w:r>
        <w:rPr>
          <w:rFonts w:ascii="宋体" w:hAnsi="宋体" w:hint="eastAsia"/>
          <w:b/>
          <w:sz w:val="24"/>
          <w:u w:val="single"/>
        </w:rPr>
        <w:t>按通用条款执行</w:t>
      </w:r>
      <w:r>
        <w:rPr>
          <w:rFonts w:ascii="宋体" w:hAnsi="宋体" w:hint="eastAsia"/>
          <w:sz w:val="24"/>
        </w:rPr>
        <w:t>。</w:t>
      </w:r>
    </w:p>
    <w:p w:rsidR="00870AD3" w:rsidRDefault="00E615B6">
      <w:pPr>
        <w:spacing w:line="360" w:lineRule="auto"/>
        <w:ind w:firstLineChars="200" w:firstLine="480"/>
        <w:rPr>
          <w:rFonts w:ascii="宋体" w:hAnsi="宋体"/>
          <w:sz w:val="24"/>
        </w:rPr>
      </w:pPr>
      <w:r>
        <w:rPr>
          <w:rFonts w:ascii="宋体" w:hAnsi="宋体" w:hint="eastAsia"/>
          <w:sz w:val="24"/>
        </w:rPr>
        <w:t>发包人不按照本项约定组织竣工验收、颁发工程接收证书的违约金的计算方法：</w:t>
      </w:r>
      <w:r>
        <w:rPr>
          <w:rFonts w:ascii="宋体" w:hAnsi="宋体" w:hint="eastAsia"/>
          <w:b/>
          <w:sz w:val="24"/>
          <w:u w:val="single"/>
        </w:rPr>
        <w:t>按通用条款执行</w:t>
      </w:r>
      <w:r>
        <w:rPr>
          <w:rFonts w:ascii="宋体" w:hAnsi="宋体" w:hint="eastAsia"/>
          <w:sz w:val="24"/>
        </w:rPr>
        <w:t>。</w:t>
      </w:r>
    </w:p>
    <w:bookmarkEnd w:id="496"/>
    <w:p w:rsidR="00870AD3" w:rsidRDefault="00E615B6">
      <w:pPr>
        <w:spacing w:line="360" w:lineRule="auto"/>
        <w:ind w:firstLineChars="200" w:firstLine="480"/>
        <w:rPr>
          <w:rFonts w:ascii="宋体" w:hAnsi="宋体"/>
          <w:sz w:val="24"/>
        </w:rPr>
      </w:pPr>
      <w:r>
        <w:rPr>
          <w:rFonts w:ascii="宋体" w:hAnsi="宋体"/>
          <w:sz w:val="24"/>
        </w:rPr>
        <w:t>13.2.5</w:t>
      </w:r>
      <w:r>
        <w:rPr>
          <w:rFonts w:ascii="宋体" w:hAnsi="宋体" w:hint="eastAsia"/>
          <w:sz w:val="24"/>
        </w:rPr>
        <w:t>移交、接收全部与部分工程</w:t>
      </w:r>
    </w:p>
    <w:bookmarkEnd w:id="497"/>
    <w:p w:rsidR="00870AD3" w:rsidRDefault="00E615B6">
      <w:pPr>
        <w:spacing w:line="360" w:lineRule="auto"/>
        <w:ind w:firstLineChars="200" w:firstLine="480"/>
        <w:rPr>
          <w:rFonts w:ascii="宋体" w:hAnsi="宋体"/>
          <w:sz w:val="24"/>
        </w:rPr>
      </w:pPr>
      <w:r>
        <w:rPr>
          <w:rFonts w:ascii="宋体" w:hAnsi="宋体" w:hint="eastAsia"/>
          <w:sz w:val="24"/>
        </w:rPr>
        <w:t>承包人向发包人移交工程的期限：</w:t>
      </w:r>
      <w:r>
        <w:rPr>
          <w:rFonts w:ascii="宋体" w:hAnsi="宋体" w:hint="eastAsia"/>
          <w:b/>
          <w:sz w:val="24"/>
          <w:u w:val="single"/>
        </w:rPr>
        <w:t>/</w:t>
      </w:r>
      <w:r>
        <w:rPr>
          <w:rFonts w:ascii="宋体" w:hAnsi="宋体" w:hint="eastAsia"/>
          <w:sz w:val="24"/>
        </w:rPr>
        <w:t>。</w:t>
      </w:r>
    </w:p>
    <w:p w:rsidR="00870AD3" w:rsidRDefault="00E615B6">
      <w:pPr>
        <w:spacing w:line="360" w:lineRule="auto"/>
        <w:ind w:firstLineChars="200" w:firstLine="480"/>
        <w:rPr>
          <w:rFonts w:ascii="宋体" w:hAnsi="宋体"/>
          <w:sz w:val="24"/>
          <w:u w:val="single"/>
        </w:rPr>
      </w:pPr>
      <w:r>
        <w:rPr>
          <w:rFonts w:ascii="宋体" w:hAnsi="宋体" w:hint="eastAsia"/>
          <w:sz w:val="24"/>
        </w:rPr>
        <w:t>发包人未按本合同约定接收全部或部分工程的，违约金的计算方法为：</w:t>
      </w:r>
      <w:r>
        <w:rPr>
          <w:rFonts w:ascii="宋体" w:hAnsi="宋体" w:hint="eastAsia"/>
          <w:sz w:val="24"/>
          <w:u w:val="single"/>
        </w:rPr>
        <w:t>/</w:t>
      </w:r>
      <w:r>
        <w:rPr>
          <w:rFonts w:ascii="宋体" w:hAnsi="宋体" w:hint="eastAsia"/>
          <w:sz w:val="24"/>
        </w:rPr>
        <w:t>。</w:t>
      </w:r>
    </w:p>
    <w:bookmarkEnd w:id="498"/>
    <w:p w:rsidR="00870AD3" w:rsidRDefault="00E615B6">
      <w:pPr>
        <w:spacing w:line="360" w:lineRule="auto"/>
        <w:ind w:firstLineChars="200" w:firstLine="480"/>
        <w:rPr>
          <w:rFonts w:ascii="宋体" w:hAnsi="宋体"/>
          <w:sz w:val="24"/>
        </w:rPr>
      </w:pPr>
      <w:r>
        <w:rPr>
          <w:rFonts w:ascii="宋体" w:hAnsi="宋体" w:hint="eastAsia"/>
          <w:sz w:val="24"/>
        </w:rPr>
        <w:t>承包人未按时移交工程的，违约金的计算方法为：</w:t>
      </w:r>
      <w:r>
        <w:rPr>
          <w:rFonts w:ascii="宋体" w:hAnsi="宋体" w:hint="eastAsia"/>
          <w:sz w:val="24"/>
          <w:u w:val="single"/>
        </w:rPr>
        <w:t>/</w:t>
      </w:r>
      <w:r>
        <w:rPr>
          <w:rFonts w:ascii="宋体" w:hAnsi="宋体" w:hint="eastAsia"/>
          <w:sz w:val="24"/>
        </w:rPr>
        <w:t>。</w:t>
      </w:r>
    </w:p>
    <w:p w:rsidR="00870AD3" w:rsidRDefault="00E615B6">
      <w:pPr>
        <w:spacing w:line="360" w:lineRule="auto"/>
        <w:ind w:firstLineChars="200" w:firstLine="480"/>
        <w:rPr>
          <w:rFonts w:ascii="宋体" w:hAnsi="宋体"/>
          <w:sz w:val="24"/>
        </w:rPr>
      </w:pPr>
      <w:r>
        <w:rPr>
          <w:rFonts w:ascii="宋体" w:hAnsi="宋体"/>
          <w:sz w:val="24"/>
        </w:rPr>
        <w:t xml:space="preserve">13.3 </w:t>
      </w:r>
      <w:r>
        <w:rPr>
          <w:rFonts w:ascii="宋体" w:hAnsi="宋体" w:hint="eastAsia"/>
          <w:sz w:val="24"/>
        </w:rPr>
        <w:t>工程试车</w:t>
      </w:r>
    </w:p>
    <w:bookmarkEnd w:id="499"/>
    <w:p w:rsidR="00870AD3" w:rsidRDefault="00E615B6">
      <w:pPr>
        <w:spacing w:line="360" w:lineRule="auto"/>
        <w:ind w:firstLineChars="200" w:firstLine="480"/>
        <w:rPr>
          <w:rFonts w:ascii="宋体" w:hAnsi="宋体"/>
          <w:sz w:val="24"/>
        </w:rPr>
      </w:pPr>
      <w:r>
        <w:rPr>
          <w:rFonts w:ascii="宋体" w:hAnsi="宋体"/>
          <w:sz w:val="24"/>
        </w:rPr>
        <w:t xml:space="preserve">13.3.1 </w:t>
      </w:r>
      <w:r>
        <w:rPr>
          <w:rFonts w:ascii="宋体" w:hAnsi="宋体" w:hint="eastAsia"/>
          <w:sz w:val="24"/>
        </w:rPr>
        <w:t>试车程序</w:t>
      </w:r>
    </w:p>
    <w:p w:rsidR="00870AD3" w:rsidRDefault="00E615B6">
      <w:pPr>
        <w:spacing w:line="360" w:lineRule="auto"/>
        <w:ind w:firstLineChars="250" w:firstLine="600"/>
        <w:rPr>
          <w:rFonts w:ascii="宋体" w:hAnsi="宋体"/>
          <w:sz w:val="24"/>
        </w:rPr>
      </w:pPr>
      <w:r>
        <w:rPr>
          <w:rFonts w:ascii="宋体" w:hAnsi="宋体" w:hint="eastAsia"/>
          <w:sz w:val="24"/>
        </w:rPr>
        <w:t>工程试车内容：</w:t>
      </w:r>
      <w:r>
        <w:rPr>
          <w:rFonts w:ascii="宋体" w:hAnsi="宋体" w:hint="eastAsia"/>
          <w:sz w:val="24"/>
          <w:u w:val="single"/>
        </w:rPr>
        <w:t>/</w:t>
      </w:r>
      <w:r>
        <w:rPr>
          <w:rFonts w:ascii="宋体" w:hAnsi="宋体" w:hint="eastAsia"/>
          <w:sz w:val="24"/>
        </w:rPr>
        <w:t>。</w:t>
      </w:r>
    </w:p>
    <w:p w:rsidR="00870AD3" w:rsidRDefault="00E615B6">
      <w:pPr>
        <w:spacing w:line="360" w:lineRule="auto"/>
        <w:ind w:firstLineChars="200" w:firstLine="480"/>
        <w:rPr>
          <w:rFonts w:ascii="宋体" w:hAnsi="宋体"/>
          <w:sz w:val="24"/>
        </w:rPr>
      </w:pPr>
      <w:r>
        <w:rPr>
          <w:rFonts w:ascii="宋体" w:hAnsi="宋体" w:hint="eastAsia"/>
          <w:sz w:val="24"/>
        </w:rPr>
        <w:t>（</w:t>
      </w:r>
      <w:r>
        <w:rPr>
          <w:rFonts w:ascii="宋体" w:hAnsi="宋体"/>
          <w:sz w:val="24"/>
        </w:rPr>
        <w:t>1</w:t>
      </w:r>
      <w:r>
        <w:rPr>
          <w:rFonts w:ascii="宋体" w:hAnsi="宋体" w:hint="eastAsia"/>
          <w:sz w:val="24"/>
        </w:rPr>
        <w:t>）单机无负荷试车费用由</w:t>
      </w:r>
      <w:r>
        <w:rPr>
          <w:rFonts w:ascii="宋体" w:hAnsi="宋体" w:hint="eastAsia"/>
          <w:sz w:val="24"/>
          <w:u w:val="single"/>
        </w:rPr>
        <w:t>/</w:t>
      </w:r>
      <w:r>
        <w:rPr>
          <w:rFonts w:ascii="宋体" w:hAnsi="宋体" w:hint="eastAsia"/>
          <w:sz w:val="24"/>
        </w:rPr>
        <w:t>承担；</w:t>
      </w:r>
    </w:p>
    <w:p w:rsidR="00870AD3" w:rsidRDefault="00E615B6">
      <w:pPr>
        <w:spacing w:line="360" w:lineRule="auto"/>
        <w:ind w:firstLineChars="200" w:firstLine="480"/>
        <w:rPr>
          <w:rFonts w:ascii="宋体" w:hAnsi="宋体"/>
          <w:sz w:val="24"/>
        </w:rPr>
      </w:pPr>
      <w:r>
        <w:rPr>
          <w:rFonts w:ascii="宋体" w:hAnsi="宋体" w:hint="eastAsia"/>
          <w:sz w:val="24"/>
        </w:rPr>
        <w:t>（</w:t>
      </w:r>
      <w:r>
        <w:rPr>
          <w:rFonts w:ascii="宋体" w:hAnsi="宋体"/>
          <w:sz w:val="24"/>
        </w:rPr>
        <w:t>2</w:t>
      </w:r>
      <w:r>
        <w:rPr>
          <w:rFonts w:ascii="宋体" w:hAnsi="宋体" w:hint="eastAsia"/>
          <w:sz w:val="24"/>
        </w:rPr>
        <w:t>）无负荷联动试车费用由</w:t>
      </w:r>
      <w:r>
        <w:rPr>
          <w:rFonts w:ascii="宋体" w:hAnsi="宋体" w:hint="eastAsia"/>
          <w:sz w:val="24"/>
          <w:u w:val="single"/>
        </w:rPr>
        <w:t>/</w:t>
      </w:r>
      <w:r>
        <w:rPr>
          <w:rFonts w:ascii="宋体" w:hAnsi="宋体" w:hint="eastAsia"/>
          <w:sz w:val="24"/>
        </w:rPr>
        <w:t>承担。</w:t>
      </w:r>
    </w:p>
    <w:p w:rsidR="00870AD3" w:rsidRDefault="00E615B6">
      <w:pPr>
        <w:spacing w:line="360" w:lineRule="auto"/>
        <w:ind w:firstLineChars="200" w:firstLine="480"/>
        <w:rPr>
          <w:rFonts w:ascii="宋体" w:hAnsi="宋体"/>
          <w:sz w:val="24"/>
        </w:rPr>
      </w:pPr>
      <w:r>
        <w:rPr>
          <w:rFonts w:ascii="宋体" w:hAnsi="宋体"/>
          <w:sz w:val="24"/>
        </w:rPr>
        <w:t xml:space="preserve">13.3.3 </w:t>
      </w:r>
      <w:r>
        <w:rPr>
          <w:rFonts w:ascii="宋体" w:hAnsi="宋体" w:hint="eastAsia"/>
          <w:sz w:val="24"/>
        </w:rPr>
        <w:t>投料试车</w:t>
      </w:r>
    </w:p>
    <w:p w:rsidR="00870AD3" w:rsidRDefault="00E615B6">
      <w:pPr>
        <w:spacing w:line="360" w:lineRule="auto"/>
        <w:ind w:firstLineChars="200" w:firstLine="480"/>
        <w:rPr>
          <w:rFonts w:ascii="宋体" w:hAnsi="宋体"/>
          <w:sz w:val="24"/>
        </w:rPr>
      </w:pPr>
      <w:r>
        <w:rPr>
          <w:rFonts w:ascii="宋体" w:hAnsi="宋体" w:hint="eastAsia"/>
          <w:sz w:val="24"/>
        </w:rPr>
        <w:t>关于投料试车相关事项的约定：</w:t>
      </w:r>
      <w:r>
        <w:rPr>
          <w:rFonts w:ascii="宋体" w:hAnsi="宋体" w:hint="eastAsia"/>
          <w:sz w:val="24"/>
          <w:u w:val="single"/>
        </w:rPr>
        <w:t>/</w:t>
      </w:r>
      <w:r>
        <w:rPr>
          <w:rFonts w:ascii="宋体" w:hAnsi="宋体" w:hint="eastAsia"/>
          <w:sz w:val="24"/>
        </w:rPr>
        <w:t>。</w:t>
      </w:r>
    </w:p>
    <w:p w:rsidR="00870AD3" w:rsidRDefault="00E615B6">
      <w:pPr>
        <w:spacing w:line="360" w:lineRule="auto"/>
        <w:ind w:firstLineChars="200" w:firstLine="480"/>
        <w:rPr>
          <w:rFonts w:ascii="宋体" w:hAnsi="宋体"/>
          <w:sz w:val="24"/>
        </w:rPr>
      </w:pPr>
      <w:r>
        <w:rPr>
          <w:rFonts w:ascii="宋体" w:hAnsi="宋体"/>
          <w:sz w:val="24"/>
        </w:rPr>
        <w:lastRenderedPageBreak/>
        <w:t xml:space="preserve">13.6 </w:t>
      </w:r>
      <w:r>
        <w:rPr>
          <w:rFonts w:ascii="宋体" w:hAnsi="宋体" w:hint="eastAsia"/>
          <w:sz w:val="24"/>
        </w:rPr>
        <w:t>竣工退场</w:t>
      </w:r>
    </w:p>
    <w:p w:rsidR="00870AD3" w:rsidRDefault="00E615B6">
      <w:pPr>
        <w:spacing w:line="360" w:lineRule="auto"/>
        <w:ind w:firstLineChars="200" w:firstLine="480"/>
        <w:rPr>
          <w:rFonts w:ascii="宋体" w:hAnsi="宋体"/>
          <w:sz w:val="24"/>
        </w:rPr>
      </w:pPr>
      <w:r>
        <w:rPr>
          <w:rFonts w:ascii="宋体" w:hAnsi="宋体"/>
          <w:sz w:val="24"/>
        </w:rPr>
        <w:t xml:space="preserve">13.6.1 </w:t>
      </w:r>
      <w:r>
        <w:rPr>
          <w:rFonts w:ascii="宋体" w:hAnsi="宋体" w:hint="eastAsia"/>
          <w:sz w:val="24"/>
        </w:rPr>
        <w:t>竣工退场</w:t>
      </w:r>
    </w:p>
    <w:p w:rsidR="00870AD3" w:rsidRDefault="00E615B6">
      <w:pPr>
        <w:spacing w:line="360" w:lineRule="auto"/>
        <w:ind w:firstLineChars="200" w:firstLine="480"/>
        <w:rPr>
          <w:rFonts w:ascii="宋体" w:hAnsi="宋体"/>
          <w:sz w:val="24"/>
          <w:u w:val="single"/>
        </w:rPr>
      </w:pPr>
      <w:bookmarkStart w:id="501" w:name="_Toc351203646"/>
      <w:r>
        <w:rPr>
          <w:rFonts w:ascii="宋体" w:hAnsi="宋体"/>
          <w:sz w:val="24"/>
        </w:rPr>
        <w:t>承包人完成竣工退场的期限：</w:t>
      </w:r>
      <w:r>
        <w:rPr>
          <w:rFonts w:ascii="宋体" w:hAnsi="宋体" w:hint="eastAsia"/>
          <w:sz w:val="24"/>
          <w:u w:val="single"/>
        </w:rPr>
        <w:t>承包人须在工程竣工验收后</w:t>
      </w:r>
      <w:r>
        <w:rPr>
          <w:rFonts w:ascii="宋体" w:hAnsi="宋体"/>
          <w:sz w:val="24"/>
          <w:u w:val="single"/>
        </w:rPr>
        <w:t>7</w:t>
      </w:r>
      <w:r>
        <w:rPr>
          <w:rFonts w:ascii="宋体" w:hAnsi="宋体" w:hint="eastAsia"/>
          <w:sz w:val="24"/>
          <w:u w:val="single"/>
        </w:rPr>
        <w:t>天内拆除现场所有临时设施。包括所有的建筑垃圾及剩余材料全部清运出现场的费用。清理标准应得到发包人认可，否则，如发生相关费用则由发包人按实际发生费用的2倍及以上在工程结算价款中扣除。环卫等部门预收保证金由承包人负责清退。</w:t>
      </w:r>
    </w:p>
    <w:p w:rsidR="00870AD3" w:rsidRDefault="00E615B6">
      <w:pPr>
        <w:spacing w:line="360" w:lineRule="auto"/>
        <w:ind w:firstLineChars="200" w:firstLine="480"/>
        <w:rPr>
          <w:rFonts w:ascii="宋体" w:hAnsi="宋体"/>
          <w:sz w:val="24"/>
        </w:rPr>
      </w:pPr>
      <w:r>
        <w:rPr>
          <w:rFonts w:ascii="宋体" w:hAnsi="宋体" w:hint="eastAsia"/>
          <w:sz w:val="24"/>
          <w:u w:val="single"/>
        </w:rPr>
        <w:t>竣工日期以验收合格当日的竣工验收报告日期为准，工程竣工验收后（发包人批准的除外），承包人的管理、施工人员，材料、设备必须在十天内全部退出现场；建筑、生活垃圾应随时清理出现场，确保场地清洁，并能及时处理现场事务。</w:t>
      </w:r>
    </w:p>
    <w:p w:rsidR="00870AD3" w:rsidRDefault="00E615B6">
      <w:pPr>
        <w:keepNext/>
        <w:keepLines/>
        <w:adjustRightInd w:val="0"/>
        <w:spacing w:before="120" w:after="120" w:line="360" w:lineRule="auto"/>
        <w:textAlignment w:val="baseline"/>
        <w:outlineLvl w:val="3"/>
        <w:rPr>
          <w:rFonts w:ascii="宋体" w:hAnsi="宋体"/>
          <w:b/>
          <w:sz w:val="24"/>
        </w:rPr>
      </w:pPr>
      <w:r>
        <w:rPr>
          <w:rFonts w:ascii="宋体" w:hAnsi="宋体"/>
          <w:b/>
          <w:sz w:val="24"/>
        </w:rPr>
        <w:t xml:space="preserve">14. </w:t>
      </w:r>
      <w:r>
        <w:rPr>
          <w:rFonts w:ascii="宋体" w:hAnsi="宋体" w:hint="eastAsia"/>
          <w:b/>
          <w:sz w:val="24"/>
        </w:rPr>
        <w:t>竣工结算</w:t>
      </w:r>
      <w:bookmarkEnd w:id="501"/>
      <w:r>
        <w:rPr>
          <w:rFonts w:ascii="宋体" w:hAnsi="宋体" w:hint="eastAsia"/>
          <w:b/>
          <w:sz w:val="24"/>
        </w:rPr>
        <w:t>（本工程不适用）</w:t>
      </w:r>
    </w:p>
    <w:p w:rsidR="00870AD3" w:rsidRDefault="00E615B6">
      <w:pPr>
        <w:spacing w:line="360" w:lineRule="auto"/>
        <w:ind w:firstLineChars="200" w:firstLine="480"/>
        <w:rPr>
          <w:rFonts w:ascii="宋体" w:hAnsi="宋体"/>
          <w:sz w:val="24"/>
        </w:rPr>
      </w:pPr>
      <w:r>
        <w:rPr>
          <w:rFonts w:ascii="宋体" w:hAnsi="宋体"/>
          <w:sz w:val="24"/>
        </w:rPr>
        <w:t xml:space="preserve">14.1 </w:t>
      </w:r>
      <w:r>
        <w:rPr>
          <w:rFonts w:ascii="宋体" w:hAnsi="宋体" w:hint="eastAsia"/>
          <w:sz w:val="24"/>
        </w:rPr>
        <w:t>竣工付款申请</w:t>
      </w:r>
    </w:p>
    <w:p w:rsidR="00870AD3" w:rsidRDefault="00E615B6">
      <w:pPr>
        <w:spacing w:line="360" w:lineRule="auto"/>
        <w:ind w:firstLineChars="200" w:firstLine="480"/>
        <w:rPr>
          <w:rFonts w:ascii="宋体" w:hAnsi="宋体"/>
          <w:sz w:val="24"/>
          <w:u w:val="single"/>
        </w:rPr>
      </w:pPr>
      <w:r>
        <w:rPr>
          <w:rFonts w:ascii="宋体" w:hAnsi="宋体" w:hint="eastAsia"/>
          <w:sz w:val="24"/>
          <w:u w:val="single"/>
        </w:rPr>
        <w:t>承包人在工程竣工后一个月内提供经监理工程师审查通过的四套完整的竣工图和竣工结算及其他资料，承包人提供的所有资料必须满足工程备案要求，否则按每迟一日向发包人支付2000元/天的违约金，同时发包人可拒绝递交审计或延期审计，由此带来的一切后果由承包人承担。</w:t>
      </w:r>
      <w:r>
        <w:rPr>
          <w:rFonts w:ascii="宋体" w:hAnsi="宋体"/>
          <w:sz w:val="24"/>
          <w:u w:val="single"/>
        </w:rPr>
        <w:t>A</w:t>
      </w:r>
      <w:r>
        <w:rPr>
          <w:rFonts w:ascii="宋体" w:hAnsi="宋体" w:hint="eastAsia"/>
          <w:sz w:val="24"/>
          <w:u w:val="single"/>
        </w:rPr>
        <w:t>施工中没有设计变更，施工后由承包人在发包人提供的施工图纸上加盖竣工图章，提交发包人；</w:t>
      </w:r>
      <w:r>
        <w:rPr>
          <w:rFonts w:ascii="宋体" w:hAnsi="宋体"/>
          <w:sz w:val="24"/>
          <w:u w:val="single"/>
        </w:rPr>
        <w:t>B</w:t>
      </w:r>
      <w:r>
        <w:rPr>
          <w:rFonts w:ascii="宋体" w:hAnsi="宋体" w:hint="eastAsia"/>
          <w:sz w:val="24"/>
          <w:u w:val="single"/>
        </w:rPr>
        <w:t>施工中对原设计中变更较多，原施工图难于作为竣工图，应由承包人组织重新绘制竣工图，并承担相应费用。并经发包人确认后报崇川区审计局审计。工程竣工验收合格后</w:t>
      </w:r>
      <w:r>
        <w:rPr>
          <w:rFonts w:ascii="宋体" w:hAnsi="宋体"/>
          <w:sz w:val="24"/>
          <w:u w:val="single"/>
        </w:rPr>
        <w:t>28</w:t>
      </w:r>
      <w:r>
        <w:rPr>
          <w:rFonts w:ascii="宋体" w:hAnsi="宋体" w:hint="eastAsia"/>
          <w:sz w:val="24"/>
          <w:u w:val="single"/>
        </w:rPr>
        <w:t>天内，承包人应向发包人递交完整的符合审计要求的结算资料，若承包人原因不能提交结算资料的，发包人有权拒绝或延期审计并拒付工程款。</w:t>
      </w:r>
    </w:p>
    <w:p w:rsidR="00870AD3" w:rsidRDefault="00E615B6">
      <w:pPr>
        <w:spacing w:line="360" w:lineRule="auto"/>
        <w:ind w:firstLineChars="200" w:firstLine="480"/>
        <w:rPr>
          <w:rFonts w:ascii="宋体" w:hAnsi="宋体"/>
          <w:sz w:val="24"/>
        </w:rPr>
      </w:pPr>
      <w:r>
        <w:rPr>
          <w:rFonts w:ascii="宋体" w:hAnsi="宋体"/>
          <w:sz w:val="24"/>
        </w:rPr>
        <w:t xml:space="preserve">14.2 </w:t>
      </w:r>
      <w:r>
        <w:rPr>
          <w:rFonts w:ascii="宋体" w:hAnsi="宋体" w:hint="eastAsia"/>
          <w:sz w:val="24"/>
        </w:rPr>
        <w:t>竣工结算审核</w:t>
      </w:r>
    </w:p>
    <w:p w:rsidR="00870AD3" w:rsidRDefault="00E615B6">
      <w:pPr>
        <w:spacing w:line="360" w:lineRule="auto"/>
        <w:ind w:firstLineChars="200" w:firstLine="480"/>
        <w:rPr>
          <w:rFonts w:ascii="宋体" w:hAnsi="宋体"/>
          <w:sz w:val="24"/>
        </w:rPr>
      </w:pPr>
      <w:r>
        <w:rPr>
          <w:rFonts w:ascii="宋体" w:hAnsi="宋体" w:hint="eastAsia"/>
          <w:sz w:val="24"/>
        </w:rPr>
        <w:t>发包人审批竣工付款申请单的期限：</w:t>
      </w:r>
      <w:r>
        <w:rPr>
          <w:rFonts w:ascii="宋体" w:hAnsi="宋体" w:hint="eastAsia"/>
          <w:b/>
          <w:sz w:val="24"/>
          <w:u w:val="single"/>
        </w:rPr>
        <w:t>/</w:t>
      </w:r>
      <w:r>
        <w:rPr>
          <w:rFonts w:ascii="宋体" w:hAnsi="宋体" w:hint="eastAsia"/>
          <w:sz w:val="24"/>
        </w:rPr>
        <w:t>。</w:t>
      </w:r>
    </w:p>
    <w:p w:rsidR="00870AD3" w:rsidRDefault="00E615B6">
      <w:pPr>
        <w:spacing w:line="360" w:lineRule="auto"/>
        <w:ind w:firstLineChars="200" w:firstLine="480"/>
        <w:rPr>
          <w:rFonts w:ascii="宋体" w:hAnsi="宋体"/>
          <w:sz w:val="24"/>
        </w:rPr>
      </w:pPr>
      <w:r>
        <w:rPr>
          <w:rFonts w:ascii="宋体" w:hAnsi="宋体" w:hint="eastAsia"/>
          <w:sz w:val="24"/>
        </w:rPr>
        <w:t>发包人完成竣工付款的期限：</w:t>
      </w:r>
      <w:r>
        <w:rPr>
          <w:rFonts w:ascii="宋体" w:hAnsi="宋体" w:hint="eastAsia"/>
          <w:b/>
          <w:sz w:val="24"/>
          <w:u w:val="single"/>
        </w:rPr>
        <w:t xml:space="preserve">/  </w:t>
      </w:r>
      <w:r>
        <w:rPr>
          <w:rFonts w:ascii="宋体" w:hAnsi="宋体" w:hint="eastAsia"/>
          <w:sz w:val="24"/>
        </w:rPr>
        <w:t>。</w:t>
      </w:r>
    </w:p>
    <w:p w:rsidR="00870AD3" w:rsidRDefault="00E615B6">
      <w:pPr>
        <w:spacing w:line="360" w:lineRule="auto"/>
        <w:ind w:firstLineChars="200" w:firstLine="480"/>
        <w:rPr>
          <w:rFonts w:ascii="宋体" w:hAnsi="宋体"/>
          <w:sz w:val="24"/>
        </w:rPr>
      </w:pPr>
      <w:r>
        <w:rPr>
          <w:rFonts w:ascii="宋体" w:hAnsi="宋体" w:hint="eastAsia"/>
          <w:sz w:val="24"/>
        </w:rPr>
        <w:t>关于竣工付款证书异议部分复核的方式和程序：</w:t>
      </w:r>
      <w:r>
        <w:rPr>
          <w:rFonts w:ascii="宋体" w:hAnsi="宋体" w:hint="eastAsia"/>
          <w:b/>
          <w:sz w:val="24"/>
          <w:u w:val="single"/>
        </w:rPr>
        <w:t xml:space="preserve">/ </w:t>
      </w:r>
      <w:r>
        <w:rPr>
          <w:rFonts w:ascii="宋体" w:hAnsi="宋体" w:hint="eastAsia"/>
          <w:sz w:val="24"/>
        </w:rPr>
        <w:t>。</w:t>
      </w:r>
    </w:p>
    <w:p w:rsidR="00870AD3" w:rsidRDefault="00E615B6">
      <w:pPr>
        <w:spacing w:line="360" w:lineRule="auto"/>
        <w:ind w:firstLineChars="200" w:firstLine="480"/>
        <w:rPr>
          <w:rFonts w:ascii="宋体" w:hAnsi="宋体"/>
          <w:sz w:val="24"/>
        </w:rPr>
      </w:pPr>
      <w:r>
        <w:rPr>
          <w:rFonts w:ascii="宋体" w:hAnsi="宋体"/>
          <w:sz w:val="24"/>
        </w:rPr>
        <w:t xml:space="preserve">14.4 </w:t>
      </w:r>
      <w:r>
        <w:rPr>
          <w:rFonts w:ascii="宋体" w:hAnsi="宋体" w:hint="eastAsia"/>
          <w:sz w:val="24"/>
        </w:rPr>
        <w:t>最终结清</w:t>
      </w:r>
    </w:p>
    <w:p w:rsidR="00870AD3" w:rsidRDefault="00E615B6">
      <w:pPr>
        <w:spacing w:line="360" w:lineRule="auto"/>
        <w:ind w:firstLineChars="200" w:firstLine="480"/>
        <w:rPr>
          <w:rFonts w:ascii="宋体" w:hAnsi="宋体"/>
          <w:sz w:val="24"/>
        </w:rPr>
      </w:pPr>
      <w:r>
        <w:rPr>
          <w:rFonts w:ascii="宋体" w:hAnsi="宋体"/>
          <w:sz w:val="24"/>
        </w:rPr>
        <w:t xml:space="preserve">14.4.1 </w:t>
      </w:r>
      <w:r>
        <w:rPr>
          <w:rFonts w:ascii="宋体" w:hAnsi="宋体" w:hint="eastAsia"/>
          <w:sz w:val="24"/>
        </w:rPr>
        <w:t>最终结清申请单</w:t>
      </w:r>
    </w:p>
    <w:p w:rsidR="00870AD3" w:rsidRDefault="00E615B6">
      <w:pPr>
        <w:spacing w:line="360" w:lineRule="auto"/>
        <w:ind w:firstLineChars="200" w:firstLine="480"/>
        <w:rPr>
          <w:rFonts w:ascii="宋体" w:hAnsi="宋体"/>
          <w:sz w:val="24"/>
        </w:rPr>
      </w:pPr>
      <w:r>
        <w:rPr>
          <w:rFonts w:ascii="宋体" w:hAnsi="宋体" w:hint="eastAsia"/>
          <w:sz w:val="24"/>
        </w:rPr>
        <w:t>承包人提交最终结清申请单的份数：</w:t>
      </w:r>
      <w:r>
        <w:rPr>
          <w:rFonts w:ascii="宋体" w:hAnsi="宋体" w:hint="eastAsia"/>
          <w:b/>
          <w:sz w:val="24"/>
          <w:u w:val="single"/>
        </w:rPr>
        <w:t>/</w:t>
      </w:r>
      <w:r>
        <w:rPr>
          <w:rFonts w:ascii="宋体" w:hAnsi="宋体" w:hint="eastAsia"/>
          <w:sz w:val="24"/>
        </w:rPr>
        <w:t>。</w:t>
      </w:r>
    </w:p>
    <w:p w:rsidR="00870AD3" w:rsidRDefault="00E615B6">
      <w:pPr>
        <w:spacing w:line="360" w:lineRule="auto"/>
        <w:ind w:firstLineChars="200" w:firstLine="480"/>
        <w:rPr>
          <w:rFonts w:ascii="宋体" w:hAnsi="宋体"/>
          <w:sz w:val="24"/>
        </w:rPr>
      </w:pPr>
      <w:r>
        <w:rPr>
          <w:rFonts w:ascii="宋体" w:hAnsi="宋体" w:hint="eastAsia"/>
          <w:sz w:val="24"/>
        </w:rPr>
        <w:t>承包人提交最终结算申请单的期限：</w:t>
      </w:r>
      <w:r>
        <w:rPr>
          <w:rFonts w:ascii="宋体" w:hAnsi="宋体" w:hint="eastAsia"/>
          <w:b/>
          <w:sz w:val="24"/>
          <w:u w:val="single"/>
        </w:rPr>
        <w:t xml:space="preserve">/  </w:t>
      </w:r>
      <w:r>
        <w:rPr>
          <w:rFonts w:ascii="宋体" w:hAnsi="宋体" w:hint="eastAsia"/>
          <w:sz w:val="24"/>
        </w:rPr>
        <w:t>。</w:t>
      </w:r>
    </w:p>
    <w:p w:rsidR="00870AD3" w:rsidRDefault="00E615B6">
      <w:pPr>
        <w:spacing w:line="360" w:lineRule="auto"/>
        <w:ind w:firstLineChars="200" w:firstLine="480"/>
        <w:rPr>
          <w:rFonts w:ascii="宋体" w:hAnsi="宋体"/>
          <w:sz w:val="24"/>
        </w:rPr>
      </w:pPr>
      <w:r>
        <w:rPr>
          <w:rFonts w:ascii="宋体" w:hAnsi="宋体"/>
          <w:sz w:val="24"/>
        </w:rPr>
        <w:t xml:space="preserve">14.4.2 </w:t>
      </w:r>
      <w:r>
        <w:rPr>
          <w:rFonts w:ascii="宋体" w:hAnsi="宋体" w:hint="eastAsia"/>
          <w:sz w:val="24"/>
        </w:rPr>
        <w:t>最终结清证书和支付</w:t>
      </w:r>
    </w:p>
    <w:p w:rsidR="00870AD3" w:rsidRDefault="00E615B6">
      <w:pPr>
        <w:spacing w:line="360" w:lineRule="auto"/>
        <w:ind w:firstLineChars="200" w:firstLine="480"/>
        <w:rPr>
          <w:rFonts w:ascii="宋体" w:hAnsi="宋体"/>
          <w:sz w:val="24"/>
        </w:rPr>
      </w:pPr>
      <w:r>
        <w:rPr>
          <w:rFonts w:ascii="宋体" w:hAnsi="宋体" w:hint="eastAsia"/>
          <w:sz w:val="24"/>
        </w:rPr>
        <w:t>（</w:t>
      </w:r>
      <w:r>
        <w:rPr>
          <w:rFonts w:ascii="宋体" w:hAnsi="宋体"/>
          <w:sz w:val="24"/>
        </w:rPr>
        <w:t>1</w:t>
      </w:r>
      <w:r>
        <w:rPr>
          <w:rFonts w:ascii="宋体" w:hAnsi="宋体" w:hint="eastAsia"/>
          <w:sz w:val="24"/>
        </w:rPr>
        <w:t>）发包人完成最终结清申请单的审批并颁发最终结清证书的期限：</w:t>
      </w:r>
      <w:r>
        <w:rPr>
          <w:rFonts w:ascii="宋体" w:hAnsi="宋体" w:hint="eastAsia"/>
          <w:b/>
          <w:sz w:val="24"/>
          <w:u w:val="single"/>
        </w:rPr>
        <w:t xml:space="preserve">/  </w:t>
      </w:r>
      <w:r>
        <w:rPr>
          <w:rFonts w:ascii="宋体" w:hAnsi="宋体" w:hint="eastAsia"/>
          <w:sz w:val="24"/>
        </w:rPr>
        <w:t>。</w:t>
      </w:r>
    </w:p>
    <w:p w:rsidR="00870AD3" w:rsidRDefault="00E615B6">
      <w:pPr>
        <w:spacing w:line="360" w:lineRule="auto"/>
        <w:ind w:firstLineChars="200" w:firstLine="480"/>
        <w:rPr>
          <w:rFonts w:ascii="宋体" w:hAnsi="宋体"/>
          <w:sz w:val="24"/>
        </w:rPr>
      </w:pPr>
      <w:r>
        <w:rPr>
          <w:rFonts w:ascii="宋体" w:hAnsi="宋体" w:hint="eastAsia"/>
          <w:sz w:val="24"/>
        </w:rPr>
        <w:lastRenderedPageBreak/>
        <w:t>（</w:t>
      </w:r>
      <w:r>
        <w:rPr>
          <w:rFonts w:ascii="宋体" w:hAnsi="宋体"/>
          <w:sz w:val="24"/>
        </w:rPr>
        <w:t>2</w:t>
      </w:r>
      <w:r>
        <w:rPr>
          <w:rFonts w:ascii="宋体" w:hAnsi="宋体" w:hint="eastAsia"/>
          <w:sz w:val="24"/>
        </w:rPr>
        <w:t>）发包人完成支付的期限：</w:t>
      </w:r>
      <w:r>
        <w:rPr>
          <w:rFonts w:ascii="宋体" w:hAnsi="宋体" w:hint="eastAsia"/>
          <w:b/>
          <w:sz w:val="24"/>
          <w:u w:val="single"/>
        </w:rPr>
        <w:t xml:space="preserve">/ </w:t>
      </w:r>
      <w:r>
        <w:rPr>
          <w:rFonts w:ascii="宋体" w:hAnsi="宋体" w:hint="eastAsia"/>
          <w:sz w:val="24"/>
        </w:rPr>
        <w:t>。</w:t>
      </w:r>
    </w:p>
    <w:p w:rsidR="00870AD3" w:rsidRDefault="00E615B6">
      <w:pPr>
        <w:keepNext/>
        <w:keepLines/>
        <w:adjustRightInd w:val="0"/>
        <w:spacing w:before="120" w:after="120" w:line="360" w:lineRule="auto"/>
        <w:textAlignment w:val="baseline"/>
        <w:outlineLvl w:val="3"/>
        <w:rPr>
          <w:rFonts w:ascii="宋体" w:hAnsi="宋体"/>
          <w:b/>
          <w:sz w:val="24"/>
        </w:rPr>
      </w:pPr>
      <w:bookmarkStart w:id="502" w:name="_Toc351203647"/>
      <w:bookmarkStart w:id="503" w:name="_Toc267251483"/>
      <w:bookmarkStart w:id="504" w:name="_Toc267251482"/>
      <w:bookmarkStart w:id="505" w:name="_Toc267251484"/>
      <w:bookmarkStart w:id="506" w:name="_Toc267251485"/>
      <w:bookmarkStart w:id="507" w:name="_Toc267251486"/>
      <w:bookmarkStart w:id="508" w:name="_Toc267251490"/>
      <w:bookmarkStart w:id="509" w:name="_Toc267251489"/>
      <w:bookmarkStart w:id="510" w:name="_Toc267251488"/>
      <w:bookmarkStart w:id="511" w:name="_Toc267251498"/>
      <w:bookmarkStart w:id="512" w:name="_Toc267251492"/>
      <w:bookmarkStart w:id="513" w:name="_Toc267251496"/>
      <w:bookmarkStart w:id="514" w:name="_Toc267251497"/>
      <w:bookmarkStart w:id="515" w:name="_Toc267251491"/>
      <w:bookmarkStart w:id="516" w:name="_Toc267251493"/>
      <w:bookmarkStart w:id="517" w:name="_Toc267251494"/>
      <w:bookmarkStart w:id="518" w:name="_Toc267251495"/>
      <w:bookmarkStart w:id="519" w:name="_Toc267251503"/>
      <w:bookmarkStart w:id="520" w:name="_Toc267251499"/>
      <w:bookmarkStart w:id="521" w:name="_Toc267251502"/>
      <w:bookmarkStart w:id="522" w:name="_Toc267251501"/>
      <w:bookmarkStart w:id="523" w:name="_Toc267251504"/>
      <w:bookmarkStart w:id="524" w:name="_Toc267251506"/>
      <w:bookmarkStart w:id="525" w:name="_Toc267251507"/>
      <w:bookmarkStart w:id="526" w:name="_Toc267251508"/>
      <w:bookmarkStart w:id="527" w:name="_Toc267251509"/>
      <w:bookmarkStart w:id="528" w:name="_Toc267251514"/>
      <w:bookmarkStart w:id="529" w:name="_Toc267251511"/>
      <w:bookmarkStart w:id="530" w:name="_Toc267251513"/>
      <w:bookmarkStart w:id="531" w:name="_Toc267251515"/>
      <w:bookmarkStart w:id="532" w:name="_Toc267251510"/>
      <w:bookmarkEnd w:id="488"/>
      <w:bookmarkEnd w:id="489"/>
      <w:bookmarkEnd w:id="490"/>
      <w:bookmarkEnd w:id="491"/>
      <w:bookmarkEnd w:id="492"/>
      <w:bookmarkEnd w:id="493"/>
      <w:bookmarkEnd w:id="494"/>
      <w:bookmarkEnd w:id="500"/>
      <w:r>
        <w:rPr>
          <w:rFonts w:ascii="宋体" w:hAnsi="宋体"/>
          <w:b/>
          <w:sz w:val="24"/>
        </w:rPr>
        <w:t xml:space="preserve">15. </w:t>
      </w:r>
      <w:r>
        <w:rPr>
          <w:rFonts w:ascii="宋体" w:hAnsi="宋体" w:hint="eastAsia"/>
          <w:b/>
          <w:sz w:val="24"/>
        </w:rPr>
        <w:t>缺陷责任期与保修</w:t>
      </w:r>
      <w:bookmarkEnd w:id="502"/>
    </w:p>
    <w:p w:rsidR="00870AD3" w:rsidRDefault="00E615B6">
      <w:pPr>
        <w:spacing w:line="360" w:lineRule="auto"/>
        <w:ind w:firstLineChars="200" w:firstLine="480"/>
        <w:rPr>
          <w:rFonts w:ascii="宋体" w:hAnsi="宋体"/>
          <w:sz w:val="24"/>
        </w:rPr>
      </w:pPr>
      <w:r>
        <w:rPr>
          <w:rFonts w:ascii="宋体" w:hAnsi="宋体"/>
          <w:sz w:val="24"/>
        </w:rPr>
        <w:t>15.2</w:t>
      </w:r>
      <w:r>
        <w:rPr>
          <w:rFonts w:ascii="宋体" w:hAnsi="宋体" w:hint="eastAsia"/>
          <w:sz w:val="24"/>
        </w:rPr>
        <w:t>缺陷责任期</w:t>
      </w:r>
      <w:bookmarkEnd w:id="503"/>
    </w:p>
    <w:p w:rsidR="00870AD3" w:rsidRDefault="00E615B6">
      <w:pPr>
        <w:spacing w:line="360" w:lineRule="auto"/>
        <w:ind w:firstLineChars="200" w:firstLine="480"/>
        <w:rPr>
          <w:rFonts w:ascii="宋体" w:hAnsi="宋体"/>
          <w:sz w:val="24"/>
        </w:rPr>
      </w:pPr>
      <w:r>
        <w:rPr>
          <w:rFonts w:ascii="宋体" w:hAnsi="宋体" w:hint="eastAsia"/>
          <w:sz w:val="24"/>
        </w:rPr>
        <w:t>缺陷责任期的具体期限：</w:t>
      </w:r>
      <w:r>
        <w:rPr>
          <w:rFonts w:ascii="宋体" w:hAnsi="宋体" w:hint="eastAsia"/>
          <w:sz w:val="24"/>
          <w:u w:val="single"/>
        </w:rPr>
        <w:t>/</w:t>
      </w:r>
      <w:r>
        <w:rPr>
          <w:rFonts w:ascii="宋体" w:hAnsi="宋体" w:hint="eastAsia"/>
          <w:sz w:val="24"/>
        </w:rPr>
        <w:t>。</w:t>
      </w:r>
    </w:p>
    <w:p w:rsidR="00870AD3" w:rsidRDefault="00E615B6">
      <w:pPr>
        <w:spacing w:line="360" w:lineRule="auto"/>
        <w:ind w:firstLineChars="200" w:firstLine="480"/>
        <w:rPr>
          <w:rFonts w:ascii="宋体" w:hAnsi="宋体"/>
          <w:sz w:val="24"/>
        </w:rPr>
      </w:pPr>
      <w:r>
        <w:rPr>
          <w:rFonts w:ascii="宋体" w:hAnsi="宋体"/>
          <w:sz w:val="24"/>
        </w:rPr>
        <w:t xml:space="preserve">15.3 </w:t>
      </w:r>
      <w:r>
        <w:rPr>
          <w:rFonts w:ascii="宋体" w:hAnsi="宋体" w:hint="eastAsia"/>
          <w:sz w:val="24"/>
        </w:rPr>
        <w:t>质量保修金</w:t>
      </w:r>
    </w:p>
    <w:p w:rsidR="00870AD3" w:rsidRDefault="00E615B6">
      <w:pPr>
        <w:spacing w:line="360" w:lineRule="auto"/>
        <w:ind w:firstLineChars="200" w:firstLine="480"/>
        <w:rPr>
          <w:rFonts w:ascii="宋体" w:hAnsi="宋体"/>
          <w:sz w:val="24"/>
        </w:rPr>
      </w:pPr>
      <w:r>
        <w:rPr>
          <w:rFonts w:ascii="宋体" w:hAnsi="宋体" w:hint="eastAsia"/>
          <w:sz w:val="24"/>
        </w:rPr>
        <w:t>关于是否扣留质量保证金的约定：</w:t>
      </w:r>
      <w:r>
        <w:rPr>
          <w:rFonts w:ascii="宋体" w:hAnsi="宋体" w:hint="eastAsia"/>
          <w:sz w:val="24"/>
          <w:u w:val="single"/>
        </w:rPr>
        <w:t>扣除</w:t>
      </w:r>
      <w:r>
        <w:rPr>
          <w:rFonts w:ascii="宋体" w:hAnsi="宋体" w:hint="eastAsia"/>
          <w:sz w:val="24"/>
        </w:rPr>
        <w:t>。</w:t>
      </w:r>
    </w:p>
    <w:p w:rsidR="00870AD3" w:rsidRDefault="00E615B6">
      <w:pPr>
        <w:spacing w:line="360" w:lineRule="auto"/>
        <w:ind w:firstLineChars="200" w:firstLine="480"/>
        <w:rPr>
          <w:rFonts w:ascii="宋体" w:hAnsi="宋体"/>
          <w:sz w:val="24"/>
        </w:rPr>
      </w:pPr>
      <w:r>
        <w:rPr>
          <w:rFonts w:ascii="宋体" w:hAnsi="宋体"/>
          <w:sz w:val="24"/>
        </w:rPr>
        <w:t xml:space="preserve">15.3.1 </w:t>
      </w:r>
      <w:r>
        <w:rPr>
          <w:rFonts w:ascii="宋体" w:hAnsi="宋体" w:hint="eastAsia"/>
          <w:sz w:val="24"/>
        </w:rPr>
        <w:t>承包人提供质量保修金的方式</w:t>
      </w:r>
    </w:p>
    <w:p w:rsidR="00870AD3" w:rsidRDefault="00E615B6">
      <w:pPr>
        <w:spacing w:line="360" w:lineRule="auto"/>
        <w:ind w:firstLineChars="200" w:firstLine="480"/>
        <w:rPr>
          <w:rFonts w:ascii="宋体" w:hAnsi="宋体"/>
          <w:sz w:val="24"/>
        </w:rPr>
      </w:pPr>
      <w:r>
        <w:rPr>
          <w:rFonts w:ascii="宋体" w:hAnsi="宋体" w:hint="eastAsia"/>
          <w:sz w:val="24"/>
        </w:rPr>
        <w:t>质量保修金采用以下第</w:t>
      </w:r>
      <w:r>
        <w:rPr>
          <w:rFonts w:ascii="宋体" w:hAnsi="宋体" w:hint="eastAsia"/>
          <w:sz w:val="24"/>
          <w:u w:val="single"/>
        </w:rPr>
        <w:t>（</w:t>
      </w:r>
      <w:r>
        <w:rPr>
          <w:rFonts w:ascii="宋体" w:hAnsi="宋体"/>
          <w:sz w:val="24"/>
          <w:u w:val="single"/>
        </w:rPr>
        <w:t>2</w:t>
      </w:r>
      <w:r>
        <w:rPr>
          <w:rFonts w:ascii="宋体" w:hAnsi="宋体" w:hint="eastAsia"/>
          <w:sz w:val="24"/>
          <w:u w:val="single"/>
        </w:rPr>
        <w:t>）</w:t>
      </w:r>
      <w:r>
        <w:rPr>
          <w:rFonts w:ascii="宋体" w:hAnsi="宋体" w:hint="eastAsia"/>
          <w:sz w:val="24"/>
        </w:rPr>
        <w:t>种方式：</w:t>
      </w:r>
    </w:p>
    <w:p w:rsidR="00870AD3" w:rsidRDefault="00E615B6">
      <w:pPr>
        <w:autoSpaceDE w:val="0"/>
        <w:autoSpaceDN w:val="0"/>
        <w:adjustRightInd w:val="0"/>
        <w:spacing w:line="360" w:lineRule="auto"/>
        <w:ind w:firstLineChars="200" w:firstLine="480"/>
        <w:rPr>
          <w:rFonts w:ascii="宋体" w:hAnsi="宋体"/>
          <w:sz w:val="24"/>
        </w:rPr>
      </w:pPr>
      <w:r>
        <w:rPr>
          <w:rFonts w:ascii="宋体" w:hAnsi="宋体" w:hint="eastAsia"/>
          <w:sz w:val="24"/>
        </w:rPr>
        <w:t>（</w:t>
      </w:r>
      <w:r>
        <w:rPr>
          <w:rFonts w:ascii="宋体" w:hAnsi="宋体"/>
          <w:sz w:val="24"/>
        </w:rPr>
        <w:t>1</w:t>
      </w:r>
      <w:r>
        <w:rPr>
          <w:rFonts w:ascii="宋体" w:hAnsi="宋体" w:hint="eastAsia"/>
          <w:sz w:val="24"/>
        </w:rPr>
        <w:t>）质量保证金保函，保证金额为：；</w:t>
      </w:r>
    </w:p>
    <w:p w:rsidR="00870AD3" w:rsidRDefault="00E615B6">
      <w:pPr>
        <w:autoSpaceDE w:val="0"/>
        <w:autoSpaceDN w:val="0"/>
        <w:adjustRightInd w:val="0"/>
        <w:spacing w:line="360" w:lineRule="auto"/>
        <w:ind w:firstLineChars="200" w:firstLine="480"/>
        <w:rPr>
          <w:rFonts w:ascii="宋体" w:hAnsi="宋体"/>
          <w:sz w:val="24"/>
        </w:rPr>
      </w:pPr>
      <w:r>
        <w:rPr>
          <w:rFonts w:ascii="宋体" w:hAnsi="宋体" w:hint="eastAsia"/>
          <w:sz w:val="24"/>
        </w:rPr>
        <w:t>（</w:t>
      </w:r>
      <w:r>
        <w:rPr>
          <w:rFonts w:ascii="宋体" w:hAnsi="宋体"/>
          <w:sz w:val="24"/>
        </w:rPr>
        <w:t>2</w:t>
      </w:r>
      <w:r>
        <w:rPr>
          <w:rFonts w:ascii="宋体" w:hAnsi="宋体" w:hint="eastAsia"/>
          <w:sz w:val="24"/>
        </w:rPr>
        <w:t>）</w:t>
      </w:r>
      <w:r>
        <w:rPr>
          <w:rFonts w:ascii="宋体" w:hAnsi="宋体" w:hint="eastAsia"/>
          <w:sz w:val="24"/>
          <w:u w:val="single"/>
        </w:rPr>
        <w:t>3</w:t>
      </w:r>
      <w:r>
        <w:rPr>
          <w:rFonts w:ascii="宋体" w:hAnsi="宋体"/>
          <w:sz w:val="24"/>
          <w:u w:val="single"/>
        </w:rPr>
        <w:t>%</w:t>
      </w:r>
      <w:r>
        <w:rPr>
          <w:rFonts w:ascii="宋体" w:hAnsi="宋体" w:hint="eastAsia"/>
          <w:sz w:val="24"/>
          <w:u w:val="single"/>
        </w:rPr>
        <w:t>的工程款</w:t>
      </w:r>
      <w:r>
        <w:rPr>
          <w:rFonts w:ascii="宋体" w:hAnsi="宋体" w:hint="eastAsia"/>
          <w:sz w:val="24"/>
        </w:rPr>
        <w:t>；</w:t>
      </w:r>
    </w:p>
    <w:p w:rsidR="00870AD3" w:rsidRDefault="00E615B6">
      <w:pPr>
        <w:autoSpaceDE w:val="0"/>
        <w:autoSpaceDN w:val="0"/>
        <w:adjustRightInd w:val="0"/>
        <w:spacing w:line="360" w:lineRule="auto"/>
        <w:ind w:firstLineChars="200" w:firstLine="480"/>
        <w:rPr>
          <w:rFonts w:ascii="宋体" w:hAnsi="宋体"/>
          <w:sz w:val="24"/>
        </w:rPr>
      </w:pPr>
      <w:r>
        <w:rPr>
          <w:rFonts w:ascii="宋体" w:hAnsi="宋体" w:hint="eastAsia"/>
          <w:sz w:val="24"/>
        </w:rPr>
        <w:t>（</w:t>
      </w:r>
      <w:r>
        <w:rPr>
          <w:rFonts w:ascii="宋体" w:hAnsi="宋体"/>
          <w:sz w:val="24"/>
        </w:rPr>
        <w:t>3</w:t>
      </w:r>
      <w:r>
        <w:rPr>
          <w:rFonts w:ascii="宋体" w:hAnsi="宋体" w:hint="eastAsia"/>
          <w:sz w:val="24"/>
        </w:rPr>
        <w:t>）其他方式</w:t>
      </w:r>
      <w:r>
        <w:rPr>
          <w:rFonts w:ascii="宋体" w:hAnsi="宋体"/>
          <w:sz w:val="24"/>
        </w:rPr>
        <w:t>:</w:t>
      </w:r>
      <w:r>
        <w:rPr>
          <w:rFonts w:ascii="宋体" w:hAnsi="宋体" w:hint="eastAsia"/>
          <w:sz w:val="24"/>
        </w:rPr>
        <w:t>。</w:t>
      </w:r>
    </w:p>
    <w:p w:rsidR="00870AD3" w:rsidRDefault="00E615B6">
      <w:pPr>
        <w:spacing w:line="360" w:lineRule="auto"/>
        <w:ind w:firstLineChars="200" w:firstLine="480"/>
        <w:rPr>
          <w:rFonts w:ascii="宋体" w:hAnsi="宋体"/>
          <w:sz w:val="24"/>
        </w:rPr>
      </w:pPr>
      <w:r>
        <w:rPr>
          <w:rFonts w:ascii="宋体" w:hAnsi="宋体"/>
          <w:sz w:val="24"/>
        </w:rPr>
        <w:t xml:space="preserve">15.3.2 </w:t>
      </w:r>
      <w:r>
        <w:rPr>
          <w:rFonts w:ascii="宋体" w:hAnsi="宋体" w:hint="eastAsia"/>
          <w:sz w:val="24"/>
        </w:rPr>
        <w:t>质量保修金的扣留</w:t>
      </w:r>
    </w:p>
    <w:p w:rsidR="00870AD3" w:rsidRDefault="00E615B6">
      <w:pPr>
        <w:spacing w:line="360" w:lineRule="auto"/>
        <w:ind w:firstLineChars="200" w:firstLine="480"/>
        <w:rPr>
          <w:rFonts w:ascii="宋体" w:hAnsi="宋体"/>
          <w:sz w:val="24"/>
        </w:rPr>
      </w:pPr>
      <w:r>
        <w:rPr>
          <w:rFonts w:ascii="宋体" w:hAnsi="宋体" w:hint="eastAsia"/>
          <w:sz w:val="24"/>
        </w:rPr>
        <w:t>质量保证金的扣留采取以下第</w:t>
      </w:r>
      <w:r>
        <w:rPr>
          <w:rFonts w:ascii="宋体" w:hAnsi="宋体" w:hint="eastAsia"/>
          <w:sz w:val="24"/>
          <w:u w:val="single"/>
        </w:rPr>
        <w:t>（</w:t>
      </w:r>
      <w:r>
        <w:rPr>
          <w:rFonts w:ascii="宋体" w:hAnsi="宋体"/>
          <w:sz w:val="24"/>
          <w:u w:val="single"/>
        </w:rPr>
        <w:t>2</w:t>
      </w:r>
      <w:r>
        <w:rPr>
          <w:rFonts w:ascii="宋体" w:hAnsi="宋体" w:hint="eastAsia"/>
          <w:sz w:val="24"/>
          <w:u w:val="single"/>
        </w:rPr>
        <w:t>）</w:t>
      </w:r>
      <w:r>
        <w:rPr>
          <w:rFonts w:ascii="宋体" w:hAnsi="宋体" w:hint="eastAsia"/>
          <w:sz w:val="24"/>
        </w:rPr>
        <w:t>种方式：</w:t>
      </w:r>
    </w:p>
    <w:p w:rsidR="00870AD3" w:rsidRDefault="00E615B6">
      <w:pPr>
        <w:autoSpaceDE w:val="0"/>
        <w:autoSpaceDN w:val="0"/>
        <w:adjustRightInd w:val="0"/>
        <w:spacing w:line="360" w:lineRule="auto"/>
        <w:ind w:firstLineChars="200" w:firstLine="480"/>
        <w:rPr>
          <w:rFonts w:ascii="宋体" w:hAnsi="宋体"/>
          <w:sz w:val="24"/>
        </w:rPr>
      </w:pPr>
      <w:r>
        <w:rPr>
          <w:rFonts w:ascii="宋体" w:hAnsi="宋体" w:hint="eastAsia"/>
          <w:sz w:val="24"/>
        </w:rPr>
        <w:t>（</w:t>
      </w:r>
      <w:r>
        <w:rPr>
          <w:rFonts w:ascii="宋体" w:hAnsi="宋体"/>
          <w:sz w:val="24"/>
        </w:rPr>
        <w:t>1</w:t>
      </w:r>
      <w:r>
        <w:rPr>
          <w:rFonts w:ascii="宋体" w:hAnsi="宋体" w:hint="eastAsia"/>
          <w:sz w:val="24"/>
        </w:rPr>
        <w:t>）在支付工程进度款时逐次扣留，在此情形下，质量保证金的计算基数不包括预付款的支付、扣回以及价格调整的金额；</w:t>
      </w:r>
    </w:p>
    <w:p w:rsidR="00870AD3" w:rsidRDefault="00E615B6">
      <w:pPr>
        <w:autoSpaceDE w:val="0"/>
        <w:autoSpaceDN w:val="0"/>
        <w:adjustRightInd w:val="0"/>
        <w:spacing w:line="360" w:lineRule="auto"/>
        <w:ind w:firstLineChars="200" w:firstLine="480"/>
        <w:rPr>
          <w:rFonts w:ascii="宋体" w:hAnsi="宋体"/>
          <w:sz w:val="24"/>
        </w:rPr>
      </w:pPr>
      <w:r>
        <w:rPr>
          <w:rFonts w:ascii="宋体" w:hAnsi="宋体" w:hint="eastAsia"/>
          <w:sz w:val="24"/>
        </w:rPr>
        <w:t>（</w:t>
      </w:r>
      <w:r>
        <w:rPr>
          <w:rFonts w:ascii="宋体" w:hAnsi="宋体"/>
          <w:sz w:val="24"/>
        </w:rPr>
        <w:t>2</w:t>
      </w:r>
      <w:r>
        <w:rPr>
          <w:rFonts w:ascii="宋体" w:hAnsi="宋体" w:hint="eastAsia"/>
          <w:sz w:val="24"/>
        </w:rPr>
        <w:t>）</w:t>
      </w:r>
      <w:r>
        <w:rPr>
          <w:rFonts w:ascii="宋体" w:hAnsi="宋体" w:hint="eastAsia"/>
          <w:b/>
          <w:bCs/>
          <w:sz w:val="24"/>
        </w:rPr>
        <w:t>退回履约保证金后一次性扣留质量保修金；</w:t>
      </w:r>
    </w:p>
    <w:p w:rsidR="00870AD3" w:rsidRDefault="00E615B6">
      <w:pPr>
        <w:autoSpaceDE w:val="0"/>
        <w:autoSpaceDN w:val="0"/>
        <w:adjustRightInd w:val="0"/>
        <w:spacing w:line="360" w:lineRule="auto"/>
        <w:ind w:firstLineChars="200" w:firstLine="480"/>
        <w:rPr>
          <w:rFonts w:ascii="宋体" w:hAnsi="宋体"/>
          <w:sz w:val="24"/>
        </w:rPr>
      </w:pPr>
      <w:r>
        <w:rPr>
          <w:rFonts w:ascii="宋体" w:hAnsi="宋体" w:hint="eastAsia"/>
          <w:sz w:val="24"/>
        </w:rPr>
        <w:t>（</w:t>
      </w:r>
      <w:r>
        <w:rPr>
          <w:rFonts w:ascii="宋体" w:hAnsi="宋体"/>
          <w:sz w:val="24"/>
        </w:rPr>
        <w:t>3</w:t>
      </w:r>
      <w:r>
        <w:rPr>
          <w:rFonts w:ascii="宋体" w:hAnsi="宋体" w:hint="eastAsia"/>
          <w:sz w:val="24"/>
        </w:rPr>
        <w:t>）其他扣留方式</w:t>
      </w:r>
      <w:r>
        <w:rPr>
          <w:rFonts w:ascii="宋体" w:hAnsi="宋体"/>
          <w:sz w:val="24"/>
        </w:rPr>
        <w:t>:</w:t>
      </w:r>
      <w:r>
        <w:rPr>
          <w:rFonts w:ascii="宋体" w:hAnsi="宋体" w:hint="eastAsia"/>
          <w:sz w:val="24"/>
          <w:u w:val="single"/>
        </w:rPr>
        <w:t>/</w:t>
      </w:r>
      <w:r>
        <w:rPr>
          <w:rFonts w:ascii="宋体" w:hAnsi="宋体" w:hint="eastAsia"/>
          <w:sz w:val="24"/>
        </w:rPr>
        <w:t>。</w:t>
      </w:r>
    </w:p>
    <w:p w:rsidR="00870AD3" w:rsidRDefault="00E615B6">
      <w:pPr>
        <w:spacing w:line="360" w:lineRule="auto"/>
        <w:ind w:firstLineChars="200" w:firstLine="480"/>
        <w:rPr>
          <w:rFonts w:ascii="宋体" w:hAnsi="宋体"/>
          <w:sz w:val="24"/>
        </w:rPr>
      </w:pPr>
      <w:r>
        <w:rPr>
          <w:rFonts w:ascii="宋体" w:hAnsi="宋体" w:hint="eastAsia"/>
          <w:sz w:val="24"/>
        </w:rPr>
        <w:t>关于质量保修金的补充约定：</w:t>
      </w:r>
      <w:r>
        <w:rPr>
          <w:rFonts w:ascii="宋体" w:hAnsi="宋体" w:hint="eastAsia"/>
          <w:b/>
          <w:bCs/>
          <w:sz w:val="24"/>
          <w:u w:val="single"/>
        </w:rPr>
        <w:t>/</w:t>
      </w:r>
      <w:r>
        <w:rPr>
          <w:rFonts w:ascii="宋体" w:hAnsi="宋体" w:hint="eastAsia"/>
          <w:sz w:val="24"/>
        </w:rPr>
        <w:t>。</w:t>
      </w:r>
    </w:p>
    <w:bookmarkEnd w:id="504"/>
    <w:bookmarkEnd w:id="505"/>
    <w:p w:rsidR="00870AD3" w:rsidRDefault="00E615B6">
      <w:pPr>
        <w:spacing w:after="120" w:line="360" w:lineRule="auto"/>
        <w:ind w:firstLineChars="200" w:firstLine="480"/>
        <w:rPr>
          <w:rFonts w:ascii="宋体" w:hAnsi="宋体"/>
          <w:sz w:val="24"/>
        </w:rPr>
      </w:pPr>
      <w:r>
        <w:rPr>
          <w:rFonts w:ascii="宋体" w:hAnsi="宋体"/>
          <w:sz w:val="24"/>
        </w:rPr>
        <w:t>15.4</w:t>
      </w:r>
      <w:r>
        <w:rPr>
          <w:rFonts w:ascii="宋体" w:hAnsi="宋体" w:hint="eastAsia"/>
          <w:sz w:val="24"/>
        </w:rPr>
        <w:t>保修</w:t>
      </w:r>
    </w:p>
    <w:bookmarkEnd w:id="506"/>
    <w:p w:rsidR="00870AD3" w:rsidRDefault="00E615B6">
      <w:pPr>
        <w:spacing w:line="360" w:lineRule="auto"/>
        <w:ind w:firstLineChars="195" w:firstLine="468"/>
        <w:rPr>
          <w:rFonts w:ascii="宋体" w:hAnsi="宋体"/>
          <w:sz w:val="24"/>
        </w:rPr>
      </w:pPr>
      <w:r>
        <w:rPr>
          <w:rFonts w:ascii="宋体" w:hAnsi="宋体"/>
          <w:sz w:val="24"/>
        </w:rPr>
        <w:t xml:space="preserve">15.4.1 </w:t>
      </w:r>
      <w:r>
        <w:rPr>
          <w:rFonts w:ascii="宋体" w:hAnsi="宋体" w:hint="eastAsia"/>
          <w:sz w:val="24"/>
        </w:rPr>
        <w:t>保修责任</w:t>
      </w:r>
    </w:p>
    <w:p w:rsidR="00870AD3" w:rsidRDefault="00E615B6">
      <w:pPr>
        <w:spacing w:line="360" w:lineRule="auto"/>
        <w:ind w:firstLineChars="200" w:firstLine="480"/>
        <w:rPr>
          <w:rFonts w:ascii="宋体" w:hAnsi="宋体"/>
          <w:sz w:val="24"/>
        </w:rPr>
      </w:pPr>
      <w:r>
        <w:rPr>
          <w:rFonts w:ascii="宋体" w:hAnsi="宋体" w:hint="eastAsia"/>
          <w:sz w:val="24"/>
        </w:rPr>
        <w:t>工程保修期为：</w:t>
      </w:r>
      <w:r>
        <w:rPr>
          <w:rFonts w:ascii="宋体" w:hAnsi="宋体" w:hint="eastAsia"/>
          <w:b/>
          <w:bCs/>
          <w:sz w:val="24"/>
          <w:u w:val="single"/>
        </w:rPr>
        <w:t>见工程质量保修书</w:t>
      </w:r>
      <w:r>
        <w:rPr>
          <w:rFonts w:ascii="宋体" w:hAnsi="宋体" w:hint="eastAsia"/>
          <w:sz w:val="24"/>
        </w:rPr>
        <w:t>。</w:t>
      </w:r>
    </w:p>
    <w:p w:rsidR="00870AD3" w:rsidRDefault="00E615B6">
      <w:pPr>
        <w:spacing w:line="360" w:lineRule="auto"/>
        <w:ind w:firstLineChars="195" w:firstLine="468"/>
        <w:rPr>
          <w:rFonts w:ascii="宋体" w:hAnsi="宋体"/>
          <w:sz w:val="24"/>
        </w:rPr>
      </w:pPr>
      <w:r>
        <w:rPr>
          <w:rFonts w:ascii="宋体" w:hAnsi="宋体"/>
          <w:sz w:val="24"/>
        </w:rPr>
        <w:t xml:space="preserve">15.4.3 </w:t>
      </w:r>
      <w:r>
        <w:rPr>
          <w:rFonts w:ascii="宋体" w:hAnsi="宋体" w:hint="eastAsia"/>
          <w:sz w:val="24"/>
        </w:rPr>
        <w:t>修复通知</w:t>
      </w:r>
    </w:p>
    <w:p w:rsidR="00870AD3" w:rsidRDefault="00E615B6">
      <w:pPr>
        <w:spacing w:line="360" w:lineRule="auto"/>
        <w:ind w:firstLineChars="200" w:firstLine="480"/>
        <w:rPr>
          <w:rFonts w:ascii="宋体" w:hAnsi="宋体"/>
          <w:sz w:val="24"/>
        </w:rPr>
      </w:pPr>
      <w:r>
        <w:rPr>
          <w:rFonts w:ascii="宋体" w:hAnsi="宋体" w:hint="eastAsia"/>
          <w:sz w:val="24"/>
        </w:rPr>
        <w:t>承包人收到保修通知并到达工程现场的合理时间：</w:t>
      </w:r>
      <w:r>
        <w:rPr>
          <w:rFonts w:ascii="宋体" w:hAnsi="宋体" w:hint="eastAsia"/>
          <w:b/>
          <w:bCs/>
          <w:sz w:val="24"/>
          <w:u w:val="single"/>
        </w:rPr>
        <w:t>收到通知后24小时内</w:t>
      </w:r>
      <w:r>
        <w:rPr>
          <w:rFonts w:ascii="宋体" w:hAnsi="宋体" w:hint="eastAsia"/>
          <w:sz w:val="24"/>
        </w:rPr>
        <w:t>。</w:t>
      </w:r>
    </w:p>
    <w:p w:rsidR="00870AD3" w:rsidRDefault="00E615B6">
      <w:pPr>
        <w:keepNext/>
        <w:keepLines/>
        <w:adjustRightInd w:val="0"/>
        <w:spacing w:before="120" w:after="120" w:line="360" w:lineRule="auto"/>
        <w:textAlignment w:val="baseline"/>
        <w:outlineLvl w:val="3"/>
        <w:rPr>
          <w:rFonts w:ascii="宋体" w:hAnsi="宋体"/>
          <w:b/>
          <w:sz w:val="24"/>
        </w:rPr>
      </w:pPr>
      <w:bookmarkStart w:id="533" w:name="_Toc351203648"/>
      <w:bookmarkStart w:id="534" w:name="_Toc280868717"/>
      <w:bookmarkStart w:id="535" w:name="_Toc280868718"/>
      <w:bookmarkEnd w:id="507"/>
      <w:bookmarkEnd w:id="508"/>
      <w:bookmarkEnd w:id="509"/>
      <w:bookmarkEnd w:id="510"/>
      <w:r>
        <w:rPr>
          <w:rFonts w:ascii="宋体" w:hAnsi="宋体"/>
          <w:b/>
          <w:sz w:val="24"/>
        </w:rPr>
        <w:t xml:space="preserve">16. </w:t>
      </w:r>
      <w:r>
        <w:rPr>
          <w:rFonts w:ascii="宋体" w:hAnsi="宋体" w:hint="eastAsia"/>
          <w:b/>
          <w:sz w:val="24"/>
        </w:rPr>
        <w:t>违约</w:t>
      </w:r>
      <w:bookmarkEnd w:id="533"/>
    </w:p>
    <w:p w:rsidR="00870AD3" w:rsidRDefault="00E615B6">
      <w:pPr>
        <w:spacing w:line="360" w:lineRule="auto"/>
        <w:ind w:leftChars="150" w:left="1155" w:hangingChars="350" w:hanging="840"/>
        <w:rPr>
          <w:rFonts w:ascii="宋体" w:hAnsi="宋体"/>
          <w:sz w:val="24"/>
        </w:rPr>
      </w:pPr>
      <w:r>
        <w:rPr>
          <w:rFonts w:ascii="宋体" w:hAnsi="宋体"/>
          <w:sz w:val="24"/>
        </w:rPr>
        <w:t xml:space="preserve">16.1 </w:t>
      </w:r>
      <w:r>
        <w:rPr>
          <w:rFonts w:ascii="宋体" w:hAnsi="宋体" w:hint="eastAsia"/>
          <w:sz w:val="24"/>
        </w:rPr>
        <w:t>发包人违约</w:t>
      </w:r>
    </w:p>
    <w:p w:rsidR="00870AD3" w:rsidRDefault="00E615B6">
      <w:pPr>
        <w:spacing w:line="360" w:lineRule="auto"/>
        <w:ind w:leftChars="150" w:left="1155" w:hangingChars="350" w:hanging="840"/>
        <w:rPr>
          <w:rFonts w:ascii="宋体" w:hAnsi="宋体"/>
          <w:sz w:val="24"/>
        </w:rPr>
      </w:pPr>
      <w:r>
        <w:rPr>
          <w:rFonts w:ascii="宋体" w:hAnsi="宋体"/>
          <w:sz w:val="24"/>
        </w:rPr>
        <w:t>16.1.1</w:t>
      </w:r>
      <w:r>
        <w:rPr>
          <w:rFonts w:ascii="宋体" w:hAnsi="宋体" w:hint="eastAsia"/>
          <w:sz w:val="24"/>
        </w:rPr>
        <w:t>发包人违约的情形</w:t>
      </w:r>
    </w:p>
    <w:p w:rsidR="00870AD3" w:rsidRDefault="00E615B6">
      <w:pPr>
        <w:spacing w:line="360" w:lineRule="auto"/>
        <w:ind w:leftChars="150" w:left="1155" w:hangingChars="350" w:hanging="840"/>
        <w:rPr>
          <w:rFonts w:ascii="宋体" w:hAnsi="宋体"/>
          <w:sz w:val="24"/>
        </w:rPr>
      </w:pPr>
      <w:r>
        <w:rPr>
          <w:rFonts w:ascii="宋体" w:hAnsi="宋体" w:hint="eastAsia"/>
          <w:sz w:val="24"/>
        </w:rPr>
        <w:t>发包人违约的其他情形：</w:t>
      </w:r>
      <w:r>
        <w:rPr>
          <w:rFonts w:ascii="宋体" w:hAnsi="宋体" w:hint="eastAsia"/>
          <w:sz w:val="24"/>
          <w:u w:val="single"/>
        </w:rPr>
        <w:t>/</w:t>
      </w:r>
      <w:r>
        <w:rPr>
          <w:rFonts w:ascii="宋体" w:hAnsi="宋体" w:hint="eastAsia"/>
          <w:sz w:val="24"/>
        </w:rPr>
        <w:t>。</w:t>
      </w:r>
    </w:p>
    <w:p w:rsidR="00870AD3" w:rsidRDefault="00E615B6">
      <w:pPr>
        <w:spacing w:line="360" w:lineRule="auto"/>
        <w:ind w:left="1200" w:hangingChars="500" w:hanging="1200"/>
        <w:rPr>
          <w:rFonts w:ascii="宋体" w:hAnsi="宋体"/>
          <w:sz w:val="24"/>
        </w:rPr>
      </w:pPr>
      <w:r>
        <w:rPr>
          <w:rFonts w:ascii="宋体" w:hAnsi="宋体"/>
          <w:sz w:val="24"/>
        </w:rPr>
        <w:t xml:space="preserve">    16.1.2 </w:t>
      </w:r>
      <w:r>
        <w:rPr>
          <w:rFonts w:ascii="宋体" w:hAnsi="宋体" w:hint="eastAsia"/>
          <w:sz w:val="24"/>
        </w:rPr>
        <w:t>发包人违约的责任</w:t>
      </w:r>
    </w:p>
    <w:p w:rsidR="00870AD3" w:rsidRDefault="00E615B6">
      <w:pPr>
        <w:spacing w:line="360" w:lineRule="auto"/>
        <w:ind w:firstLineChars="200" w:firstLine="480"/>
        <w:rPr>
          <w:rFonts w:ascii="宋体" w:hAnsi="宋体"/>
          <w:sz w:val="24"/>
        </w:rPr>
      </w:pPr>
      <w:r>
        <w:rPr>
          <w:rFonts w:ascii="宋体" w:hAnsi="宋体" w:hint="eastAsia"/>
          <w:sz w:val="24"/>
        </w:rPr>
        <w:t>发包人违约责任的承担方式和计算方法：</w:t>
      </w:r>
    </w:p>
    <w:p w:rsidR="00870AD3" w:rsidRDefault="00E615B6">
      <w:pPr>
        <w:spacing w:line="360" w:lineRule="auto"/>
        <w:ind w:firstLineChars="200" w:firstLine="480"/>
        <w:rPr>
          <w:rFonts w:ascii="宋体" w:hAnsi="宋体"/>
          <w:sz w:val="24"/>
          <w:u w:val="single"/>
        </w:rPr>
      </w:pPr>
      <w:r>
        <w:rPr>
          <w:rFonts w:ascii="宋体" w:hAnsi="宋体" w:hint="eastAsia"/>
          <w:sz w:val="24"/>
        </w:rPr>
        <w:lastRenderedPageBreak/>
        <w:t>（</w:t>
      </w:r>
      <w:r>
        <w:rPr>
          <w:rFonts w:ascii="宋体" w:hAnsi="宋体"/>
          <w:sz w:val="24"/>
        </w:rPr>
        <w:t>1</w:t>
      </w:r>
      <w:r>
        <w:rPr>
          <w:rFonts w:ascii="宋体" w:hAnsi="宋体" w:hint="eastAsia"/>
          <w:sz w:val="24"/>
        </w:rPr>
        <w:t>）因发包人原因未能在计划开工日期前</w:t>
      </w:r>
      <w:r>
        <w:rPr>
          <w:rFonts w:ascii="宋体" w:hAnsi="宋体"/>
          <w:sz w:val="24"/>
        </w:rPr>
        <w:t>7</w:t>
      </w:r>
      <w:r>
        <w:rPr>
          <w:rFonts w:ascii="宋体" w:hAnsi="宋体" w:hint="eastAsia"/>
          <w:sz w:val="24"/>
        </w:rPr>
        <w:t>天内下达开工通知的违约责任：</w:t>
      </w:r>
      <w:r>
        <w:rPr>
          <w:rFonts w:ascii="宋体" w:hAnsi="宋体" w:hint="eastAsia"/>
          <w:b/>
          <w:bCs/>
          <w:sz w:val="24"/>
          <w:u w:val="single"/>
        </w:rPr>
        <w:t>双方另行协商</w:t>
      </w:r>
      <w:r>
        <w:rPr>
          <w:rFonts w:ascii="宋体" w:hAnsi="宋体" w:hint="eastAsia"/>
          <w:sz w:val="24"/>
        </w:rPr>
        <w:t>。</w:t>
      </w:r>
    </w:p>
    <w:p w:rsidR="00870AD3" w:rsidRDefault="00E615B6">
      <w:pPr>
        <w:spacing w:line="360" w:lineRule="auto"/>
        <w:ind w:firstLineChars="200" w:firstLine="480"/>
        <w:rPr>
          <w:rFonts w:ascii="宋体" w:hAnsi="宋体"/>
          <w:sz w:val="24"/>
        </w:rPr>
      </w:pPr>
      <w:r>
        <w:rPr>
          <w:rFonts w:ascii="宋体" w:hAnsi="宋体" w:hint="eastAsia"/>
          <w:sz w:val="24"/>
        </w:rPr>
        <w:t>（</w:t>
      </w:r>
      <w:r>
        <w:rPr>
          <w:rFonts w:ascii="宋体" w:hAnsi="宋体"/>
          <w:sz w:val="24"/>
        </w:rPr>
        <w:t>2</w:t>
      </w:r>
      <w:r>
        <w:rPr>
          <w:rFonts w:ascii="宋体" w:hAnsi="宋体" w:hint="eastAsia"/>
          <w:sz w:val="24"/>
        </w:rPr>
        <w:t>）因发包人原因未能按合同约定支付合同价款的违约责任：</w:t>
      </w:r>
      <w:r>
        <w:rPr>
          <w:rFonts w:ascii="宋体" w:hAnsi="宋体" w:hint="eastAsia"/>
          <w:b/>
          <w:bCs/>
          <w:sz w:val="24"/>
          <w:u w:val="single"/>
        </w:rPr>
        <w:t>双方另行协商</w:t>
      </w:r>
      <w:r>
        <w:rPr>
          <w:rFonts w:ascii="宋体" w:hAnsi="宋体" w:hint="eastAsia"/>
          <w:sz w:val="24"/>
        </w:rPr>
        <w:t>。</w:t>
      </w:r>
    </w:p>
    <w:p w:rsidR="00870AD3" w:rsidRDefault="00E615B6">
      <w:pPr>
        <w:spacing w:line="360" w:lineRule="auto"/>
        <w:ind w:firstLineChars="175" w:firstLine="420"/>
        <w:rPr>
          <w:rFonts w:ascii="宋体" w:hAnsi="宋体"/>
          <w:sz w:val="24"/>
        </w:rPr>
      </w:pPr>
      <w:r>
        <w:rPr>
          <w:rFonts w:ascii="宋体" w:hAnsi="宋体" w:hint="eastAsia"/>
          <w:sz w:val="24"/>
        </w:rPr>
        <w:t>（</w:t>
      </w:r>
      <w:r>
        <w:rPr>
          <w:rFonts w:ascii="宋体" w:hAnsi="宋体"/>
          <w:sz w:val="24"/>
        </w:rPr>
        <w:t>3</w:t>
      </w:r>
      <w:r>
        <w:rPr>
          <w:rFonts w:ascii="宋体" w:hAnsi="宋体" w:hint="eastAsia"/>
          <w:sz w:val="24"/>
        </w:rPr>
        <w:t>）发包人违反第</w:t>
      </w:r>
      <w:r>
        <w:rPr>
          <w:rFonts w:ascii="宋体" w:hAnsi="宋体"/>
          <w:sz w:val="24"/>
        </w:rPr>
        <w:t>10.1</w:t>
      </w:r>
      <w:r>
        <w:rPr>
          <w:rFonts w:ascii="宋体" w:hAnsi="宋体" w:hint="eastAsia"/>
          <w:sz w:val="24"/>
        </w:rPr>
        <w:t>款〔变更的范围〕第（</w:t>
      </w:r>
      <w:r>
        <w:rPr>
          <w:rFonts w:ascii="宋体" w:hAnsi="宋体"/>
          <w:sz w:val="24"/>
        </w:rPr>
        <w:t>2</w:t>
      </w:r>
      <w:r>
        <w:rPr>
          <w:rFonts w:ascii="宋体" w:hAnsi="宋体" w:hint="eastAsia"/>
          <w:sz w:val="24"/>
        </w:rPr>
        <w:t>）项约定，自行实施被取消的工作或转由他人实施的违约责任：</w:t>
      </w:r>
      <w:r>
        <w:rPr>
          <w:rFonts w:ascii="宋体" w:hAnsi="宋体" w:hint="eastAsia"/>
          <w:b/>
          <w:bCs/>
          <w:sz w:val="24"/>
          <w:u w:val="single"/>
        </w:rPr>
        <w:t>双方另行协商</w:t>
      </w:r>
      <w:r>
        <w:rPr>
          <w:rFonts w:ascii="宋体" w:hAnsi="宋体" w:hint="eastAsia"/>
          <w:sz w:val="24"/>
        </w:rPr>
        <w:t>。</w:t>
      </w:r>
    </w:p>
    <w:p w:rsidR="00870AD3" w:rsidRDefault="00E615B6">
      <w:pPr>
        <w:spacing w:line="360" w:lineRule="auto"/>
        <w:ind w:firstLineChars="200" w:firstLine="480"/>
        <w:rPr>
          <w:rFonts w:ascii="宋体" w:hAnsi="宋体"/>
          <w:sz w:val="24"/>
        </w:rPr>
      </w:pPr>
      <w:r>
        <w:rPr>
          <w:rFonts w:ascii="宋体" w:hAnsi="宋体" w:hint="eastAsia"/>
          <w:sz w:val="24"/>
        </w:rPr>
        <w:t>（</w:t>
      </w:r>
      <w:r>
        <w:rPr>
          <w:rFonts w:ascii="宋体" w:hAnsi="宋体"/>
          <w:sz w:val="24"/>
        </w:rPr>
        <w:t>4</w:t>
      </w:r>
      <w:r>
        <w:rPr>
          <w:rFonts w:ascii="宋体" w:hAnsi="宋体" w:hint="eastAsia"/>
          <w:sz w:val="24"/>
        </w:rPr>
        <w:t>）发包人提供的材料、工程设备的规格、数量或质量不符合合同约定，或因发包人原因导致交货日期延误或交货地点变更等情况的违约责任：</w:t>
      </w:r>
      <w:r>
        <w:rPr>
          <w:rFonts w:ascii="宋体" w:hAnsi="宋体" w:hint="eastAsia"/>
          <w:b/>
          <w:bCs/>
          <w:sz w:val="24"/>
          <w:u w:val="single"/>
        </w:rPr>
        <w:t>双方另行协商</w:t>
      </w:r>
      <w:r>
        <w:rPr>
          <w:rFonts w:ascii="宋体" w:hAnsi="宋体" w:hint="eastAsia"/>
          <w:sz w:val="24"/>
        </w:rPr>
        <w:t>。</w:t>
      </w:r>
    </w:p>
    <w:p w:rsidR="00870AD3" w:rsidRDefault="00E615B6">
      <w:pPr>
        <w:spacing w:line="360" w:lineRule="auto"/>
        <w:rPr>
          <w:rFonts w:ascii="宋体" w:hAnsi="宋体"/>
          <w:sz w:val="24"/>
        </w:rPr>
      </w:pPr>
      <w:r>
        <w:rPr>
          <w:rFonts w:ascii="宋体" w:hAnsi="宋体" w:hint="eastAsia"/>
          <w:sz w:val="24"/>
        </w:rPr>
        <w:t>（</w:t>
      </w:r>
      <w:r>
        <w:rPr>
          <w:rFonts w:ascii="宋体" w:hAnsi="宋体"/>
          <w:sz w:val="24"/>
        </w:rPr>
        <w:t>5</w:t>
      </w:r>
      <w:r>
        <w:rPr>
          <w:rFonts w:ascii="宋体" w:hAnsi="宋体" w:hint="eastAsia"/>
          <w:sz w:val="24"/>
        </w:rPr>
        <w:t>）因发包人违反合同约定造成暂停施工的违约责任：</w:t>
      </w:r>
      <w:r>
        <w:rPr>
          <w:rFonts w:ascii="宋体" w:hAnsi="宋体" w:hint="eastAsia"/>
          <w:b/>
          <w:bCs/>
          <w:sz w:val="24"/>
          <w:u w:val="single"/>
        </w:rPr>
        <w:t>双方另行协商</w:t>
      </w:r>
      <w:r>
        <w:rPr>
          <w:rFonts w:ascii="宋体" w:hAnsi="宋体" w:hint="eastAsia"/>
          <w:sz w:val="24"/>
        </w:rPr>
        <w:t>。</w:t>
      </w:r>
    </w:p>
    <w:p w:rsidR="00870AD3" w:rsidRDefault="00E615B6">
      <w:pPr>
        <w:spacing w:line="360" w:lineRule="auto"/>
        <w:ind w:firstLineChars="200" w:firstLine="480"/>
        <w:rPr>
          <w:rFonts w:ascii="宋体" w:hAnsi="宋体"/>
          <w:sz w:val="24"/>
        </w:rPr>
      </w:pPr>
      <w:r>
        <w:rPr>
          <w:rFonts w:ascii="宋体" w:hAnsi="宋体" w:hint="eastAsia"/>
          <w:sz w:val="24"/>
        </w:rPr>
        <w:t>（</w:t>
      </w:r>
      <w:r>
        <w:rPr>
          <w:rFonts w:ascii="宋体" w:hAnsi="宋体"/>
          <w:sz w:val="24"/>
        </w:rPr>
        <w:t>6</w:t>
      </w:r>
      <w:r>
        <w:rPr>
          <w:rFonts w:ascii="宋体" w:hAnsi="宋体" w:hint="eastAsia"/>
          <w:sz w:val="24"/>
        </w:rPr>
        <w:t>）发包人无正当理由没有在约定期限内发出复工指示，导致承包人无法复工的违约责任：</w:t>
      </w:r>
      <w:r>
        <w:rPr>
          <w:rFonts w:ascii="宋体" w:hAnsi="宋体" w:hint="eastAsia"/>
          <w:b/>
          <w:bCs/>
          <w:sz w:val="24"/>
          <w:u w:val="single"/>
        </w:rPr>
        <w:t>双方另行协商</w:t>
      </w:r>
      <w:r>
        <w:rPr>
          <w:rFonts w:ascii="宋体" w:hAnsi="宋体" w:hint="eastAsia"/>
          <w:sz w:val="24"/>
        </w:rPr>
        <w:t>。</w:t>
      </w:r>
    </w:p>
    <w:p w:rsidR="00870AD3" w:rsidRDefault="00E615B6">
      <w:pPr>
        <w:spacing w:line="360" w:lineRule="auto"/>
        <w:ind w:firstLineChars="200" w:firstLine="480"/>
        <w:rPr>
          <w:rFonts w:ascii="宋体" w:hAnsi="宋体"/>
          <w:sz w:val="24"/>
        </w:rPr>
      </w:pPr>
      <w:r>
        <w:rPr>
          <w:rFonts w:ascii="宋体" w:hAnsi="宋体" w:hint="eastAsia"/>
          <w:sz w:val="24"/>
        </w:rPr>
        <w:t>（</w:t>
      </w:r>
      <w:r>
        <w:rPr>
          <w:rFonts w:ascii="宋体" w:hAnsi="宋体"/>
          <w:sz w:val="24"/>
        </w:rPr>
        <w:t>7</w:t>
      </w:r>
      <w:r>
        <w:rPr>
          <w:rFonts w:ascii="宋体" w:hAnsi="宋体" w:hint="eastAsia"/>
          <w:sz w:val="24"/>
        </w:rPr>
        <w:t>）其他：</w:t>
      </w:r>
      <w:r>
        <w:rPr>
          <w:rFonts w:ascii="宋体" w:hAnsi="宋体" w:hint="eastAsia"/>
          <w:sz w:val="24"/>
          <w:u w:val="single"/>
        </w:rPr>
        <w:t>/</w:t>
      </w:r>
      <w:r>
        <w:rPr>
          <w:rFonts w:ascii="宋体" w:hAnsi="宋体" w:hint="eastAsia"/>
          <w:sz w:val="24"/>
        </w:rPr>
        <w:t>。</w:t>
      </w:r>
    </w:p>
    <w:p w:rsidR="00870AD3" w:rsidRDefault="00E615B6">
      <w:pPr>
        <w:spacing w:line="360" w:lineRule="auto"/>
        <w:ind w:firstLineChars="200" w:firstLine="480"/>
        <w:rPr>
          <w:rFonts w:ascii="宋体" w:hAnsi="宋体"/>
          <w:sz w:val="24"/>
        </w:rPr>
      </w:pPr>
      <w:r>
        <w:rPr>
          <w:rFonts w:ascii="宋体" w:hAnsi="宋体"/>
          <w:sz w:val="24"/>
        </w:rPr>
        <w:t xml:space="preserve">16.1.3 </w:t>
      </w:r>
      <w:r>
        <w:rPr>
          <w:rFonts w:ascii="宋体" w:hAnsi="宋体" w:hint="eastAsia"/>
          <w:sz w:val="24"/>
        </w:rPr>
        <w:t>因发包人违约解除合同</w:t>
      </w:r>
    </w:p>
    <w:p w:rsidR="00870AD3" w:rsidRDefault="00E615B6">
      <w:pPr>
        <w:autoSpaceDE w:val="0"/>
        <w:autoSpaceDN w:val="0"/>
        <w:adjustRightInd w:val="0"/>
        <w:spacing w:line="360" w:lineRule="auto"/>
        <w:ind w:firstLineChars="200" w:firstLine="480"/>
        <w:rPr>
          <w:rFonts w:ascii="宋体" w:hAnsi="宋体"/>
          <w:sz w:val="24"/>
        </w:rPr>
      </w:pPr>
      <w:r>
        <w:rPr>
          <w:rFonts w:ascii="宋体" w:hAnsi="宋体" w:hint="eastAsia"/>
          <w:sz w:val="24"/>
        </w:rPr>
        <w:t>承包人按</w:t>
      </w:r>
      <w:r>
        <w:rPr>
          <w:rFonts w:ascii="宋体" w:hAnsi="宋体"/>
          <w:sz w:val="24"/>
        </w:rPr>
        <w:t>16.1.1</w:t>
      </w:r>
      <w:r>
        <w:rPr>
          <w:rFonts w:ascii="宋体" w:hAnsi="宋体" w:hint="eastAsia"/>
          <w:sz w:val="24"/>
        </w:rPr>
        <w:t>项〔发包人违约的情形〕约定暂停施工满</w:t>
      </w:r>
      <w:r>
        <w:rPr>
          <w:rFonts w:ascii="宋体" w:hAnsi="宋体" w:hint="eastAsia"/>
          <w:b/>
          <w:bCs/>
          <w:sz w:val="24"/>
          <w:u w:val="single"/>
        </w:rPr>
        <w:t>/</w:t>
      </w:r>
      <w:r>
        <w:rPr>
          <w:rFonts w:ascii="宋体" w:hAnsi="宋体" w:hint="eastAsia"/>
          <w:sz w:val="24"/>
        </w:rPr>
        <w:t>天后发包人仍不纠正其违约行为并致使合同目的不能实现的，承包人有权解除合同。</w:t>
      </w:r>
    </w:p>
    <w:p w:rsidR="00870AD3" w:rsidRDefault="00E615B6">
      <w:pPr>
        <w:spacing w:line="360" w:lineRule="auto"/>
        <w:ind w:leftChars="150" w:left="1155" w:hangingChars="350" w:hanging="840"/>
        <w:rPr>
          <w:rFonts w:ascii="宋体" w:hAnsi="宋体"/>
          <w:sz w:val="24"/>
        </w:rPr>
      </w:pPr>
      <w:r>
        <w:rPr>
          <w:rFonts w:ascii="宋体" w:hAnsi="宋体"/>
          <w:sz w:val="24"/>
        </w:rPr>
        <w:t xml:space="preserve">16.2 </w:t>
      </w:r>
      <w:r>
        <w:rPr>
          <w:rFonts w:ascii="宋体" w:hAnsi="宋体" w:hint="eastAsia"/>
          <w:sz w:val="24"/>
        </w:rPr>
        <w:t>承包人违约</w:t>
      </w:r>
    </w:p>
    <w:p w:rsidR="00870AD3" w:rsidRDefault="00E615B6">
      <w:pPr>
        <w:spacing w:line="360" w:lineRule="auto"/>
        <w:ind w:leftChars="150" w:left="1155" w:hangingChars="350" w:hanging="840"/>
        <w:rPr>
          <w:rFonts w:ascii="宋体" w:hAnsi="宋体"/>
          <w:sz w:val="24"/>
        </w:rPr>
      </w:pPr>
      <w:r>
        <w:rPr>
          <w:rFonts w:ascii="宋体" w:hAnsi="宋体"/>
          <w:sz w:val="24"/>
        </w:rPr>
        <w:t xml:space="preserve">16.2.1 </w:t>
      </w:r>
      <w:r>
        <w:rPr>
          <w:rFonts w:ascii="宋体" w:hAnsi="宋体" w:hint="eastAsia"/>
          <w:sz w:val="24"/>
        </w:rPr>
        <w:t>承包人违约的情形</w:t>
      </w:r>
    </w:p>
    <w:p w:rsidR="00870AD3" w:rsidRDefault="00E615B6">
      <w:pPr>
        <w:adjustRightInd w:val="0"/>
        <w:snapToGrid w:val="0"/>
        <w:spacing w:line="360" w:lineRule="auto"/>
        <w:ind w:leftChars="-1" w:left="-2" w:firstLineChars="200" w:firstLine="480"/>
        <w:rPr>
          <w:rFonts w:ascii="宋体" w:hAnsi="宋体" w:cs="Courier New"/>
          <w:b/>
          <w:bCs/>
          <w:sz w:val="24"/>
          <w:u w:val="single"/>
        </w:rPr>
      </w:pPr>
      <w:r>
        <w:rPr>
          <w:rFonts w:ascii="宋体" w:hAnsi="宋体" w:cs="Courier New" w:hint="eastAsia"/>
          <w:sz w:val="24"/>
        </w:rPr>
        <w:t>承包人违约的其他情形：</w:t>
      </w:r>
      <w:r>
        <w:rPr>
          <w:rFonts w:ascii="宋体" w:hAnsi="宋体" w:cs="Courier New" w:hint="eastAsia"/>
          <w:b/>
          <w:bCs/>
          <w:sz w:val="24"/>
          <w:u w:val="single"/>
        </w:rPr>
        <w:t xml:space="preserve">1、施工单位出现严重安全、质量事故，或在建设单位规定的整改期限内达不到整改要求或明显无法按期完工的，建设单位有权要求施工单位退场，并按验收合格的工程量的60%款项结算。 </w:t>
      </w:r>
    </w:p>
    <w:p w:rsidR="00870AD3" w:rsidRDefault="00E615B6">
      <w:pPr>
        <w:adjustRightInd w:val="0"/>
        <w:snapToGrid w:val="0"/>
        <w:spacing w:line="360" w:lineRule="auto"/>
        <w:ind w:leftChars="-1" w:left="-2" w:firstLineChars="200" w:firstLine="482"/>
        <w:rPr>
          <w:rFonts w:ascii="宋体" w:hAnsi="宋体" w:cs="Courier New"/>
          <w:b/>
          <w:bCs/>
          <w:sz w:val="24"/>
          <w:u w:val="single"/>
        </w:rPr>
      </w:pPr>
      <w:r>
        <w:rPr>
          <w:rFonts w:ascii="宋体" w:hAnsi="宋体" w:cs="Courier New" w:hint="eastAsia"/>
          <w:b/>
          <w:bCs/>
          <w:sz w:val="24"/>
          <w:u w:val="single"/>
        </w:rPr>
        <w:t>2、承包人对所有进场材料的质量共同把关，承包人必须根据有关规定要求由具备相应专业资质的试验单位对材料、设备进行必要的试验、检验，如发现质量问题时，应及时退货。如承包人不按规定送检或明知有问题而不予处理，继续施工，由此引起返工而造成的材料、人工、机械、工期损失等一切费用全部由承包人承担。根据需要可在事前、事中、事后进行抽检，不论在哪个阶段查出问题，所造成的损失均由承包人负责。</w:t>
      </w:r>
    </w:p>
    <w:p w:rsidR="00870AD3" w:rsidRDefault="00E615B6">
      <w:pPr>
        <w:adjustRightInd w:val="0"/>
        <w:snapToGrid w:val="0"/>
        <w:spacing w:line="360" w:lineRule="auto"/>
        <w:ind w:leftChars="-1" w:left="-2" w:firstLineChars="200" w:firstLine="482"/>
        <w:rPr>
          <w:rFonts w:ascii="宋体" w:hAnsi="宋体" w:cs="Courier New"/>
          <w:b/>
          <w:bCs/>
          <w:sz w:val="24"/>
          <w:u w:val="single"/>
        </w:rPr>
      </w:pPr>
      <w:r>
        <w:rPr>
          <w:rFonts w:ascii="宋体" w:hAnsi="宋体" w:cs="Courier New" w:hint="eastAsia"/>
          <w:b/>
          <w:bCs/>
          <w:sz w:val="24"/>
          <w:u w:val="single"/>
        </w:rPr>
        <w:t>3、派驻现场的项目管理人员应与投标文件一致，工程施工期间承包人报名及投标书中明确的项目部主要成员，必须保证施工全过程在本项目工地工作，项目组的任何成员变动，均须得到招标人书面认可，同时须向招标人支付违约金（更换项目建造师3000元/次，更换其他项目部主要成员1000元/次/人）。项目建造师及项目部组成人员必须坚守岗位，不得兼职本工程以外的工作，在本工程施工期内月出勤率必须达26天以上，每天不少于8小时，按照招标人要求每天不少于4次拍照考勤，离开施工现场必须向发</w:t>
      </w:r>
      <w:r>
        <w:rPr>
          <w:rFonts w:ascii="宋体" w:hAnsi="宋体" w:cs="Courier New" w:hint="eastAsia"/>
          <w:b/>
          <w:bCs/>
          <w:sz w:val="24"/>
          <w:u w:val="single"/>
        </w:rPr>
        <w:lastRenderedPageBreak/>
        <w:t>包人请假。发包人将不定期进行考核检查，检查时，发现项目建造师不在现场发包人有权收取承包人800元/人·天的违约金，发现施工管理人不在现场发包人有权收取承包人400元/人·天的违约金。如缺勤次数过多，且施工质量、进度等不能满足要求，招标人有权将承包人清出施工现场，已完工程量不予结算，承包人常驻项目经理及项目部组成人员经发包人考核不合格者，承包方一周内必须无条件更换，同时须支付相应金额的违约金。</w:t>
      </w:r>
    </w:p>
    <w:p w:rsidR="00870AD3" w:rsidRDefault="00E615B6">
      <w:pPr>
        <w:spacing w:line="360" w:lineRule="auto"/>
        <w:ind w:firstLineChars="200" w:firstLine="480"/>
        <w:rPr>
          <w:rFonts w:ascii="宋体" w:hAnsi="宋体"/>
          <w:sz w:val="24"/>
        </w:rPr>
      </w:pPr>
      <w:r>
        <w:rPr>
          <w:rFonts w:ascii="宋体" w:hAnsi="宋体"/>
          <w:sz w:val="24"/>
        </w:rPr>
        <w:t>16.2.2</w:t>
      </w:r>
      <w:r>
        <w:rPr>
          <w:rFonts w:ascii="宋体" w:hAnsi="宋体" w:hint="eastAsia"/>
          <w:sz w:val="24"/>
        </w:rPr>
        <w:t>承包人违约的责任</w:t>
      </w:r>
    </w:p>
    <w:p w:rsidR="00870AD3" w:rsidRDefault="00E615B6" w:rsidP="00E615B6">
      <w:pPr>
        <w:spacing w:line="360" w:lineRule="auto"/>
        <w:ind w:left="2" w:firstLineChars="199" w:firstLine="478"/>
        <w:rPr>
          <w:rFonts w:ascii="宋体" w:hAnsi="宋体"/>
          <w:sz w:val="24"/>
          <w:u w:val="single"/>
        </w:rPr>
      </w:pPr>
      <w:r>
        <w:rPr>
          <w:rFonts w:ascii="宋体" w:hAnsi="宋体" w:hint="eastAsia"/>
          <w:sz w:val="24"/>
        </w:rPr>
        <w:t>承包人违约责任的承担方式和计算方法：</w:t>
      </w:r>
      <w:r>
        <w:rPr>
          <w:rFonts w:ascii="宋体" w:hAnsi="宋体" w:hint="eastAsia"/>
          <w:b/>
          <w:sz w:val="24"/>
          <w:u w:val="single"/>
        </w:rPr>
        <w:t>由承包人承担全部费用并承担相关法律责任</w:t>
      </w:r>
      <w:r>
        <w:rPr>
          <w:rFonts w:ascii="宋体" w:hAnsi="宋体" w:hint="eastAsia"/>
          <w:sz w:val="24"/>
        </w:rPr>
        <w:t>。</w:t>
      </w:r>
    </w:p>
    <w:p w:rsidR="00870AD3" w:rsidRDefault="00E615B6">
      <w:pPr>
        <w:spacing w:line="360" w:lineRule="auto"/>
        <w:ind w:firstLineChars="200" w:firstLine="480"/>
        <w:rPr>
          <w:rFonts w:ascii="宋体" w:hAnsi="宋体"/>
          <w:sz w:val="24"/>
        </w:rPr>
      </w:pPr>
      <w:r>
        <w:rPr>
          <w:rFonts w:ascii="宋体" w:hAnsi="宋体"/>
          <w:sz w:val="24"/>
        </w:rPr>
        <w:t xml:space="preserve">16.2.3 </w:t>
      </w:r>
      <w:r>
        <w:rPr>
          <w:rFonts w:ascii="宋体" w:hAnsi="宋体" w:hint="eastAsia"/>
          <w:sz w:val="24"/>
        </w:rPr>
        <w:t>因承包人违约解除合同</w:t>
      </w:r>
    </w:p>
    <w:p w:rsidR="00870AD3" w:rsidRDefault="00E615B6">
      <w:pPr>
        <w:spacing w:line="360" w:lineRule="auto"/>
        <w:ind w:firstLineChars="200" w:firstLine="480"/>
        <w:rPr>
          <w:rFonts w:ascii="宋体" w:hAnsi="宋体"/>
          <w:sz w:val="24"/>
        </w:rPr>
      </w:pPr>
      <w:r>
        <w:rPr>
          <w:rFonts w:ascii="宋体" w:hAnsi="宋体" w:hint="eastAsia"/>
          <w:sz w:val="24"/>
        </w:rPr>
        <w:t>关于承包人违约解除合同的特别约定：</w:t>
      </w:r>
      <w:r>
        <w:rPr>
          <w:rFonts w:ascii="宋体" w:hAnsi="宋体" w:hint="eastAsia"/>
          <w:b/>
          <w:sz w:val="24"/>
          <w:u w:val="single"/>
        </w:rPr>
        <w:t>按通用条款执行</w:t>
      </w:r>
      <w:r>
        <w:rPr>
          <w:rFonts w:ascii="宋体" w:hAnsi="宋体" w:hint="eastAsia"/>
          <w:sz w:val="24"/>
        </w:rPr>
        <w:t>。</w:t>
      </w:r>
    </w:p>
    <w:p w:rsidR="00870AD3" w:rsidRDefault="00E615B6">
      <w:pPr>
        <w:spacing w:line="360" w:lineRule="auto"/>
        <w:ind w:firstLineChars="200" w:firstLine="480"/>
        <w:rPr>
          <w:rFonts w:ascii="宋体" w:hAnsi="宋体"/>
          <w:sz w:val="24"/>
        </w:rPr>
      </w:pPr>
      <w:r>
        <w:rPr>
          <w:rFonts w:ascii="宋体" w:hAnsi="宋体" w:hint="eastAsia"/>
          <w:sz w:val="24"/>
        </w:rPr>
        <w:t>发包人继续使用承包人在施工现场的材料、设备、临时工程、承包人文件和由承包人或以其名义编制的其他文件的费用承担方式</w:t>
      </w:r>
      <w:r>
        <w:rPr>
          <w:rFonts w:ascii="宋体" w:hAnsi="宋体" w:hint="eastAsia"/>
          <w:b/>
          <w:bCs/>
          <w:sz w:val="24"/>
          <w:u w:val="single"/>
        </w:rPr>
        <w:t>：另行协商</w:t>
      </w:r>
      <w:r>
        <w:rPr>
          <w:rFonts w:ascii="宋体" w:hAnsi="宋体" w:hint="eastAsia"/>
          <w:sz w:val="24"/>
        </w:rPr>
        <w:t>。</w:t>
      </w:r>
    </w:p>
    <w:p w:rsidR="00870AD3" w:rsidRDefault="00E615B6">
      <w:pPr>
        <w:keepNext/>
        <w:keepLines/>
        <w:adjustRightInd w:val="0"/>
        <w:spacing w:before="120" w:after="120" w:line="360" w:lineRule="auto"/>
        <w:textAlignment w:val="baseline"/>
        <w:outlineLvl w:val="3"/>
        <w:rPr>
          <w:rFonts w:ascii="宋体" w:hAnsi="宋体"/>
          <w:b/>
          <w:sz w:val="24"/>
        </w:rPr>
      </w:pPr>
      <w:bookmarkStart w:id="536" w:name="_Toc351203649"/>
      <w:r>
        <w:rPr>
          <w:rFonts w:ascii="宋体" w:hAnsi="宋体"/>
          <w:b/>
          <w:sz w:val="24"/>
        </w:rPr>
        <w:t xml:space="preserve">17. </w:t>
      </w:r>
      <w:r>
        <w:rPr>
          <w:rFonts w:ascii="宋体" w:hAnsi="宋体" w:hint="eastAsia"/>
          <w:b/>
          <w:sz w:val="24"/>
        </w:rPr>
        <w:t>不可抗力</w:t>
      </w:r>
      <w:bookmarkEnd w:id="534"/>
      <w:bookmarkEnd w:id="536"/>
    </w:p>
    <w:p w:rsidR="00870AD3" w:rsidRDefault="00E615B6">
      <w:pPr>
        <w:spacing w:after="120" w:line="360" w:lineRule="auto"/>
        <w:ind w:firstLineChars="200" w:firstLine="480"/>
        <w:rPr>
          <w:rFonts w:ascii="宋体" w:hAnsi="宋体"/>
          <w:sz w:val="24"/>
        </w:rPr>
      </w:pPr>
      <w:r>
        <w:rPr>
          <w:rFonts w:ascii="宋体" w:hAnsi="宋体"/>
          <w:sz w:val="24"/>
        </w:rPr>
        <w:t xml:space="preserve">17.1 </w:t>
      </w:r>
      <w:r>
        <w:rPr>
          <w:rFonts w:ascii="宋体" w:hAnsi="宋体" w:hint="eastAsia"/>
          <w:sz w:val="24"/>
        </w:rPr>
        <w:t>不可抗力的确认</w:t>
      </w:r>
    </w:p>
    <w:p w:rsidR="00870AD3" w:rsidRDefault="00E615B6">
      <w:pPr>
        <w:spacing w:line="360" w:lineRule="auto"/>
        <w:ind w:firstLineChars="200" w:firstLine="480"/>
        <w:rPr>
          <w:rFonts w:ascii="宋体" w:hAnsi="宋体"/>
          <w:sz w:val="24"/>
          <w:u w:val="single"/>
        </w:rPr>
      </w:pPr>
      <w:r>
        <w:rPr>
          <w:rFonts w:ascii="宋体" w:hAnsi="宋体" w:hint="eastAsia"/>
          <w:sz w:val="24"/>
        </w:rPr>
        <w:t>除通用合同条款约定的不可抗力事件之外，视为不可抗力的其他情形：</w:t>
      </w:r>
      <w:r>
        <w:rPr>
          <w:rFonts w:ascii="宋体" w:hAnsi="宋体" w:hint="eastAsia"/>
          <w:b/>
          <w:bCs/>
          <w:sz w:val="24"/>
          <w:u w:val="single"/>
        </w:rPr>
        <w:t>由市级以上有关部门正式发布和认定的自然灾害</w:t>
      </w:r>
      <w:r>
        <w:rPr>
          <w:rFonts w:ascii="宋体" w:hAnsi="宋体" w:hint="eastAsia"/>
          <w:sz w:val="24"/>
          <w:u w:val="single"/>
        </w:rPr>
        <w:t>。</w:t>
      </w:r>
    </w:p>
    <w:p w:rsidR="00870AD3" w:rsidRDefault="00E615B6">
      <w:pPr>
        <w:spacing w:line="360" w:lineRule="auto"/>
        <w:ind w:firstLineChars="200" w:firstLine="480"/>
        <w:rPr>
          <w:rFonts w:ascii="宋体" w:hAnsi="宋体"/>
          <w:sz w:val="24"/>
        </w:rPr>
      </w:pPr>
      <w:r>
        <w:rPr>
          <w:rFonts w:ascii="宋体" w:hAnsi="宋体"/>
          <w:sz w:val="24"/>
        </w:rPr>
        <w:t xml:space="preserve">17.4 </w:t>
      </w:r>
      <w:r>
        <w:rPr>
          <w:rFonts w:ascii="宋体" w:hAnsi="宋体" w:hint="eastAsia"/>
          <w:sz w:val="24"/>
        </w:rPr>
        <w:t>因不可抗力解除合同</w:t>
      </w:r>
    </w:p>
    <w:p w:rsidR="00870AD3" w:rsidRDefault="00E615B6">
      <w:pPr>
        <w:spacing w:line="360" w:lineRule="auto"/>
        <w:ind w:firstLineChars="200" w:firstLine="480"/>
        <w:rPr>
          <w:rFonts w:ascii="宋体" w:hAnsi="宋体"/>
          <w:sz w:val="24"/>
        </w:rPr>
      </w:pPr>
      <w:r>
        <w:rPr>
          <w:rFonts w:ascii="宋体" w:hAnsi="宋体" w:hint="eastAsia"/>
          <w:sz w:val="24"/>
        </w:rPr>
        <w:t>合同解除后，发包人应在商定或确定发包人应支付款项后</w:t>
      </w:r>
      <w:r>
        <w:rPr>
          <w:rFonts w:ascii="宋体" w:hAnsi="宋体" w:hint="eastAsia"/>
          <w:sz w:val="24"/>
          <w:u w:val="single"/>
        </w:rPr>
        <w:t>60</w:t>
      </w:r>
      <w:r>
        <w:rPr>
          <w:rFonts w:ascii="宋体" w:hAnsi="宋体" w:hint="eastAsia"/>
          <w:sz w:val="24"/>
        </w:rPr>
        <w:t>天内完成款项的支付。</w:t>
      </w:r>
    </w:p>
    <w:p w:rsidR="00870AD3" w:rsidRDefault="00E615B6">
      <w:pPr>
        <w:keepNext/>
        <w:keepLines/>
        <w:adjustRightInd w:val="0"/>
        <w:spacing w:before="120" w:after="120" w:line="360" w:lineRule="auto"/>
        <w:textAlignment w:val="baseline"/>
        <w:outlineLvl w:val="3"/>
        <w:rPr>
          <w:rFonts w:ascii="宋体" w:hAnsi="宋体"/>
          <w:b/>
          <w:sz w:val="24"/>
        </w:rPr>
      </w:pPr>
      <w:bookmarkStart w:id="537" w:name="_Toc351203650"/>
      <w:r>
        <w:rPr>
          <w:rFonts w:ascii="宋体" w:hAnsi="宋体"/>
          <w:b/>
          <w:sz w:val="24"/>
        </w:rPr>
        <w:t xml:space="preserve">18. </w:t>
      </w:r>
      <w:r>
        <w:rPr>
          <w:rFonts w:ascii="宋体" w:hAnsi="宋体" w:hint="eastAsia"/>
          <w:b/>
          <w:sz w:val="24"/>
        </w:rPr>
        <w:t>保险</w:t>
      </w:r>
      <w:bookmarkEnd w:id="537"/>
    </w:p>
    <w:bookmarkEnd w:id="535"/>
    <w:p w:rsidR="00870AD3" w:rsidRDefault="00E615B6">
      <w:pPr>
        <w:spacing w:line="360" w:lineRule="auto"/>
        <w:ind w:firstLineChars="200" w:firstLine="480"/>
        <w:rPr>
          <w:rFonts w:ascii="宋体" w:hAnsi="宋体"/>
          <w:sz w:val="24"/>
        </w:rPr>
      </w:pPr>
      <w:r>
        <w:rPr>
          <w:rFonts w:ascii="宋体" w:hAnsi="宋体"/>
          <w:sz w:val="24"/>
        </w:rPr>
        <w:t xml:space="preserve">18.1 </w:t>
      </w:r>
      <w:r>
        <w:rPr>
          <w:rFonts w:ascii="宋体" w:hAnsi="宋体" w:hint="eastAsia"/>
          <w:sz w:val="24"/>
        </w:rPr>
        <w:t>工程保险</w:t>
      </w:r>
    </w:p>
    <w:p w:rsidR="00870AD3" w:rsidRDefault="00E615B6">
      <w:pPr>
        <w:spacing w:line="360" w:lineRule="auto"/>
        <w:ind w:firstLineChars="200" w:firstLine="480"/>
        <w:rPr>
          <w:rFonts w:ascii="宋体" w:hAnsi="宋体"/>
          <w:sz w:val="24"/>
        </w:rPr>
      </w:pPr>
      <w:r>
        <w:rPr>
          <w:rFonts w:ascii="宋体" w:hAnsi="宋体" w:hint="eastAsia"/>
          <w:sz w:val="24"/>
        </w:rPr>
        <w:t>关于工程保险的特别约定：</w:t>
      </w:r>
    </w:p>
    <w:p w:rsidR="00870AD3" w:rsidRDefault="00E615B6">
      <w:pPr>
        <w:tabs>
          <w:tab w:val="left" w:pos="835"/>
          <w:tab w:val="left" w:pos="5430"/>
        </w:tabs>
        <w:autoSpaceDE w:val="0"/>
        <w:autoSpaceDN w:val="0"/>
        <w:adjustRightInd w:val="0"/>
        <w:spacing w:line="360" w:lineRule="auto"/>
        <w:ind w:firstLineChars="200" w:firstLine="482"/>
        <w:rPr>
          <w:rFonts w:ascii="宋体" w:hAnsi="宋体"/>
          <w:sz w:val="24"/>
        </w:rPr>
      </w:pPr>
      <w:r>
        <w:rPr>
          <w:rFonts w:ascii="宋体" w:hAnsi="宋体" w:hint="eastAsia"/>
          <w:b/>
          <w:bCs/>
          <w:sz w:val="24"/>
          <w:u w:val="single"/>
        </w:rPr>
        <w:t>承包人投保内容： 从事危险作业职工的意外伤害险、施工场地内自有人员的生命财产险、施工机械设备的财产险、第三人人员的生命财产险、运至施工场地内用于工程的材料和待安装设备的财产险。</w:t>
      </w:r>
    </w:p>
    <w:p w:rsidR="00870AD3" w:rsidRDefault="00E615B6">
      <w:pPr>
        <w:spacing w:line="360" w:lineRule="auto"/>
        <w:ind w:firstLineChars="200" w:firstLine="480"/>
        <w:rPr>
          <w:rFonts w:ascii="宋体" w:hAnsi="宋体"/>
          <w:sz w:val="24"/>
        </w:rPr>
      </w:pPr>
      <w:r>
        <w:rPr>
          <w:rFonts w:ascii="宋体" w:hAnsi="宋体"/>
          <w:sz w:val="24"/>
        </w:rPr>
        <w:t xml:space="preserve">18.3 </w:t>
      </w:r>
      <w:r>
        <w:rPr>
          <w:rFonts w:ascii="宋体" w:hAnsi="宋体" w:hint="eastAsia"/>
          <w:sz w:val="24"/>
        </w:rPr>
        <w:t>其他保险</w:t>
      </w:r>
    </w:p>
    <w:p w:rsidR="00870AD3" w:rsidRDefault="00E615B6">
      <w:pPr>
        <w:spacing w:line="360" w:lineRule="auto"/>
        <w:ind w:firstLineChars="200" w:firstLine="480"/>
        <w:rPr>
          <w:rFonts w:ascii="宋体" w:hAnsi="宋体"/>
          <w:sz w:val="24"/>
        </w:rPr>
      </w:pPr>
      <w:r>
        <w:rPr>
          <w:rFonts w:ascii="宋体" w:hAnsi="宋体" w:hint="eastAsia"/>
          <w:sz w:val="24"/>
        </w:rPr>
        <w:t>关于其他保险的约定：</w:t>
      </w:r>
      <w:r>
        <w:rPr>
          <w:rFonts w:ascii="宋体" w:hAnsi="宋体" w:hint="eastAsia"/>
          <w:sz w:val="24"/>
          <w:u w:val="single"/>
        </w:rPr>
        <w:t>/</w:t>
      </w:r>
      <w:r>
        <w:rPr>
          <w:rFonts w:ascii="宋体" w:hAnsi="宋体" w:hint="eastAsia"/>
          <w:sz w:val="24"/>
        </w:rPr>
        <w:t>。</w:t>
      </w:r>
    </w:p>
    <w:p w:rsidR="00870AD3" w:rsidRDefault="00E615B6">
      <w:pPr>
        <w:spacing w:line="360" w:lineRule="auto"/>
        <w:ind w:firstLineChars="200" w:firstLine="480"/>
        <w:rPr>
          <w:rFonts w:ascii="宋体" w:hAnsi="宋体"/>
          <w:sz w:val="24"/>
        </w:rPr>
      </w:pPr>
      <w:r>
        <w:rPr>
          <w:rFonts w:ascii="宋体" w:hAnsi="宋体" w:hint="eastAsia"/>
          <w:sz w:val="24"/>
        </w:rPr>
        <w:t>承包人是否应为其施工设备等办理财产保险：</w:t>
      </w:r>
      <w:r>
        <w:rPr>
          <w:rFonts w:ascii="宋体" w:hAnsi="宋体" w:hint="eastAsia"/>
          <w:b/>
          <w:bCs/>
          <w:sz w:val="24"/>
          <w:u w:val="single"/>
        </w:rPr>
        <w:t>是</w:t>
      </w:r>
      <w:r>
        <w:rPr>
          <w:rFonts w:ascii="宋体" w:hAnsi="宋体" w:hint="eastAsia"/>
          <w:sz w:val="24"/>
        </w:rPr>
        <w:t>。</w:t>
      </w:r>
    </w:p>
    <w:p w:rsidR="00870AD3" w:rsidRDefault="00E615B6">
      <w:pPr>
        <w:spacing w:line="360" w:lineRule="auto"/>
        <w:ind w:firstLineChars="200" w:firstLine="480"/>
        <w:rPr>
          <w:rFonts w:ascii="宋体" w:hAnsi="宋体"/>
          <w:sz w:val="24"/>
        </w:rPr>
      </w:pPr>
      <w:r>
        <w:rPr>
          <w:rFonts w:ascii="宋体" w:hAnsi="宋体"/>
          <w:sz w:val="24"/>
        </w:rPr>
        <w:t xml:space="preserve">18.7 </w:t>
      </w:r>
      <w:r>
        <w:rPr>
          <w:rFonts w:ascii="宋体" w:hAnsi="宋体" w:hint="eastAsia"/>
          <w:sz w:val="24"/>
        </w:rPr>
        <w:t>通知义务</w:t>
      </w:r>
    </w:p>
    <w:p w:rsidR="00870AD3" w:rsidRDefault="00E615B6">
      <w:pPr>
        <w:spacing w:line="360" w:lineRule="auto"/>
        <w:ind w:firstLineChars="200" w:firstLine="480"/>
        <w:rPr>
          <w:rFonts w:ascii="宋体" w:hAnsi="宋体"/>
          <w:sz w:val="24"/>
        </w:rPr>
      </w:pPr>
      <w:r>
        <w:rPr>
          <w:rFonts w:ascii="宋体" w:hAnsi="宋体" w:hint="eastAsia"/>
          <w:sz w:val="24"/>
        </w:rPr>
        <w:lastRenderedPageBreak/>
        <w:t>关于变更保险合同时的通知义务的约定：</w:t>
      </w:r>
      <w:r>
        <w:rPr>
          <w:rFonts w:ascii="宋体" w:hAnsi="宋体" w:hint="eastAsia"/>
          <w:b/>
          <w:bCs/>
          <w:sz w:val="24"/>
          <w:u w:val="single"/>
        </w:rPr>
        <w:t>按通用条款执行</w:t>
      </w:r>
      <w:r>
        <w:rPr>
          <w:rFonts w:ascii="宋体" w:hAnsi="宋体" w:hint="eastAsia"/>
          <w:sz w:val="24"/>
        </w:rPr>
        <w:t>。</w:t>
      </w:r>
    </w:p>
    <w:p w:rsidR="00870AD3" w:rsidRDefault="00E615B6">
      <w:pPr>
        <w:keepNext/>
        <w:keepLines/>
        <w:adjustRightInd w:val="0"/>
        <w:spacing w:before="120" w:after="120" w:line="360" w:lineRule="auto"/>
        <w:textAlignment w:val="baseline"/>
        <w:outlineLvl w:val="3"/>
        <w:rPr>
          <w:rFonts w:ascii="宋体" w:hAnsi="宋体"/>
          <w:b/>
          <w:sz w:val="24"/>
        </w:rPr>
      </w:pPr>
      <w:bookmarkStart w:id="538" w:name="_Toc351203651"/>
      <w:bookmarkEnd w:id="511"/>
      <w:bookmarkEnd w:id="512"/>
      <w:bookmarkEnd w:id="513"/>
      <w:bookmarkEnd w:id="514"/>
      <w:bookmarkEnd w:id="515"/>
      <w:bookmarkEnd w:id="516"/>
      <w:bookmarkEnd w:id="517"/>
      <w:bookmarkEnd w:id="518"/>
      <w:bookmarkEnd w:id="519"/>
      <w:bookmarkEnd w:id="520"/>
      <w:bookmarkEnd w:id="521"/>
      <w:bookmarkEnd w:id="522"/>
      <w:r>
        <w:rPr>
          <w:rFonts w:ascii="宋体" w:hAnsi="宋体"/>
          <w:b/>
          <w:sz w:val="24"/>
        </w:rPr>
        <w:t xml:space="preserve">20. </w:t>
      </w:r>
      <w:r>
        <w:rPr>
          <w:rFonts w:ascii="宋体" w:hAnsi="宋体" w:hint="eastAsia"/>
          <w:b/>
          <w:sz w:val="24"/>
        </w:rPr>
        <w:t>争议解决</w:t>
      </w:r>
      <w:bookmarkEnd w:id="538"/>
    </w:p>
    <w:bookmarkEnd w:id="523"/>
    <w:bookmarkEnd w:id="524"/>
    <w:p w:rsidR="00870AD3" w:rsidRDefault="00E615B6">
      <w:pPr>
        <w:spacing w:line="360" w:lineRule="auto"/>
        <w:ind w:firstLineChars="200" w:firstLine="480"/>
        <w:rPr>
          <w:rFonts w:ascii="宋体" w:hAnsi="宋体"/>
          <w:sz w:val="24"/>
        </w:rPr>
      </w:pPr>
      <w:r>
        <w:rPr>
          <w:rFonts w:ascii="宋体" w:hAnsi="宋体"/>
          <w:sz w:val="24"/>
        </w:rPr>
        <w:t xml:space="preserve">20.3 </w:t>
      </w:r>
      <w:r>
        <w:rPr>
          <w:rFonts w:ascii="宋体" w:hAnsi="宋体" w:hint="eastAsia"/>
          <w:sz w:val="24"/>
        </w:rPr>
        <w:t>争</w:t>
      </w:r>
      <w:bookmarkEnd w:id="525"/>
      <w:r>
        <w:rPr>
          <w:rFonts w:ascii="宋体" w:hAnsi="宋体" w:hint="eastAsia"/>
          <w:sz w:val="24"/>
        </w:rPr>
        <w:t>议评审</w:t>
      </w:r>
    </w:p>
    <w:p w:rsidR="00870AD3" w:rsidRDefault="00E615B6">
      <w:pPr>
        <w:spacing w:line="360" w:lineRule="auto"/>
        <w:ind w:firstLineChars="200" w:firstLine="480"/>
        <w:rPr>
          <w:rFonts w:ascii="宋体" w:hAnsi="宋体"/>
          <w:sz w:val="24"/>
        </w:rPr>
      </w:pPr>
      <w:r>
        <w:rPr>
          <w:rFonts w:ascii="宋体" w:hAnsi="宋体" w:hint="eastAsia"/>
          <w:sz w:val="24"/>
        </w:rPr>
        <w:t>合同当事人是否同意将工程争议提交争议评审小组决定：</w:t>
      </w:r>
      <w:r>
        <w:rPr>
          <w:rFonts w:ascii="宋体" w:hAnsi="宋体" w:hint="eastAsia"/>
          <w:sz w:val="24"/>
          <w:u w:val="single"/>
        </w:rPr>
        <w:t>同意</w:t>
      </w:r>
      <w:r>
        <w:rPr>
          <w:rFonts w:ascii="宋体" w:hAnsi="宋体" w:hint="eastAsia"/>
          <w:sz w:val="24"/>
        </w:rPr>
        <w:t>。</w:t>
      </w:r>
    </w:p>
    <w:p w:rsidR="00870AD3" w:rsidRDefault="00E615B6">
      <w:pPr>
        <w:spacing w:line="360" w:lineRule="auto"/>
        <w:ind w:firstLineChars="200" w:firstLine="480"/>
        <w:rPr>
          <w:rFonts w:ascii="宋体" w:hAnsi="宋体"/>
          <w:sz w:val="24"/>
        </w:rPr>
      </w:pPr>
      <w:r>
        <w:rPr>
          <w:rFonts w:ascii="宋体" w:hAnsi="宋体"/>
          <w:sz w:val="24"/>
        </w:rPr>
        <w:t xml:space="preserve">20.3.1 </w:t>
      </w:r>
      <w:r>
        <w:rPr>
          <w:rFonts w:ascii="宋体" w:hAnsi="宋体" w:hint="eastAsia"/>
          <w:sz w:val="24"/>
        </w:rPr>
        <w:t>争议评审小组的确定</w:t>
      </w:r>
    </w:p>
    <w:p w:rsidR="00870AD3" w:rsidRDefault="00E615B6">
      <w:pPr>
        <w:spacing w:line="360" w:lineRule="auto"/>
        <w:ind w:firstLineChars="200" w:firstLine="480"/>
        <w:rPr>
          <w:rFonts w:ascii="宋体" w:hAnsi="宋体"/>
          <w:sz w:val="24"/>
          <w:u w:val="single"/>
        </w:rPr>
      </w:pPr>
      <w:r>
        <w:rPr>
          <w:rFonts w:ascii="宋体" w:hAnsi="宋体" w:hint="eastAsia"/>
          <w:sz w:val="24"/>
        </w:rPr>
        <w:t>争议评审小组成员的确定：</w:t>
      </w:r>
      <w:r>
        <w:rPr>
          <w:rFonts w:ascii="宋体" w:hAnsi="宋体" w:hint="eastAsia"/>
          <w:b/>
          <w:bCs/>
          <w:sz w:val="24"/>
          <w:u w:val="single"/>
        </w:rPr>
        <w:t>按通用条款执行</w:t>
      </w:r>
      <w:r>
        <w:rPr>
          <w:rFonts w:ascii="宋体" w:hAnsi="宋体" w:hint="eastAsia"/>
          <w:sz w:val="24"/>
        </w:rPr>
        <w:t>。</w:t>
      </w:r>
    </w:p>
    <w:p w:rsidR="00870AD3" w:rsidRDefault="00E615B6">
      <w:pPr>
        <w:spacing w:line="360" w:lineRule="auto"/>
        <w:ind w:firstLineChars="200" w:firstLine="480"/>
        <w:rPr>
          <w:rFonts w:ascii="宋体" w:hAnsi="宋体"/>
          <w:sz w:val="24"/>
        </w:rPr>
      </w:pPr>
      <w:r>
        <w:rPr>
          <w:rFonts w:ascii="宋体" w:hAnsi="宋体" w:hint="eastAsia"/>
          <w:sz w:val="24"/>
        </w:rPr>
        <w:t>选定争议评审员的期限：</w:t>
      </w:r>
      <w:r>
        <w:rPr>
          <w:rFonts w:ascii="宋体" w:hAnsi="宋体" w:hint="eastAsia"/>
          <w:b/>
          <w:bCs/>
          <w:sz w:val="24"/>
          <w:u w:val="single"/>
        </w:rPr>
        <w:t>按通用条款执行</w:t>
      </w:r>
      <w:r>
        <w:rPr>
          <w:rFonts w:ascii="宋体" w:hAnsi="宋体" w:hint="eastAsia"/>
          <w:sz w:val="24"/>
        </w:rPr>
        <w:t>。</w:t>
      </w:r>
    </w:p>
    <w:p w:rsidR="00870AD3" w:rsidRDefault="00E615B6">
      <w:pPr>
        <w:spacing w:line="360" w:lineRule="auto"/>
        <w:ind w:firstLineChars="200" w:firstLine="480"/>
        <w:rPr>
          <w:rFonts w:ascii="宋体" w:hAnsi="宋体"/>
          <w:sz w:val="24"/>
        </w:rPr>
      </w:pPr>
      <w:r>
        <w:rPr>
          <w:rFonts w:ascii="宋体" w:hAnsi="宋体" w:hint="eastAsia"/>
          <w:sz w:val="24"/>
        </w:rPr>
        <w:t>争议评审小组成员的报酬承担方式：</w:t>
      </w:r>
      <w:r>
        <w:rPr>
          <w:rFonts w:ascii="宋体" w:hAnsi="宋体" w:hint="eastAsia"/>
          <w:b/>
          <w:bCs/>
          <w:sz w:val="24"/>
          <w:u w:val="single"/>
        </w:rPr>
        <w:t>按通用条款执行</w:t>
      </w:r>
      <w:r>
        <w:rPr>
          <w:rFonts w:ascii="宋体" w:hAnsi="宋体" w:hint="eastAsia"/>
          <w:sz w:val="24"/>
        </w:rPr>
        <w:t>。</w:t>
      </w:r>
    </w:p>
    <w:p w:rsidR="00870AD3" w:rsidRDefault="00E615B6">
      <w:pPr>
        <w:spacing w:line="360" w:lineRule="auto"/>
        <w:ind w:firstLineChars="200" w:firstLine="480"/>
        <w:rPr>
          <w:rFonts w:ascii="宋体" w:hAnsi="宋体"/>
          <w:sz w:val="24"/>
        </w:rPr>
      </w:pPr>
      <w:r>
        <w:rPr>
          <w:rFonts w:ascii="宋体" w:hAnsi="宋体" w:hint="eastAsia"/>
          <w:sz w:val="24"/>
        </w:rPr>
        <w:t>其他事项的约定：</w:t>
      </w:r>
      <w:r>
        <w:rPr>
          <w:rFonts w:ascii="宋体" w:hAnsi="宋体" w:hint="eastAsia"/>
          <w:sz w:val="24"/>
          <w:u w:val="single"/>
        </w:rPr>
        <w:t>/</w:t>
      </w:r>
      <w:r>
        <w:rPr>
          <w:rFonts w:ascii="宋体" w:hAnsi="宋体" w:hint="eastAsia"/>
          <w:sz w:val="24"/>
        </w:rPr>
        <w:t>。</w:t>
      </w:r>
    </w:p>
    <w:p w:rsidR="00870AD3" w:rsidRDefault="00E615B6">
      <w:pPr>
        <w:autoSpaceDE w:val="0"/>
        <w:autoSpaceDN w:val="0"/>
        <w:adjustRightInd w:val="0"/>
        <w:spacing w:line="360" w:lineRule="auto"/>
        <w:ind w:firstLineChars="200" w:firstLine="480"/>
        <w:rPr>
          <w:rFonts w:ascii="宋体" w:hAnsi="宋体"/>
          <w:sz w:val="24"/>
        </w:rPr>
      </w:pPr>
      <w:r>
        <w:rPr>
          <w:rFonts w:ascii="宋体" w:hAnsi="宋体"/>
          <w:sz w:val="24"/>
        </w:rPr>
        <w:t xml:space="preserve">20.3.2 </w:t>
      </w:r>
      <w:r>
        <w:rPr>
          <w:rFonts w:ascii="宋体" w:hAnsi="宋体" w:hint="eastAsia"/>
          <w:sz w:val="24"/>
        </w:rPr>
        <w:t>争议评审小组的决定</w:t>
      </w:r>
    </w:p>
    <w:p w:rsidR="00870AD3" w:rsidRDefault="00E615B6">
      <w:pPr>
        <w:spacing w:line="360" w:lineRule="auto"/>
        <w:ind w:firstLineChars="200" w:firstLine="480"/>
        <w:rPr>
          <w:rFonts w:ascii="宋体" w:hAnsi="宋体"/>
          <w:sz w:val="24"/>
        </w:rPr>
      </w:pPr>
      <w:r>
        <w:rPr>
          <w:rFonts w:ascii="宋体" w:hAnsi="宋体" w:hint="eastAsia"/>
          <w:sz w:val="24"/>
        </w:rPr>
        <w:t>合同当事人关于本项的约定：</w:t>
      </w:r>
      <w:r>
        <w:rPr>
          <w:rFonts w:ascii="宋体" w:hAnsi="宋体" w:hint="eastAsia"/>
          <w:b/>
          <w:bCs/>
          <w:sz w:val="24"/>
          <w:u w:val="single"/>
        </w:rPr>
        <w:t>按通用条款执行</w:t>
      </w:r>
      <w:r>
        <w:rPr>
          <w:rFonts w:ascii="宋体" w:hAnsi="宋体" w:hint="eastAsia"/>
          <w:sz w:val="24"/>
        </w:rPr>
        <w:t>。</w:t>
      </w:r>
    </w:p>
    <w:p w:rsidR="00870AD3" w:rsidRDefault="00E615B6">
      <w:pPr>
        <w:spacing w:line="360" w:lineRule="auto"/>
        <w:ind w:firstLineChars="200" w:firstLine="480"/>
        <w:rPr>
          <w:rFonts w:ascii="宋体" w:hAnsi="宋体"/>
          <w:sz w:val="24"/>
        </w:rPr>
      </w:pPr>
      <w:r>
        <w:rPr>
          <w:rFonts w:ascii="宋体" w:hAnsi="宋体"/>
          <w:sz w:val="24"/>
        </w:rPr>
        <w:t>20.4</w:t>
      </w:r>
      <w:r>
        <w:rPr>
          <w:rFonts w:ascii="宋体" w:hAnsi="宋体" w:hint="eastAsia"/>
          <w:sz w:val="24"/>
        </w:rPr>
        <w:t>仲裁或诉讼</w:t>
      </w:r>
      <w:bookmarkEnd w:id="526"/>
    </w:p>
    <w:p w:rsidR="00870AD3" w:rsidRDefault="00E615B6">
      <w:pPr>
        <w:spacing w:line="360" w:lineRule="auto"/>
        <w:ind w:firstLineChars="200" w:firstLine="480"/>
        <w:rPr>
          <w:rFonts w:ascii="宋体" w:hAnsi="宋体"/>
          <w:sz w:val="24"/>
        </w:rPr>
      </w:pPr>
      <w:r>
        <w:rPr>
          <w:rFonts w:ascii="宋体" w:hAnsi="宋体" w:hint="eastAsia"/>
          <w:sz w:val="24"/>
        </w:rPr>
        <w:t>因合同及合同有关事项发生的争议，按下列第</w:t>
      </w:r>
      <w:r>
        <w:rPr>
          <w:rFonts w:ascii="宋体" w:hAnsi="宋体" w:hint="eastAsia"/>
          <w:sz w:val="24"/>
          <w:u w:val="single"/>
        </w:rPr>
        <w:t>（</w:t>
      </w:r>
      <w:r>
        <w:rPr>
          <w:rFonts w:ascii="宋体" w:hAnsi="宋体"/>
          <w:sz w:val="24"/>
          <w:u w:val="single"/>
        </w:rPr>
        <w:t>2</w:t>
      </w:r>
      <w:r>
        <w:rPr>
          <w:rFonts w:ascii="宋体" w:hAnsi="宋体" w:hint="eastAsia"/>
          <w:sz w:val="24"/>
          <w:u w:val="single"/>
        </w:rPr>
        <w:t>）</w:t>
      </w:r>
      <w:r>
        <w:rPr>
          <w:rFonts w:ascii="宋体" w:hAnsi="宋体" w:hint="eastAsia"/>
          <w:sz w:val="24"/>
        </w:rPr>
        <w:t>种方式解决：</w:t>
      </w:r>
    </w:p>
    <w:p w:rsidR="00870AD3" w:rsidRDefault="00E615B6">
      <w:pPr>
        <w:spacing w:line="360" w:lineRule="auto"/>
        <w:ind w:firstLineChars="200" w:firstLine="480"/>
        <w:rPr>
          <w:rFonts w:ascii="宋体" w:hAnsi="宋体"/>
          <w:sz w:val="24"/>
        </w:rPr>
      </w:pPr>
      <w:r>
        <w:rPr>
          <w:rFonts w:ascii="宋体" w:hAnsi="宋体" w:hint="eastAsia"/>
          <w:sz w:val="24"/>
        </w:rPr>
        <w:t>（</w:t>
      </w:r>
      <w:r>
        <w:rPr>
          <w:rFonts w:ascii="宋体" w:hAnsi="宋体"/>
          <w:sz w:val="24"/>
        </w:rPr>
        <w:t>1</w:t>
      </w:r>
      <w:r>
        <w:rPr>
          <w:rFonts w:ascii="宋体" w:hAnsi="宋体" w:hint="eastAsia"/>
          <w:sz w:val="24"/>
        </w:rPr>
        <w:t>）向</w:t>
      </w:r>
      <w:r>
        <w:rPr>
          <w:rFonts w:ascii="宋体" w:hAnsi="宋体" w:hint="eastAsia"/>
          <w:sz w:val="24"/>
          <w:u w:val="single"/>
        </w:rPr>
        <w:t>/</w:t>
      </w:r>
      <w:r>
        <w:rPr>
          <w:rFonts w:ascii="宋体" w:hAnsi="宋体" w:hint="eastAsia"/>
          <w:sz w:val="24"/>
        </w:rPr>
        <w:t>仲裁委员会申请仲裁；</w:t>
      </w:r>
    </w:p>
    <w:p w:rsidR="00870AD3" w:rsidRDefault="00E615B6">
      <w:pPr>
        <w:spacing w:line="360" w:lineRule="auto"/>
        <w:ind w:firstLineChars="200" w:firstLine="480"/>
        <w:rPr>
          <w:rFonts w:ascii="宋体" w:hAnsi="宋体"/>
          <w:sz w:val="24"/>
        </w:rPr>
      </w:pPr>
      <w:r>
        <w:rPr>
          <w:rFonts w:ascii="宋体" w:hAnsi="宋体" w:hint="eastAsia"/>
          <w:sz w:val="24"/>
        </w:rPr>
        <w:t>（</w:t>
      </w:r>
      <w:r>
        <w:rPr>
          <w:rFonts w:ascii="宋体" w:hAnsi="宋体"/>
          <w:sz w:val="24"/>
        </w:rPr>
        <w:t>2</w:t>
      </w:r>
      <w:r>
        <w:rPr>
          <w:rFonts w:ascii="宋体" w:hAnsi="宋体" w:hint="eastAsia"/>
          <w:sz w:val="24"/>
        </w:rPr>
        <w:t>）向</w:t>
      </w:r>
      <w:r>
        <w:rPr>
          <w:rFonts w:ascii="宋体" w:hAnsi="宋体" w:hint="eastAsia"/>
          <w:b/>
          <w:bCs/>
          <w:sz w:val="24"/>
          <w:u w:val="single"/>
        </w:rPr>
        <w:t>工程所在地</w:t>
      </w:r>
      <w:r>
        <w:rPr>
          <w:rFonts w:ascii="宋体" w:hAnsi="宋体" w:hint="eastAsia"/>
          <w:sz w:val="24"/>
        </w:rPr>
        <w:t>人民法院起诉。</w:t>
      </w:r>
      <w:bookmarkEnd w:id="527"/>
      <w:bookmarkEnd w:id="528"/>
      <w:bookmarkEnd w:id="529"/>
      <w:bookmarkEnd w:id="530"/>
      <w:bookmarkEnd w:id="531"/>
      <w:bookmarkEnd w:id="532"/>
    </w:p>
    <w:p w:rsidR="00870AD3" w:rsidRDefault="00E615B6">
      <w:pPr>
        <w:spacing w:line="360" w:lineRule="auto"/>
        <w:ind w:firstLineChars="200" w:firstLine="480"/>
        <w:rPr>
          <w:rFonts w:ascii="宋体" w:hAnsi="宋体"/>
          <w:sz w:val="24"/>
        </w:rPr>
      </w:pPr>
      <w:r>
        <w:rPr>
          <w:rFonts w:ascii="宋体" w:hAnsi="宋体"/>
          <w:sz w:val="24"/>
        </w:rPr>
        <w:t>20.</w:t>
      </w:r>
      <w:r>
        <w:rPr>
          <w:rFonts w:ascii="宋体" w:hAnsi="宋体" w:hint="eastAsia"/>
          <w:sz w:val="24"/>
        </w:rPr>
        <w:t>5补充条款</w:t>
      </w:r>
    </w:p>
    <w:p w:rsidR="00870AD3" w:rsidRDefault="00E615B6">
      <w:pPr>
        <w:spacing w:line="360" w:lineRule="auto"/>
        <w:ind w:firstLineChars="200" w:firstLine="482"/>
        <w:rPr>
          <w:rFonts w:ascii="宋体" w:hAnsi="宋体"/>
          <w:b/>
          <w:bCs/>
          <w:sz w:val="24"/>
          <w:u w:val="single"/>
        </w:rPr>
      </w:pPr>
      <w:r>
        <w:rPr>
          <w:rFonts w:ascii="宋体" w:hAnsi="宋体" w:hint="eastAsia"/>
          <w:b/>
          <w:sz w:val="24"/>
          <w:u w:val="single"/>
        </w:rPr>
        <w:t>1.</w:t>
      </w:r>
      <w:r>
        <w:rPr>
          <w:rFonts w:ascii="宋体" w:hAnsi="宋体" w:hint="eastAsia"/>
          <w:b/>
          <w:bCs/>
          <w:sz w:val="24"/>
          <w:u w:val="single"/>
        </w:rPr>
        <w:t>文明施工措施费，付款时按南通市造价管理处核定为准。</w:t>
      </w:r>
    </w:p>
    <w:p w:rsidR="00870AD3" w:rsidRDefault="00E615B6">
      <w:pPr>
        <w:autoSpaceDE w:val="0"/>
        <w:autoSpaceDN w:val="0"/>
        <w:adjustRightInd w:val="0"/>
        <w:spacing w:line="360" w:lineRule="auto"/>
        <w:ind w:firstLine="480"/>
        <w:rPr>
          <w:rFonts w:ascii="宋体" w:hAnsi="宋体"/>
          <w:b/>
          <w:bCs/>
          <w:sz w:val="24"/>
          <w:u w:val="single"/>
        </w:rPr>
      </w:pPr>
      <w:r>
        <w:rPr>
          <w:rFonts w:ascii="宋体" w:hAnsi="宋体" w:hint="eastAsia"/>
          <w:b/>
          <w:bCs/>
          <w:sz w:val="24"/>
          <w:u w:val="single"/>
        </w:rPr>
        <w:t>2.施工过程中的排污、环保、市容、城建城管、消防、治安、人口管理等办理相关手续以及对临近居民、行人的影响等，由承包人负责协调处理，并承担相关的费用。</w:t>
      </w:r>
    </w:p>
    <w:p w:rsidR="00870AD3" w:rsidRDefault="00E615B6">
      <w:pPr>
        <w:autoSpaceDE w:val="0"/>
        <w:autoSpaceDN w:val="0"/>
        <w:adjustRightInd w:val="0"/>
        <w:spacing w:line="360" w:lineRule="auto"/>
        <w:ind w:firstLine="480"/>
        <w:rPr>
          <w:rFonts w:ascii="宋体" w:hAnsi="宋体"/>
          <w:b/>
          <w:bCs/>
          <w:sz w:val="24"/>
          <w:u w:val="single"/>
        </w:rPr>
      </w:pPr>
      <w:r>
        <w:rPr>
          <w:rFonts w:ascii="宋体" w:hAnsi="宋体" w:hint="eastAsia"/>
          <w:b/>
          <w:bCs/>
          <w:sz w:val="24"/>
          <w:u w:val="single"/>
        </w:rPr>
        <w:t>3.施工过程中，因承包人施工原因，而造成煤气、自来水管道、雨污分流管等受到破坏的，除承包商须按规定修复外，发包人可对承包人处以500元/次处罚。如承包人发生上述情况而拒交罚金的，发包人有权从工程款中或履约担保金中双倍扣除。</w:t>
      </w:r>
    </w:p>
    <w:p w:rsidR="00870AD3" w:rsidRDefault="00E615B6">
      <w:pPr>
        <w:spacing w:line="360" w:lineRule="auto"/>
        <w:ind w:firstLineChars="200" w:firstLine="482"/>
        <w:rPr>
          <w:rFonts w:ascii="宋体" w:hAnsi="宋体"/>
          <w:b/>
          <w:bCs/>
          <w:sz w:val="24"/>
          <w:u w:val="single"/>
        </w:rPr>
      </w:pPr>
      <w:r>
        <w:rPr>
          <w:rFonts w:ascii="宋体" w:hAnsi="宋体" w:hint="eastAsia"/>
          <w:b/>
          <w:bCs/>
          <w:sz w:val="24"/>
          <w:u w:val="single"/>
        </w:rPr>
        <w:t>4.本工程的施工须严格按国家规范要求，承包人必须严格按照发包人要求的日期进场施工。由于承包人原因引起的工程投资增加由承包人负责，由于供货等承包人原因影响工期进度安排的，所产生的一切后果由承包人承担。施工过程中因违反国家有关规定而发生的罚款等费用由责任人自负。</w:t>
      </w:r>
    </w:p>
    <w:p w:rsidR="00870AD3" w:rsidRDefault="00E615B6">
      <w:pPr>
        <w:autoSpaceDE w:val="0"/>
        <w:autoSpaceDN w:val="0"/>
        <w:adjustRightInd w:val="0"/>
        <w:spacing w:before="50" w:line="360" w:lineRule="auto"/>
        <w:ind w:firstLineChars="200" w:firstLine="482"/>
        <w:rPr>
          <w:rFonts w:ascii="宋体" w:hAnsi="宋体"/>
          <w:b/>
          <w:bCs/>
          <w:sz w:val="24"/>
          <w:u w:val="single"/>
        </w:rPr>
      </w:pPr>
      <w:r>
        <w:rPr>
          <w:rFonts w:ascii="宋体" w:hAnsi="宋体" w:hint="eastAsia"/>
          <w:b/>
          <w:bCs/>
          <w:sz w:val="24"/>
          <w:u w:val="single"/>
        </w:rPr>
        <w:t>5.本工程拆除后运出的建筑垃圾等必须运出崇川区范围之外，否则发现一车，招标人将向承包人收取1-2万元/车的违约金，并有权要求其重新清运出崇川区。清运前承包人必须向发包人指明堆放地点(该地点必须符合南通市崇川区建筑垃圾(渣土)管理中心</w:t>
      </w:r>
      <w:r>
        <w:rPr>
          <w:rFonts w:ascii="宋体" w:hAnsi="宋体" w:hint="eastAsia"/>
          <w:b/>
          <w:bCs/>
          <w:sz w:val="24"/>
          <w:u w:val="single"/>
        </w:rPr>
        <w:lastRenderedPageBreak/>
        <w:t>要求)，南通市崇川区建筑垃圾(渣土)管理中心收取的建筑垃圾处置费由投标人考虑在报价中。</w:t>
      </w:r>
    </w:p>
    <w:p w:rsidR="00870AD3" w:rsidRDefault="00E615B6">
      <w:pPr>
        <w:spacing w:line="360" w:lineRule="auto"/>
        <w:ind w:firstLineChars="196" w:firstLine="472"/>
        <w:rPr>
          <w:rFonts w:ascii="宋体" w:hAnsi="宋体"/>
          <w:b/>
          <w:bCs/>
          <w:sz w:val="24"/>
          <w:u w:val="single"/>
        </w:rPr>
      </w:pPr>
      <w:r>
        <w:rPr>
          <w:rFonts w:ascii="宋体" w:hAnsi="宋体" w:hint="eastAsia"/>
          <w:b/>
          <w:bCs/>
          <w:sz w:val="24"/>
          <w:u w:val="single"/>
        </w:rPr>
        <w:t>6.承包人</w:t>
      </w:r>
      <w:r>
        <w:rPr>
          <w:rFonts w:ascii="宋体" w:hAnsi="宋体"/>
          <w:b/>
          <w:bCs/>
          <w:sz w:val="24"/>
          <w:u w:val="single"/>
        </w:rPr>
        <w:t>按图施工，如需变动，承包</w:t>
      </w:r>
      <w:r>
        <w:rPr>
          <w:rFonts w:ascii="宋体" w:hAnsi="宋体" w:hint="eastAsia"/>
          <w:b/>
          <w:bCs/>
          <w:sz w:val="24"/>
          <w:u w:val="single"/>
        </w:rPr>
        <w:t>人需</w:t>
      </w:r>
      <w:r>
        <w:rPr>
          <w:rFonts w:ascii="宋体" w:hAnsi="宋体"/>
          <w:b/>
          <w:bCs/>
          <w:sz w:val="24"/>
          <w:u w:val="single"/>
        </w:rPr>
        <w:t>书面</w:t>
      </w:r>
      <w:r>
        <w:rPr>
          <w:rFonts w:ascii="宋体" w:hAnsi="宋体" w:hint="eastAsia"/>
          <w:b/>
          <w:bCs/>
          <w:sz w:val="24"/>
          <w:u w:val="single"/>
        </w:rPr>
        <w:t>提出经</w:t>
      </w:r>
      <w:r>
        <w:rPr>
          <w:rFonts w:ascii="宋体" w:hAnsi="宋体"/>
          <w:b/>
          <w:bCs/>
          <w:sz w:val="24"/>
          <w:u w:val="single"/>
        </w:rPr>
        <w:t>发包</w:t>
      </w:r>
      <w:r>
        <w:rPr>
          <w:rFonts w:ascii="宋体" w:hAnsi="宋体" w:hint="eastAsia"/>
          <w:b/>
          <w:bCs/>
          <w:sz w:val="24"/>
          <w:u w:val="single"/>
        </w:rPr>
        <w:t>人签字</w:t>
      </w:r>
      <w:r>
        <w:rPr>
          <w:rFonts w:ascii="宋体" w:hAnsi="宋体"/>
          <w:b/>
          <w:bCs/>
          <w:sz w:val="24"/>
          <w:u w:val="single"/>
        </w:rPr>
        <w:t>确认之后，方可改动</w:t>
      </w:r>
      <w:r>
        <w:rPr>
          <w:rFonts w:ascii="宋体" w:hAnsi="宋体" w:hint="eastAsia"/>
          <w:b/>
          <w:bCs/>
          <w:sz w:val="24"/>
          <w:u w:val="single"/>
        </w:rPr>
        <w:t>；如发现承包人未经发包人同意私自更改材料或设备的，</w:t>
      </w:r>
      <w:r>
        <w:rPr>
          <w:rFonts w:ascii="宋体" w:hAnsi="宋体"/>
          <w:b/>
          <w:bCs/>
          <w:sz w:val="24"/>
          <w:u w:val="single"/>
        </w:rPr>
        <w:t>承包</w:t>
      </w:r>
      <w:r>
        <w:rPr>
          <w:rFonts w:ascii="宋体" w:hAnsi="宋体" w:hint="eastAsia"/>
          <w:b/>
          <w:bCs/>
          <w:sz w:val="24"/>
          <w:u w:val="single"/>
        </w:rPr>
        <w:t>人</w:t>
      </w:r>
      <w:r>
        <w:rPr>
          <w:rFonts w:ascii="宋体" w:hAnsi="宋体"/>
          <w:b/>
          <w:bCs/>
          <w:sz w:val="24"/>
          <w:u w:val="single"/>
        </w:rPr>
        <w:t>应无条件及时更换，若因此影响工程进度，工期不予顺延，给发包人造成损失的，承包</w:t>
      </w:r>
      <w:r>
        <w:rPr>
          <w:rFonts w:ascii="宋体" w:hAnsi="宋体" w:hint="eastAsia"/>
          <w:b/>
          <w:bCs/>
          <w:sz w:val="24"/>
          <w:u w:val="single"/>
        </w:rPr>
        <w:t>人</w:t>
      </w:r>
      <w:r>
        <w:rPr>
          <w:rFonts w:ascii="宋体" w:hAnsi="宋体"/>
          <w:b/>
          <w:bCs/>
          <w:sz w:val="24"/>
          <w:u w:val="single"/>
        </w:rPr>
        <w:t>应足额赔偿</w:t>
      </w:r>
      <w:r>
        <w:rPr>
          <w:rFonts w:ascii="宋体" w:hAnsi="宋体" w:hint="eastAsia"/>
          <w:b/>
          <w:bCs/>
          <w:sz w:val="24"/>
          <w:u w:val="single"/>
        </w:rPr>
        <w:t>，同时质量保证金不予退还。</w:t>
      </w:r>
    </w:p>
    <w:p w:rsidR="00870AD3" w:rsidRDefault="00E615B6">
      <w:pPr>
        <w:tabs>
          <w:tab w:val="left" w:pos="1965"/>
        </w:tabs>
        <w:spacing w:line="360" w:lineRule="auto"/>
        <w:ind w:firstLineChars="196" w:firstLine="472"/>
        <w:rPr>
          <w:rFonts w:ascii="宋体" w:hAnsi="宋体"/>
          <w:b/>
          <w:bCs/>
          <w:sz w:val="24"/>
          <w:u w:val="single"/>
        </w:rPr>
      </w:pPr>
      <w:r>
        <w:rPr>
          <w:rFonts w:ascii="宋体" w:hAnsi="宋体" w:hint="eastAsia"/>
          <w:b/>
          <w:bCs/>
          <w:sz w:val="24"/>
          <w:u w:val="single"/>
        </w:rPr>
        <w:t>7.施工单位工程竣工后清理现场，做到工完料清，否则发生相关费用则由发包人在工程价款中扣除。</w:t>
      </w:r>
    </w:p>
    <w:p w:rsidR="00870AD3" w:rsidRDefault="00E615B6">
      <w:pPr>
        <w:autoSpaceDE w:val="0"/>
        <w:autoSpaceDN w:val="0"/>
        <w:adjustRightInd w:val="0"/>
        <w:spacing w:line="360" w:lineRule="auto"/>
        <w:ind w:firstLineChars="200" w:firstLine="482"/>
        <w:rPr>
          <w:rFonts w:ascii="宋体" w:hAnsi="宋体"/>
          <w:b/>
          <w:bCs/>
          <w:sz w:val="24"/>
          <w:u w:val="single"/>
        </w:rPr>
      </w:pPr>
      <w:r>
        <w:rPr>
          <w:rFonts w:ascii="宋体" w:hAnsi="宋体" w:hint="eastAsia"/>
          <w:b/>
          <w:bCs/>
          <w:sz w:val="24"/>
          <w:u w:val="single"/>
        </w:rPr>
        <w:t>8 .如果工程中标后，因承包人自身的原因，未能兑现其投标时承诺条件或工程质量较差，或其工期进度严重脱节，经发包人同意后有权终止合同，并且已完成的有效工程量只按60%计算结算或者由发包人安排其他施工单位进行施工，所发生费用直接按实际费用的2倍或以上金额从承包人合同价款中扣除，同时发包人视情节严重有权扣除部分或全部工期保证金。</w:t>
      </w:r>
    </w:p>
    <w:p w:rsidR="00870AD3" w:rsidRDefault="00E615B6">
      <w:pPr>
        <w:autoSpaceDE w:val="0"/>
        <w:autoSpaceDN w:val="0"/>
        <w:adjustRightInd w:val="0"/>
        <w:spacing w:line="360" w:lineRule="auto"/>
        <w:ind w:firstLineChars="200" w:firstLine="482"/>
        <w:rPr>
          <w:rFonts w:ascii="宋体" w:hAnsi="宋体"/>
          <w:b/>
          <w:bCs/>
          <w:sz w:val="24"/>
          <w:u w:val="single"/>
        </w:rPr>
      </w:pPr>
      <w:r>
        <w:rPr>
          <w:rFonts w:ascii="宋体" w:hAnsi="宋体" w:hint="eastAsia"/>
          <w:b/>
          <w:bCs/>
          <w:sz w:val="24"/>
          <w:u w:val="single"/>
        </w:rPr>
        <w:t>9.承包人应充分考虑并为做好工程实施范围内外的单位、个人和其他可能出现的阻挠施工的情况，并承担所发生的费用，业主不再承担此类费用。</w:t>
      </w:r>
    </w:p>
    <w:p w:rsidR="00870AD3" w:rsidRDefault="00E615B6">
      <w:pPr>
        <w:autoSpaceDE w:val="0"/>
        <w:autoSpaceDN w:val="0"/>
        <w:adjustRightInd w:val="0"/>
        <w:spacing w:line="360" w:lineRule="auto"/>
        <w:ind w:firstLineChars="200" w:firstLine="482"/>
        <w:rPr>
          <w:rFonts w:ascii="宋体" w:hAnsi="宋体"/>
          <w:b/>
          <w:bCs/>
          <w:sz w:val="24"/>
          <w:u w:val="single"/>
        </w:rPr>
      </w:pPr>
      <w:r>
        <w:rPr>
          <w:rFonts w:ascii="宋体" w:hAnsi="宋体" w:hint="eastAsia"/>
          <w:b/>
          <w:bCs/>
          <w:sz w:val="24"/>
          <w:u w:val="single"/>
        </w:rPr>
        <w:t>10.承包人承诺在本工程施工过程中，保证做到文明、安全施工，并遵守南通市建筑安全生产监督站关于印发《南通市区市政工程施工现场安全检查评分暂行标准》的通知（通建安建〔2004〕12号。如果本工程施工工地在发包人组织的市政工程安全文明工地检查评比中，被评为不合格工地的，每有一次发包人收取承包人1000元的违约金，并作为不良行为纪律在案；如被通报批评三次的，发包人有权终止合同，所有损失由承包人承担。</w:t>
      </w:r>
    </w:p>
    <w:p w:rsidR="00870AD3" w:rsidRDefault="00E615B6">
      <w:pPr>
        <w:autoSpaceDE w:val="0"/>
        <w:autoSpaceDN w:val="0"/>
        <w:adjustRightInd w:val="0"/>
        <w:spacing w:line="360" w:lineRule="auto"/>
        <w:ind w:firstLineChars="200" w:firstLine="482"/>
        <w:rPr>
          <w:rFonts w:ascii="宋体" w:hAnsi="宋体"/>
          <w:b/>
          <w:bCs/>
          <w:sz w:val="24"/>
          <w:u w:val="single"/>
        </w:rPr>
      </w:pPr>
      <w:r>
        <w:rPr>
          <w:rFonts w:ascii="宋体" w:hAnsi="宋体" w:hint="eastAsia"/>
          <w:b/>
          <w:bCs/>
          <w:sz w:val="24"/>
          <w:u w:val="single"/>
        </w:rPr>
        <w:t>11.本工程清单应与施工图、招标文件、技术要求、技术规范等相结合起来阅读，除设计变更外，发包人在清单中未列明或项目特征描述不全，但承包人为满足招标人和设计图纸的要求而必须完成的工作，应计入工程量清单相应子目中，包含在合同价中，工程竣工结算时发包人不为此类项目另外支付费用。</w:t>
      </w:r>
    </w:p>
    <w:p w:rsidR="00870AD3" w:rsidRDefault="00E615B6">
      <w:pPr>
        <w:autoSpaceDE w:val="0"/>
        <w:autoSpaceDN w:val="0"/>
        <w:adjustRightInd w:val="0"/>
        <w:spacing w:line="360" w:lineRule="auto"/>
        <w:ind w:firstLineChars="200" w:firstLine="482"/>
        <w:rPr>
          <w:rFonts w:ascii="宋体" w:hAnsi="宋体"/>
          <w:b/>
          <w:bCs/>
          <w:sz w:val="24"/>
          <w:u w:val="single"/>
        </w:rPr>
      </w:pPr>
      <w:r>
        <w:rPr>
          <w:rFonts w:ascii="宋体" w:hAnsi="宋体" w:hint="eastAsia"/>
          <w:b/>
          <w:bCs/>
          <w:sz w:val="24"/>
          <w:u w:val="single"/>
        </w:rPr>
        <w:t>12. 若承包人</w:t>
      </w:r>
      <w:r>
        <w:rPr>
          <w:rFonts w:ascii="宋体" w:hAnsi="宋体" w:hint="eastAsia"/>
          <w:b/>
          <w:sz w:val="24"/>
          <w:u w:val="single"/>
        </w:rPr>
        <w:t>擅自改变暂估价或暂列金额且评审时未被发现，报价低于暂估价或暂列金额结算时统一先按招标文件明确暂估价或暂列金额扣除，报价高于暂估价或暂列金额时统一先按报价扣除；</w:t>
      </w:r>
      <w:r>
        <w:rPr>
          <w:rFonts w:ascii="宋体" w:hAnsi="宋体" w:hint="eastAsia"/>
          <w:b/>
          <w:bCs/>
          <w:sz w:val="24"/>
          <w:u w:val="single"/>
        </w:rPr>
        <w:t>若承包人</w:t>
      </w:r>
      <w:r>
        <w:rPr>
          <w:rFonts w:ascii="宋体" w:hAnsi="宋体" w:hint="eastAsia"/>
          <w:b/>
          <w:sz w:val="24"/>
          <w:u w:val="single"/>
        </w:rPr>
        <w:t>擅自改变招标文件及清单内容，且评标时未被发现的，实际施工时一律以招标文件及清单内容执行，结算价格不予调整。</w:t>
      </w:r>
    </w:p>
    <w:p w:rsidR="00870AD3" w:rsidRDefault="00E615B6">
      <w:pPr>
        <w:autoSpaceDE w:val="0"/>
        <w:autoSpaceDN w:val="0"/>
        <w:adjustRightInd w:val="0"/>
        <w:spacing w:before="50" w:line="360" w:lineRule="auto"/>
        <w:ind w:firstLineChars="200" w:firstLine="482"/>
        <w:rPr>
          <w:rFonts w:ascii="宋体" w:hAnsi="宋体"/>
          <w:b/>
          <w:sz w:val="24"/>
          <w:u w:val="single"/>
        </w:rPr>
      </w:pPr>
      <w:r>
        <w:rPr>
          <w:rFonts w:ascii="宋体" w:hAnsi="宋体" w:hint="eastAsia"/>
          <w:b/>
          <w:sz w:val="24"/>
          <w:u w:val="single"/>
        </w:rPr>
        <w:t>13. 承包人中标后应根据国家、省、市、工程所在地政府及相关部门的规定缴纳有</w:t>
      </w:r>
      <w:r>
        <w:rPr>
          <w:rFonts w:ascii="宋体" w:hAnsi="宋体" w:hint="eastAsia"/>
          <w:b/>
          <w:sz w:val="24"/>
          <w:u w:val="single"/>
        </w:rPr>
        <w:lastRenderedPageBreak/>
        <w:t xml:space="preserve">关费用，该费用已包含在报价中，发包人不另行给付，费用缴纳的标准投标人可向有关部门查询。 </w:t>
      </w:r>
    </w:p>
    <w:p w:rsidR="00870AD3" w:rsidRDefault="00E615B6">
      <w:pPr>
        <w:spacing w:line="360" w:lineRule="auto"/>
        <w:ind w:firstLineChars="196" w:firstLine="472"/>
        <w:rPr>
          <w:rFonts w:ascii="宋体" w:hAnsi="宋体"/>
          <w:b/>
          <w:sz w:val="24"/>
          <w:u w:val="single"/>
        </w:rPr>
      </w:pPr>
      <w:r>
        <w:rPr>
          <w:rFonts w:ascii="宋体" w:hAnsi="宋体" w:hint="eastAsia"/>
          <w:b/>
          <w:sz w:val="24"/>
          <w:u w:val="single"/>
        </w:rPr>
        <w:t>14. 承包人在施工过程中必须收集齐全所有隐蔽项目影像视频资料以供后期审计使用，在送审结算资料必须一并提交。所有签证资料必须附有详细影像彩色照片，所摄照片必须有可参照性。如影像资料未能反映签证、清单或招标文件列明的工作内容，则付款时该项内容不予认可。</w:t>
      </w:r>
    </w:p>
    <w:p w:rsidR="00870AD3" w:rsidRDefault="00E615B6">
      <w:pPr>
        <w:tabs>
          <w:tab w:val="left" w:pos="0"/>
          <w:tab w:val="left" w:pos="993"/>
          <w:tab w:val="left" w:pos="1134"/>
        </w:tabs>
        <w:adjustRightInd w:val="0"/>
        <w:snapToGrid w:val="0"/>
        <w:spacing w:line="360" w:lineRule="auto"/>
        <w:ind w:firstLineChars="200" w:firstLine="482"/>
        <w:rPr>
          <w:rFonts w:ascii="宋体" w:hAnsi="宋体"/>
          <w:b/>
          <w:sz w:val="24"/>
          <w:u w:val="single"/>
        </w:rPr>
      </w:pPr>
      <w:r>
        <w:rPr>
          <w:rFonts w:ascii="宋体" w:hAnsi="宋体" w:hint="eastAsia"/>
          <w:b/>
          <w:sz w:val="24"/>
          <w:u w:val="single"/>
        </w:rPr>
        <w:t>15. 参考标底及招标控制价编制依据（人工费由投标人结合实际情况自行考虑），承包人不得以标底或招标控制价中可能存在的不合理或错误作为借口而要求签证或索赔。若付款时发现承包人有明显的不平衡报价（如：子目中个别材料、人工、机械费低于市场询价的80%），发包人可自行按有利发包人利益的调整，无须承包人确认</w:t>
      </w:r>
      <w:r>
        <w:rPr>
          <w:rFonts w:ascii="宋体" w:hAnsi="宋体" w:hint="eastAsia"/>
          <w:sz w:val="24"/>
          <w:u w:val="single"/>
        </w:rPr>
        <w:t>。</w:t>
      </w:r>
    </w:p>
    <w:p w:rsidR="00870AD3" w:rsidRDefault="00E615B6">
      <w:pPr>
        <w:spacing w:line="360" w:lineRule="auto"/>
        <w:ind w:firstLineChars="196" w:firstLine="472"/>
        <w:rPr>
          <w:rFonts w:ascii="宋体" w:hAnsi="宋体"/>
          <w:b/>
          <w:sz w:val="24"/>
          <w:u w:val="single"/>
        </w:rPr>
      </w:pPr>
      <w:r>
        <w:rPr>
          <w:rFonts w:ascii="宋体" w:hAnsi="宋体" w:hint="eastAsia"/>
          <w:b/>
          <w:sz w:val="24"/>
          <w:u w:val="single"/>
        </w:rPr>
        <w:t xml:space="preserve">16. </w:t>
      </w:r>
      <w:r>
        <w:rPr>
          <w:rFonts w:ascii="宋体" w:hAnsi="宋体"/>
          <w:b/>
          <w:sz w:val="24"/>
          <w:u w:val="single"/>
        </w:rPr>
        <w:t>赶工费、按质论价费、二次搬运费、特殊条件下施工增加费、冬雨季施工增加费、夜间施工增加费、临时设施费</w:t>
      </w:r>
      <w:r>
        <w:rPr>
          <w:rFonts w:ascii="宋体" w:hAnsi="宋体" w:hint="eastAsia"/>
          <w:b/>
          <w:sz w:val="24"/>
          <w:u w:val="single"/>
        </w:rPr>
        <w:t>、已完工程及设备保护费等总价措施项目费</w:t>
      </w:r>
      <w:r>
        <w:rPr>
          <w:rFonts w:ascii="宋体" w:hAnsi="宋体"/>
          <w:b/>
          <w:sz w:val="24"/>
          <w:u w:val="single"/>
        </w:rPr>
        <w:t>由各投标人自行报价，</w:t>
      </w:r>
      <w:r>
        <w:rPr>
          <w:rFonts w:ascii="宋体" w:hAnsi="宋体" w:hint="eastAsia"/>
          <w:b/>
          <w:sz w:val="24"/>
          <w:u w:val="single"/>
        </w:rPr>
        <w:t>付款</w:t>
      </w:r>
      <w:r>
        <w:rPr>
          <w:rFonts w:ascii="宋体" w:hAnsi="宋体"/>
          <w:b/>
          <w:sz w:val="24"/>
          <w:u w:val="single"/>
        </w:rPr>
        <w:t>时一律不作调整。</w:t>
      </w:r>
      <w:r>
        <w:rPr>
          <w:rFonts w:ascii="宋体" w:hAnsi="宋体" w:hint="eastAsia"/>
          <w:b/>
          <w:sz w:val="24"/>
          <w:u w:val="single"/>
        </w:rPr>
        <w:t>如有已完工程及设备损坏，应按照不低于原设计标准恢复，费用列入报价。</w:t>
      </w:r>
    </w:p>
    <w:p w:rsidR="00870AD3" w:rsidRDefault="00E615B6">
      <w:pPr>
        <w:spacing w:line="360" w:lineRule="auto"/>
        <w:ind w:firstLineChars="200" w:firstLine="482"/>
        <w:rPr>
          <w:rFonts w:ascii="宋体" w:hAnsi="宋体"/>
          <w:sz w:val="24"/>
        </w:rPr>
      </w:pPr>
      <w:r>
        <w:rPr>
          <w:rFonts w:ascii="宋体" w:hAnsi="宋体" w:hint="eastAsia"/>
          <w:b/>
          <w:sz w:val="24"/>
          <w:u w:val="single"/>
        </w:rPr>
        <w:t>17.承包人已认真踏勘过施工现场，考虑因各种困难因素所发生的一切费用，并已包含在合同价中，承包人不得以此为由提出额外增加费用的要求。临时</w:t>
      </w:r>
      <w:r>
        <w:rPr>
          <w:rFonts w:ascii="宋体" w:hAnsi="宋体"/>
          <w:b/>
          <w:sz w:val="24"/>
          <w:u w:val="single"/>
        </w:rPr>
        <w:t>供电接通费</w:t>
      </w:r>
      <w:r>
        <w:rPr>
          <w:rFonts w:ascii="宋体" w:hAnsi="宋体" w:hint="eastAsia"/>
          <w:b/>
          <w:sz w:val="24"/>
          <w:u w:val="single"/>
        </w:rPr>
        <w:t>由承包</w:t>
      </w:r>
      <w:r>
        <w:rPr>
          <w:rFonts w:ascii="宋体" w:hAnsi="宋体"/>
          <w:b/>
          <w:sz w:val="24"/>
          <w:u w:val="single"/>
        </w:rPr>
        <w:t>人承担</w:t>
      </w:r>
      <w:r>
        <w:rPr>
          <w:rFonts w:ascii="宋体" w:hAnsi="宋体" w:hint="eastAsia"/>
          <w:b/>
          <w:sz w:val="24"/>
          <w:u w:val="single"/>
        </w:rPr>
        <w:t>。</w:t>
      </w:r>
      <w:r>
        <w:rPr>
          <w:rFonts w:ascii="宋体" w:hAnsi="宋体"/>
          <w:b/>
          <w:sz w:val="24"/>
          <w:u w:val="single"/>
        </w:rPr>
        <w:t>水</w:t>
      </w:r>
      <w:r>
        <w:rPr>
          <w:rFonts w:ascii="宋体" w:hAnsi="宋体" w:hint="eastAsia"/>
          <w:b/>
          <w:sz w:val="24"/>
          <w:u w:val="single"/>
        </w:rPr>
        <w:t>、</w:t>
      </w:r>
      <w:r>
        <w:rPr>
          <w:rFonts w:ascii="宋体" w:hAnsi="宋体"/>
          <w:b/>
          <w:sz w:val="24"/>
          <w:u w:val="single"/>
        </w:rPr>
        <w:t>电费</w:t>
      </w:r>
      <w:r>
        <w:rPr>
          <w:rFonts w:ascii="宋体" w:hAnsi="宋体" w:hint="eastAsia"/>
          <w:b/>
          <w:sz w:val="24"/>
          <w:u w:val="single"/>
        </w:rPr>
        <w:t>按</w:t>
      </w:r>
      <w:r>
        <w:rPr>
          <w:rFonts w:ascii="宋体" w:hAnsi="宋体"/>
          <w:b/>
          <w:sz w:val="24"/>
          <w:u w:val="single"/>
        </w:rPr>
        <w:t>审定价的</w:t>
      </w:r>
      <w:r>
        <w:rPr>
          <w:rFonts w:ascii="宋体" w:hAnsi="宋体" w:hint="eastAsia"/>
          <w:b/>
          <w:sz w:val="24"/>
          <w:u w:val="single"/>
        </w:rPr>
        <w:t>6‰在</w:t>
      </w:r>
      <w:r>
        <w:rPr>
          <w:rFonts w:ascii="宋体" w:hAnsi="宋体"/>
          <w:b/>
          <w:sz w:val="24"/>
          <w:u w:val="single"/>
        </w:rPr>
        <w:t>财务结算时扣除</w:t>
      </w:r>
      <w:r>
        <w:rPr>
          <w:rFonts w:ascii="宋体" w:hAnsi="宋体" w:hint="eastAsia"/>
          <w:b/>
          <w:sz w:val="24"/>
          <w:u w:val="single"/>
        </w:rPr>
        <w:t>，或者根据实际用电、用水与物业或供电、供水单位交付相关费用并提供相关证明</w:t>
      </w:r>
      <w:r>
        <w:rPr>
          <w:rFonts w:ascii="宋体" w:hAnsi="宋体"/>
          <w:b/>
          <w:sz w:val="24"/>
          <w:u w:val="single"/>
        </w:rPr>
        <w:t>。</w:t>
      </w:r>
    </w:p>
    <w:p w:rsidR="00870AD3" w:rsidRDefault="00E615B6">
      <w:pPr>
        <w:adjustRightInd w:val="0"/>
        <w:spacing w:line="360" w:lineRule="auto"/>
        <w:ind w:firstLineChars="200" w:firstLine="482"/>
        <w:rPr>
          <w:rFonts w:ascii="宋体" w:hAnsi="宋体"/>
          <w:b/>
          <w:sz w:val="24"/>
          <w:u w:val="single"/>
        </w:rPr>
      </w:pPr>
      <w:r>
        <w:rPr>
          <w:rFonts w:ascii="宋体" w:hAnsi="宋体" w:hint="eastAsia"/>
          <w:b/>
          <w:sz w:val="24"/>
          <w:u w:val="single"/>
        </w:rPr>
        <w:t>18.承包人工地踏勘已充分了解工地位置情况，道路、储存空间、装卸限制及任何其它足以影响报价的情况，任何忽视或误解工地情况而导致的索赔及工期延长申请将不被批准。</w:t>
      </w:r>
    </w:p>
    <w:p w:rsidR="00870AD3" w:rsidRDefault="00E615B6">
      <w:pPr>
        <w:adjustRightInd w:val="0"/>
        <w:spacing w:line="360" w:lineRule="auto"/>
        <w:ind w:firstLineChars="200" w:firstLine="482"/>
        <w:rPr>
          <w:rFonts w:ascii="宋体" w:hAnsi="宋体"/>
          <w:b/>
          <w:sz w:val="24"/>
          <w:u w:val="single"/>
        </w:rPr>
      </w:pPr>
      <w:r>
        <w:rPr>
          <w:rFonts w:ascii="宋体" w:hAnsi="宋体" w:hint="eastAsia"/>
          <w:b/>
          <w:sz w:val="24"/>
          <w:u w:val="single"/>
        </w:rPr>
        <w:t>19.本工程所有乙供材料均由承包人在确保质量的前提下自行采购，材料价格按照中档及以上的质量自行市场询价进入报价。发包人对材料的质量有认定权（如发包人对承包人采购的材料认定为不合格的，承包人必须重新采购，直至合格为止），施工时承包人需提供样品供建设单位选择，涉及到的价格不再调整。</w:t>
      </w:r>
    </w:p>
    <w:p w:rsidR="00870AD3" w:rsidRDefault="00E615B6">
      <w:pPr>
        <w:spacing w:line="360" w:lineRule="auto"/>
        <w:ind w:firstLineChars="200" w:firstLine="482"/>
        <w:rPr>
          <w:rFonts w:ascii="宋体" w:hAnsi="宋体"/>
          <w:b/>
          <w:sz w:val="24"/>
          <w:u w:val="single"/>
        </w:rPr>
      </w:pPr>
      <w:r>
        <w:rPr>
          <w:rFonts w:ascii="宋体" w:hAnsi="宋体" w:hint="eastAsia"/>
          <w:b/>
          <w:sz w:val="24"/>
          <w:u w:val="single"/>
        </w:rPr>
        <w:t>20. 因施工场地狭小、周边建筑保护、高压杆线防护、安全通道搭设等发生的一切费用由各投标人自行考虑，所有费用包含在投标报价中，付款时一律不作调整。</w:t>
      </w:r>
    </w:p>
    <w:p w:rsidR="00870AD3" w:rsidRDefault="00E615B6">
      <w:pPr>
        <w:spacing w:line="440" w:lineRule="exact"/>
        <w:ind w:firstLineChars="200" w:firstLine="482"/>
        <w:rPr>
          <w:rFonts w:ascii="宋体" w:hAnsi="宋体"/>
          <w:b/>
          <w:sz w:val="24"/>
          <w:u w:val="single"/>
        </w:rPr>
      </w:pPr>
      <w:r>
        <w:rPr>
          <w:rFonts w:ascii="宋体" w:hAnsi="宋体" w:hint="eastAsia"/>
          <w:b/>
          <w:sz w:val="24"/>
          <w:u w:val="single"/>
        </w:rPr>
        <w:t>21.农民工保证金及农民工工资的发放按照国家相关法律法规、崇川区相关文件及发包人相关要求执行，如不能按照相关要求执行，发包人有权向承包人收取合同价的10%作为违约金。</w:t>
      </w:r>
    </w:p>
    <w:p w:rsidR="00870AD3" w:rsidRDefault="00E615B6">
      <w:pPr>
        <w:spacing w:line="440" w:lineRule="exact"/>
        <w:ind w:firstLineChars="200" w:firstLine="482"/>
        <w:rPr>
          <w:rFonts w:ascii="宋体" w:hAnsi="宋体"/>
          <w:b/>
          <w:sz w:val="24"/>
          <w:u w:val="single"/>
        </w:rPr>
      </w:pPr>
      <w:r>
        <w:rPr>
          <w:rFonts w:ascii="宋体" w:hAnsi="宋体" w:hint="eastAsia"/>
          <w:b/>
          <w:sz w:val="24"/>
          <w:u w:val="single"/>
        </w:rPr>
        <w:lastRenderedPageBreak/>
        <w:t>22.施工安全及施工过程中扬尘控制的相关措施，必须按照省、市、区及发包人相关要求执行到位，相关费用包含在投标报价中，付款时概不调整。如执行不到位，按合同相关条款执行。如若因施工安全或扬尘控制不利，被市、区两级职能部门及发包人检查并通报后，按相关违约条款进行处罚。</w:t>
      </w:r>
    </w:p>
    <w:p w:rsidR="00870AD3" w:rsidRDefault="00E615B6">
      <w:pPr>
        <w:spacing w:line="360" w:lineRule="auto"/>
        <w:ind w:firstLineChars="200" w:firstLine="482"/>
        <w:rPr>
          <w:rFonts w:ascii="宋体" w:hAnsi="宋体"/>
          <w:b/>
          <w:sz w:val="24"/>
          <w:u w:val="single"/>
        </w:rPr>
      </w:pPr>
      <w:r>
        <w:rPr>
          <w:rFonts w:ascii="宋体" w:hAnsi="宋体" w:hint="eastAsia"/>
          <w:b/>
          <w:sz w:val="24"/>
          <w:u w:val="single"/>
        </w:rPr>
        <w:t>23.项目施工完工后承包人须完成施工范围内的保洁工作，达到发包人要求，该费用包含在报价中，一次性包死，付款时不做调整。</w:t>
      </w:r>
    </w:p>
    <w:p w:rsidR="00870AD3" w:rsidRDefault="00E615B6">
      <w:pPr>
        <w:spacing w:line="360" w:lineRule="auto"/>
        <w:ind w:firstLineChars="200" w:firstLine="482"/>
        <w:rPr>
          <w:rFonts w:hAnsi="宋体"/>
          <w:b/>
          <w:sz w:val="24"/>
        </w:rPr>
      </w:pPr>
      <w:r>
        <w:rPr>
          <w:rFonts w:ascii="宋体" w:hAnsi="宋体" w:hint="eastAsia"/>
          <w:b/>
          <w:sz w:val="24"/>
          <w:u w:val="single"/>
        </w:rPr>
        <w:t>24.</w:t>
      </w:r>
      <w:r>
        <w:rPr>
          <w:rFonts w:ascii="宋体" w:hAnsi="宋体"/>
          <w:b/>
          <w:sz w:val="24"/>
          <w:u w:val="single"/>
        </w:rPr>
        <w:t>招标文件约定的内容均作为本合同的附件。</w:t>
      </w:r>
    </w:p>
    <w:p w:rsidR="00870AD3" w:rsidRDefault="00870AD3">
      <w:pPr>
        <w:spacing w:line="480" w:lineRule="exact"/>
        <w:ind w:firstLineChars="200" w:firstLine="480"/>
        <w:jc w:val="left"/>
        <w:rPr>
          <w:rFonts w:hAnsi="宋体"/>
          <w:sz w:val="24"/>
        </w:rPr>
      </w:pPr>
    </w:p>
    <w:p w:rsidR="00870AD3" w:rsidRDefault="00E615B6">
      <w:pPr>
        <w:spacing w:line="480" w:lineRule="exact"/>
        <w:ind w:firstLineChars="200" w:firstLine="480"/>
        <w:jc w:val="left"/>
        <w:rPr>
          <w:sz w:val="24"/>
        </w:rPr>
      </w:pPr>
      <w:r>
        <w:rPr>
          <w:rFonts w:hAnsi="宋体"/>
          <w:sz w:val="24"/>
        </w:rPr>
        <w:t>协议书附件：</w:t>
      </w:r>
    </w:p>
    <w:p w:rsidR="00870AD3" w:rsidRDefault="00E615B6">
      <w:pPr>
        <w:spacing w:line="480" w:lineRule="exact"/>
        <w:ind w:firstLineChars="200" w:firstLine="480"/>
        <w:jc w:val="left"/>
        <w:rPr>
          <w:sz w:val="24"/>
        </w:rPr>
      </w:pPr>
      <w:r>
        <w:rPr>
          <w:rFonts w:hAnsi="宋体"/>
          <w:sz w:val="24"/>
        </w:rPr>
        <w:t>附件</w:t>
      </w:r>
      <w:r>
        <w:rPr>
          <w:sz w:val="24"/>
        </w:rPr>
        <w:t>1</w:t>
      </w:r>
      <w:r>
        <w:rPr>
          <w:rFonts w:hAnsi="宋体"/>
          <w:sz w:val="24"/>
        </w:rPr>
        <w:t>：承包人承揽工程项目一览表（略）</w:t>
      </w:r>
    </w:p>
    <w:p w:rsidR="00870AD3" w:rsidRDefault="00E615B6">
      <w:pPr>
        <w:spacing w:line="480" w:lineRule="exact"/>
        <w:ind w:firstLineChars="200" w:firstLine="480"/>
        <w:jc w:val="left"/>
        <w:rPr>
          <w:sz w:val="24"/>
        </w:rPr>
      </w:pPr>
      <w:r>
        <w:rPr>
          <w:rFonts w:hAnsi="宋体"/>
          <w:sz w:val="24"/>
        </w:rPr>
        <w:t>专用合同条款附件：</w:t>
      </w:r>
    </w:p>
    <w:p w:rsidR="00870AD3" w:rsidRDefault="00E615B6">
      <w:pPr>
        <w:spacing w:line="480" w:lineRule="exact"/>
        <w:ind w:firstLineChars="200" w:firstLine="480"/>
        <w:jc w:val="left"/>
        <w:rPr>
          <w:sz w:val="24"/>
        </w:rPr>
      </w:pPr>
      <w:r>
        <w:rPr>
          <w:rFonts w:hAnsi="宋体"/>
          <w:sz w:val="24"/>
        </w:rPr>
        <w:t>附件</w:t>
      </w:r>
      <w:r>
        <w:rPr>
          <w:sz w:val="24"/>
        </w:rPr>
        <w:t>2</w:t>
      </w:r>
      <w:r>
        <w:rPr>
          <w:rFonts w:hAnsi="宋体"/>
          <w:sz w:val="24"/>
        </w:rPr>
        <w:t>：发包人供应材料设备一览表（略）</w:t>
      </w:r>
    </w:p>
    <w:p w:rsidR="00870AD3" w:rsidRDefault="00E615B6">
      <w:pPr>
        <w:spacing w:line="480" w:lineRule="exact"/>
        <w:ind w:firstLineChars="200" w:firstLine="480"/>
        <w:jc w:val="left"/>
        <w:rPr>
          <w:sz w:val="24"/>
        </w:rPr>
      </w:pPr>
      <w:r>
        <w:rPr>
          <w:rFonts w:hAnsi="宋体"/>
          <w:sz w:val="24"/>
        </w:rPr>
        <w:t>附件</w:t>
      </w:r>
      <w:r>
        <w:rPr>
          <w:sz w:val="24"/>
        </w:rPr>
        <w:t>3</w:t>
      </w:r>
      <w:r>
        <w:rPr>
          <w:rFonts w:hAnsi="宋体"/>
          <w:sz w:val="24"/>
        </w:rPr>
        <w:t>：工程质量保修书</w:t>
      </w:r>
    </w:p>
    <w:p w:rsidR="00870AD3" w:rsidRDefault="00E615B6">
      <w:pPr>
        <w:spacing w:line="480" w:lineRule="exact"/>
        <w:ind w:firstLineChars="200" w:firstLine="480"/>
        <w:jc w:val="left"/>
        <w:rPr>
          <w:sz w:val="24"/>
        </w:rPr>
      </w:pPr>
      <w:r>
        <w:rPr>
          <w:rFonts w:hAnsi="宋体"/>
          <w:sz w:val="24"/>
        </w:rPr>
        <w:t>附件</w:t>
      </w:r>
      <w:r>
        <w:rPr>
          <w:sz w:val="24"/>
        </w:rPr>
        <w:t>4</w:t>
      </w:r>
      <w:r>
        <w:rPr>
          <w:rFonts w:hAnsi="宋体"/>
          <w:sz w:val="24"/>
        </w:rPr>
        <w:t>：主要建设工程文件目录（略）</w:t>
      </w:r>
    </w:p>
    <w:p w:rsidR="00870AD3" w:rsidRDefault="00E615B6">
      <w:pPr>
        <w:spacing w:line="480" w:lineRule="exact"/>
        <w:ind w:firstLineChars="200" w:firstLine="480"/>
        <w:jc w:val="left"/>
        <w:rPr>
          <w:sz w:val="24"/>
        </w:rPr>
      </w:pPr>
      <w:r>
        <w:rPr>
          <w:rFonts w:hAnsi="宋体"/>
          <w:sz w:val="24"/>
        </w:rPr>
        <w:t>附件</w:t>
      </w:r>
      <w:r>
        <w:rPr>
          <w:sz w:val="24"/>
        </w:rPr>
        <w:t>5</w:t>
      </w:r>
      <w:r>
        <w:rPr>
          <w:rFonts w:hAnsi="宋体"/>
          <w:sz w:val="24"/>
        </w:rPr>
        <w:t>：承包人用于本工程施工的机械设备表</w:t>
      </w:r>
    </w:p>
    <w:p w:rsidR="00870AD3" w:rsidRDefault="00E615B6">
      <w:pPr>
        <w:spacing w:line="480" w:lineRule="exact"/>
        <w:ind w:firstLineChars="200" w:firstLine="480"/>
        <w:jc w:val="left"/>
        <w:rPr>
          <w:sz w:val="24"/>
        </w:rPr>
      </w:pPr>
      <w:r>
        <w:rPr>
          <w:rFonts w:hAnsi="宋体"/>
          <w:sz w:val="24"/>
        </w:rPr>
        <w:t>附件</w:t>
      </w:r>
      <w:r>
        <w:rPr>
          <w:sz w:val="24"/>
        </w:rPr>
        <w:t>6</w:t>
      </w:r>
      <w:r>
        <w:rPr>
          <w:rFonts w:hAnsi="宋体"/>
          <w:sz w:val="24"/>
        </w:rPr>
        <w:t>：承包人主要施工管理人员表</w:t>
      </w:r>
    </w:p>
    <w:p w:rsidR="00870AD3" w:rsidRDefault="00E615B6">
      <w:pPr>
        <w:spacing w:line="480" w:lineRule="exact"/>
        <w:ind w:firstLineChars="200" w:firstLine="480"/>
        <w:jc w:val="left"/>
        <w:rPr>
          <w:sz w:val="24"/>
        </w:rPr>
      </w:pPr>
      <w:r>
        <w:rPr>
          <w:rFonts w:hAnsi="宋体"/>
          <w:sz w:val="24"/>
        </w:rPr>
        <w:t>附件</w:t>
      </w:r>
      <w:r>
        <w:rPr>
          <w:sz w:val="24"/>
        </w:rPr>
        <w:t>7</w:t>
      </w:r>
      <w:r>
        <w:rPr>
          <w:rFonts w:hAnsi="宋体"/>
          <w:sz w:val="24"/>
        </w:rPr>
        <w:t>：分包人主要施工管理人员表</w:t>
      </w:r>
    </w:p>
    <w:p w:rsidR="00870AD3" w:rsidRDefault="00E615B6">
      <w:pPr>
        <w:spacing w:line="480" w:lineRule="exact"/>
        <w:ind w:firstLineChars="200" w:firstLine="480"/>
        <w:jc w:val="left"/>
        <w:rPr>
          <w:sz w:val="24"/>
        </w:rPr>
      </w:pPr>
      <w:r>
        <w:rPr>
          <w:rFonts w:hAnsi="宋体"/>
          <w:sz w:val="24"/>
        </w:rPr>
        <w:t>附件</w:t>
      </w:r>
      <w:r>
        <w:rPr>
          <w:sz w:val="24"/>
        </w:rPr>
        <w:t>8</w:t>
      </w:r>
      <w:r>
        <w:rPr>
          <w:rFonts w:hAnsi="宋体"/>
          <w:sz w:val="24"/>
        </w:rPr>
        <w:t>：履约担保格式（略）</w:t>
      </w:r>
    </w:p>
    <w:p w:rsidR="00870AD3" w:rsidRDefault="00E615B6">
      <w:pPr>
        <w:spacing w:line="480" w:lineRule="exact"/>
        <w:ind w:firstLineChars="200" w:firstLine="480"/>
        <w:jc w:val="left"/>
        <w:rPr>
          <w:sz w:val="24"/>
        </w:rPr>
      </w:pPr>
      <w:r>
        <w:rPr>
          <w:rFonts w:hAnsi="宋体"/>
          <w:sz w:val="24"/>
        </w:rPr>
        <w:t>附件</w:t>
      </w:r>
      <w:r>
        <w:rPr>
          <w:sz w:val="24"/>
        </w:rPr>
        <w:t>9</w:t>
      </w:r>
      <w:r>
        <w:rPr>
          <w:rFonts w:hAnsi="宋体"/>
          <w:sz w:val="24"/>
        </w:rPr>
        <w:t>：预付款担保格式（略）</w:t>
      </w:r>
    </w:p>
    <w:p w:rsidR="00870AD3" w:rsidRDefault="00E615B6">
      <w:pPr>
        <w:spacing w:line="480" w:lineRule="exact"/>
        <w:ind w:firstLineChars="200" w:firstLine="480"/>
        <w:jc w:val="left"/>
        <w:rPr>
          <w:sz w:val="24"/>
        </w:rPr>
      </w:pPr>
      <w:r>
        <w:rPr>
          <w:rFonts w:hAnsi="宋体"/>
          <w:sz w:val="24"/>
        </w:rPr>
        <w:t>附件</w:t>
      </w:r>
      <w:r>
        <w:rPr>
          <w:sz w:val="24"/>
        </w:rPr>
        <w:t>10</w:t>
      </w:r>
      <w:r>
        <w:rPr>
          <w:rFonts w:hAnsi="宋体"/>
          <w:sz w:val="24"/>
        </w:rPr>
        <w:t>：支付担保格式（略）</w:t>
      </w:r>
    </w:p>
    <w:p w:rsidR="00870AD3" w:rsidRDefault="00E615B6">
      <w:pPr>
        <w:spacing w:line="480" w:lineRule="exact"/>
        <w:ind w:firstLineChars="200" w:firstLine="480"/>
        <w:jc w:val="left"/>
        <w:rPr>
          <w:rFonts w:hAnsi="宋体"/>
          <w:sz w:val="24"/>
        </w:rPr>
      </w:pPr>
      <w:r>
        <w:rPr>
          <w:rFonts w:hAnsi="宋体"/>
          <w:sz w:val="24"/>
        </w:rPr>
        <w:t>附件</w:t>
      </w:r>
      <w:r>
        <w:rPr>
          <w:rFonts w:hAnsi="宋体"/>
          <w:sz w:val="24"/>
        </w:rPr>
        <w:t>11</w:t>
      </w:r>
      <w:r>
        <w:rPr>
          <w:rFonts w:hAnsi="宋体"/>
          <w:sz w:val="24"/>
        </w:rPr>
        <w:t>：暂估价一览表</w:t>
      </w:r>
    </w:p>
    <w:p w:rsidR="00870AD3" w:rsidRDefault="00E615B6">
      <w:pPr>
        <w:spacing w:line="480" w:lineRule="exact"/>
        <w:ind w:firstLineChars="200" w:firstLine="480"/>
        <w:jc w:val="left"/>
        <w:rPr>
          <w:rFonts w:hAnsi="宋体"/>
          <w:sz w:val="24"/>
        </w:rPr>
      </w:pPr>
      <w:r>
        <w:rPr>
          <w:rFonts w:hAnsi="宋体" w:hint="eastAsia"/>
          <w:sz w:val="24"/>
        </w:rPr>
        <w:t>附件</w:t>
      </w:r>
      <w:r>
        <w:rPr>
          <w:rFonts w:hAnsi="宋体" w:hint="eastAsia"/>
          <w:sz w:val="24"/>
        </w:rPr>
        <w:t>12</w:t>
      </w:r>
      <w:r>
        <w:rPr>
          <w:rFonts w:hAnsi="宋体" w:hint="eastAsia"/>
          <w:sz w:val="24"/>
        </w:rPr>
        <w:t>：</w:t>
      </w:r>
      <w:r>
        <w:rPr>
          <w:rFonts w:hAnsi="宋体"/>
          <w:sz w:val="24"/>
        </w:rPr>
        <w:t>建设工程廉政责任书</w:t>
      </w:r>
    </w:p>
    <w:p w:rsidR="00870AD3" w:rsidRDefault="00870AD3">
      <w:pPr>
        <w:spacing w:line="480" w:lineRule="exact"/>
        <w:ind w:firstLineChars="200" w:firstLine="480"/>
        <w:jc w:val="left"/>
        <w:rPr>
          <w:rFonts w:hAnsi="宋体"/>
          <w:sz w:val="24"/>
        </w:rPr>
      </w:pPr>
    </w:p>
    <w:p w:rsidR="00870AD3" w:rsidRDefault="00870AD3">
      <w:pPr>
        <w:spacing w:line="480" w:lineRule="exact"/>
        <w:ind w:firstLineChars="200" w:firstLine="480"/>
        <w:jc w:val="left"/>
        <w:rPr>
          <w:sz w:val="24"/>
        </w:rPr>
      </w:pPr>
    </w:p>
    <w:p w:rsidR="00870AD3" w:rsidRDefault="00870AD3">
      <w:pPr>
        <w:spacing w:line="480" w:lineRule="exact"/>
        <w:ind w:firstLineChars="200" w:firstLine="480"/>
        <w:jc w:val="left"/>
        <w:rPr>
          <w:sz w:val="24"/>
        </w:rPr>
      </w:pPr>
    </w:p>
    <w:p w:rsidR="00870AD3" w:rsidRDefault="00E615B6">
      <w:pPr>
        <w:spacing w:line="480" w:lineRule="exact"/>
        <w:ind w:firstLineChars="200" w:firstLine="480"/>
        <w:jc w:val="left"/>
        <w:rPr>
          <w:sz w:val="24"/>
        </w:rPr>
      </w:pPr>
      <w:r>
        <w:rPr>
          <w:rFonts w:hAnsi="宋体"/>
          <w:sz w:val="24"/>
        </w:rPr>
        <w:br w:type="page"/>
      </w:r>
      <w:r>
        <w:rPr>
          <w:rFonts w:hAnsi="宋体"/>
          <w:sz w:val="24"/>
        </w:rPr>
        <w:lastRenderedPageBreak/>
        <w:t>附</w:t>
      </w:r>
      <w:bookmarkStart w:id="539" w:name="_Toc296891054"/>
      <w:bookmarkStart w:id="540" w:name="_Toc267261693"/>
      <w:bookmarkStart w:id="541" w:name="_Toc296891266"/>
      <w:bookmarkStart w:id="542" w:name="_Toc296347225"/>
      <w:bookmarkStart w:id="543" w:name="_Toc296944565"/>
      <w:bookmarkStart w:id="544" w:name="_Toc296346727"/>
      <w:bookmarkStart w:id="545" w:name="_Toc296503226"/>
      <w:r>
        <w:rPr>
          <w:rFonts w:hAnsi="宋体"/>
          <w:sz w:val="24"/>
        </w:rPr>
        <w:t>件</w:t>
      </w:r>
      <w:r>
        <w:rPr>
          <w:sz w:val="24"/>
        </w:rPr>
        <w:t>3</w:t>
      </w:r>
      <w:r>
        <w:rPr>
          <w:rFonts w:hAnsi="宋体"/>
          <w:sz w:val="24"/>
        </w:rPr>
        <w:t>：</w:t>
      </w:r>
      <w:bookmarkEnd w:id="539"/>
      <w:bookmarkEnd w:id="540"/>
      <w:bookmarkEnd w:id="541"/>
      <w:bookmarkEnd w:id="542"/>
      <w:bookmarkEnd w:id="543"/>
      <w:bookmarkEnd w:id="544"/>
      <w:bookmarkEnd w:id="545"/>
    </w:p>
    <w:p w:rsidR="00870AD3" w:rsidRDefault="00E615B6">
      <w:pPr>
        <w:spacing w:line="480" w:lineRule="exact"/>
        <w:ind w:firstLineChars="200" w:firstLine="480"/>
        <w:jc w:val="center"/>
        <w:rPr>
          <w:sz w:val="24"/>
        </w:rPr>
      </w:pPr>
      <w:r>
        <w:rPr>
          <w:rFonts w:hAnsi="宋体"/>
          <w:sz w:val="24"/>
        </w:rPr>
        <w:t>工程质量保修书</w:t>
      </w:r>
    </w:p>
    <w:p w:rsidR="00870AD3" w:rsidRDefault="00E615B6">
      <w:pPr>
        <w:spacing w:line="480" w:lineRule="exact"/>
        <w:ind w:firstLineChars="200" w:firstLine="480"/>
        <w:jc w:val="left"/>
        <w:rPr>
          <w:i/>
          <w:sz w:val="24"/>
          <w:u w:val="single"/>
        </w:rPr>
      </w:pPr>
      <w:r>
        <w:rPr>
          <w:rFonts w:hAnsi="宋体"/>
          <w:sz w:val="24"/>
        </w:rPr>
        <w:t>发包人</w:t>
      </w:r>
      <w:r>
        <w:rPr>
          <w:sz w:val="24"/>
        </w:rPr>
        <w:t>(</w:t>
      </w:r>
      <w:r>
        <w:rPr>
          <w:rFonts w:hAnsi="宋体"/>
          <w:sz w:val="24"/>
        </w:rPr>
        <w:t>全称</w:t>
      </w:r>
      <w:r>
        <w:rPr>
          <w:sz w:val="24"/>
        </w:rPr>
        <w:t>)</w:t>
      </w:r>
      <w:r>
        <w:rPr>
          <w:rFonts w:hAnsi="宋体"/>
          <w:sz w:val="24"/>
        </w:rPr>
        <w:t>：</w:t>
      </w:r>
    </w:p>
    <w:p w:rsidR="00870AD3" w:rsidRDefault="00E615B6">
      <w:pPr>
        <w:spacing w:line="480" w:lineRule="exact"/>
        <w:ind w:firstLineChars="200" w:firstLine="480"/>
        <w:jc w:val="left"/>
        <w:rPr>
          <w:sz w:val="24"/>
        </w:rPr>
      </w:pPr>
      <w:r>
        <w:rPr>
          <w:rFonts w:hAnsi="宋体"/>
          <w:sz w:val="24"/>
        </w:rPr>
        <w:t>承包人</w:t>
      </w:r>
      <w:r>
        <w:rPr>
          <w:sz w:val="24"/>
        </w:rPr>
        <w:t>(</w:t>
      </w:r>
      <w:r>
        <w:rPr>
          <w:rFonts w:hAnsi="宋体"/>
          <w:sz w:val="24"/>
        </w:rPr>
        <w:t>全称</w:t>
      </w:r>
      <w:r>
        <w:rPr>
          <w:sz w:val="24"/>
        </w:rPr>
        <w:t>)</w:t>
      </w:r>
      <w:r>
        <w:rPr>
          <w:rFonts w:hAnsi="宋体"/>
          <w:sz w:val="24"/>
        </w:rPr>
        <w:t>：</w:t>
      </w:r>
    </w:p>
    <w:p w:rsidR="00870AD3" w:rsidRDefault="00E615B6">
      <w:pPr>
        <w:spacing w:line="480" w:lineRule="exact"/>
        <w:ind w:firstLineChars="200" w:firstLine="480"/>
        <w:jc w:val="left"/>
        <w:rPr>
          <w:sz w:val="24"/>
        </w:rPr>
      </w:pPr>
      <w:r>
        <w:rPr>
          <w:rFonts w:hAnsi="宋体"/>
          <w:sz w:val="24"/>
        </w:rPr>
        <w:t>发包人和承包人根据《中华人民共和国建筑法》和《建设工程质量管理条例》，经协商一致就（工程全称）签订工程质量保修书。</w:t>
      </w:r>
    </w:p>
    <w:p w:rsidR="00870AD3" w:rsidRDefault="00E615B6">
      <w:pPr>
        <w:spacing w:line="480" w:lineRule="exact"/>
        <w:ind w:firstLineChars="300" w:firstLine="720"/>
        <w:jc w:val="left"/>
        <w:rPr>
          <w:sz w:val="24"/>
        </w:rPr>
      </w:pPr>
      <w:r>
        <w:rPr>
          <w:rFonts w:hAnsi="宋体"/>
          <w:sz w:val="24"/>
        </w:rPr>
        <w:t>一、工程质量保修范围和内容</w:t>
      </w:r>
    </w:p>
    <w:p w:rsidR="00870AD3" w:rsidRDefault="00E615B6">
      <w:pPr>
        <w:spacing w:line="480" w:lineRule="exact"/>
        <w:ind w:firstLineChars="200" w:firstLine="480"/>
        <w:jc w:val="left"/>
        <w:rPr>
          <w:sz w:val="24"/>
        </w:rPr>
      </w:pPr>
      <w:r>
        <w:rPr>
          <w:rFonts w:hAnsi="宋体"/>
          <w:sz w:val="24"/>
        </w:rPr>
        <w:t xml:space="preserve">　承包人在质量保修期内，按照有关法律规定和合同约定，承担工程质量保修责任。</w:t>
      </w:r>
    </w:p>
    <w:p w:rsidR="00870AD3" w:rsidRDefault="00E615B6">
      <w:pPr>
        <w:spacing w:line="480" w:lineRule="exact"/>
        <w:ind w:firstLineChars="200" w:firstLine="480"/>
        <w:jc w:val="left"/>
        <w:rPr>
          <w:sz w:val="24"/>
        </w:rPr>
      </w:pPr>
      <w:r>
        <w:rPr>
          <w:rFonts w:hAnsi="宋体"/>
          <w:sz w:val="24"/>
        </w:rPr>
        <w:t xml:space="preserve">　质量保修范围包括地基基础工程、主体结构工程，屋面防水工程、有防水要求的卫生间、房间和外墙面的防渗漏，供热与供冷系统，电气管线、给排水管道、设备安装和装修工程，以及双方约定的其他项目。具体保修的内容，双方约定如下：</w:t>
      </w:r>
      <w:r>
        <w:rPr>
          <w:rFonts w:hAnsi="宋体"/>
          <w:sz w:val="24"/>
          <w:u w:val="single"/>
        </w:rPr>
        <w:t>承包合同范围内在保修期内所发生的因建筑材料或施工质量引起的问题进行赔偿、维修。</w:t>
      </w:r>
    </w:p>
    <w:p w:rsidR="00870AD3" w:rsidRDefault="00E615B6">
      <w:pPr>
        <w:spacing w:line="480" w:lineRule="exact"/>
        <w:ind w:firstLineChars="200" w:firstLine="482"/>
        <w:jc w:val="left"/>
        <w:rPr>
          <w:sz w:val="24"/>
        </w:rPr>
      </w:pPr>
      <w:r>
        <w:rPr>
          <w:rFonts w:hAnsi="宋体"/>
          <w:b/>
          <w:sz w:val="24"/>
        </w:rPr>
        <w:t xml:space="preserve">　</w:t>
      </w:r>
      <w:r>
        <w:rPr>
          <w:rFonts w:hAnsi="宋体"/>
          <w:sz w:val="24"/>
        </w:rPr>
        <w:t>二、质量保修期</w:t>
      </w:r>
    </w:p>
    <w:p w:rsidR="00870AD3" w:rsidRDefault="00E615B6">
      <w:pPr>
        <w:spacing w:line="480" w:lineRule="exact"/>
        <w:ind w:firstLineChars="200" w:firstLine="480"/>
        <w:jc w:val="left"/>
        <w:rPr>
          <w:sz w:val="24"/>
        </w:rPr>
      </w:pPr>
      <w:r>
        <w:rPr>
          <w:rFonts w:hAnsi="宋体"/>
          <w:sz w:val="24"/>
        </w:rPr>
        <w:t>根据《建设工程质量管理条例》及有关规定，工程的质量保修期如下：</w:t>
      </w:r>
    </w:p>
    <w:p w:rsidR="00870AD3" w:rsidRDefault="00E615B6">
      <w:pPr>
        <w:spacing w:line="480" w:lineRule="exact"/>
        <w:ind w:firstLineChars="200" w:firstLine="480"/>
        <w:jc w:val="left"/>
        <w:rPr>
          <w:sz w:val="24"/>
        </w:rPr>
      </w:pPr>
      <w:r>
        <w:rPr>
          <w:sz w:val="24"/>
        </w:rPr>
        <w:t>1</w:t>
      </w:r>
      <w:r>
        <w:rPr>
          <w:rFonts w:hAnsi="宋体"/>
          <w:sz w:val="24"/>
        </w:rPr>
        <w:t>．地基基础工程和主体结构工程为设计文件规定的工程合理使用年限；</w:t>
      </w:r>
    </w:p>
    <w:p w:rsidR="00870AD3" w:rsidRDefault="00E615B6">
      <w:pPr>
        <w:spacing w:line="480" w:lineRule="exact"/>
        <w:ind w:firstLineChars="200" w:firstLine="480"/>
        <w:jc w:val="left"/>
        <w:rPr>
          <w:sz w:val="24"/>
        </w:rPr>
      </w:pPr>
      <w:r>
        <w:rPr>
          <w:sz w:val="24"/>
        </w:rPr>
        <w:t>2</w:t>
      </w:r>
      <w:r>
        <w:rPr>
          <w:rFonts w:hAnsi="宋体"/>
          <w:sz w:val="24"/>
        </w:rPr>
        <w:t>．屋面防水工程、有防水要求的卫生间、房间和外墙面的防渗为</w:t>
      </w:r>
      <w:r>
        <w:rPr>
          <w:sz w:val="24"/>
          <w:u w:val="single"/>
        </w:rPr>
        <w:t xml:space="preserve">  /    </w:t>
      </w:r>
      <w:r>
        <w:rPr>
          <w:rFonts w:hAnsi="宋体"/>
          <w:sz w:val="24"/>
        </w:rPr>
        <w:t>年；</w:t>
      </w:r>
    </w:p>
    <w:p w:rsidR="00870AD3" w:rsidRDefault="00E615B6">
      <w:pPr>
        <w:spacing w:line="480" w:lineRule="exact"/>
        <w:ind w:firstLineChars="200" w:firstLine="480"/>
        <w:jc w:val="left"/>
        <w:rPr>
          <w:sz w:val="24"/>
        </w:rPr>
      </w:pPr>
      <w:r>
        <w:rPr>
          <w:sz w:val="24"/>
        </w:rPr>
        <w:t>3</w:t>
      </w:r>
      <w:r>
        <w:rPr>
          <w:rFonts w:hAnsi="宋体"/>
          <w:sz w:val="24"/>
        </w:rPr>
        <w:t>．装修工程为</w:t>
      </w:r>
      <w:r>
        <w:rPr>
          <w:rFonts w:hint="eastAsia"/>
          <w:sz w:val="24"/>
          <w:u w:val="single"/>
        </w:rPr>
        <w:t>2</w:t>
      </w:r>
      <w:r>
        <w:rPr>
          <w:rFonts w:hAnsi="宋体"/>
          <w:sz w:val="24"/>
        </w:rPr>
        <w:t>年；</w:t>
      </w:r>
    </w:p>
    <w:p w:rsidR="00870AD3" w:rsidRDefault="00E615B6">
      <w:pPr>
        <w:spacing w:line="480" w:lineRule="exact"/>
        <w:ind w:firstLineChars="200" w:firstLine="480"/>
        <w:jc w:val="left"/>
        <w:rPr>
          <w:sz w:val="24"/>
        </w:rPr>
      </w:pPr>
      <w:r>
        <w:rPr>
          <w:sz w:val="24"/>
        </w:rPr>
        <w:t>4</w:t>
      </w:r>
      <w:r>
        <w:rPr>
          <w:rFonts w:hAnsi="宋体"/>
          <w:sz w:val="24"/>
        </w:rPr>
        <w:t>．电气管线、给排水管道、设备安装工程为</w:t>
      </w:r>
      <w:r>
        <w:rPr>
          <w:sz w:val="24"/>
          <w:u w:val="single"/>
        </w:rPr>
        <w:t xml:space="preserve">   /  </w:t>
      </w:r>
      <w:r>
        <w:rPr>
          <w:rFonts w:hAnsi="宋体"/>
          <w:sz w:val="24"/>
        </w:rPr>
        <w:t>年；</w:t>
      </w:r>
    </w:p>
    <w:p w:rsidR="00870AD3" w:rsidRDefault="00E615B6">
      <w:pPr>
        <w:spacing w:line="480" w:lineRule="exact"/>
        <w:ind w:firstLineChars="200" w:firstLine="480"/>
        <w:jc w:val="left"/>
        <w:rPr>
          <w:sz w:val="24"/>
        </w:rPr>
      </w:pPr>
      <w:r>
        <w:rPr>
          <w:sz w:val="24"/>
        </w:rPr>
        <w:t>5</w:t>
      </w:r>
      <w:r>
        <w:rPr>
          <w:rFonts w:hAnsi="宋体"/>
          <w:sz w:val="24"/>
        </w:rPr>
        <w:t>．供热与供冷系统为</w:t>
      </w:r>
      <w:r>
        <w:rPr>
          <w:rFonts w:hint="eastAsia"/>
          <w:sz w:val="24"/>
          <w:u w:val="single"/>
        </w:rPr>
        <w:t>2</w:t>
      </w:r>
      <w:r>
        <w:rPr>
          <w:rFonts w:hAnsi="宋体"/>
          <w:sz w:val="24"/>
        </w:rPr>
        <w:t>个采暖期、供冷期；</w:t>
      </w:r>
    </w:p>
    <w:p w:rsidR="00870AD3" w:rsidRDefault="00E615B6">
      <w:pPr>
        <w:spacing w:line="480" w:lineRule="exact"/>
        <w:ind w:firstLineChars="200" w:firstLine="480"/>
        <w:jc w:val="left"/>
        <w:rPr>
          <w:sz w:val="24"/>
        </w:rPr>
      </w:pPr>
      <w:r>
        <w:rPr>
          <w:sz w:val="24"/>
        </w:rPr>
        <w:t>6</w:t>
      </w:r>
      <w:r>
        <w:rPr>
          <w:rFonts w:hAnsi="宋体"/>
          <w:sz w:val="24"/>
        </w:rPr>
        <w:t>．住宅小区内的给排水设施、道路等配套工程为</w:t>
      </w:r>
      <w:r>
        <w:rPr>
          <w:sz w:val="24"/>
          <w:u w:val="single"/>
        </w:rPr>
        <w:t xml:space="preserve">    /  </w:t>
      </w:r>
      <w:r>
        <w:rPr>
          <w:rFonts w:hAnsi="宋体"/>
          <w:sz w:val="24"/>
        </w:rPr>
        <w:t>年；</w:t>
      </w:r>
    </w:p>
    <w:p w:rsidR="00870AD3" w:rsidRDefault="00E615B6">
      <w:pPr>
        <w:spacing w:line="480" w:lineRule="exact"/>
        <w:ind w:firstLineChars="200" w:firstLine="480"/>
        <w:jc w:val="left"/>
        <w:rPr>
          <w:sz w:val="24"/>
        </w:rPr>
      </w:pPr>
      <w:r>
        <w:rPr>
          <w:sz w:val="24"/>
        </w:rPr>
        <w:t>7</w:t>
      </w:r>
      <w:r>
        <w:rPr>
          <w:rFonts w:hAnsi="宋体"/>
          <w:sz w:val="24"/>
        </w:rPr>
        <w:t>．其他项目保修期限约定如下：</w:t>
      </w:r>
      <w:r>
        <w:rPr>
          <w:rFonts w:hAnsi="宋体"/>
          <w:sz w:val="24"/>
          <w:u w:val="single"/>
        </w:rPr>
        <w:t>本项目保修期为</w:t>
      </w:r>
      <w:r>
        <w:rPr>
          <w:rFonts w:hint="eastAsia"/>
          <w:sz w:val="24"/>
          <w:u w:val="single"/>
        </w:rPr>
        <w:t>12</w:t>
      </w:r>
      <w:r>
        <w:rPr>
          <w:rFonts w:hAnsi="宋体"/>
          <w:sz w:val="24"/>
          <w:u w:val="single"/>
        </w:rPr>
        <w:t>个月</w:t>
      </w:r>
      <w:r>
        <w:rPr>
          <w:rFonts w:hAnsi="宋体"/>
          <w:sz w:val="24"/>
        </w:rPr>
        <w:t>。</w:t>
      </w:r>
    </w:p>
    <w:p w:rsidR="00870AD3" w:rsidRDefault="00E615B6">
      <w:pPr>
        <w:spacing w:line="480" w:lineRule="exact"/>
        <w:ind w:firstLineChars="200" w:firstLine="482"/>
        <w:jc w:val="left"/>
        <w:rPr>
          <w:b/>
          <w:sz w:val="24"/>
        </w:rPr>
      </w:pPr>
      <w:r>
        <w:rPr>
          <w:rFonts w:hAnsi="宋体"/>
          <w:b/>
          <w:sz w:val="24"/>
        </w:rPr>
        <w:t>质量保修期自工程竣工验收合格之日起计算。</w:t>
      </w:r>
    </w:p>
    <w:p w:rsidR="00870AD3" w:rsidRDefault="00E615B6">
      <w:pPr>
        <w:spacing w:line="480" w:lineRule="exact"/>
        <w:ind w:firstLineChars="200" w:firstLine="480"/>
        <w:jc w:val="left"/>
        <w:rPr>
          <w:sz w:val="24"/>
        </w:rPr>
      </w:pPr>
      <w:r>
        <w:rPr>
          <w:rFonts w:hAnsi="宋体"/>
          <w:sz w:val="24"/>
        </w:rPr>
        <w:t>三、质量保修期</w:t>
      </w:r>
    </w:p>
    <w:p w:rsidR="00870AD3" w:rsidRDefault="00E615B6">
      <w:pPr>
        <w:spacing w:line="480" w:lineRule="exact"/>
        <w:ind w:firstLineChars="200" w:firstLine="480"/>
        <w:jc w:val="left"/>
        <w:rPr>
          <w:rFonts w:hAnsi="宋体"/>
          <w:sz w:val="24"/>
        </w:rPr>
      </w:pPr>
      <w:r>
        <w:rPr>
          <w:rFonts w:hAnsi="宋体"/>
          <w:sz w:val="24"/>
        </w:rPr>
        <w:t>工程质量保修期为</w:t>
      </w:r>
      <w:r>
        <w:rPr>
          <w:rFonts w:hAnsi="宋体" w:hint="eastAsia"/>
          <w:b/>
          <w:sz w:val="24"/>
          <w:u w:val="single"/>
        </w:rPr>
        <w:t>12</w:t>
      </w:r>
      <w:r>
        <w:rPr>
          <w:rFonts w:hAnsi="宋体"/>
          <w:sz w:val="24"/>
        </w:rPr>
        <w:t>个月，质量保修期自工程竣工验收合格之日起计算。单位工程先于全部工程进行验收，单位工程质量保修期自单位工程验收合格之日起算。</w:t>
      </w:r>
    </w:p>
    <w:p w:rsidR="00870AD3" w:rsidRDefault="00E615B6">
      <w:pPr>
        <w:spacing w:line="480" w:lineRule="exact"/>
        <w:ind w:firstLineChars="200" w:firstLine="480"/>
        <w:jc w:val="left"/>
        <w:rPr>
          <w:sz w:val="24"/>
        </w:rPr>
      </w:pPr>
      <w:r>
        <w:rPr>
          <w:rFonts w:hAnsi="宋体"/>
          <w:sz w:val="24"/>
        </w:rPr>
        <w:t>质量保修期终止后，发包人应退还剩余的质量保证金。</w:t>
      </w:r>
    </w:p>
    <w:p w:rsidR="00870AD3" w:rsidRDefault="00E615B6">
      <w:pPr>
        <w:spacing w:line="480" w:lineRule="exact"/>
        <w:ind w:firstLineChars="200" w:firstLine="480"/>
        <w:jc w:val="left"/>
        <w:rPr>
          <w:sz w:val="24"/>
        </w:rPr>
      </w:pPr>
      <w:r>
        <w:rPr>
          <w:rFonts w:hAnsi="宋体"/>
          <w:sz w:val="24"/>
        </w:rPr>
        <w:t>四、质量保修责任</w:t>
      </w:r>
    </w:p>
    <w:p w:rsidR="00870AD3" w:rsidRDefault="00E615B6">
      <w:pPr>
        <w:spacing w:line="480" w:lineRule="exact"/>
        <w:ind w:firstLineChars="200" w:firstLine="480"/>
        <w:jc w:val="left"/>
        <w:rPr>
          <w:sz w:val="24"/>
        </w:rPr>
      </w:pPr>
      <w:r>
        <w:rPr>
          <w:sz w:val="24"/>
        </w:rPr>
        <w:t>1</w:t>
      </w:r>
      <w:r>
        <w:rPr>
          <w:rFonts w:hAnsi="宋体"/>
          <w:sz w:val="24"/>
        </w:rPr>
        <w:t>．属于保修范围、内容的项目，承包人应当在接到保修通知之日起</w:t>
      </w:r>
      <w:r>
        <w:rPr>
          <w:sz w:val="24"/>
        </w:rPr>
        <w:t>7</w:t>
      </w:r>
      <w:r>
        <w:rPr>
          <w:rFonts w:hAnsi="宋体"/>
          <w:sz w:val="24"/>
        </w:rPr>
        <w:t>天内派人保修。承包人不在约定期限内派人保修的，发包人可以委托他人修理。</w:t>
      </w:r>
    </w:p>
    <w:p w:rsidR="00870AD3" w:rsidRDefault="00E615B6">
      <w:pPr>
        <w:spacing w:line="480" w:lineRule="exact"/>
        <w:ind w:firstLineChars="200" w:firstLine="480"/>
        <w:jc w:val="left"/>
        <w:rPr>
          <w:sz w:val="24"/>
        </w:rPr>
      </w:pPr>
      <w:r>
        <w:rPr>
          <w:sz w:val="24"/>
        </w:rPr>
        <w:lastRenderedPageBreak/>
        <w:t>2</w:t>
      </w:r>
      <w:r>
        <w:rPr>
          <w:rFonts w:hAnsi="宋体"/>
          <w:sz w:val="24"/>
        </w:rPr>
        <w:t>．发生紧急事故需抢修的，承包人在接到事故通知后，应当立即到达事故现场抢修。</w:t>
      </w:r>
    </w:p>
    <w:p w:rsidR="00870AD3" w:rsidRDefault="00E615B6">
      <w:pPr>
        <w:spacing w:line="480" w:lineRule="exact"/>
        <w:ind w:firstLineChars="200" w:firstLine="480"/>
        <w:jc w:val="left"/>
        <w:rPr>
          <w:sz w:val="24"/>
        </w:rPr>
      </w:pPr>
      <w:r>
        <w:rPr>
          <w:sz w:val="24"/>
        </w:rPr>
        <w:t>3</w:t>
      </w:r>
      <w:r>
        <w:rPr>
          <w:rFonts w:hAnsi="宋体"/>
          <w:sz w:val="24"/>
        </w:rPr>
        <w:t>．对于涉及结构安全的质量问题，应当按照《建设工程质量管理条例》的规定，立即向当地建设行政主管部门和有关部门报告，采取安全防范措施，并由原设计人或者具有相应资质等级的设计人提出保修方案，承包人实施保修。</w:t>
      </w:r>
    </w:p>
    <w:p w:rsidR="00870AD3" w:rsidRDefault="00E615B6">
      <w:pPr>
        <w:spacing w:line="480" w:lineRule="exact"/>
        <w:ind w:firstLineChars="200" w:firstLine="480"/>
        <w:jc w:val="left"/>
        <w:rPr>
          <w:sz w:val="24"/>
        </w:rPr>
      </w:pPr>
      <w:r>
        <w:rPr>
          <w:sz w:val="24"/>
        </w:rPr>
        <w:t>4</w:t>
      </w:r>
      <w:r>
        <w:rPr>
          <w:rFonts w:hAnsi="宋体"/>
          <w:sz w:val="24"/>
        </w:rPr>
        <w:t>．在工程设计使用期内，承包人确保地基基础工程和主体结构的质量。因承包人原因致使工程在设计使用期内造成人身和财产损害的，承包人应承担损害赔偿责任。</w:t>
      </w:r>
    </w:p>
    <w:p w:rsidR="00870AD3" w:rsidRDefault="00E615B6">
      <w:pPr>
        <w:spacing w:line="480" w:lineRule="exact"/>
        <w:ind w:firstLineChars="200" w:firstLine="480"/>
        <w:jc w:val="left"/>
        <w:rPr>
          <w:sz w:val="24"/>
        </w:rPr>
      </w:pPr>
      <w:r>
        <w:rPr>
          <w:sz w:val="24"/>
        </w:rPr>
        <w:t>5.</w:t>
      </w:r>
      <w:r>
        <w:rPr>
          <w:rFonts w:hAnsi="宋体"/>
          <w:sz w:val="24"/>
        </w:rPr>
        <w:t>质量保修完成后，由发包人组织验收。</w:t>
      </w:r>
    </w:p>
    <w:p w:rsidR="00870AD3" w:rsidRDefault="00E615B6">
      <w:pPr>
        <w:spacing w:line="480" w:lineRule="exact"/>
        <w:ind w:firstLineChars="200" w:firstLine="480"/>
        <w:jc w:val="left"/>
        <w:rPr>
          <w:sz w:val="24"/>
        </w:rPr>
      </w:pPr>
      <w:r>
        <w:rPr>
          <w:rFonts w:hAnsi="宋体"/>
          <w:sz w:val="24"/>
        </w:rPr>
        <w:t xml:space="preserve">　五、保修费用</w:t>
      </w:r>
    </w:p>
    <w:p w:rsidR="00870AD3" w:rsidRDefault="00E615B6">
      <w:pPr>
        <w:spacing w:line="480" w:lineRule="exact"/>
        <w:ind w:firstLineChars="200" w:firstLine="480"/>
        <w:jc w:val="left"/>
        <w:rPr>
          <w:sz w:val="24"/>
        </w:rPr>
      </w:pPr>
      <w:r>
        <w:rPr>
          <w:rFonts w:hAnsi="宋体"/>
          <w:sz w:val="24"/>
        </w:rPr>
        <w:t>保修费用由造成质量缺陷的责任方承担，工程质量保修金为审计确认的结算价的</w:t>
      </w:r>
      <w:r>
        <w:rPr>
          <w:rFonts w:hint="eastAsia"/>
          <w:sz w:val="24"/>
        </w:rPr>
        <w:t>3</w:t>
      </w:r>
      <w:r>
        <w:rPr>
          <w:sz w:val="24"/>
        </w:rPr>
        <w:t>%</w:t>
      </w:r>
      <w:r>
        <w:rPr>
          <w:rFonts w:hAnsi="宋体"/>
          <w:sz w:val="24"/>
        </w:rPr>
        <w:t>。</w:t>
      </w:r>
    </w:p>
    <w:p w:rsidR="00870AD3" w:rsidRDefault="00E615B6">
      <w:pPr>
        <w:spacing w:line="480" w:lineRule="exact"/>
        <w:ind w:firstLineChars="200" w:firstLine="482"/>
        <w:jc w:val="left"/>
        <w:rPr>
          <w:sz w:val="24"/>
        </w:rPr>
      </w:pPr>
      <w:r>
        <w:rPr>
          <w:rFonts w:hAnsi="宋体"/>
          <w:b/>
          <w:sz w:val="24"/>
        </w:rPr>
        <w:t>六</w:t>
      </w:r>
      <w:r>
        <w:rPr>
          <w:rFonts w:hAnsi="宋体"/>
          <w:sz w:val="24"/>
        </w:rPr>
        <w:t>、双方约定的其他工程质量保修事项：</w:t>
      </w:r>
    </w:p>
    <w:p w:rsidR="00870AD3" w:rsidRDefault="00E615B6">
      <w:pPr>
        <w:spacing w:line="480" w:lineRule="exact"/>
        <w:ind w:firstLineChars="200" w:firstLine="480"/>
        <w:jc w:val="left"/>
        <w:rPr>
          <w:sz w:val="24"/>
          <w:u w:val="single"/>
        </w:rPr>
      </w:pPr>
      <w:r>
        <w:rPr>
          <w:rFonts w:hAnsi="宋体"/>
          <w:sz w:val="24"/>
          <w:u w:val="single"/>
        </w:rPr>
        <w:t>（</w:t>
      </w:r>
      <w:r>
        <w:rPr>
          <w:sz w:val="24"/>
          <w:u w:val="single"/>
        </w:rPr>
        <w:t>1</w:t>
      </w:r>
      <w:r>
        <w:rPr>
          <w:rFonts w:hAnsi="宋体"/>
          <w:sz w:val="24"/>
          <w:u w:val="single"/>
        </w:rPr>
        <w:t>）本合同约定的质量保修金银行利率为</w:t>
      </w:r>
      <w:r>
        <w:rPr>
          <w:sz w:val="24"/>
          <w:u w:val="single"/>
        </w:rPr>
        <w:t>0</w:t>
      </w:r>
      <w:r>
        <w:rPr>
          <w:rFonts w:hAnsi="宋体"/>
          <w:sz w:val="24"/>
          <w:u w:val="single"/>
        </w:rPr>
        <w:t>。</w:t>
      </w:r>
    </w:p>
    <w:p w:rsidR="00870AD3" w:rsidRDefault="00E615B6">
      <w:pPr>
        <w:spacing w:line="480" w:lineRule="exact"/>
        <w:ind w:firstLineChars="200" w:firstLine="480"/>
        <w:jc w:val="left"/>
        <w:rPr>
          <w:sz w:val="24"/>
          <w:u w:val="single"/>
        </w:rPr>
      </w:pPr>
      <w:r>
        <w:rPr>
          <w:rFonts w:hAnsi="宋体"/>
          <w:sz w:val="24"/>
          <w:u w:val="single"/>
        </w:rPr>
        <w:t>（</w:t>
      </w:r>
      <w:r>
        <w:rPr>
          <w:sz w:val="24"/>
          <w:u w:val="single"/>
        </w:rPr>
        <w:t>2</w:t>
      </w:r>
      <w:r>
        <w:rPr>
          <w:rFonts w:hAnsi="宋体"/>
          <w:sz w:val="24"/>
          <w:u w:val="single"/>
        </w:rPr>
        <w:t>）承包人实施工程质量保修须遵守有关规定。</w:t>
      </w:r>
    </w:p>
    <w:p w:rsidR="00870AD3" w:rsidRDefault="00E615B6">
      <w:pPr>
        <w:spacing w:line="480" w:lineRule="exact"/>
        <w:ind w:firstLineChars="200" w:firstLine="480"/>
        <w:jc w:val="left"/>
        <w:rPr>
          <w:sz w:val="24"/>
          <w:u w:val="single"/>
        </w:rPr>
      </w:pPr>
      <w:r>
        <w:rPr>
          <w:rFonts w:hAnsi="宋体"/>
          <w:sz w:val="24"/>
          <w:u w:val="single"/>
        </w:rPr>
        <w:t>（</w:t>
      </w:r>
      <w:r>
        <w:rPr>
          <w:sz w:val="24"/>
          <w:u w:val="single"/>
        </w:rPr>
        <w:t>3</w:t>
      </w:r>
      <w:r>
        <w:rPr>
          <w:rFonts w:hAnsi="宋体"/>
          <w:sz w:val="24"/>
          <w:u w:val="single"/>
        </w:rPr>
        <w:t>）因承包人未能及时履行保修责任引起发包人的一切损失，均由承包人承担，发生的保修费用由发包人从保修金中抵扣。不足部分，由承包人承担。</w:t>
      </w:r>
    </w:p>
    <w:p w:rsidR="00870AD3" w:rsidRDefault="00E615B6">
      <w:pPr>
        <w:spacing w:line="480" w:lineRule="exact"/>
        <w:ind w:firstLineChars="200" w:firstLine="480"/>
        <w:jc w:val="left"/>
        <w:rPr>
          <w:sz w:val="24"/>
        </w:rPr>
      </w:pPr>
      <w:r>
        <w:rPr>
          <w:rFonts w:hAnsi="宋体"/>
          <w:sz w:val="24"/>
        </w:rPr>
        <w:t>本工程质量保修书，由施工合同发包人、承包人双方在竣工验收前共同签署，作为施工合同附件，其有效期限至保修期满。</w:t>
      </w:r>
    </w:p>
    <w:p w:rsidR="00870AD3" w:rsidRDefault="00870AD3">
      <w:pPr>
        <w:spacing w:line="480" w:lineRule="exact"/>
        <w:ind w:firstLineChars="200" w:firstLine="480"/>
        <w:jc w:val="left"/>
        <w:rPr>
          <w:sz w:val="24"/>
        </w:rPr>
      </w:pPr>
    </w:p>
    <w:p w:rsidR="00870AD3" w:rsidRDefault="00E615B6">
      <w:pPr>
        <w:spacing w:line="480" w:lineRule="exact"/>
        <w:ind w:firstLineChars="200" w:firstLine="480"/>
        <w:jc w:val="left"/>
        <w:rPr>
          <w:sz w:val="24"/>
        </w:rPr>
      </w:pPr>
      <w:r>
        <w:rPr>
          <w:rFonts w:hAnsi="宋体"/>
          <w:sz w:val="24"/>
        </w:rPr>
        <w:t>发包人</w:t>
      </w:r>
      <w:r>
        <w:rPr>
          <w:sz w:val="24"/>
        </w:rPr>
        <w:t>(</w:t>
      </w:r>
      <w:r>
        <w:rPr>
          <w:rFonts w:hAnsi="宋体"/>
          <w:sz w:val="24"/>
        </w:rPr>
        <w:t>公章</w:t>
      </w:r>
      <w:r>
        <w:rPr>
          <w:sz w:val="24"/>
        </w:rPr>
        <w:t>)</w:t>
      </w:r>
      <w:r>
        <w:rPr>
          <w:rFonts w:hAnsi="宋体"/>
          <w:sz w:val="24"/>
        </w:rPr>
        <w:t>：承包人</w:t>
      </w:r>
      <w:r>
        <w:rPr>
          <w:sz w:val="24"/>
        </w:rPr>
        <w:t>(</w:t>
      </w:r>
      <w:r>
        <w:rPr>
          <w:rFonts w:hAnsi="宋体"/>
          <w:sz w:val="24"/>
        </w:rPr>
        <w:t>公章</w:t>
      </w:r>
      <w:r>
        <w:rPr>
          <w:sz w:val="24"/>
        </w:rPr>
        <w:t>)</w:t>
      </w:r>
      <w:r>
        <w:rPr>
          <w:rFonts w:hAnsi="宋体"/>
          <w:sz w:val="24"/>
        </w:rPr>
        <w:t>：</w:t>
      </w:r>
    </w:p>
    <w:p w:rsidR="00870AD3" w:rsidRDefault="00870AD3">
      <w:pPr>
        <w:spacing w:line="480" w:lineRule="exact"/>
        <w:ind w:firstLineChars="200" w:firstLine="480"/>
        <w:jc w:val="left"/>
        <w:rPr>
          <w:sz w:val="24"/>
        </w:rPr>
      </w:pPr>
    </w:p>
    <w:p w:rsidR="00870AD3" w:rsidRDefault="00E615B6">
      <w:pPr>
        <w:spacing w:line="480" w:lineRule="exact"/>
        <w:ind w:firstLineChars="200" w:firstLine="480"/>
        <w:jc w:val="left"/>
        <w:rPr>
          <w:sz w:val="24"/>
        </w:rPr>
      </w:pPr>
      <w:r>
        <w:rPr>
          <w:rFonts w:hAnsi="宋体"/>
          <w:sz w:val="24"/>
        </w:rPr>
        <w:t>法定代表人</w:t>
      </w:r>
      <w:r>
        <w:rPr>
          <w:sz w:val="24"/>
        </w:rPr>
        <w:t>(</w:t>
      </w:r>
      <w:r>
        <w:rPr>
          <w:rFonts w:hAnsi="宋体"/>
          <w:sz w:val="24"/>
        </w:rPr>
        <w:t>签字或盖章</w:t>
      </w:r>
      <w:r>
        <w:rPr>
          <w:sz w:val="24"/>
        </w:rPr>
        <w:t>)</w:t>
      </w:r>
      <w:r>
        <w:rPr>
          <w:rFonts w:hAnsi="宋体"/>
          <w:sz w:val="24"/>
        </w:rPr>
        <w:t>：法定代表人</w:t>
      </w:r>
      <w:r>
        <w:rPr>
          <w:sz w:val="24"/>
        </w:rPr>
        <w:t>(</w:t>
      </w:r>
      <w:r>
        <w:rPr>
          <w:rFonts w:hAnsi="宋体"/>
          <w:sz w:val="24"/>
        </w:rPr>
        <w:t>签字或盖章</w:t>
      </w:r>
      <w:r>
        <w:rPr>
          <w:sz w:val="24"/>
        </w:rPr>
        <w:t>)</w:t>
      </w:r>
      <w:r>
        <w:rPr>
          <w:rFonts w:hAnsi="宋体"/>
          <w:sz w:val="24"/>
        </w:rPr>
        <w:t>：</w:t>
      </w:r>
    </w:p>
    <w:p w:rsidR="00870AD3" w:rsidRDefault="00870AD3">
      <w:pPr>
        <w:spacing w:line="480" w:lineRule="exact"/>
        <w:ind w:firstLineChars="200" w:firstLine="480"/>
        <w:jc w:val="left"/>
        <w:rPr>
          <w:sz w:val="24"/>
        </w:rPr>
      </w:pPr>
    </w:p>
    <w:p w:rsidR="00870AD3" w:rsidRDefault="00E615B6">
      <w:pPr>
        <w:spacing w:line="480" w:lineRule="exact"/>
        <w:ind w:firstLineChars="200" w:firstLine="480"/>
        <w:jc w:val="left"/>
        <w:rPr>
          <w:sz w:val="24"/>
        </w:rPr>
      </w:pPr>
      <w:r>
        <w:rPr>
          <w:rFonts w:hAnsi="宋体"/>
          <w:sz w:val="24"/>
        </w:rPr>
        <w:t>年月日年月日</w:t>
      </w:r>
    </w:p>
    <w:p w:rsidR="00870AD3" w:rsidRDefault="00870AD3">
      <w:pPr>
        <w:spacing w:line="480" w:lineRule="exact"/>
        <w:ind w:firstLineChars="200" w:firstLine="480"/>
        <w:jc w:val="left"/>
        <w:rPr>
          <w:sz w:val="24"/>
        </w:rPr>
      </w:pPr>
    </w:p>
    <w:p w:rsidR="00870AD3" w:rsidRDefault="00870AD3">
      <w:pPr>
        <w:spacing w:line="360" w:lineRule="auto"/>
        <w:ind w:rightChars="-111" w:right="-233"/>
        <w:jc w:val="left"/>
        <w:rPr>
          <w:sz w:val="24"/>
        </w:rPr>
      </w:pPr>
    </w:p>
    <w:p w:rsidR="00870AD3" w:rsidRDefault="00870AD3">
      <w:pPr>
        <w:spacing w:line="360" w:lineRule="auto"/>
        <w:ind w:rightChars="-111" w:right="-233"/>
        <w:jc w:val="left"/>
        <w:rPr>
          <w:sz w:val="24"/>
        </w:rPr>
      </w:pPr>
    </w:p>
    <w:p w:rsidR="00870AD3" w:rsidRDefault="00870AD3">
      <w:pPr>
        <w:spacing w:line="360" w:lineRule="auto"/>
        <w:ind w:firstLineChars="200" w:firstLine="482"/>
        <w:rPr>
          <w:rFonts w:asciiTheme="minorEastAsia" w:eastAsiaTheme="minorEastAsia" w:hAnsiTheme="minorEastAsia" w:cstheme="minorEastAsia"/>
          <w:b/>
          <w:sz w:val="24"/>
        </w:rPr>
      </w:pPr>
    </w:p>
    <w:p w:rsidR="00870AD3" w:rsidRDefault="00E615B6">
      <w:pPr>
        <w:spacing w:line="360" w:lineRule="auto"/>
        <w:ind w:firstLineChars="200" w:firstLine="480"/>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br w:type="page"/>
      </w:r>
    </w:p>
    <w:p w:rsidR="00870AD3" w:rsidRDefault="00E615B6">
      <w:pPr>
        <w:spacing w:line="360" w:lineRule="auto"/>
        <w:ind w:rightChars="-111" w:right="-233"/>
        <w:jc w:val="left"/>
        <w:rPr>
          <w:sz w:val="24"/>
        </w:rPr>
      </w:pPr>
      <w:r>
        <w:rPr>
          <w:rFonts w:hAnsi="宋体"/>
          <w:sz w:val="24"/>
        </w:rPr>
        <w:lastRenderedPageBreak/>
        <w:t>附</w:t>
      </w:r>
      <w:bookmarkStart w:id="546" w:name="_Toc296503228"/>
      <w:bookmarkStart w:id="547" w:name="_Toc296944567"/>
      <w:bookmarkStart w:id="548" w:name="_Toc296347227"/>
      <w:bookmarkStart w:id="549" w:name="_Toc296891056"/>
      <w:bookmarkStart w:id="550" w:name="_Toc296346729"/>
      <w:bookmarkStart w:id="551" w:name="_Toc267261699"/>
      <w:bookmarkStart w:id="552" w:name="_Toc296891268"/>
      <w:r>
        <w:rPr>
          <w:rFonts w:hAnsi="宋体"/>
          <w:sz w:val="24"/>
        </w:rPr>
        <w:t>件</w:t>
      </w:r>
      <w:r>
        <w:rPr>
          <w:sz w:val="24"/>
        </w:rPr>
        <w:t>6</w:t>
      </w:r>
      <w:r>
        <w:rPr>
          <w:rFonts w:hAnsi="宋体"/>
          <w:sz w:val="24"/>
        </w:rPr>
        <w:t>：</w:t>
      </w:r>
    </w:p>
    <w:bookmarkEnd w:id="546"/>
    <w:bookmarkEnd w:id="547"/>
    <w:bookmarkEnd w:id="548"/>
    <w:bookmarkEnd w:id="549"/>
    <w:bookmarkEnd w:id="550"/>
    <w:bookmarkEnd w:id="551"/>
    <w:bookmarkEnd w:id="552"/>
    <w:p w:rsidR="00870AD3" w:rsidRDefault="00E615B6">
      <w:pPr>
        <w:spacing w:line="360" w:lineRule="auto"/>
        <w:ind w:rightChars="-111" w:right="-233"/>
        <w:jc w:val="center"/>
        <w:rPr>
          <w:b/>
          <w:sz w:val="24"/>
        </w:rPr>
      </w:pPr>
      <w:r>
        <w:rPr>
          <w:rFonts w:hAnsi="宋体"/>
          <w:b/>
          <w:sz w:val="24"/>
        </w:rPr>
        <w:t>承包人主要施工管理人员表</w:t>
      </w:r>
    </w:p>
    <w:tbl>
      <w:tblPr>
        <w:tblW w:w="9809"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4A0"/>
      </w:tblPr>
      <w:tblGrid>
        <w:gridCol w:w="1871"/>
        <w:gridCol w:w="1418"/>
        <w:gridCol w:w="1134"/>
        <w:gridCol w:w="1134"/>
        <w:gridCol w:w="4252"/>
      </w:tblGrid>
      <w:tr w:rsidR="00870AD3">
        <w:trPr>
          <w:jc w:val="center"/>
        </w:trPr>
        <w:tc>
          <w:tcPr>
            <w:tcW w:w="1871" w:type="dxa"/>
            <w:tcBorders>
              <w:top w:val="single" w:sz="12" w:space="0" w:color="auto"/>
              <w:bottom w:val="double" w:sz="6" w:space="0" w:color="auto"/>
            </w:tcBorders>
            <w:vAlign w:val="center"/>
          </w:tcPr>
          <w:p w:rsidR="00870AD3" w:rsidRDefault="00E615B6">
            <w:pPr>
              <w:spacing w:line="360" w:lineRule="auto"/>
              <w:ind w:rightChars="-111" w:right="-233"/>
              <w:jc w:val="left"/>
              <w:rPr>
                <w:sz w:val="24"/>
              </w:rPr>
            </w:pPr>
            <w:r>
              <w:rPr>
                <w:rFonts w:hAnsi="宋体"/>
                <w:sz w:val="24"/>
              </w:rPr>
              <w:t>名称</w:t>
            </w:r>
          </w:p>
        </w:tc>
        <w:tc>
          <w:tcPr>
            <w:tcW w:w="1418" w:type="dxa"/>
            <w:tcBorders>
              <w:top w:val="single" w:sz="12" w:space="0" w:color="auto"/>
              <w:bottom w:val="double" w:sz="6" w:space="0" w:color="auto"/>
            </w:tcBorders>
            <w:vAlign w:val="center"/>
          </w:tcPr>
          <w:p w:rsidR="00870AD3" w:rsidRDefault="00E615B6">
            <w:pPr>
              <w:spacing w:line="360" w:lineRule="auto"/>
              <w:ind w:rightChars="-111" w:right="-233"/>
              <w:jc w:val="left"/>
              <w:rPr>
                <w:sz w:val="24"/>
              </w:rPr>
            </w:pPr>
            <w:r>
              <w:rPr>
                <w:rFonts w:hAnsi="宋体"/>
                <w:sz w:val="24"/>
              </w:rPr>
              <w:t>姓名</w:t>
            </w:r>
          </w:p>
        </w:tc>
        <w:tc>
          <w:tcPr>
            <w:tcW w:w="1134" w:type="dxa"/>
            <w:tcBorders>
              <w:top w:val="single" w:sz="12" w:space="0" w:color="auto"/>
              <w:bottom w:val="double" w:sz="6" w:space="0" w:color="auto"/>
            </w:tcBorders>
            <w:vAlign w:val="center"/>
          </w:tcPr>
          <w:p w:rsidR="00870AD3" w:rsidRDefault="00E615B6">
            <w:pPr>
              <w:spacing w:line="360" w:lineRule="auto"/>
              <w:ind w:rightChars="-111" w:right="-233"/>
              <w:jc w:val="left"/>
              <w:rPr>
                <w:sz w:val="24"/>
              </w:rPr>
            </w:pPr>
            <w:r>
              <w:rPr>
                <w:rFonts w:hAnsi="宋体"/>
                <w:sz w:val="24"/>
              </w:rPr>
              <w:t>职务</w:t>
            </w:r>
          </w:p>
        </w:tc>
        <w:tc>
          <w:tcPr>
            <w:tcW w:w="1134" w:type="dxa"/>
            <w:tcBorders>
              <w:top w:val="single" w:sz="12" w:space="0" w:color="auto"/>
              <w:bottom w:val="double" w:sz="6" w:space="0" w:color="auto"/>
            </w:tcBorders>
            <w:vAlign w:val="center"/>
          </w:tcPr>
          <w:p w:rsidR="00870AD3" w:rsidRDefault="00E615B6">
            <w:pPr>
              <w:spacing w:line="360" w:lineRule="auto"/>
              <w:ind w:rightChars="-111" w:right="-233"/>
              <w:jc w:val="left"/>
              <w:rPr>
                <w:sz w:val="24"/>
              </w:rPr>
            </w:pPr>
            <w:r>
              <w:rPr>
                <w:rFonts w:hAnsi="宋体"/>
                <w:sz w:val="24"/>
              </w:rPr>
              <w:t>职称</w:t>
            </w:r>
          </w:p>
        </w:tc>
        <w:tc>
          <w:tcPr>
            <w:tcW w:w="4252" w:type="dxa"/>
            <w:tcBorders>
              <w:top w:val="single" w:sz="12" w:space="0" w:color="auto"/>
              <w:bottom w:val="double" w:sz="6" w:space="0" w:color="auto"/>
            </w:tcBorders>
            <w:vAlign w:val="center"/>
          </w:tcPr>
          <w:p w:rsidR="00870AD3" w:rsidRDefault="00E615B6">
            <w:pPr>
              <w:spacing w:line="360" w:lineRule="auto"/>
              <w:ind w:rightChars="-111" w:right="-233"/>
              <w:jc w:val="left"/>
              <w:rPr>
                <w:sz w:val="24"/>
              </w:rPr>
            </w:pPr>
            <w:r>
              <w:rPr>
                <w:rFonts w:hAnsi="宋体"/>
                <w:sz w:val="24"/>
              </w:rPr>
              <w:t>主要资历、经验及承担过的项目</w:t>
            </w:r>
          </w:p>
        </w:tc>
      </w:tr>
      <w:tr w:rsidR="00870AD3">
        <w:trPr>
          <w:trHeight w:val="510"/>
          <w:jc w:val="center"/>
        </w:trPr>
        <w:tc>
          <w:tcPr>
            <w:tcW w:w="9809" w:type="dxa"/>
            <w:gridSpan w:val="5"/>
            <w:tcBorders>
              <w:top w:val="double" w:sz="6" w:space="0" w:color="auto"/>
            </w:tcBorders>
            <w:vAlign w:val="center"/>
          </w:tcPr>
          <w:p w:rsidR="00870AD3" w:rsidRDefault="00E615B6">
            <w:pPr>
              <w:spacing w:line="360" w:lineRule="auto"/>
              <w:ind w:rightChars="-111" w:right="-233"/>
              <w:jc w:val="left"/>
              <w:rPr>
                <w:sz w:val="24"/>
              </w:rPr>
            </w:pPr>
            <w:r>
              <w:rPr>
                <w:rFonts w:hAnsi="宋体"/>
                <w:sz w:val="24"/>
              </w:rPr>
              <w:t>一、总部人员</w:t>
            </w:r>
          </w:p>
        </w:tc>
      </w:tr>
      <w:tr w:rsidR="00870AD3">
        <w:trPr>
          <w:trHeight w:val="510"/>
          <w:jc w:val="center"/>
        </w:trPr>
        <w:tc>
          <w:tcPr>
            <w:tcW w:w="1871" w:type="dxa"/>
            <w:tcBorders>
              <w:top w:val="nil"/>
              <w:bottom w:val="nil"/>
            </w:tcBorders>
            <w:vAlign w:val="center"/>
          </w:tcPr>
          <w:p w:rsidR="00870AD3" w:rsidRDefault="00E615B6">
            <w:pPr>
              <w:spacing w:line="360" w:lineRule="auto"/>
              <w:ind w:rightChars="-111" w:right="-233"/>
              <w:jc w:val="left"/>
              <w:rPr>
                <w:sz w:val="24"/>
              </w:rPr>
            </w:pPr>
            <w:r>
              <w:rPr>
                <w:rFonts w:hAnsi="宋体"/>
                <w:sz w:val="24"/>
              </w:rPr>
              <w:t>项目主管</w:t>
            </w:r>
          </w:p>
        </w:tc>
        <w:tc>
          <w:tcPr>
            <w:tcW w:w="1418" w:type="dxa"/>
            <w:tcBorders>
              <w:top w:val="nil"/>
            </w:tcBorders>
            <w:vAlign w:val="center"/>
          </w:tcPr>
          <w:p w:rsidR="00870AD3" w:rsidRDefault="00870AD3">
            <w:pPr>
              <w:spacing w:line="360" w:lineRule="auto"/>
              <w:ind w:rightChars="-111" w:right="-233"/>
              <w:jc w:val="left"/>
              <w:rPr>
                <w:sz w:val="24"/>
              </w:rPr>
            </w:pPr>
          </w:p>
        </w:tc>
        <w:tc>
          <w:tcPr>
            <w:tcW w:w="1134" w:type="dxa"/>
            <w:tcBorders>
              <w:top w:val="nil"/>
            </w:tcBorders>
            <w:vAlign w:val="center"/>
          </w:tcPr>
          <w:p w:rsidR="00870AD3" w:rsidRDefault="00870AD3">
            <w:pPr>
              <w:spacing w:line="360" w:lineRule="auto"/>
              <w:ind w:rightChars="-111" w:right="-233"/>
              <w:jc w:val="left"/>
              <w:rPr>
                <w:sz w:val="24"/>
              </w:rPr>
            </w:pPr>
          </w:p>
        </w:tc>
        <w:tc>
          <w:tcPr>
            <w:tcW w:w="1134" w:type="dxa"/>
            <w:tcBorders>
              <w:top w:val="nil"/>
            </w:tcBorders>
            <w:vAlign w:val="center"/>
          </w:tcPr>
          <w:p w:rsidR="00870AD3" w:rsidRDefault="00870AD3">
            <w:pPr>
              <w:spacing w:line="360" w:lineRule="auto"/>
              <w:ind w:rightChars="-111" w:right="-233"/>
              <w:jc w:val="left"/>
              <w:rPr>
                <w:sz w:val="24"/>
              </w:rPr>
            </w:pPr>
          </w:p>
        </w:tc>
        <w:tc>
          <w:tcPr>
            <w:tcW w:w="4252" w:type="dxa"/>
            <w:tcBorders>
              <w:top w:val="nil"/>
            </w:tcBorders>
            <w:vAlign w:val="center"/>
          </w:tcPr>
          <w:p w:rsidR="00870AD3" w:rsidRDefault="00870AD3">
            <w:pPr>
              <w:spacing w:line="360" w:lineRule="auto"/>
              <w:ind w:rightChars="-111" w:right="-233"/>
              <w:jc w:val="left"/>
              <w:rPr>
                <w:sz w:val="24"/>
              </w:rPr>
            </w:pPr>
          </w:p>
        </w:tc>
      </w:tr>
      <w:tr w:rsidR="00870AD3">
        <w:trPr>
          <w:trHeight w:val="510"/>
          <w:jc w:val="center"/>
        </w:trPr>
        <w:tc>
          <w:tcPr>
            <w:tcW w:w="1871" w:type="dxa"/>
            <w:vMerge w:val="restart"/>
            <w:vAlign w:val="center"/>
          </w:tcPr>
          <w:p w:rsidR="00870AD3" w:rsidRDefault="00E615B6">
            <w:pPr>
              <w:spacing w:line="360" w:lineRule="auto"/>
              <w:ind w:rightChars="-111" w:right="-233"/>
              <w:jc w:val="left"/>
              <w:rPr>
                <w:sz w:val="24"/>
              </w:rPr>
            </w:pPr>
            <w:r>
              <w:rPr>
                <w:rFonts w:hAnsi="宋体"/>
                <w:sz w:val="24"/>
              </w:rPr>
              <w:t>其他人员</w:t>
            </w:r>
          </w:p>
        </w:tc>
        <w:tc>
          <w:tcPr>
            <w:tcW w:w="1418" w:type="dxa"/>
            <w:vAlign w:val="center"/>
          </w:tcPr>
          <w:p w:rsidR="00870AD3" w:rsidRDefault="00870AD3">
            <w:pPr>
              <w:spacing w:line="360" w:lineRule="auto"/>
              <w:ind w:rightChars="-111" w:right="-233"/>
              <w:jc w:val="left"/>
              <w:rPr>
                <w:sz w:val="24"/>
              </w:rPr>
            </w:pPr>
          </w:p>
        </w:tc>
        <w:tc>
          <w:tcPr>
            <w:tcW w:w="1134" w:type="dxa"/>
            <w:vAlign w:val="center"/>
          </w:tcPr>
          <w:p w:rsidR="00870AD3" w:rsidRDefault="00870AD3">
            <w:pPr>
              <w:spacing w:line="360" w:lineRule="auto"/>
              <w:ind w:rightChars="-111" w:right="-233"/>
              <w:jc w:val="left"/>
              <w:rPr>
                <w:sz w:val="24"/>
              </w:rPr>
            </w:pPr>
          </w:p>
        </w:tc>
        <w:tc>
          <w:tcPr>
            <w:tcW w:w="1134" w:type="dxa"/>
            <w:vAlign w:val="center"/>
          </w:tcPr>
          <w:p w:rsidR="00870AD3" w:rsidRDefault="00870AD3">
            <w:pPr>
              <w:spacing w:line="360" w:lineRule="auto"/>
              <w:ind w:rightChars="-111" w:right="-233"/>
              <w:jc w:val="left"/>
              <w:rPr>
                <w:sz w:val="24"/>
              </w:rPr>
            </w:pPr>
          </w:p>
        </w:tc>
        <w:tc>
          <w:tcPr>
            <w:tcW w:w="4252" w:type="dxa"/>
            <w:vAlign w:val="center"/>
          </w:tcPr>
          <w:p w:rsidR="00870AD3" w:rsidRDefault="00870AD3">
            <w:pPr>
              <w:spacing w:line="360" w:lineRule="auto"/>
              <w:ind w:rightChars="-111" w:right="-233"/>
              <w:jc w:val="left"/>
              <w:rPr>
                <w:sz w:val="24"/>
              </w:rPr>
            </w:pPr>
          </w:p>
        </w:tc>
      </w:tr>
      <w:tr w:rsidR="00870AD3">
        <w:trPr>
          <w:trHeight w:val="510"/>
          <w:jc w:val="center"/>
        </w:trPr>
        <w:tc>
          <w:tcPr>
            <w:tcW w:w="1871" w:type="dxa"/>
            <w:vMerge/>
            <w:vAlign w:val="center"/>
          </w:tcPr>
          <w:p w:rsidR="00870AD3" w:rsidRDefault="00870AD3">
            <w:pPr>
              <w:spacing w:line="360" w:lineRule="auto"/>
              <w:ind w:rightChars="-111" w:right="-233"/>
              <w:jc w:val="left"/>
              <w:rPr>
                <w:sz w:val="24"/>
              </w:rPr>
            </w:pPr>
          </w:p>
        </w:tc>
        <w:tc>
          <w:tcPr>
            <w:tcW w:w="1418" w:type="dxa"/>
            <w:vAlign w:val="center"/>
          </w:tcPr>
          <w:p w:rsidR="00870AD3" w:rsidRDefault="00870AD3">
            <w:pPr>
              <w:spacing w:line="360" w:lineRule="auto"/>
              <w:ind w:rightChars="-111" w:right="-233"/>
              <w:jc w:val="left"/>
              <w:rPr>
                <w:sz w:val="24"/>
              </w:rPr>
            </w:pPr>
          </w:p>
        </w:tc>
        <w:tc>
          <w:tcPr>
            <w:tcW w:w="1134" w:type="dxa"/>
            <w:vAlign w:val="center"/>
          </w:tcPr>
          <w:p w:rsidR="00870AD3" w:rsidRDefault="00870AD3">
            <w:pPr>
              <w:spacing w:line="360" w:lineRule="auto"/>
              <w:ind w:rightChars="-111" w:right="-233"/>
              <w:jc w:val="left"/>
              <w:rPr>
                <w:sz w:val="24"/>
              </w:rPr>
            </w:pPr>
          </w:p>
        </w:tc>
        <w:tc>
          <w:tcPr>
            <w:tcW w:w="1134" w:type="dxa"/>
            <w:vAlign w:val="center"/>
          </w:tcPr>
          <w:p w:rsidR="00870AD3" w:rsidRDefault="00870AD3">
            <w:pPr>
              <w:spacing w:line="360" w:lineRule="auto"/>
              <w:ind w:rightChars="-111" w:right="-233"/>
              <w:jc w:val="left"/>
              <w:rPr>
                <w:sz w:val="24"/>
              </w:rPr>
            </w:pPr>
          </w:p>
        </w:tc>
        <w:tc>
          <w:tcPr>
            <w:tcW w:w="4252" w:type="dxa"/>
            <w:vAlign w:val="center"/>
          </w:tcPr>
          <w:p w:rsidR="00870AD3" w:rsidRDefault="00870AD3">
            <w:pPr>
              <w:spacing w:line="360" w:lineRule="auto"/>
              <w:ind w:rightChars="-111" w:right="-233"/>
              <w:jc w:val="left"/>
              <w:rPr>
                <w:sz w:val="24"/>
              </w:rPr>
            </w:pPr>
          </w:p>
        </w:tc>
      </w:tr>
      <w:tr w:rsidR="00870AD3">
        <w:trPr>
          <w:trHeight w:val="510"/>
          <w:jc w:val="center"/>
        </w:trPr>
        <w:tc>
          <w:tcPr>
            <w:tcW w:w="1871" w:type="dxa"/>
            <w:vMerge/>
            <w:tcBorders>
              <w:bottom w:val="nil"/>
            </w:tcBorders>
            <w:vAlign w:val="center"/>
          </w:tcPr>
          <w:p w:rsidR="00870AD3" w:rsidRDefault="00870AD3">
            <w:pPr>
              <w:spacing w:line="360" w:lineRule="auto"/>
              <w:ind w:rightChars="-111" w:right="-233"/>
              <w:jc w:val="left"/>
              <w:rPr>
                <w:sz w:val="24"/>
              </w:rPr>
            </w:pPr>
          </w:p>
        </w:tc>
        <w:tc>
          <w:tcPr>
            <w:tcW w:w="1418" w:type="dxa"/>
            <w:vAlign w:val="center"/>
          </w:tcPr>
          <w:p w:rsidR="00870AD3" w:rsidRDefault="00870AD3">
            <w:pPr>
              <w:spacing w:line="360" w:lineRule="auto"/>
              <w:ind w:rightChars="-111" w:right="-233"/>
              <w:jc w:val="left"/>
              <w:rPr>
                <w:sz w:val="24"/>
              </w:rPr>
            </w:pPr>
          </w:p>
        </w:tc>
        <w:tc>
          <w:tcPr>
            <w:tcW w:w="1134" w:type="dxa"/>
            <w:vAlign w:val="center"/>
          </w:tcPr>
          <w:p w:rsidR="00870AD3" w:rsidRDefault="00870AD3">
            <w:pPr>
              <w:spacing w:line="360" w:lineRule="auto"/>
              <w:ind w:rightChars="-111" w:right="-233"/>
              <w:jc w:val="left"/>
              <w:rPr>
                <w:sz w:val="24"/>
              </w:rPr>
            </w:pPr>
          </w:p>
        </w:tc>
        <w:tc>
          <w:tcPr>
            <w:tcW w:w="1134" w:type="dxa"/>
            <w:vAlign w:val="center"/>
          </w:tcPr>
          <w:p w:rsidR="00870AD3" w:rsidRDefault="00870AD3">
            <w:pPr>
              <w:spacing w:line="360" w:lineRule="auto"/>
              <w:ind w:rightChars="-111" w:right="-233"/>
              <w:jc w:val="left"/>
              <w:rPr>
                <w:sz w:val="24"/>
              </w:rPr>
            </w:pPr>
          </w:p>
        </w:tc>
        <w:tc>
          <w:tcPr>
            <w:tcW w:w="4252" w:type="dxa"/>
            <w:vAlign w:val="center"/>
          </w:tcPr>
          <w:p w:rsidR="00870AD3" w:rsidRDefault="00870AD3">
            <w:pPr>
              <w:spacing w:line="360" w:lineRule="auto"/>
              <w:ind w:rightChars="-111" w:right="-233"/>
              <w:jc w:val="left"/>
              <w:rPr>
                <w:sz w:val="24"/>
              </w:rPr>
            </w:pPr>
          </w:p>
        </w:tc>
      </w:tr>
      <w:tr w:rsidR="00870AD3">
        <w:trPr>
          <w:trHeight w:val="510"/>
          <w:jc w:val="center"/>
        </w:trPr>
        <w:tc>
          <w:tcPr>
            <w:tcW w:w="9809" w:type="dxa"/>
            <w:gridSpan w:val="5"/>
            <w:vAlign w:val="center"/>
          </w:tcPr>
          <w:p w:rsidR="00870AD3" w:rsidRDefault="00E615B6">
            <w:pPr>
              <w:spacing w:line="360" w:lineRule="auto"/>
              <w:ind w:rightChars="-111" w:right="-233"/>
              <w:jc w:val="left"/>
              <w:rPr>
                <w:sz w:val="24"/>
              </w:rPr>
            </w:pPr>
            <w:r>
              <w:rPr>
                <w:rFonts w:hAnsi="宋体"/>
                <w:sz w:val="24"/>
              </w:rPr>
              <w:t>二、现场人员</w:t>
            </w:r>
          </w:p>
        </w:tc>
      </w:tr>
      <w:tr w:rsidR="00870AD3">
        <w:trPr>
          <w:trHeight w:val="510"/>
          <w:jc w:val="center"/>
        </w:trPr>
        <w:tc>
          <w:tcPr>
            <w:tcW w:w="1871" w:type="dxa"/>
            <w:vAlign w:val="center"/>
          </w:tcPr>
          <w:p w:rsidR="00870AD3" w:rsidRDefault="00E615B6">
            <w:pPr>
              <w:spacing w:line="360" w:lineRule="auto"/>
              <w:ind w:rightChars="-111" w:right="-233"/>
              <w:jc w:val="left"/>
              <w:rPr>
                <w:sz w:val="24"/>
              </w:rPr>
            </w:pPr>
            <w:r>
              <w:rPr>
                <w:rFonts w:hAnsi="宋体"/>
                <w:sz w:val="24"/>
              </w:rPr>
              <w:t>项目经理</w:t>
            </w:r>
          </w:p>
        </w:tc>
        <w:tc>
          <w:tcPr>
            <w:tcW w:w="1418" w:type="dxa"/>
            <w:vAlign w:val="center"/>
          </w:tcPr>
          <w:p w:rsidR="00870AD3" w:rsidRDefault="00870AD3">
            <w:pPr>
              <w:spacing w:line="360" w:lineRule="auto"/>
              <w:ind w:rightChars="-111" w:right="-233"/>
              <w:jc w:val="left"/>
              <w:rPr>
                <w:sz w:val="24"/>
              </w:rPr>
            </w:pPr>
          </w:p>
        </w:tc>
        <w:tc>
          <w:tcPr>
            <w:tcW w:w="1134" w:type="dxa"/>
            <w:vAlign w:val="center"/>
          </w:tcPr>
          <w:p w:rsidR="00870AD3" w:rsidRDefault="00870AD3">
            <w:pPr>
              <w:spacing w:line="360" w:lineRule="auto"/>
              <w:ind w:rightChars="-111" w:right="-233"/>
              <w:jc w:val="left"/>
              <w:rPr>
                <w:sz w:val="24"/>
              </w:rPr>
            </w:pPr>
          </w:p>
        </w:tc>
        <w:tc>
          <w:tcPr>
            <w:tcW w:w="1134" w:type="dxa"/>
            <w:vAlign w:val="center"/>
          </w:tcPr>
          <w:p w:rsidR="00870AD3" w:rsidRDefault="00870AD3">
            <w:pPr>
              <w:spacing w:line="360" w:lineRule="auto"/>
              <w:ind w:rightChars="-111" w:right="-233"/>
              <w:jc w:val="left"/>
              <w:rPr>
                <w:sz w:val="24"/>
              </w:rPr>
            </w:pPr>
          </w:p>
        </w:tc>
        <w:tc>
          <w:tcPr>
            <w:tcW w:w="4252" w:type="dxa"/>
            <w:vAlign w:val="center"/>
          </w:tcPr>
          <w:p w:rsidR="00870AD3" w:rsidRDefault="00870AD3">
            <w:pPr>
              <w:spacing w:line="360" w:lineRule="auto"/>
              <w:ind w:rightChars="-111" w:right="-233"/>
              <w:jc w:val="left"/>
              <w:rPr>
                <w:sz w:val="24"/>
              </w:rPr>
            </w:pPr>
          </w:p>
        </w:tc>
      </w:tr>
      <w:tr w:rsidR="00870AD3">
        <w:trPr>
          <w:trHeight w:val="510"/>
          <w:jc w:val="center"/>
        </w:trPr>
        <w:tc>
          <w:tcPr>
            <w:tcW w:w="1871" w:type="dxa"/>
            <w:vAlign w:val="center"/>
          </w:tcPr>
          <w:p w:rsidR="00870AD3" w:rsidRDefault="00E615B6">
            <w:pPr>
              <w:spacing w:line="360" w:lineRule="auto"/>
              <w:ind w:rightChars="-111" w:right="-233"/>
              <w:jc w:val="left"/>
              <w:rPr>
                <w:sz w:val="24"/>
              </w:rPr>
            </w:pPr>
            <w:r>
              <w:rPr>
                <w:rFonts w:hAnsi="宋体"/>
                <w:sz w:val="24"/>
              </w:rPr>
              <w:t>项目副经理</w:t>
            </w:r>
          </w:p>
        </w:tc>
        <w:tc>
          <w:tcPr>
            <w:tcW w:w="1418" w:type="dxa"/>
            <w:vAlign w:val="center"/>
          </w:tcPr>
          <w:p w:rsidR="00870AD3" w:rsidRDefault="00870AD3">
            <w:pPr>
              <w:spacing w:line="360" w:lineRule="auto"/>
              <w:ind w:rightChars="-111" w:right="-233"/>
              <w:jc w:val="left"/>
              <w:rPr>
                <w:sz w:val="24"/>
              </w:rPr>
            </w:pPr>
          </w:p>
        </w:tc>
        <w:tc>
          <w:tcPr>
            <w:tcW w:w="1134" w:type="dxa"/>
            <w:vAlign w:val="center"/>
          </w:tcPr>
          <w:p w:rsidR="00870AD3" w:rsidRDefault="00870AD3">
            <w:pPr>
              <w:spacing w:line="360" w:lineRule="auto"/>
              <w:ind w:rightChars="-111" w:right="-233"/>
              <w:jc w:val="left"/>
              <w:rPr>
                <w:sz w:val="24"/>
              </w:rPr>
            </w:pPr>
          </w:p>
        </w:tc>
        <w:tc>
          <w:tcPr>
            <w:tcW w:w="1134" w:type="dxa"/>
            <w:vAlign w:val="center"/>
          </w:tcPr>
          <w:p w:rsidR="00870AD3" w:rsidRDefault="00870AD3">
            <w:pPr>
              <w:spacing w:line="360" w:lineRule="auto"/>
              <w:ind w:rightChars="-111" w:right="-233"/>
              <w:jc w:val="left"/>
              <w:rPr>
                <w:sz w:val="24"/>
              </w:rPr>
            </w:pPr>
          </w:p>
        </w:tc>
        <w:tc>
          <w:tcPr>
            <w:tcW w:w="4252" w:type="dxa"/>
            <w:vAlign w:val="center"/>
          </w:tcPr>
          <w:p w:rsidR="00870AD3" w:rsidRDefault="00870AD3">
            <w:pPr>
              <w:spacing w:line="360" w:lineRule="auto"/>
              <w:ind w:rightChars="-111" w:right="-233"/>
              <w:jc w:val="left"/>
              <w:rPr>
                <w:sz w:val="24"/>
              </w:rPr>
            </w:pPr>
          </w:p>
        </w:tc>
      </w:tr>
      <w:tr w:rsidR="00870AD3">
        <w:trPr>
          <w:trHeight w:val="510"/>
          <w:jc w:val="center"/>
        </w:trPr>
        <w:tc>
          <w:tcPr>
            <w:tcW w:w="1871" w:type="dxa"/>
            <w:vAlign w:val="center"/>
          </w:tcPr>
          <w:p w:rsidR="00870AD3" w:rsidRDefault="00E615B6">
            <w:pPr>
              <w:spacing w:line="360" w:lineRule="auto"/>
              <w:ind w:rightChars="-111" w:right="-233"/>
              <w:jc w:val="left"/>
              <w:rPr>
                <w:sz w:val="24"/>
              </w:rPr>
            </w:pPr>
            <w:r>
              <w:rPr>
                <w:rFonts w:hAnsi="宋体"/>
                <w:sz w:val="24"/>
              </w:rPr>
              <w:t>技术负责人</w:t>
            </w:r>
          </w:p>
        </w:tc>
        <w:tc>
          <w:tcPr>
            <w:tcW w:w="1418" w:type="dxa"/>
            <w:vAlign w:val="center"/>
          </w:tcPr>
          <w:p w:rsidR="00870AD3" w:rsidRDefault="00870AD3">
            <w:pPr>
              <w:spacing w:line="360" w:lineRule="auto"/>
              <w:ind w:rightChars="-111" w:right="-233"/>
              <w:jc w:val="left"/>
              <w:rPr>
                <w:sz w:val="24"/>
              </w:rPr>
            </w:pPr>
          </w:p>
        </w:tc>
        <w:tc>
          <w:tcPr>
            <w:tcW w:w="1134" w:type="dxa"/>
            <w:vAlign w:val="center"/>
          </w:tcPr>
          <w:p w:rsidR="00870AD3" w:rsidRDefault="00870AD3">
            <w:pPr>
              <w:spacing w:line="360" w:lineRule="auto"/>
              <w:ind w:rightChars="-111" w:right="-233"/>
              <w:jc w:val="left"/>
              <w:rPr>
                <w:sz w:val="24"/>
              </w:rPr>
            </w:pPr>
          </w:p>
        </w:tc>
        <w:tc>
          <w:tcPr>
            <w:tcW w:w="1134" w:type="dxa"/>
            <w:vAlign w:val="center"/>
          </w:tcPr>
          <w:p w:rsidR="00870AD3" w:rsidRDefault="00870AD3">
            <w:pPr>
              <w:spacing w:line="360" w:lineRule="auto"/>
              <w:ind w:rightChars="-111" w:right="-233"/>
              <w:jc w:val="left"/>
              <w:rPr>
                <w:sz w:val="24"/>
              </w:rPr>
            </w:pPr>
          </w:p>
        </w:tc>
        <w:tc>
          <w:tcPr>
            <w:tcW w:w="4252" w:type="dxa"/>
            <w:vAlign w:val="center"/>
          </w:tcPr>
          <w:p w:rsidR="00870AD3" w:rsidRDefault="00870AD3">
            <w:pPr>
              <w:spacing w:line="360" w:lineRule="auto"/>
              <w:ind w:rightChars="-111" w:right="-233"/>
              <w:jc w:val="left"/>
              <w:rPr>
                <w:sz w:val="24"/>
              </w:rPr>
            </w:pPr>
          </w:p>
        </w:tc>
      </w:tr>
      <w:tr w:rsidR="00870AD3">
        <w:trPr>
          <w:trHeight w:val="510"/>
          <w:jc w:val="center"/>
        </w:trPr>
        <w:tc>
          <w:tcPr>
            <w:tcW w:w="1871" w:type="dxa"/>
            <w:vAlign w:val="center"/>
          </w:tcPr>
          <w:p w:rsidR="00870AD3" w:rsidRDefault="00E615B6">
            <w:pPr>
              <w:spacing w:line="360" w:lineRule="auto"/>
              <w:ind w:rightChars="-111" w:right="-233"/>
              <w:jc w:val="left"/>
              <w:rPr>
                <w:sz w:val="24"/>
              </w:rPr>
            </w:pPr>
            <w:r>
              <w:rPr>
                <w:rFonts w:hAnsi="宋体"/>
                <w:sz w:val="24"/>
              </w:rPr>
              <w:t>造价管理</w:t>
            </w:r>
          </w:p>
        </w:tc>
        <w:tc>
          <w:tcPr>
            <w:tcW w:w="1418" w:type="dxa"/>
            <w:vAlign w:val="center"/>
          </w:tcPr>
          <w:p w:rsidR="00870AD3" w:rsidRDefault="00870AD3">
            <w:pPr>
              <w:spacing w:line="360" w:lineRule="auto"/>
              <w:ind w:rightChars="-111" w:right="-233"/>
              <w:jc w:val="left"/>
              <w:rPr>
                <w:sz w:val="24"/>
              </w:rPr>
            </w:pPr>
          </w:p>
        </w:tc>
        <w:tc>
          <w:tcPr>
            <w:tcW w:w="1134" w:type="dxa"/>
            <w:vAlign w:val="center"/>
          </w:tcPr>
          <w:p w:rsidR="00870AD3" w:rsidRDefault="00870AD3">
            <w:pPr>
              <w:spacing w:line="360" w:lineRule="auto"/>
              <w:ind w:rightChars="-111" w:right="-233"/>
              <w:jc w:val="left"/>
              <w:rPr>
                <w:sz w:val="24"/>
              </w:rPr>
            </w:pPr>
          </w:p>
        </w:tc>
        <w:tc>
          <w:tcPr>
            <w:tcW w:w="1134" w:type="dxa"/>
            <w:vAlign w:val="center"/>
          </w:tcPr>
          <w:p w:rsidR="00870AD3" w:rsidRDefault="00870AD3">
            <w:pPr>
              <w:spacing w:line="360" w:lineRule="auto"/>
              <w:ind w:rightChars="-111" w:right="-233"/>
              <w:jc w:val="left"/>
              <w:rPr>
                <w:sz w:val="24"/>
              </w:rPr>
            </w:pPr>
          </w:p>
        </w:tc>
        <w:tc>
          <w:tcPr>
            <w:tcW w:w="4252" w:type="dxa"/>
            <w:vAlign w:val="center"/>
          </w:tcPr>
          <w:p w:rsidR="00870AD3" w:rsidRDefault="00870AD3">
            <w:pPr>
              <w:spacing w:line="360" w:lineRule="auto"/>
              <w:ind w:rightChars="-111" w:right="-233"/>
              <w:jc w:val="left"/>
              <w:rPr>
                <w:sz w:val="24"/>
              </w:rPr>
            </w:pPr>
          </w:p>
        </w:tc>
      </w:tr>
      <w:tr w:rsidR="00870AD3">
        <w:trPr>
          <w:trHeight w:val="510"/>
          <w:jc w:val="center"/>
        </w:trPr>
        <w:tc>
          <w:tcPr>
            <w:tcW w:w="1871" w:type="dxa"/>
            <w:vAlign w:val="center"/>
          </w:tcPr>
          <w:p w:rsidR="00870AD3" w:rsidRDefault="00E615B6">
            <w:pPr>
              <w:spacing w:line="360" w:lineRule="auto"/>
              <w:ind w:rightChars="-111" w:right="-233"/>
              <w:jc w:val="left"/>
              <w:rPr>
                <w:sz w:val="24"/>
              </w:rPr>
            </w:pPr>
            <w:r>
              <w:rPr>
                <w:rFonts w:hAnsi="宋体"/>
                <w:sz w:val="24"/>
              </w:rPr>
              <w:t>质量管理</w:t>
            </w:r>
          </w:p>
        </w:tc>
        <w:tc>
          <w:tcPr>
            <w:tcW w:w="1418" w:type="dxa"/>
            <w:vAlign w:val="center"/>
          </w:tcPr>
          <w:p w:rsidR="00870AD3" w:rsidRDefault="00870AD3">
            <w:pPr>
              <w:spacing w:line="360" w:lineRule="auto"/>
              <w:ind w:rightChars="-111" w:right="-233"/>
              <w:jc w:val="left"/>
              <w:rPr>
                <w:sz w:val="24"/>
              </w:rPr>
            </w:pPr>
          </w:p>
        </w:tc>
        <w:tc>
          <w:tcPr>
            <w:tcW w:w="1134" w:type="dxa"/>
            <w:vAlign w:val="center"/>
          </w:tcPr>
          <w:p w:rsidR="00870AD3" w:rsidRDefault="00870AD3">
            <w:pPr>
              <w:spacing w:line="360" w:lineRule="auto"/>
              <w:ind w:rightChars="-111" w:right="-233"/>
              <w:jc w:val="left"/>
              <w:rPr>
                <w:sz w:val="24"/>
              </w:rPr>
            </w:pPr>
          </w:p>
        </w:tc>
        <w:tc>
          <w:tcPr>
            <w:tcW w:w="1134" w:type="dxa"/>
            <w:vAlign w:val="center"/>
          </w:tcPr>
          <w:p w:rsidR="00870AD3" w:rsidRDefault="00870AD3">
            <w:pPr>
              <w:spacing w:line="360" w:lineRule="auto"/>
              <w:ind w:rightChars="-111" w:right="-233"/>
              <w:jc w:val="left"/>
              <w:rPr>
                <w:sz w:val="24"/>
              </w:rPr>
            </w:pPr>
          </w:p>
        </w:tc>
        <w:tc>
          <w:tcPr>
            <w:tcW w:w="4252" w:type="dxa"/>
            <w:vAlign w:val="center"/>
          </w:tcPr>
          <w:p w:rsidR="00870AD3" w:rsidRDefault="00870AD3">
            <w:pPr>
              <w:spacing w:line="360" w:lineRule="auto"/>
              <w:ind w:rightChars="-111" w:right="-233"/>
              <w:jc w:val="left"/>
              <w:rPr>
                <w:sz w:val="24"/>
              </w:rPr>
            </w:pPr>
          </w:p>
        </w:tc>
      </w:tr>
      <w:tr w:rsidR="00870AD3">
        <w:trPr>
          <w:trHeight w:val="510"/>
          <w:jc w:val="center"/>
        </w:trPr>
        <w:tc>
          <w:tcPr>
            <w:tcW w:w="1871" w:type="dxa"/>
            <w:vAlign w:val="center"/>
          </w:tcPr>
          <w:p w:rsidR="00870AD3" w:rsidRDefault="00E615B6">
            <w:pPr>
              <w:spacing w:line="360" w:lineRule="auto"/>
              <w:ind w:rightChars="-111" w:right="-233"/>
              <w:jc w:val="left"/>
              <w:rPr>
                <w:sz w:val="24"/>
              </w:rPr>
            </w:pPr>
            <w:r>
              <w:rPr>
                <w:rFonts w:hAnsi="宋体"/>
                <w:sz w:val="24"/>
              </w:rPr>
              <w:t>材料管理</w:t>
            </w:r>
          </w:p>
        </w:tc>
        <w:tc>
          <w:tcPr>
            <w:tcW w:w="1418" w:type="dxa"/>
            <w:vAlign w:val="center"/>
          </w:tcPr>
          <w:p w:rsidR="00870AD3" w:rsidRDefault="00870AD3">
            <w:pPr>
              <w:spacing w:line="360" w:lineRule="auto"/>
              <w:ind w:rightChars="-111" w:right="-233"/>
              <w:jc w:val="left"/>
              <w:rPr>
                <w:sz w:val="24"/>
              </w:rPr>
            </w:pPr>
          </w:p>
        </w:tc>
        <w:tc>
          <w:tcPr>
            <w:tcW w:w="1134" w:type="dxa"/>
            <w:vAlign w:val="center"/>
          </w:tcPr>
          <w:p w:rsidR="00870AD3" w:rsidRDefault="00870AD3">
            <w:pPr>
              <w:spacing w:line="360" w:lineRule="auto"/>
              <w:ind w:rightChars="-111" w:right="-233"/>
              <w:jc w:val="left"/>
              <w:rPr>
                <w:sz w:val="24"/>
              </w:rPr>
            </w:pPr>
          </w:p>
        </w:tc>
        <w:tc>
          <w:tcPr>
            <w:tcW w:w="1134" w:type="dxa"/>
            <w:vAlign w:val="center"/>
          </w:tcPr>
          <w:p w:rsidR="00870AD3" w:rsidRDefault="00870AD3">
            <w:pPr>
              <w:spacing w:line="360" w:lineRule="auto"/>
              <w:ind w:rightChars="-111" w:right="-233"/>
              <w:jc w:val="left"/>
              <w:rPr>
                <w:sz w:val="24"/>
              </w:rPr>
            </w:pPr>
          </w:p>
        </w:tc>
        <w:tc>
          <w:tcPr>
            <w:tcW w:w="4252" w:type="dxa"/>
            <w:vAlign w:val="center"/>
          </w:tcPr>
          <w:p w:rsidR="00870AD3" w:rsidRDefault="00870AD3">
            <w:pPr>
              <w:spacing w:line="360" w:lineRule="auto"/>
              <w:ind w:rightChars="-111" w:right="-233"/>
              <w:jc w:val="left"/>
              <w:rPr>
                <w:sz w:val="24"/>
              </w:rPr>
            </w:pPr>
          </w:p>
        </w:tc>
      </w:tr>
      <w:tr w:rsidR="00870AD3">
        <w:trPr>
          <w:trHeight w:val="510"/>
          <w:jc w:val="center"/>
        </w:trPr>
        <w:tc>
          <w:tcPr>
            <w:tcW w:w="1871" w:type="dxa"/>
            <w:vAlign w:val="center"/>
          </w:tcPr>
          <w:p w:rsidR="00870AD3" w:rsidRDefault="00E615B6">
            <w:pPr>
              <w:spacing w:line="360" w:lineRule="auto"/>
              <w:ind w:rightChars="-111" w:right="-233"/>
              <w:jc w:val="left"/>
              <w:rPr>
                <w:sz w:val="24"/>
              </w:rPr>
            </w:pPr>
            <w:r>
              <w:rPr>
                <w:rFonts w:hAnsi="宋体"/>
                <w:sz w:val="24"/>
              </w:rPr>
              <w:t>计划管理</w:t>
            </w:r>
          </w:p>
        </w:tc>
        <w:tc>
          <w:tcPr>
            <w:tcW w:w="1418" w:type="dxa"/>
            <w:vAlign w:val="center"/>
          </w:tcPr>
          <w:p w:rsidR="00870AD3" w:rsidRDefault="00870AD3">
            <w:pPr>
              <w:spacing w:line="360" w:lineRule="auto"/>
              <w:ind w:rightChars="-111" w:right="-233"/>
              <w:jc w:val="left"/>
              <w:rPr>
                <w:sz w:val="24"/>
              </w:rPr>
            </w:pPr>
          </w:p>
        </w:tc>
        <w:tc>
          <w:tcPr>
            <w:tcW w:w="1134" w:type="dxa"/>
            <w:vAlign w:val="center"/>
          </w:tcPr>
          <w:p w:rsidR="00870AD3" w:rsidRDefault="00870AD3">
            <w:pPr>
              <w:spacing w:line="360" w:lineRule="auto"/>
              <w:ind w:rightChars="-111" w:right="-233"/>
              <w:jc w:val="left"/>
              <w:rPr>
                <w:sz w:val="24"/>
              </w:rPr>
            </w:pPr>
          </w:p>
        </w:tc>
        <w:tc>
          <w:tcPr>
            <w:tcW w:w="1134" w:type="dxa"/>
            <w:vAlign w:val="center"/>
          </w:tcPr>
          <w:p w:rsidR="00870AD3" w:rsidRDefault="00870AD3">
            <w:pPr>
              <w:spacing w:line="360" w:lineRule="auto"/>
              <w:ind w:rightChars="-111" w:right="-233"/>
              <w:jc w:val="left"/>
              <w:rPr>
                <w:sz w:val="24"/>
              </w:rPr>
            </w:pPr>
          </w:p>
        </w:tc>
        <w:tc>
          <w:tcPr>
            <w:tcW w:w="4252" w:type="dxa"/>
            <w:vAlign w:val="center"/>
          </w:tcPr>
          <w:p w:rsidR="00870AD3" w:rsidRDefault="00870AD3">
            <w:pPr>
              <w:spacing w:line="360" w:lineRule="auto"/>
              <w:ind w:rightChars="-111" w:right="-233"/>
              <w:jc w:val="left"/>
              <w:rPr>
                <w:sz w:val="24"/>
              </w:rPr>
            </w:pPr>
          </w:p>
        </w:tc>
      </w:tr>
      <w:tr w:rsidR="00870AD3">
        <w:trPr>
          <w:trHeight w:val="510"/>
          <w:jc w:val="center"/>
        </w:trPr>
        <w:tc>
          <w:tcPr>
            <w:tcW w:w="1871" w:type="dxa"/>
            <w:vAlign w:val="center"/>
          </w:tcPr>
          <w:p w:rsidR="00870AD3" w:rsidRDefault="00E615B6">
            <w:pPr>
              <w:spacing w:line="360" w:lineRule="auto"/>
              <w:ind w:rightChars="-111" w:right="-233"/>
              <w:jc w:val="left"/>
              <w:rPr>
                <w:sz w:val="24"/>
              </w:rPr>
            </w:pPr>
            <w:r>
              <w:rPr>
                <w:rFonts w:hAnsi="宋体"/>
                <w:sz w:val="24"/>
              </w:rPr>
              <w:t>安全管理</w:t>
            </w:r>
          </w:p>
        </w:tc>
        <w:tc>
          <w:tcPr>
            <w:tcW w:w="1418" w:type="dxa"/>
            <w:vAlign w:val="center"/>
          </w:tcPr>
          <w:p w:rsidR="00870AD3" w:rsidRDefault="00870AD3">
            <w:pPr>
              <w:spacing w:line="360" w:lineRule="auto"/>
              <w:ind w:rightChars="-111" w:right="-233"/>
              <w:jc w:val="left"/>
              <w:rPr>
                <w:sz w:val="24"/>
              </w:rPr>
            </w:pPr>
          </w:p>
        </w:tc>
        <w:tc>
          <w:tcPr>
            <w:tcW w:w="1134" w:type="dxa"/>
            <w:vAlign w:val="center"/>
          </w:tcPr>
          <w:p w:rsidR="00870AD3" w:rsidRDefault="00870AD3">
            <w:pPr>
              <w:spacing w:line="360" w:lineRule="auto"/>
              <w:ind w:rightChars="-111" w:right="-233"/>
              <w:jc w:val="left"/>
              <w:rPr>
                <w:sz w:val="24"/>
              </w:rPr>
            </w:pPr>
          </w:p>
        </w:tc>
        <w:tc>
          <w:tcPr>
            <w:tcW w:w="1134" w:type="dxa"/>
            <w:vAlign w:val="center"/>
          </w:tcPr>
          <w:p w:rsidR="00870AD3" w:rsidRDefault="00870AD3">
            <w:pPr>
              <w:spacing w:line="360" w:lineRule="auto"/>
              <w:ind w:rightChars="-111" w:right="-233"/>
              <w:jc w:val="left"/>
              <w:rPr>
                <w:sz w:val="24"/>
              </w:rPr>
            </w:pPr>
          </w:p>
        </w:tc>
        <w:tc>
          <w:tcPr>
            <w:tcW w:w="4252" w:type="dxa"/>
            <w:vAlign w:val="center"/>
          </w:tcPr>
          <w:p w:rsidR="00870AD3" w:rsidRDefault="00870AD3">
            <w:pPr>
              <w:spacing w:line="360" w:lineRule="auto"/>
              <w:ind w:rightChars="-111" w:right="-233"/>
              <w:jc w:val="left"/>
              <w:rPr>
                <w:sz w:val="24"/>
              </w:rPr>
            </w:pPr>
          </w:p>
        </w:tc>
      </w:tr>
      <w:tr w:rsidR="00870AD3">
        <w:trPr>
          <w:trHeight w:val="510"/>
          <w:jc w:val="center"/>
        </w:trPr>
        <w:tc>
          <w:tcPr>
            <w:tcW w:w="1871" w:type="dxa"/>
            <w:vMerge w:val="restart"/>
            <w:vAlign w:val="center"/>
          </w:tcPr>
          <w:p w:rsidR="00870AD3" w:rsidRDefault="00E615B6">
            <w:pPr>
              <w:spacing w:line="360" w:lineRule="auto"/>
              <w:ind w:rightChars="-111" w:right="-233"/>
              <w:jc w:val="left"/>
              <w:rPr>
                <w:sz w:val="24"/>
              </w:rPr>
            </w:pPr>
            <w:r>
              <w:rPr>
                <w:rFonts w:hAnsi="宋体"/>
                <w:sz w:val="24"/>
              </w:rPr>
              <w:t>其他人员</w:t>
            </w:r>
          </w:p>
        </w:tc>
        <w:tc>
          <w:tcPr>
            <w:tcW w:w="1418" w:type="dxa"/>
            <w:vAlign w:val="center"/>
          </w:tcPr>
          <w:p w:rsidR="00870AD3" w:rsidRDefault="00870AD3">
            <w:pPr>
              <w:spacing w:line="360" w:lineRule="auto"/>
              <w:ind w:rightChars="-111" w:right="-233"/>
              <w:jc w:val="left"/>
              <w:rPr>
                <w:sz w:val="24"/>
              </w:rPr>
            </w:pPr>
          </w:p>
        </w:tc>
        <w:tc>
          <w:tcPr>
            <w:tcW w:w="1134" w:type="dxa"/>
            <w:vAlign w:val="center"/>
          </w:tcPr>
          <w:p w:rsidR="00870AD3" w:rsidRDefault="00870AD3">
            <w:pPr>
              <w:spacing w:line="360" w:lineRule="auto"/>
              <w:ind w:rightChars="-111" w:right="-233"/>
              <w:jc w:val="left"/>
              <w:rPr>
                <w:sz w:val="24"/>
              </w:rPr>
            </w:pPr>
          </w:p>
        </w:tc>
        <w:tc>
          <w:tcPr>
            <w:tcW w:w="1134" w:type="dxa"/>
            <w:vAlign w:val="center"/>
          </w:tcPr>
          <w:p w:rsidR="00870AD3" w:rsidRDefault="00870AD3">
            <w:pPr>
              <w:spacing w:line="360" w:lineRule="auto"/>
              <w:ind w:rightChars="-111" w:right="-233"/>
              <w:jc w:val="left"/>
              <w:rPr>
                <w:sz w:val="24"/>
              </w:rPr>
            </w:pPr>
          </w:p>
        </w:tc>
        <w:tc>
          <w:tcPr>
            <w:tcW w:w="4252" w:type="dxa"/>
            <w:vAlign w:val="center"/>
          </w:tcPr>
          <w:p w:rsidR="00870AD3" w:rsidRDefault="00870AD3">
            <w:pPr>
              <w:spacing w:line="360" w:lineRule="auto"/>
              <w:ind w:rightChars="-111" w:right="-233"/>
              <w:jc w:val="left"/>
              <w:rPr>
                <w:sz w:val="24"/>
              </w:rPr>
            </w:pPr>
          </w:p>
        </w:tc>
      </w:tr>
      <w:tr w:rsidR="00870AD3">
        <w:trPr>
          <w:trHeight w:val="510"/>
          <w:jc w:val="center"/>
        </w:trPr>
        <w:tc>
          <w:tcPr>
            <w:tcW w:w="1871" w:type="dxa"/>
            <w:vMerge/>
            <w:vAlign w:val="center"/>
          </w:tcPr>
          <w:p w:rsidR="00870AD3" w:rsidRDefault="00870AD3">
            <w:pPr>
              <w:spacing w:line="360" w:lineRule="auto"/>
              <w:ind w:rightChars="-111" w:right="-233"/>
              <w:jc w:val="left"/>
              <w:rPr>
                <w:sz w:val="24"/>
              </w:rPr>
            </w:pPr>
          </w:p>
        </w:tc>
        <w:tc>
          <w:tcPr>
            <w:tcW w:w="1418" w:type="dxa"/>
            <w:tcBorders>
              <w:bottom w:val="nil"/>
            </w:tcBorders>
            <w:vAlign w:val="center"/>
          </w:tcPr>
          <w:p w:rsidR="00870AD3" w:rsidRDefault="00870AD3">
            <w:pPr>
              <w:spacing w:line="360" w:lineRule="auto"/>
              <w:ind w:rightChars="-111" w:right="-233"/>
              <w:jc w:val="left"/>
              <w:rPr>
                <w:sz w:val="24"/>
              </w:rPr>
            </w:pPr>
          </w:p>
        </w:tc>
        <w:tc>
          <w:tcPr>
            <w:tcW w:w="1134" w:type="dxa"/>
            <w:tcBorders>
              <w:bottom w:val="nil"/>
            </w:tcBorders>
            <w:vAlign w:val="center"/>
          </w:tcPr>
          <w:p w:rsidR="00870AD3" w:rsidRDefault="00870AD3">
            <w:pPr>
              <w:spacing w:line="360" w:lineRule="auto"/>
              <w:ind w:rightChars="-111" w:right="-233"/>
              <w:jc w:val="left"/>
              <w:rPr>
                <w:sz w:val="24"/>
              </w:rPr>
            </w:pPr>
          </w:p>
        </w:tc>
        <w:tc>
          <w:tcPr>
            <w:tcW w:w="1134" w:type="dxa"/>
            <w:tcBorders>
              <w:bottom w:val="nil"/>
            </w:tcBorders>
            <w:vAlign w:val="center"/>
          </w:tcPr>
          <w:p w:rsidR="00870AD3" w:rsidRDefault="00870AD3">
            <w:pPr>
              <w:spacing w:line="360" w:lineRule="auto"/>
              <w:ind w:rightChars="-111" w:right="-233"/>
              <w:jc w:val="left"/>
              <w:rPr>
                <w:sz w:val="24"/>
              </w:rPr>
            </w:pPr>
          </w:p>
        </w:tc>
        <w:tc>
          <w:tcPr>
            <w:tcW w:w="4252" w:type="dxa"/>
            <w:tcBorders>
              <w:bottom w:val="nil"/>
            </w:tcBorders>
            <w:vAlign w:val="center"/>
          </w:tcPr>
          <w:p w:rsidR="00870AD3" w:rsidRDefault="00870AD3">
            <w:pPr>
              <w:spacing w:line="360" w:lineRule="auto"/>
              <w:ind w:rightChars="-111" w:right="-233"/>
              <w:jc w:val="left"/>
              <w:rPr>
                <w:sz w:val="24"/>
              </w:rPr>
            </w:pPr>
          </w:p>
        </w:tc>
      </w:tr>
      <w:tr w:rsidR="00870AD3">
        <w:trPr>
          <w:trHeight w:val="510"/>
          <w:jc w:val="center"/>
        </w:trPr>
        <w:tc>
          <w:tcPr>
            <w:tcW w:w="1871" w:type="dxa"/>
            <w:vMerge/>
            <w:vAlign w:val="center"/>
          </w:tcPr>
          <w:p w:rsidR="00870AD3" w:rsidRDefault="00870AD3">
            <w:pPr>
              <w:spacing w:line="360" w:lineRule="auto"/>
              <w:ind w:rightChars="-111" w:right="-233"/>
              <w:jc w:val="left"/>
              <w:rPr>
                <w:sz w:val="24"/>
              </w:rPr>
            </w:pPr>
          </w:p>
        </w:tc>
        <w:tc>
          <w:tcPr>
            <w:tcW w:w="1418" w:type="dxa"/>
            <w:vAlign w:val="center"/>
          </w:tcPr>
          <w:p w:rsidR="00870AD3" w:rsidRDefault="00870AD3">
            <w:pPr>
              <w:spacing w:line="360" w:lineRule="auto"/>
              <w:ind w:rightChars="-111" w:right="-233"/>
              <w:jc w:val="left"/>
              <w:rPr>
                <w:sz w:val="24"/>
              </w:rPr>
            </w:pPr>
          </w:p>
        </w:tc>
        <w:tc>
          <w:tcPr>
            <w:tcW w:w="1134" w:type="dxa"/>
            <w:vAlign w:val="center"/>
          </w:tcPr>
          <w:p w:rsidR="00870AD3" w:rsidRDefault="00870AD3">
            <w:pPr>
              <w:spacing w:line="360" w:lineRule="auto"/>
              <w:ind w:rightChars="-111" w:right="-233"/>
              <w:jc w:val="left"/>
              <w:rPr>
                <w:sz w:val="24"/>
              </w:rPr>
            </w:pPr>
          </w:p>
        </w:tc>
        <w:tc>
          <w:tcPr>
            <w:tcW w:w="1134" w:type="dxa"/>
            <w:vAlign w:val="center"/>
          </w:tcPr>
          <w:p w:rsidR="00870AD3" w:rsidRDefault="00870AD3">
            <w:pPr>
              <w:spacing w:line="360" w:lineRule="auto"/>
              <w:ind w:rightChars="-111" w:right="-233"/>
              <w:jc w:val="left"/>
              <w:rPr>
                <w:sz w:val="24"/>
              </w:rPr>
            </w:pPr>
          </w:p>
        </w:tc>
        <w:tc>
          <w:tcPr>
            <w:tcW w:w="4252" w:type="dxa"/>
            <w:vAlign w:val="center"/>
          </w:tcPr>
          <w:p w:rsidR="00870AD3" w:rsidRDefault="00870AD3">
            <w:pPr>
              <w:spacing w:line="360" w:lineRule="auto"/>
              <w:ind w:rightChars="-111" w:right="-233"/>
              <w:jc w:val="left"/>
              <w:rPr>
                <w:sz w:val="24"/>
              </w:rPr>
            </w:pPr>
          </w:p>
        </w:tc>
      </w:tr>
      <w:tr w:rsidR="00870AD3">
        <w:trPr>
          <w:trHeight w:val="510"/>
          <w:jc w:val="center"/>
        </w:trPr>
        <w:tc>
          <w:tcPr>
            <w:tcW w:w="1871" w:type="dxa"/>
            <w:vMerge/>
            <w:vAlign w:val="center"/>
          </w:tcPr>
          <w:p w:rsidR="00870AD3" w:rsidRDefault="00870AD3">
            <w:pPr>
              <w:spacing w:line="360" w:lineRule="auto"/>
              <w:ind w:rightChars="-111" w:right="-233"/>
              <w:jc w:val="left"/>
              <w:rPr>
                <w:sz w:val="24"/>
              </w:rPr>
            </w:pPr>
          </w:p>
        </w:tc>
        <w:tc>
          <w:tcPr>
            <w:tcW w:w="1418" w:type="dxa"/>
            <w:vAlign w:val="center"/>
          </w:tcPr>
          <w:p w:rsidR="00870AD3" w:rsidRDefault="00870AD3">
            <w:pPr>
              <w:spacing w:line="360" w:lineRule="auto"/>
              <w:ind w:rightChars="-111" w:right="-233"/>
              <w:jc w:val="left"/>
              <w:rPr>
                <w:sz w:val="24"/>
              </w:rPr>
            </w:pPr>
          </w:p>
        </w:tc>
        <w:tc>
          <w:tcPr>
            <w:tcW w:w="1134" w:type="dxa"/>
            <w:vAlign w:val="center"/>
          </w:tcPr>
          <w:p w:rsidR="00870AD3" w:rsidRDefault="00870AD3">
            <w:pPr>
              <w:spacing w:line="360" w:lineRule="auto"/>
              <w:ind w:rightChars="-111" w:right="-233"/>
              <w:jc w:val="left"/>
              <w:rPr>
                <w:sz w:val="24"/>
              </w:rPr>
            </w:pPr>
          </w:p>
        </w:tc>
        <w:tc>
          <w:tcPr>
            <w:tcW w:w="1134" w:type="dxa"/>
            <w:vAlign w:val="center"/>
          </w:tcPr>
          <w:p w:rsidR="00870AD3" w:rsidRDefault="00870AD3">
            <w:pPr>
              <w:spacing w:line="360" w:lineRule="auto"/>
              <w:ind w:rightChars="-111" w:right="-233"/>
              <w:jc w:val="left"/>
              <w:rPr>
                <w:sz w:val="24"/>
              </w:rPr>
            </w:pPr>
          </w:p>
        </w:tc>
        <w:tc>
          <w:tcPr>
            <w:tcW w:w="4252" w:type="dxa"/>
            <w:vAlign w:val="center"/>
          </w:tcPr>
          <w:p w:rsidR="00870AD3" w:rsidRDefault="00870AD3">
            <w:pPr>
              <w:spacing w:line="360" w:lineRule="auto"/>
              <w:ind w:rightChars="-111" w:right="-233"/>
              <w:jc w:val="left"/>
              <w:rPr>
                <w:sz w:val="24"/>
              </w:rPr>
            </w:pPr>
          </w:p>
        </w:tc>
      </w:tr>
      <w:tr w:rsidR="00870AD3">
        <w:trPr>
          <w:trHeight w:val="510"/>
          <w:jc w:val="center"/>
        </w:trPr>
        <w:tc>
          <w:tcPr>
            <w:tcW w:w="1871" w:type="dxa"/>
            <w:vMerge/>
            <w:vAlign w:val="center"/>
          </w:tcPr>
          <w:p w:rsidR="00870AD3" w:rsidRDefault="00870AD3">
            <w:pPr>
              <w:spacing w:line="360" w:lineRule="auto"/>
              <w:ind w:rightChars="-111" w:right="-233"/>
              <w:jc w:val="left"/>
              <w:rPr>
                <w:sz w:val="24"/>
              </w:rPr>
            </w:pPr>
          </w:p>
        </w:tc>
        <w:tc>
          <w:tcPr>
            <w:tcW w:w="1418" w:type="dxa"/>
            <w:vAlign w:val="center"/>
          </w:tcPr>
          <w:p w:rsidR="00870AD3" w:rsidRDefault="00870AD3">
            <w:pPr>
              <w:spacing w:line="360" w:lineRule="auto"/>
              <w:ind w:rightChars="-111" w:right="-233"/>
              <w:jc w:val="left"/>
              <w:rPr>
                <w:sz w:val="24"/>
              </w:rPr>
            </w:pPr>
          </w:p>
        </w:tc>
        <w:tc>
          <w:tcPr>
            <w:tcW w:w="1134" w:type="dxa"/>
            <w:vAlign w:val="center"/>
          </w:tcPr>
          <w:p w:rsidR="00870AD3" w:rsidRDefault="00870AD3">
            <w:pPr>
              <w:spacing w:line="360" w:lineRule="auto"/>
              <w:ind w:rightChars="-111" w:right="-233"/>
              <w:jc w:val="left"/>
              <w:rPr>
                <w:sz w:val="24"/>
              </w:rPr>
            </w:pPr>
          </w:p>
        </w:tc>
        <w:tc>
          <w:tcPr>
            <w:tcW w:w="1134" w:type="dxa"/>
            <w:vAlign w:val="center"/>
          </w:tcPr>
          <w:p w:rsidR="00870AD3" w:rsidRDefault="00870AD3">
            <w:pPr>
              <w:spacing w:line="360" w:lineRule="auto"/>
              <w:ind w:rightChars="-111" w:right="-233"/>
              <w:jc w:val="left"/>
              <w:rPr>
                <w:sz w:val="24"/>
              </w:rPr>
            </w:pPr>
          </w:p>
        </w:tc>
        <w:tc>
          <w:tcPr>
            <w:tcW w:w="4252" w:type="dxa"/>
            <w:vAlign w:val="center"/>
          </w:tcPr>
          <w:p w:rsidR="00870AD3" w:rsidRDefault="00870AD3">
            <w:pPr>
              <w:spacing w:line="360" w:lineRule="auto"/>
              <w:ind w:rightChars="-111" w:right="-233"/>
              <w:jc w:val="left"/>
              <w:rPr>
                <w:sz w:val="24"/>
              </w:rPr>
            </w:pPr>
          </w:p>
        </w:tc>
      </w:tr>
      <w:tr w:rsidR="00870AD3">
        <w:trPr>
          <w:trHeight w:val="510"/>
          <w:jc w:val="center"/>
        </w:trPr>
        <w:tc>
          <w:tcPr>
            <w:tcW w:w="1871" w:type="dxa"/>
            <w:vMerge/>
            <w:tcBorders>
              <w:bottom w:val="single" w:sz="12" w:space="0" w:color="auto"/>
            </w:tcBorders>
            <w:vAlign w:val="center"/>
          </w:tcPr>
          <w:p w:rsidR="00870AD3" w:rsidRDefault="00870AD3">
            <w:pPr>
              <w:spacing w:line="360" w:lineRule="auto"/>
              <w:ind w:rightChars="-111" w:right="-233"/>
              <w:jc w:val="left"/>
              <w:rPr>
                <w:sz w:val="24"/>
              </w:rPr>
            </w:pPr>
          </w:p>
        </w:tc>
        <w:tc>
          <w:tcPr>
            <w:tcW w:w="1418" w:type="dxa"/>
            <w:tcBorders>
              <w:bottom w:val="single" w:sz="12" w:space="0" w:color="auto"/>
            </w:tcBorders>
            <w:vAlign w:val="center"/>
          </w:tcPr>
          <w:p w:rsidR="00870AD3" w:rsidRDefault="00870AD3">
            <w:pPr>
              <w:spacing w:line="360" w:lineRule="auto"/>
              <w:ind w:rightChars="-111" w:right="-233"/>
              <w:jc w:val="left"/>
              <w:rPr>
                <w:sz w:val="24"/>
              </w:rPr>
            </w:pPr>
          </w:p>
        </w:tc>
        <w:tc>
          <w:tcPr>
            <w:tcW w:w="1134" w:type="dxa"/>
            <w:tcBorders>
              <w:bottom w:val="single" w:sz="12" w:space="0" w:color="auto"/>
            </w:tcBorders>
            <w:vAlign w:val="center"/>
          </w:tcPr>
          <w:p w:rsidR="00870AD3" w:rsidRDefault="00870AD3">
            <w:pPr>
              <w:spacing w:line="360" w:lineRule="auto"/>
              <w:ind w:rightChars="-111" w:right="-233"/>
              <w:jc w:val="left"/>
              <w:rPr>
                <w:sz w:val="24"/>
              </w:rPr>
            </w:pPr>
          </w:p>
        </w:tc>
        <w:tc>
          <w:tcPr>
            <w:tcW w:w="1134" w:type="dxa"/>
            <w:tcBorders>
              <w:bottom w:val="single" w:sz="12" w:space="0" w:color="auto"/>
            </w:tcBorders>
            <w:vAlign w:val="center"/>
          </w:tcPr>
          <w:p w:rsidR="00870AD3" w:rsidRDefault="00870AD3">
            <w:pPr>
              <w:spacing w:line="360" w:lineRule="auto"/>
              <w:ind w:rightChars="-111" w:right="-233"/>
              <w:jc w:val="left"/>
              <w:rPr>
                <w:sz w:val="24"/>
              </w:rPr>
            </w:pPr>
          </w:p>
        </w:tc>
        <w:tc>
          <w:tcPr>
            <w:tcW w:w="4252" w:type="dxa"/>
            <w:tcBorders>
              <w:bottom w:val="single" w:sz="12" w:space="0" w:color="auto"/>
            </w:tcBorders>
            <w:vAlign w:val="center"/>
          </w:tcPr>
          <w:p w:rsidR="00870AD3" w:rsidRDefault="00870AD3">
            <w:pPr>
              <w:spacing w:line="360" w:lineRule="auto"/>
              <w:ind w:rightChars="-111" w:right="-233"/>
              <w:jc w:val="left"/>
              <w:rPr>
                <w:sz w:val="24"/>
              </w:rPr>
            </w:pPr>
          </w:p>
        </w:tc>
      </w:tr>
    </w:tbl>
    <w:p w:rsidR="00870AD3" w:rsidRDefault="00870AD3">
      <w:pPr>
        <w:spacing w:line="440" w:lineRule="exact"/>
      </w:pPr>
    </w:p>
    <w:p w:rsidR="00870AD3" w:rsidRDefault="00870AD3">
      <w:pPr>
        <w:spacing w:line="440" w:lineRule="exact"/>
      </w:pPr>
    </w:p>
    <w:p w:rsidR="00870AD3" w:rsidRDefault="00870AD3">
      <w:pPr>
        <w:spacing w:line="440" w:lineRule="exact"/>
      </w:pPr>
    </w:p>
    <w:p w:rsidR="00870AD3" w:rsidRDefault="00870AD3">
      <w:pPr>
        <w:spacing w:line="440" w:lineRule="exact"/>
      </w:pPr>
    </w:p>
    <w:p w:rsidR="00870AD3" w:rsidRDefault="00E615B6">
      <w:pPr>
        <w:spacing w:line="440" w:lineRule="exact"/>
      </w:pPr>
      <w:r>
        <w:rPr>
          <w:rFonts w:hint="eastAsia"/>
        </w:rPr>
        <w:lastRenderedPageBreak/>
        <w:t>附件</w:t>
      </w:r>
      <w:r>
        <w:rPr>
          <w:rFonts w:hint="eastAsia"/>
        </w:rPr>
        <w:t>12</w:t>
      </w:r>
      <w:r>
        <w:rPr>
          <w:rFonts w:hint="eastAsia"/>
        </w:rPr>
        <w:t>：</w:t>
      </w:r>
    </w:p>
    <w:p w:rsidR="00870AD3" w:rsidRDefault="00E615B6">
      <w:pPr>
        <w:spacing w:line="360" w:lineRule="auto"/>
        <w:ind w:rightChars="-111" w:right="-233"/>
        <w:jc w:val="center"/>
        <w:rPr>
          <w:rFonts w:ascii="宋体" w:hAnsi="宋体"/>
          <w:b/>
          <w:bCs/>
          <w:sz w:val="32"/>
          <w:szCs w:val="32"/>
        </w:rPr>
      </w:pPr>
      <w:r>
        <w:rPr>
          <w:rFonts w:ascii="宋体" w:hAnsi="宋体"/>
          <w:b/>
          <w:bCs/>
          <w:sz w:val="32"/>
          <w:szCs w:val="32"/>
        </w:rPr>
        <w:t>建设工程廉政责任书</w:t>
      </w:r>
    </w:p>
    <w:p w:rsidR="00870AD3" w:rsidRDefault="00E615B6">
      <w:pPr>
        <w:spacing w:line="560" w:lineRule="exact"/>
        <w:ind w:left="1800" w:hangingChars="750" w:hanging="1800"/>
        <w:rPr>
          <w:rFonts w:eastAsia="长城楷体"/>
          <w:sz w:val="24"/>
          <w:u w:val="single"/>
        </w:rPr>
      </w:pPr>
      <w:r>
        <w:rPr>
          <w:rFonts w:eastAsia="长城楷体" w:hint="eastAsia"/>
          <w:sz w:val="24"/>
        </w:rPr>
        <w:t>甲方（甲方）：</w:t>
      </w:r>
    </w:p>
    <w:p w:rsidR="00870AD3" w:rsidRDefault="00E615B6">
      <w:pPr>
        <w:spacing w:line="560" w:lineRule="exact"/>
        <w:rPr>
          <w:rFonts w:eastAsia="长城楷体"/>
          <w:sz w:val="24"/>
          <w:u w:val="single"/>
        </w:rPr>
      </w:pPr>
      <w:r>
        <w:rPr>
          <w:rFonts w:eastAsia="长城楷体" w:hint="eastAsia"/>
          <w:sz w:val="24"/>
        </w:rPr>
        <w:t>承包方（乙方）：</w:t>
      </w:r>
    </w:p>
    <w:p w:rsidR="00870AD3" w:rsidRDefault="00E615B6">
      <w:pPr>
        <w:spacing w:line="360" w:lineRule="auto"/>
        <w:ind w:rightChars="-111" w:right="-233"/>
        <w:jc w:val="left"/>
        <w:rPr>
          <w:rFonts w:ascii="宋体" w:hAnsi="宋体"/>
          <w:sz w:val="24"/>
        </w:rPr>
      </w:pPr>
      <w:r>
        <w:rPr>
          <w:rFonts w:ascii="宋体" w:hAnsi="宋体"/>
          <w:sz w:val="24"/>
        </w:rPr>
        <w:t>为加强建设工程廉政建设，规范建设工程各项活动中甲方乙方双方的行为，防止谋取不正当利益的违法违纪现象的发生，保护国家、集体和当事人的合法权益，根据国家有关工程建设的法律法规和廉政建设的有关规定，订立本廉政责任书。</w:t>
      </w:r>
    </w:p>
    <w:p w:rsidR="00870AD3" w:rsidRDefault="00E615B6">
      <w:pPr>
        <w:spacing w:line="360" w:lineRule="auto"/>
        <w:ind w:rightChars="-111" w:right="-233"/>
        <w:jc w:val="left"/>
        <w:rPr>
          <w:rFonts w:ascii="宋体" w:hAnsi="宋体"/>
          <w:sz w:val="24"/>
        </w:rPr>
      </w:pPr>
      <w:r>
        <w:rPr>
          <w:rFonts w:ascii="宋体" w:hAnsi="宋体"/>
          <w:sz w:val="24"/>
        </w:rPr>
        <w:t>一、双方的责任</w:t>
      </w:r>
    </w:p>
    <w:p w:rsidR="00870AD3" w:rsidRDefault="00E615B6">
      <w:pPr>
        <w:spacing w:line="360" w:lineRule="auto"/>
        <w:ind w:rightChars="-111" w:right="-233"/>
        <w:jc w:val="left"/>
        <w:rPr>
          <w:rFonts w:ascii="宋体" w:hAnsi="宋体"/>
          <w:sz w:val="24"/>
        </w:rPr>
      </w:pPr>
      <w:r>
        <w:rPr>
          <w:rFonts w:ascii="宋体" w:hAnsi="宋体"/>
          <w:sz w:val="24"/>
        </w:rPr>
        <w:t>1.1应严格遵守国家关于建设工程的有关法律、法规，相关政策，以及廉政建设的各项规定。</w:t>
      </w:r>
    </w:p>
    <w:p w:rsidR="00870AD3" w:rsidRDefault="00E615B6">
      <w:pPr>
        <w:spacing w:line="360" w:lineRule="auto"/>
        <w:ind w:rightChars="-111" w:right="-233"/>
        <w:jc w:val="left"/>
        <w:rPr>
          <w:rFonts w:ascii="宋体" w:hAnsi="宋体"/>
          <w:sz w:val="24"/>
        </w:rPr>
      </w:pPr>
      <w:r>
        <w:rPr>
          <w:rFonts w:ascii="宋体" w:hAnsi="宋体"/>
          <w:sz w:val="24"/>
        </w:rPr>
        <w:t>1.2严格执行建设工程合同文件，自觉按合同办事。</w:t>
      </w:r>
    </w:p>
    <w:p w:rsidR="00870AD3" w:rsidRDefault="00E615B6">
      <w:pPr>
        <w:spacing w:line="360" w:lineRule="auto"/>
        <w:ind w:rightChars="-111" w:right="-233"/>
        <w:jc w:val="left"/>
        <w:rPr>
          <w:rFonts w:ascii="宋体" w:hAnsi="宋体"/>
          <w:sz w:val="24"/>
        </w:rPr>
      </w:pPr>
      <w:r>
        <w:rPr>
          <w:rFonts w:ascii="宋体" w:hAnsi="宋体"/>
          <w:sz w:val="24"/>
        </w:rPr>
        <w:t>1.3各项活动必须坚持公开、公平、公正、诚信、透明的原则（除法律法规另有规定者外），不得为获取不正当的利益，损害国家、集体和对方利益，不得违反建设工程管理的规章制度。</w:t>
      </w:r>
    </w:p>
    <w:p w:rsidR="00870AD3" w:rsidRDefault="00E615B6">
      <w:pPr>
        <w:spacing w:line="360" w:lineRule="auto"/>
        <w:ind w:rightChars="-111" w:right="-233"/>
        <w:jc w:val="left"/>
        <w:rPr>
          <w:rFonts w:ascii="宋体" w:hAnsi="宋体"/>
          <w:sz w:val="24"/>
        </w:rPr>
      </w:pPr>
      <w:r>
        <w:rPr>
          <w:rFonts w:ascii="宋体" w:hAnsi="宋体"/>
          <w:sz w:val="24"/>
        </w:rPr>
        <w:t>1.4发现对方在业务活动中有违规、违纪、违法行为的，应及时提醒对方，情节严重的，应向其上级主管部门或纪检监察、司法等有关机关举报。</w:t>
      </w:r>
    </w:p>
    <w:p w:rsidR="00870AD3" w:rsidRDefault="00E615B6">
      <w:pPr>
        <w:spacing w:line="360" w:lineRule="auto"/>
        <w:ind w:rightChars="-111" w:right="-233"/>
        <w:jc w:val="left"/>
        <w:rPr>
          <w:rFonts w:ascii="宋体" w:hAnsi="宋体"/>
          <w:sz w:val="24"/>
        </w:rPr>
      </w:pPr>
      <w:r>
        <w:rPr>
          <w:rFonts w:ascii="宋体" w:hAnsi="宋体"/>
          <w:sz w:val="24"/>
        </w:rPr>
        <w:t>二、甲方责任</w:t>
      </w:r>
    </w:p>
    <w:p w:rsidR="00870AD3" w:rsidRDefault="00E615B6">
      <w:pPr>
        <w:spacing w:line="360" w:lineRule="auto"/>
        <w:ind w:rightChars="-111" w:right="-233"/>
        <w:jc w:val="left"/>
        <w:rPr>
          <w:rFonts w:ascii="宋体" w:hAnsi="宋体"/>
          <w:sz w:val="24"/>
        </w:rPr>
      </w:pPr>
      <w:r>
        <w:rPr>
          <w:rFonts w:ascii="宋体" w:hAnsi="宋体"/>
          <w:sz w:val="24"/>
        </w:rPr>
        <w:t>甲方的领导和从事该建设工程项目的工作人员，在工程建设的事前、事中、事后应遵守以下规定：</w:t>
      </w:r>
    </w:p>
    <w:p w:rsidR="00870AD3" w:rsidRDefault="00E615B6">
      <w:pPr>
        <w:spacing w:line="360" w:lineRule="auto"/>
        <w:ind w:rightChars="-111" w:right="-233"/>
        <w:jc w:val="left"/>
        <w:rPr>
          <w:rFonts w:ascii="宋体" w:hAnsi="宋体"/>
          <w:sz w:val="24"/>
        </w:rPr>
      </w:pPr>
      <w:r>
        <w:rPr>
          <w:rFonts w:ascii="宋体" w:hAnsi="宋体"/>
          <w:sz w:val="24"/>
        </w:rPr>
        <w:t>2.1不得向乙方和相关单位索要或接受回扣、礼金、有价证券、贵重物品和好处费、感谢费等。</w:t>
      </w:r>
    </w:p>
    <w:p w:rsidR="00870AD3" w:rsidRDefault="00E615B6">
      <w:pPr>
        <w:spacing w:line="360" w:lineRule="auto"/>
        <w:ind w:rightChars="-111" w:right="-233"/>
        <w:jc w:val="left"/>
        <w:rPr>
          <w:rFonts w:ascii="宋体" w:hAnsi="宋体"/>
          <w:sz w:val="24"/>
        </w:rPr>
      </w:pPr>
      <w:r>
        <w:rPr>
          <w:rFonts w:ascii="宋体" w:hAnsi="宋体"/>
          <w:sz w:val="24"/>
        </w:rPr>
        <w:t>2.2不得在乙方和相关单位报销任何应由甲方或个人支付的费用。</w:t>
      </w:r>
    </w:p>
    <w:p w:rsidR="00870AD3" w:rsidRDefault="00E615B6">
      <w:pPr>
        <w:spacing w:line="360" w:lineRule="auto"/>
        <w:ind w:rightChars="-111" w:right="-233"/>
        <w:jc w:val="left"/>
        <w:rPr>
          <w:rFonts w:ascii="宋体" w:hAnsi="宋体"/>
          <w:sz w:val="24"/>
        </w:rPr>
      </w:pPr>
      <w:r>
        <w:rPr>
          <w:rFonts w:ascii="宋体" w:hAnsi="宋体"/>
          <w:sz w:val="24"/>
        </w:rPr>
        <w:t>2.3不得要求、暗示或接受乙方和相关单位为个人装修住房、婚丧嫁娶、配偶子女的工作安排以及出国（境）、旅游等提供方便。</w:t>
      </w:r>
    </w:p>
    <w:p w:rsidR="00870AD3" w:rsidRDefault="00E615B6">
      <w:pPr>
        <w:spacing w:line="360" w:lineRule="auto"/>
        <w:ind w:rightChars="-111" w:right="-233"/>
        <w:jc w:val="left"/>
        <w:rPr>
          <w:rFonts w:ascii="宋体" w:hAnsi="宋体"/>
          <w:sz w:val="24"/>
        </w:rPr>
      </w:pPr>
      <w:r>
        <w:rPr>
          <w:rFonts w:ascii="宋体" w:hAnsi="宋体"/>
          <w:sz w:val="24"/>
        </w:rPr>
        <w:t>2.4不得参加有可能影响公正执行公务的乙方和相关单位的宴请、健身、娱乐等活动。</w:t>
      </w:r>
    </w:p>
    <w:p w:rsidR="00870AD3" w:rsidRDefault="00E615B6">
      <w:pPr>
        <w:spacing w:line="360" w:lineRule="auto"/>
        <w:ind w:rightChars="-111" w:right="-233"/>
        <w:jc w:val="left"/>
        <w:rPr>
          <w:rFonts w:ascii="宋体" w:hAnsi="宋体"/>
          <w:sz w:val="24"/>
        </w:rPr>
      </w:pPr>
      <w:r>
        <w:rPr>
          <w:rFonts w:ascii="宋体" w:hAnsi="宋体"/>
          <w:sz w:val="24"/>
        </w:rPr>
        <w:t>2.5不得向乙方和相关单位介绍或为配偶、子女、亲属参与同甲方工程建设管理合同有关的业务活动；不得以任何理由要求乙方和相关单位使用某种产品、材料和设备。</w:t>
      </w:r>
    </w:p>
    <w:p w:rsidR="00870AD3" w:rsidRDefault="00E615B6">
      <w:pPr>
        <w:spacing w:line="360" w:lineRule="auto"/>
        <w:ind w:rightChars="-111" w:right="-233"/>
        <w:jc w:val="left"/>
        <w:rPr>
          <w:rFonts w:ascii="宋体" w:hAnsi="宋体"/>
          <w:sz w:val="24"/>
        </w:rPr>
      </w:pPr>
      <w:r>
        <w:rPr>
          <w:rFonts w:ascii="宋体" w:hAnsi="宋体"/>
          <w:sz w:val="24"/>
        </w:rPr>
        <w:t>三、乙方责任</w:t>
      </w:r>
    </w:p>
    <w:p w:rsidR="00870AD3" w:rsidRDefault="00E615B6">
      <w:pPr>
        <w:spacing w:line="360" w:lineRule="auto"/>
        <w:ind w:rightChars="-111" w:right="-233"/>
        <w:jc w:val="left"/>
        <w:rPr>
          <w:rFonts w:ascii="宋体" w:hAnsi="宋体"/>
          <w:sz w:val="24"/>
        </w:rPr>
      </w:pPr>
      <w:r>
        <w:rPr>
          <w:rFonts w:ascii="宋体" w:hAnsi="宋体"/>
          <w:sz w:val="24"/>
        </w:rPr>
        <w:t>应与甲方保持正常的业务交往，按照有关法律法规和程序开展业务工作，严格执行工程建</w:t>
      </w:r>
      <w:r>
        <w:rPr>
          <w:rFonts w:ascii="宋体" w:hAnsi="宋体"/>
          <w:sz w:val="24"/>
        </w:rPr>
        <w:lastRenderedPageBreak/>
        <w:t>设的有关方针、政策，执行工程建设强制性标准，并遵守以下规定：</w:t>
      </w:r>
    </w:p>
    <w:p w:rsidR="00870AD3" w:rsidRDefault="00E615B6">
      <w:pPr>
        <w:spacing w:line="360" w:lineRule="auto"/>
        <w:ind w:rightChars="-111" w:right="-233"/>
        <w:jc w:val="left"/>
        <w:rPr>
          <w:rFonts w:ascii="宋体" w:hAnsi="宋体"/>
          <w:sz w:val="24"/>
        </w:rPr>
      </w:pPr>
      <w:r>
        <w:rPr>
          <w:rFonts w:ascii="宋体" w:hAnsi="宋体"/>
          <w:sz w:val="24"/>
        </w:rPr>
        <w:t>3.1不得以任何理由向甲方及其工作人员索要、接受或赠送礼金、有价证券、贵重物品及回扣、好处费、感谢费等。</w:t>
      </w:r>
    </w:p>
    <w:p w:rsidR="00870AD3" w:rsidRDefault="00E615B6">
      <w:pPr>
        <w:spacing w:line="360" w:lineRule="auto"/>
        <w:ind w:rightChars="-111" w:right="-233"/>
        <w:jc w:val="left"/>
        <w:rPr>
          <w:rFonts w:ascii="宋体" w:hAnsi="宋体"/>
          <w:sz w:val="24"/>
        </w:rPr>
      </w:pPr>
      <w:r>
        <w:rPr>
          <w:rFonts w:ascii="宋体" w:hAnsi="宋体"/>
          <w:sz w:val="24"/>
        </w:rPr>
        <w:t>3.2不得以任何理由为甲方和相关单位报销应由对方或个人支付的费用。</w:t>
      </w:r>
    </w:p>
    <w:p w:rsidR="00870AD3" w:rsidRDefault="00E615B6">
      <w:pPr>
        <w:spacing w:line="360" w:lineRule="auto"/>
        <w:ind w:rightChars="-111" w:right="-233"/>
        <w:jc w:val="left"/>
        <w:rPr>
          <w:rFonts w:ascii="宋体" w:hAnsi="宋体"/>
          <w:sz w:val="24"/>
        </w:rPr>
      </w:pPr>
      <w:r>
        <w:rPr>
          <w:rFonts w:ascii="宋体" w:hAnsi="宋体"/>
          <w:sz w:val="24"/>
        </w:rPr>
        <w:t>3.3不得接受或暗示为甲方、相关单位或个人装修住房、婚丧嫁娶、配偶子女的工作安排以及出国（境）、旅游等提供方便。</w:t>
      </w:r>
    </w:p>
    <w:p w:rsidR="00870AD3" w:rsidRDefault="00E615B6">
      <w:pPr>
        <w:spacing w:line="360" w:lineRule="auto"/>
        <w:ind w:rightChars="-111" w:right="-233"/>
        <w:jc w:val="left"/>
        <w:rPr>
          <w:rFonts w:ascii="宋体" w:hAnsi="宋体"/>
          <w:sz w:val="24"/>
        </w:rPr>
      </w:pPr>
      <w:r>
        <w:rPr>
          <w:rFonts w:ascii="宋体" w:hAnsi="宋体"/>
          <w:sz w:val="24"/>
        </w:rPr>
        <w:t>3.4不得以任何理由为甲方、相关单位或个人组织有可能影响公正执行公务的宴请、健身、娱乐等活动。</w:t>
      </w:r>
    </w:p>
    <w:p w:rsidR="00870AD3" w:rsidRDefault="00E615B6">
      <w:pPr>
        <w:spacing w:line="360" w:lineRule="auto"/>
        <w:ind w:rightChars="-111" w:right="-233"/>
        <w:jc w:val="left"/>
        <w:rPr>
          <w:rFonts w:ascii="宋体" w:hAnsi="宋体"/>
          <w:sz w:val="24"/>
        </w:rPr>
      </w:pPr>
      <w:r>
        <w:rPr>
          <w:rFonts w:ascii="宋体" w:hAnsi="宋体"/>
          <w:sz w:val="24"/>
        </w:rPr>
        <w:t>四、违约责任</w:t>
      </w:r>
    </w:p>
    <w:p w:rsidR="00870AD3" w:rsidRDefault="00E615B6">
      <w:pPr>
        <w:spacing w:line="360" w:lineRule="auto"/>
        <w:ind w:rightChars="-111" w:right="-233"/>
        <w:jc w:val="left"/>
        <w:rPr>
          <w:rFonts w:ascii="宋体" w:hAnsi="宋体"/>
          <w:sz w:val="24"/>
        </w:rPr>
      </w:pPr>
      <w:r>
        <w:rPr>
          <w:rFonts w:ascii="宋体" w:hAnsi="宋体"/>
          <w:sz w:val="24"/>
        </w:rPr>
        <w:t>4.1甲方工作人员有违反本责任书第一、二条责任行为的，依据有关法律、法规给予处理；涉嫌犯罪的，移交司法机关追究刑事责任；给乙方单位造成经济损失的，应予以赔偿。</w:t>
      </w:r>
    </w:p>
    <w:p w:rsidR="00870AD3" w:rsidRDefault="00E615B6">
      <w:pPr>
        <w:spacing w:line="360" w:lineRule="auto"/>
        <w:ind w:rightChars="-111" w:right="-233"/>
        <w:jc w:val="left"/>
        <w:rPr>
          <w:rFonts w:ascii="宋体" w:hAnsi="宋体"/>
          <w:sz w:val="24"/>
        </w:rPr>
      </w:pPr>
      <w:r>
        <w:rPr>
          <w:rFonts w:ascii="宋体" w:hAnsi="宋体"/>
          <w:sz w:val="24"/>
        </w:rPr>
        <w:t>4.2乙方工作人员有违反本责任书第一、三条责任行为的，依据有关法律法规处理；涉嫌犯罪的，移交司法机关追究刑事责任；给甲方单位造成经济损失的，应予以赔偿。</w:t>
      </w:r>
    </w:p>
    <w:p w:rsidR="00870AD3" w:rsidRDefault="00E615B6">
      <w:pPr>
        <w:spacing w:line="360" w:lineRule="auto"/>
        <w:ind w:rightChars="-111" w:right="-233"/>
        <w:jc w:val="left"/>
        <w:rPr>
          <w:rFonts w:ascii="宋体" w:hAnsi="宋体"/>
          <w:sz w:val="24"/>
        </w:rPr>
      </w:pPr>
      <w:r>
        <w:rPr>
          <w:rFonts w:ascii="宋体" w:hAnsi="宋体"/>
          <w:sz w:val="24"/>
        </w:rPr>
        <w:t>4.3本责任书作为建设工程合同的组成部分，与建设工程合同具有同等法律效力。经双方签署后立即生效。</w:t>
      </w:r>
    </w:p>
    <w:p w:rsidR="00870AD3" w:rsidRDefault="00E615B6">
      <w:pPr>
        <w:spacing w:line="360" w:lineRule="auto"/>
        <w:ind w:rightChars="-111" w:right="-233"/>
        <w:jc w:val="left"/>
        <w:rPr>
          <w:rFonts w:ascii="宋体" w:hAnsi="宋体"/>
          <w:sz w:val="24"/>
        </w:rPr>
      </w:pPr>
      <w:r>
        <w:rPr>
          <w:rFonts w:ascii="宋体" w:hAnsi="宋体"/>
          <w:sz w:val="24"/>
        </w:rPr>
        <w:t>五、责任书有效期</w:t>
      </w:r>
    </w:p>
    <w:p w:rsidR="00870AD3" w:rsidRDefault="00E615B6">
      <w:pPr>
        <w:spacing w:line="360" w:lineRule="auto"/>
        <w:ind w:rightChars="-111" w:right="-233"/>
        <w:jc w:val="left"/>
        <w:rPr>
          <w:rFonts w:ascii="宋体" w:hAnsi="宋体"/>
          <w:sz w:val="24"/>
        </w:rPr>
      </w:pPr>
      <w:r>
        <w:rPr>
          <w:rFonts w:ascii="宋体" w:hAnsi="宋体"/>
          <w:sz w:val="24"/>
        </w:rPr>
        <w:t>本责任书的有效期为双方签署之日起至该工程项目竣工验收合格时止。</w:t>
      </w:r>
    </w:p>
    <w:p w:rsidR="00870AD3" w:rsidRDefault="00E615B6">
      <w:pPr>
        <w:spacing w:line="360" w:lineRule="auto"/>
        <w:ind w:rightChars="-111" w:right="-233"/>
        <w:jc w:val="left"/>
        <w:rPr>
          <w:rFonts w:ascii="宋体" w:hAnsi="宋体"/>
          <w:sz w:val="24"/>
        </w:rPr>
      </w:pPr>
      <w:r>
        <w:rPr>
          <w:rFonts w:ascii="宋体" w:hAnsi="宋体"/>
          <w:sz w:val="24"/>
        </w:rPr>
        <w:t>六、责任书份数</w:t>
      </w:r>
    </w:p>
    <w:p w:rsidR="00870AD3" w:rsidRDefault="00E615B6">
      <w:pPr>
        <w:spacing w:line="360" w:lineRule="auto"/>
        <w:ind w:rightChars="-111" w:right="-233"/>
        <w:jc w:val="left"/>
        <w:rPr>
          <w:rFonts w:ascii="宋体" w:hAnsi="宋体"/>
          <w:sz w:val="24"/>
        </w:rPr>
      </w:pPr>
      <w:r>
        <w:rPr>
          <w:rFonts w:ascii="宋体" w:hAnsi="宋体"/>
          <w:sz w:val="24"/>
        </w:rPr>
        <w:t>本责任书一式二份，甲方乙方各执一份，具有同等效力。</w:t>
      </w:r>
    </w:p>
    <w:p w:rsidR="00870AD3" w:rsidRDefault="00870AD3">
      <w:pPr>
        <w:spacing w:line="360" w:lineRule="auto"/>
        <w:ind w:rightChars="-111" w:right="-233"/>
        <w:jc w:val="left"/>
        <w:rPr>
          <w:rFonts w:ascii="宋体" w:hAnsi="宋体"/>
          <w:sz w:val="24"/>
        </w:rPr>
      </w:pPr>
    </w:p>
    <w:p w:rsidR="00870AD3" w:rsidRDefault="00E615B6">
      <w:pPr>
        <w:spacing w:line="360" w:lineRule="auto"/>
        <w:ind w:rightChars="-111" w:right="-233"/>
        <w:jc w:val="left"/>
        <w:rPr>
          <w:rFonts w:ascii="宋体" w:hAnsi="宋体"/>
          <w:sz w:val="24"/>
        </w:rPr>
      </w:pPr>
      <w:r>
        <w:rPr>
          <w:rFonts w:ascii="宋体" w:hAnsi="宋体"/>
          <w:sz w:val="24"/>
        </w:rPr>
        <w:t xml:space="preserve">甲方：（公章）    </w:t>
      </w:r>
      <w:r w:rsidR="006C3D01">
        <w:rPr>
          <w:rFonts w:ascii="宋体" w:hAnsi="宋体" w:hint="eastAsia"/>
          <w:sz w:val="24"/>
        </w:rPr>
        <w:t xml:space="preserve">                 </w:t>
      </w:r>
      <w:r>
        <w:rPr>
          <w:rFonts w:ascii="宋体" w:hAnsi="宋体"/>
          <w:sz w:val="24"/>
        </w:rPr>
        <w:t>乙方： （公章）</w:t>
      </w:r>
    </w:p>
    <w:p w:rsidR="00870AD3" w:rsidRDefault="00E615B6">
      <w:pPr>
        <w:spacing w:line="360" w:lineRule="auto"/>
        <w:ind w:rightChars="-111" w:right="-233"/>
        <w:jc w:val="left"/>
        <w:rPr>
          <w:rFonts w:ascii="宋体" w:hAnsi="宋体"/>
          <w:sz w:val="24"/>
        </w:rPr>
      </w:pPr>
      <w:r>
        <w:rPr>
          <w:rFonts w:ascii="宋体" w:hAnsi="宋体"/>
          <w:sz w:val="24"/>
        </w:rPr>
        <w:t xml:space="preserve">法定地址：        </w:t>
      </w:r>
      <w:r w:rsidR="006C3D01">
        <w:rPr>
          <w:rFonts w:ascii="宋体" w:hAnsi="宋体" w:hint="eastAsia"/>
          <w:sz w:val="24"/>
        </w:rPr>
        <w:t xml:space="preserve">                </w:t>
      </w:r>
      <w:r>
        <w:rPr>
          <w:rFonts w:ascii="宋体" w:hAnsi="宋体"/>
          <w:sz w:val="24"/>
        </w:rPr>
        <w:t xml:space="preserve"> 法定地址：</w:t>
      </w:r>
    </w:p>
    <w:p w:rsidR="00870AD3" w:rsidRDefault="00E615B6">
      <w:pPr>
        <w:spacing w:line="360" w:lineRule="auto"/>
        <w:ind w:rightChars="-111" w:right="-233"/>
        <w:jc w:val="left"/>
        <w:rPr>
          <w:rFonts w:ascii="宋体" w:hAnsi="宋体"/>
          <w:sz w:val="24"/>
        </w:rPr>
      </w:pPr>
      <w:r>
        <w:rPr>
          <w:rFonts w:ascii="宋体" w:hAnsi="宋体"/>
          <w:sz w:val="24"/>
        </w:rPr>
        <w:t>法定代表人或其                     法定代表人或其</w:t>
      </w:r>
    </w:p>
    <w:p w:rsidR="00870AD3" w:rsidRDefault="00E615B6">
      <w:pPr>
        <w:spacing w:line="360" w:lineRule="auto"/>
        <w:ind w:rightChars="-111" w:right="-233"/>
        <w:jc w:val="left"/>
        <w:rPr>
          <w:rFonts w:ascii="宋体" w:hAnsi="宋体"/>
          <w:sz w:val="24"/>
        </w:rPr>
      </w:pPr>
      <w:r>
        <w:rPr>
          <w:rFonts w:ascii="宋体" w:hAnsi="宋体"/>
          <w:sz w:val="24"/>
        </w:rPr>
        <w:t xml:space="preserve">委托代理人：（签字）   </w:t>
      </w:r>
      <w:r w:rsidR="006C3D01">
        <w:rPr>
          <w:rFonts w:ascii="宋体" w:hAnsi="宋体" w:hint="eastAsia"/>
          <w:sz w:val="24"/>
        </w:rPr>
        <w:t xml:space="preserve">            </w:t>
      </w:r>
      <w:r>
        <w:rPr>
          <w:rFonts w:ascii="宋体" w:hAnsi="宋体"/>
          <w:sz w:val="24"/>
        </w:rPr>
        <w:t>委托代理人： （签字）</w:t>
      </w:r>
    </w:p>
    <w:p w:rsidR="00870AD3" w:rsidRDefault="00E615B6">
      <w:pPr>
        <w:spacing w:line="360" w:lineRule="auto"/>
        <w:ind w:rightChars="-111" w:right="-233"/>
        <w:jc w:val="left"/>
        <w:rPr>
          <w:rFonts w:ascii="宋体" w:hAnsi="宋体"/>
          <w:sz w:val="24"/>
        </w:rPr>
      </w:pPr>
      <w:r>
        <w:rPr>
          <w:rFonts w:ascii="宋体" w:hAnsi="宋体"/>
          <w:sz w:val="24"/>
        </w:rPr>
        <w:t xml:space="preserve">电话：         </w:t>
      </w:r>
      <w:r w:rsidR="006C3D01">
        <w:rPr>
          <w:rFonts w:ascii="宋体" w:hAnsi="宋体" w:hint="eastAsia"/>
          <w:sz w:val="24"/>
        </w:rPr>
        <w:t xml:space="preserve">                    </w:t>
      </w:r>
      <w:r>
        <w:rPr>
          <w:rFonts w:ascii="宋体" w:hAnsi="宋体"/>
          <w:sz w:val="24"/>
        </w:rPr>
        <w:t>电话：</w:t>
      </w:r>
    </w:p>
    <w:p w:rsidR="00870AD3" w:rsidRDefault="00E615B6">
      <w:pPr>
        <w:spacing w:line="360" w:lineRule="auto"/>
        <w:ind w:rightChars="-111" w:right="-233"/>
        <w:jc w:val="left"/>
        <w:rPr>
          <w:rFonts w:ascii="宋体" w:hAnsi="宋体"/>
          <w:sz w:val="24"/>
        </w:rPr>
      </w:pPr>
      <w:r>
        <w:rPr>
          <w:rFonts w:ascii="宋体" w:hAnsi="宋体"/>
          <w:sz w:val="24"/>
        </w:rPr>
        <w:t xml:space="preserve">传真：         </w:t>
      </w:r>
      <w:r w:rsidR="006C3D01">
        <w:rPr>
          <w:rFonts w:ascii="宋体" w:hAnsi="宋体" w:hint="eastAsia"/>
          <w:sz w:val="24"/>
        </w:rPr>
        <w:t xml:space="preserve">                    </w:t>
      </w:r>
      <w:r>
        <w:rPr>
          <w:rFonts w:ascii="宋体" w:hAnsi="宋体"/>
          <w:sz w:val="24"/>
        </w:rPr>
        <w:t>传真：</w:t>
      </w:r>
    </w:p>
    <w:p w:rsidR="00870AD3" w:rsidRDefault="00E615B6">
      <w:pPr>
        <w:spacing w:line="360" w:lineRule="auto"/>
        <w:ind w:rightChars="-111" w:right="-233"/>
        <w:jc w:val="left"/>
        <w:rPr>
          <w:rFonts w:ascii="宋体" w:hAnsi="宋体"/>
          <w:sz w:val="24"/>
        </w:rPr>
      </w:pPr>
      <w:r>
        <w:rPr>
          <w:rFonts w:ascii="宋体" w:hAnsi="宋体"/>
          <w:sz w:val="24"/>
        </w:rPr>
        <w:t xml:space="preserve">电子邮箱：        </w:t>
      </w:r>
      <w:r w:rsidR="006C3D01">
        <w:rPr>
          <w:rFonts w:ascii="宋体" w:hAnsi="宋体" w:hint="eastAsia"/>
          <w:sz w:val="24"/>
        </w:rPr>
        <w:t xml:space="preserve">                </w:t>
      </w:r>
      <w:r>
        <w:rPr>
          <w:rFonts w:ascii="宋体" w:hAnsi="宋体"/>
          <w:sz w:val="24"/>
        </w:rPr>
        <w:t xml:space="preserve"> 电子邮箱：</w:t>
      </w:r>
    </w:p>
    <w:p w:rsidR="00870AD3" w:rsidRDefault="00E615B6">
      <w:pPr>
        <w:spacing w:line="360" w:lineRule="auto"/>
        <w:ind w:rightChars="-111" w:right="-233"/>
        <w:jc w:val="left"/>
        <w:rPr>
          <w:rFonts w:ascii="宋体" w:hAnsi="宋体"/>
          <w:sz w:val="24"/>
        </w:rPr>
      </w:pPr>
      <w:r>
        <w:rPr>
          <w:rFonts w:ascii="宋体" w:hAnsi="宋体"/>
          <w:sz w:val="24"/>
        </w:rPr>
        <w:t xml:space="preserve">开户银行：         </w:t>
      </w:r>
      <w:r w:rsidR="006C3D01">
        <w:rPr>
          <w:rFonts w:ascii="宋体" w:hAnsi="宋体" w:hint="eastAsia"/>
          <w:sz w:val="24"/>
        </w:rPr>
        <w:t xml:space="preserve">                </w:t>
      </w:r>
      <w:r>
        <w:rPr>
          <w:rFonts w:ascii="宋体" w:hAnsi="宋体"/>
          <w:sz w:val="24"/>
        </w:rPr>
        <w:t>开户银行：</w:t>
      </w:r>
    </w:p>
    <w:p w:rsidR="00870AD3" w:rsidRDefault="00E615B6">
      <w:pPr>
        <w:spacing w:line="360" w:lineRule="auto"/>
        <w:ind w:rightChars="-111" w:right="-233"/>
        <w:jc w:val="left"/>
        <w:rPr>
          <w:rFonts w:ascii="宋体" w:hAnsi="宋体"/>
          <w:sz w:val="24"/>
        </w:rPr>
      </w:pPr>
      <w:r>
        <w:rPr>
          <w:rFonts w:ascii="宋体" w:hAnsi="宋体"/>
          <w:sz w:val="24"/>
        </w:rPr>
        <w:t xml:space="preserve">帐号：         </w:t>
      </w:r>
      <w:r w:rsidR="006C3D01">
        <w:rPr>
          <w:rFonts w:ascii="宋体" w:hAnsi="宋体" w:hint="eastAsia"/>
          <w:sz w:val="24"/>
        </w:rPr>
        <w:t xml:space="preserve">                    </w:t>
      </w:r>
      <w:r>
        <w:rPr>
          <w:rFonts w:ascii="宋体" w:hAnsi="宋体"/>
          <w:sz w:val="24"/>
        </w:rPr>
        <w:t>帐号：</w:t>
      </w:r>
    </w:p>
    <w:p w:rsidR="00870AD3" w:rsidRDefault="00E615B6">
      <w:pPr>
        <w:spacing w:line="360" w:lineRule="auto"/>
        <w:ind w:rightChars="-111" w:right="-233"/>
        <w:jc w:val="left"/>
        <w:rPr>
          <w:rFonts w:ascii="宋体" w:hAnsi="宋体" w:cs="宋体"/>
          <w:sz w:val="84"/>
          <w:szCs w:val="84"/>
        </w:rPr>
      </w:pPr>
      <w:r>
        <w:rPr>
          <w:rFonts w:ascii="宋体" w:hAnsi="宋体"/>
          <w:sz w:val="24"/>
        </w:rPr>
        <w:t xml:space="preserve">邮政编码：        </w:t>
      </w:r>
      <w:r w:rsidR="006C3D01">
        <w:rPr>
          <w:rFonts w:ascii="宋体" w:hAnsi="宋体" w:hint="eastAsia"/>
          <w:sz w:val="24"/>
        </w:rPr>
        <w:t xml:space="preserve">                </w:t>
      </w:r>
      <w:r>
        <w:rPr>
          <w:rFonts w:ascii="宋体" w:hAnsi="宋体"/>
          <w:sz w:val="24"/>
        </w:rPr>
        <w:t xml:space="preserve"> 邮政编码：</w:t>
      </w:r>
    </w:p>
    <w:p w:rsidR="00870AD3" w:rsidRDefault="00E615B6">
      <w:pPr>
        <w:keepNext/>
        <w:keepLines/>
        <w:spacing w:before="340" w:after="330" w:line="578" w:lineRule="auto"/>
        <w:jc w:val="center"/>
        <w:outlineLvl w:val="0"/>
        <w:rPr>
          <w:b/>
          <w:bCs/>
          <w:kern w:val="44"/>
          <w:sz w:val="24"/>
          <w:szCs w:val="44"/>
          <w:u w:val="single"/>
        </w:rPr>
      </w:pPr>
      <w:r>
        <w:rPr>
          <w:rFonts w:ascii="宋体" w:hAnsi="宋体" w:cs="Arial"/>
          <w:b/>
          <w:bCs/>
          <w:kern w:val="36"/>
          <w:sz w:val="36"/>
          <w:szCs w:val="36"/>
        </w:rPr>
        <w:lastRenderedPageBreak/>
        <w:t>第四章</w:t>
      </w:r>
      <w:bookmarkEnd w:id="35"/>
      <w:r>
        <w:rPr>
          <w:rFonts w:hAnsi="宋体"/>
          <w:b/>
          <w:sz w:val="36"/>
          <w:szCs w:val="36"/>
        </w:rPr>
        <w:t>工程建设标准</w:t>
      </w:r>
    </w:p>
    <w:p w:rsidR="00870AD3" w:rsidRDefault="00E615B6">
      <w:pPr>
        <w:spacing w:line="360" w:lineRule="auto"/>
        <w:ind w:firstLineChars="200" w:firstLine="482"/>
        <w:rPr>
          <w:b/>
          <w:bCs/>
          <w:sz w:val="24"/>
        </w:rPr>
      </w:pPr>
      <w:r>
        <w:rPr>
          <w:rFonts w:hAnsi="宋体"/>
          <w:b/>
          <w:bCs/>
          <w:sz w:val="24"/>
        </w:rPr>
        <w:t>一、工程采用的计价规范</w:t>
      </w:r>
    </w:p>
    <w:p w:rsidR="00870AD3" w:rsidRDefault="00E615B6">
      <w:pPr>
        <w:spacing w:line="360" w:lineRule="auto"/>
        <w:ind w:firstLineChars="200" w:firstLine="480"/>
        <w:rPr>
          <w:rFonts w:hAnsi="宋体"/>
          <w:sz w:val="24"/>
        </w:rPr>
      </w:pPr>
      <w:r>
        <w:rPr>
          <w:rFonts w:hAnsi="宋体"/>
          <w:sz w:val="24"/>
        </w:rPr>
        <w:t>1</w:t>
      </w:r>
      <w:r>
        <w:rPr>
          <w:rFonts w:hAnsi="宋体"/>
          <w:sz w:val="24"/>
        </w:rPr>
        <w:t>、《建筑工程工程量清单计价规范》</w:t>
      </w:r>
      <w:r>
        <w:rPr>
          <w:rFonts w:hAnsi="宋体"/>
          <w:sz w:val="24"/>
        </w:rPr>
        <w:t>GB50500-20</w:t>
      </w:r>
      <w:r>
        <w:rPr>
          <w:rFonts w:hAnsi="宋体" w:hint="eastAsia"/>
          <w:sz w:val="24"/>
        </w:rPr>
        <w:t>13</w:t>
      </w:r>
      <w:r>
        <w:rPr>
          <w:rFonts w:hAnsi="宋体" w:hint="eastAsia"/>
          <w:sz w:val="24"/>
        </w:rPr>
        <w:t>及配套的工程量清单计算规范</w:t>
      </w:r>
    </w:p>
    <w:p w:rsidR="00870AD3" w:rsidRDefault="00E615B6">
      <w:pPr>
        <w:spacing w:line="360" w:lineRule="auto"/>
        <w:ind w:firstLineChars="200" w:firstLine="480"/>
        <w:rPr>
          <w:rFonts w:hAnsi="宋体"/>
          <w:sz w:val="24"/>
        </w:rPr>
      </w:pPr>
      <w:r>
        <w:rPr>
          <w:rFonts w:hAnsi="宋体"/>
          <w:sz w:val="24"/>
        </w:rPr>
        <w:t>2</w:t>
      </w:r>
      <w:r>
        <w:rPr>
          <w:rFonts w:hAnsi="宋体"/>
          <w:sz w:val="24"/>
        </w:rPr>
        <w:t>、《江苏省建设工程工程量清单计价项目指引》（</w:t>
      </w:r>
      <w:r>
        <w:rPr>
          <w:rFonts w:hAnsi="宋体"/>
          <w:sz w:val="24"/>
        </w:rPr>
        <w:t>20</w:t>
      </w:r>
      <w:r>
        <w:rPr>
          <w:rFonts w:hAnsi="宋体" w:hint="eastAsia"/>
          <w:sz w:val="24"/>
        </w:rPr>
        <w:t>1</w:t>
      </w:r>
      <w:r>
        <w:rPr>
          <w:rFonts w:hAnsi="宋体"/>
          <w:sz w:val="24"/>
        </w:rPr>
        <w:t>4</w:t>
      </w:r>
      <w:r>
        <w:rPr>
          <w:rFonts w:hAnsi="宋体"/>
          <w:sz w:val="24"/>
        </w:rPr>
        <w:t>年）</w:t>
      </w:r>
      <w:r>
        <w:rPr>
          <w:rFonts w:hAnsi="宋体"/>
          <w:sz w:val="24"/>
        </w:rPr>
        <w:t xml:space="preserve"> </w:t>
      </w:r>
    </w:p>
    <w:p w:rsidR="00870AD3" w:rsidRDefault="00E615B6">
      <w:pPr>
        <w:spacing w:line="360" w:lineRule="auto"/>
        <w:ind w:firstLineChars="200" w:firstLine="480"/>
        <w:rPr>
          <w:rFonts w:hAnsi="宋体"/>
          <w:sz w:val="24"/>
        </w:rPr>
      </w:pPr>
      <w:r>
        <w:rPr>
          <w:rFonts w:hAnsi="宋体" w:hint="eastAsia"/>
          <w:sz w:val="24"/>
        </w:rPr>
        <w:t>3</w:t>
      </w:r>
      <w:r>
        <w:rPr>
          <w:rFonts w:hAnsi="宋体"/>
          <w:sz w:val="24"/>
        </w:rPr>
        <w:t>、《江苏省</w:t>
      </w:r>
      <w:r>
        <w:rPr>
          <w:rFonts w:hAnsi="宋体" w:hint="eastAsia"/>
          <w:sz w:val="24"/>
        </w:rPr>
        <w:t>市政</w:t>
      </w:r>
      <w:r>
        <w:rPr>
          <w:rFonts w:hAnsi="宋体"/>
          <w:sz w:val="24"/>
        </w:rPr>
        <w:t>工程计价定额》（</w:t>
      </w:r>
      <w:r>
        <w:rPr>
          <w:rFonts w:hAnsi="宋体"/>
          <w:sz w:val="24"/>
        </w:rPr>
        <w:t>20</w:t>
      </w:r>
      <w:r>
        <w:rPr>
          <w:rFonts w:hAnsi="宋体" w:hint="eastAsia"/>
          <w:sz w:val="24"/>
        </w:rPr>
        <w:t>1</w:t>
      </w:r>
      <w:r>
        <w:rPr>
          <w:rFonts w:hAnsi="宋体"/>
          <w:sz w:val="24"/>
        </w:rPr>
        <w:t>4</w:t>
      </w:r>
      <w:r>
        <w:rPr>
          <w:rFonts w:hAnsi="宋体"/>
          <w:sz w:val="24"/>
        </w:rPr>
        <w:t>年）</w:t>
      </w:r>
      <w:r>
        <w:rPr>
          <w:rFonts w:hAnsi="宋体"/>
          <w:sz w:val="24"/>
        </w:rPr>
        <w:t xml:space="preserve"> </w:t>
      </w:r>
    </w:p>
    <w:p w:rsidR="00870AD3" w:rsidRDefault="00E615B6">
      <w:pPr>
        <w:spacing w:line="360" w:lineRule="auto"/>
        <w:ind w:firstLineChars="200" w:firstLine="480"/>
        <w:rPr>
          <w:rFonts w:hAnsi="宋体"/>
          <w:sz w:val="24"/>
        </w:rPr>
      </w:pPr>
      <w:r>
        <w:rPr>
          <w:rFonts w:hAnsi="宋体" w:hint="eastAsia"/>
          <w:sz w:val="24"/>
        </w:rPr>
        <w:t>4</w:t>
      </w:r>
      <w:r>
        <w:rPr>
          <w:rFonts w:hAnsi="宋体" w:hint="eastAsia"/>
          <w:sz w:val="24"/>
        </w:rPr>
        <w:t>、</w:t>
      </w:r>
      <w:r>
        <w:rPr>
          <w:rFonts w:hAnsi="宋体"/>
          <w:sz w:val="24"/>
        </w:rPr>
        <w:t>《江苏省安装工程计价定额》（</w:t>
      </w:r>
      <w:r>
        <w:rPr>
          <w:rFonts w:hAnsi="宋体"/>
          <w:sz w:val="24"/>
        </w:rPr>
        <w:t>20</w:t>
      </w:r>
      <w:r>
        <w:rPr>
          <w:rFonts w:hAnsi="宋体" w:hint="eastAsia"/>
          <w:sz w:val="24"/>
        </w:rPr>
        <w:t>1</w:t>
      </w:r>
      <w:r>
        <w:rPr>
          <w:rFonts w:hAnsi="宋体"/>
          <w:sz w:val="24"/>
        </w:rPr>
        <w:t>4</w:t>
      </w:r>
      <w:r>
        <w:rPr>
          <w:rFonts w:hAnsi="宋体"/>
          <w:sz w:val="24"/>
        </w:rPr>
        <w:t>年）</w:t>
      </w:r>
      <w:r>
        <w:rPr>
          <w:rFonts w:hAnsi="宋体"/>
          <w:sz w:val="24"/>
        </w:rPr>
        <w:t xml:space="preserve"> </w:t>
      </w:r>
    </w:p>
    <w:p w:rsidR="00870AD3" w:rsidRDefault="00E615B6">
      <w:pPr>
        <w:spacing w:line="360" w:lineRule="auto"/>
        <w:ind w:firstLineChars="200" w:firstLine="480"/>
        <w:rPr>
          <w:rFonts w:hAnsi="宋体"/>
          <w:sz w:val="24"/>
        </w:rPr>
      </w:pPr>
      <w:r>
        <w:rPr>
          <w:rFonts w:hAnsi="宋体" w:hint="eastAsia"/>
          <w:sz w:val="24"/>
        </w:rPr>
        <w:t>5</w:t>
      </w:r>
      <w:r>
        <w:rPr>
          <w:rFonts w:hAnsi="宋体" w:hint="eastAsia"/>
          <w:sz w:val="24"/>
        </w:rPr>
        <w:t>、</w:t>
      </w:r>
      <w:r>
        <w:rPr>
          <w:rFonts w:hAnsi="宋体"/>
          <w:sz w:val="24"/>
        </w:rPr>
        <w:t>《江苏省建设工程费用定额》</w:t>
      </w:r>
    </w:p>
    <w:p w:rsidR="00870AD3" w:rsidRDefault="00E615B6">
      <w:pPr>
        <w:spacing w:line="360" w:lineRule="auto"/>
        <w:ind w:firstLineChars="200" w:firstLine="480"/>
        <w:rPr>
          <w:rFonts w:hAnsi="宋体"/>
          <w:sz w:val="24"/>
        </w:rPr>
      </w:pPr>
      <w:r>
        <w:rPr>
          <w:rFonts w:hAnsi="宋体" w:hint="eastAsia"/>
          <w:sz w:val="24"/>
        </w:rPr>
        <w:t>6</w:t>
      </w:r>
      <w:r>
        <w:rPr>
          <w:rFonts w:hAnsi="宋体" w:hint="eastAsia"/>
          <w:sz w:val="24"/>
        </w:rPr>
        <w:t>、《省住房城乡建设厅关于建筑业实施营改增后江苏省建设工程计价依据调整的通知》（苏建价〔</w:t>
      </w:r>
      <w:r>
        <w:rPr>
          <w:rFonts w:hAnsi="宋体" w:hint="eastAsia"/>
          <w:sz w:val="24"/>
        </w:rPr>
        <w:t>2016</w:t>
      </w:r>
      <w:r>
        <w:rPr>
          <w:rFonts w:hAnsi="宋体" w:hint="eastAsia"/>
          <w:sz w:val="24"/>
        </w:rPr>
        <w:t>〕</w:t>
      </w:r>
      <w:r>
        <w:rPr>
          <w:rFonts w:hAnsi="宋体" w:hint="eastAsia"/>
          <w:sz w:val="24"/>
        </w:rPr>
        <w:t>154</w:t>
      </w:r>
      <w:r>
        <w:rPr>
          <w:rFonts w:hAnsi="宋体" w:hint="eastAsia"/>
          <w:sz w:val="24"/>
        </w:rPr>
        <w:t>号）</w:t>
      </w:r>
    </w:p>
    <w:p w:rsidR="00870AD3" w:rsidRDefault="00E615B6">
      <w:pPr>
        <w:spacing w:line="360" w:lineRule="auto"/>
        <w:ind w:firstLineChars="200" w:firstLine="480"/>
        <w:rPr>
          <w:rFonts w:hAnsi="宋体"/>
          <w:sz w:val="24"/>
        </w:rPr>
      </w:pPr>
      <w:r>
        <w:rPr>
          <w:rFonts w:hAnsi="宋体" w:hint="eastAsia"/>
          <w:sz w:val="24"/>
        </w:rPr>
        <w:t>7</w:t>
      </w:r>
      <w:r>
        <w:rPr>
          <w:rFonts w:hAnsi="宋体"/>
          <w:sz w:val="24"/>
        </w:rPr>
        <w:t>、其它相应的补充规定和南通市现行的有关文件</w:t>
      </w:r>
    </w:p>
    <w:p w:rsidR="00870AD3" w:rsidRDefault="00E615B6">
      <w:pPr>
        <w:spacing w:line="360" w:lineRule="auto"/>
        <w:ind w:firstLineChars="200" w:firstLine="482"/>
        <w:rPr>
          <w:b/>
          <w:bCs/>
          <w:sz w:val="24"/>
        </w:rPr>
      </w:pPr>
      <w:r>
        <w:rPr>
          <w:rFonts w:hAnsi="宋体"/>
          <w:b/>
          <w:bCs/>
          <w:sz w:val="24"/>
        </w:rPr>
        <w:t>二、本工程采用的技术规范</w:t>
      </w:r>
    </w:p>
    <w:p w:rsidR="00870AD3" w:rsidRDefault="00E615B6">
      <w:pPr>
        <w:spacing w:line="360" w:lineRule="auto"/>
        <w:ind w:firstLineChars="200" w:firstLine="480"/>
        <w:rPr>
          <w:rFonts w:hAnsi="宋体"/>
          <w:sz w:val="24"/>
        </w:rPr>
      </w:pPr>
      <w:r>
        <w:rPr>
          <w:rFonts w:hAnsi="宋体" w:hint="eastAsia"/>
          <w:sz w:val="24"/>
        </w:rPr>
        <w:t>1</w:t>
      </w:r>
      <w:r>
        <w:rPr>
          <w:rFonts w:hAnsi="宋体" w:hint="eastAsia"/>
          <w:sz w:val="24"/>
        </w:rPr>
        <w:t>、其它应执行的相关工程施工、检测、验收的相关规范。</w:t>
      </w:r>
    </w:p>
    <w:p w:rsidR="00870AD3" w:rsidRDefault="00E615B6">
      <w:pPr>
        <w:spacing w:line="360" w:lineRule="auto"/>
        <w:ind w:firstLineChars="200" w:firstLine="480"/>
        <w:rPr>
          <w:sz w:val="24"/>
        </w:rPr>
      </w:pPr>
      <w:r>
        <w:rPr>
          <w:rFonts w:hAnsi="宋体"/>
          <w:sz w:val="24"/>
        </w:rPr>
        <w:t>上述技术标准和规范如有不足之处或未能达到国际最新标准时，投标方应使系统的设计、施工及选用的设备</w:t>
      </w:r>
      <w:r>
        <w:rPr>
          <w:sz w:val="24"/>
        </w:rPr>
        <w:t>/</w:t>
      </w:r>
      <w:r>
        <w:rPr>
          <w:rFonts w:hAnsi="宋体"/>
          <w:sz w:val="24"/>
        </w:rPr>
        <w:t>材料符合最新版本的国际和国家标准、规范，并提供所采用的国际和国家标准、规范及所采用版本的有关技术资料。</w:t>
      </w:r>
    </w:p>
    <w:p w:rsidR="00870AD3" w:rsidRDefault="00E615B6">
      <w:pPr>
        <w:spacing w:line="360" w:lineRule="auto"/>
        <w:ind w:firstLineChars="200" w:firstLine="482"/>
        <w:rPr>
          <w:b/>
          <w:bCs/>
          <w:sz w:val="24"/>
        </w:rPr>
      </w:pPr>
      <w:r>
        <w:rPr>
          <w:rFonts w:hAnsi="宋体"/>
          <w:b/>
          <w:bCs/>
          <w:sz w:val="24"/>
        </w:rPr>
        <w:t>三、本工程对施工工艺的特殊要求</w:t>
      </w:r>
    </w:p>
    <w:p w:rsidR="00870AD3" w:rsidRDefault="00E615B6">
      <w:pPr>
        <w:spacing w:line="360" w:lineRule="auto"/>
        <w:ind w:firstLineChars="200" w:firstLine="480"/>
        <w:rPr>
          <w:sz w:val="24"/>
        </w:rPr>
      </w:pPr>
      <w:r>
        <w:rPr>
          <w:sz w:val="24"/>
        </w:rPr>
        <w:t>1.</w:t>
      </w:r>
      <w:r>
        <w:rPr>
          <w:rFonts w:hAnsi="宋体"/>
          <w:sz w:val="24"/>
        </w:rPr>
        <w:t>施工期间注意周边环境，减少对周围居民、行人的影响（交通、灰尘、噪音等）。</w:t>
      </w:r>
    </w:p>
    <w:p w:rsidR="00870AD3" w:rsidRDefault="00E615B6">
      <w:pPr>
        <w:spacing w:line="360" w:lineRule="auto"/>
        <w:ind w:firstLineChars="200" w:firstLine="480"/>
        <w:rPr>
          <w:sz w:val="24"/>
        </w:rPr>
      </w:pPr>
      <w:r>
        <w:rPr>
          <w:sz w:val="24"/>
        </w:rPr>
        <w:t>2.</w:t>
      </w:r>
      <w:r>
        <w:rPr>
          <w:rFonts w:hAnsi="宋体"/>
          <w:sz w:val="24"/>
        </w:rPr>
        <w:t>工程主要部位和特殊要求由建设、设计讨论后以书面开式通知施工单位实施。</w:t>
      </w:r>
    </w:p>
    <w:p w:rsidR="00870AD3" w:rsidRDefault="00E615B6">
      <w:pPr>
        <w:widowControl/>
        <w:snapToGrid w:val="0"/>
        <w:spacing w:line="360" w:lineRule="auto"/>
        <w:ind w:firstLineChars="200" w:firstLine="480"/>
        <w:rPr>
          <w:rFonts w:ascii="宋体" w:hAnsi="宋体"/>
          <w:sz w:val="24"/>
        </w:rPr>
      </w:pPr>
      <w:r>
        <w:rPr>
          <w:sz w:val="24"/>
        </w:rPr>
        <w:t>3.</w:t>
      </w:r>
      <w:r>
        <w:rPr>
          <w:rFonts w:hAnsi="宋体"/>
          <w:sz w:val="24"/>
        </w:rPr>
        <w:t>其余见设计院设计说明。</w:t>
      </w:r>
    </w:p>
    <w:p w:rsidR="00870AD3" w:rsidRDefault="00870AD3">
      <w:pPr>
        <w:spacing w:line="360" w:lineRule="auto"/>
        <w:ind w:rightChars="-111" w:right="-233"/>
        <w:jc w:val="center"/>
        <w:rPr>
          <w:rFonts w:ascii="宋体" w:hAnsi="宋体"/>
          <w:b/>
          <w:sz w:val="30"/>
          <w:szCs w:val="30"/>
        </w:rPr>
      </w:pPr>
      <w:bookmarkStart w:id="553" w:name="_Toc404174020"/>
      <w:bookmarkStart w:id="554" w:name="_Toc286661174"/>
      <w:bookmarkStart w:id="555" w:name="_Toc404159962"/>
      <w:bookmarkEnd w:id="32"/>
    </w:p>
    <w:p w:rsidR="00870AD3" w:rsidRDefault="00870AD3">
      <w:pPr>
        <w:spacing w:line="360" w:lineRule="auto"/>
        <w:ind w:rightChars="-111" w:right="-233"/>
        <w:jc w:val="center"/>
        <w:rPr>
          <w:rFonts w:ascii="宋体" w:hAnsi="宋体"/>
          <w:b/>
          <w:sz w:val="30"/>
          <w:szCs w:val="30"/>
        </w:rPr>
      </w:pPr>
    </w:p>
    <w:p w:rsidR="00870AD3" w:rsidRDefault="00870AD3">
      <w:pPr>
        <w:spacing w:line="360" w:lineRule="auto"/>
        <w:ind w:rightChars="-111" w:right="-233"/>
        <w:jc w:val="center"/>
        <w:rPr>
          <w:rFonts w:ascii="宋体" w:hAnsi="宋体"/>
          <w:b/>
          <w:sz w:val="30"/>
          <w:szCs w:val="30"/>
        </w:rPr>
      </w:pPr>
    </w:p>
    <w:p w:rsidR="00870AD3" w:rsidRDefault="00870AD3">
      <w:pPr>
        <w:pStyle w:val="1"/>
        <w:rPr>
          <w:rFonts w:ascii="宋体" w:hAnsi="宋体"/>
          <w:sz w:val="30"/>
          <w:szCs w:val="30"/>
        </w:rPr>
      </w:pPr>
    </w:p>
    <w:p w:rsidR="00870AD3" w:rsidRDefault="00870AD3"/>
    <w:p w:rsidR="00870AD3" w:rsidRDefault="00870AD3">
      <w:pPr>
        <w:spacing w:line="360" w:lineRule="auto"/>
        <w:ind w:rightChars="-111" w:right="-233"/>
        <w:jc w:val="center"/>
        <w:rPr>
          <w:rFonts w:ascii="宋体" w:hAnsi="宋体"/>
          <w:b/>
          <w:sz w:val="30"/>
          <w:szCs w:val="30"/>
        </w:rPr>
      </w:pPr>
    </w:p>
    <w:p w:rsidR="00870AD3" w:rsidRDefault="00870AD3">
      <w:pPr>
        <w:spacing w:line="360" w:lineRule="auto"/>
        <w:ind w:rightChars="-111" w:right="-233"/>
        <w:jc w:val="center"/>
        <w:rPr>
          <w:rFonts w:ascii="宋体" w:hAnsi="宋体"/>
          <w:b/>
          <w:sz w:val="30"/>
          <w:szCs w:val="30"/>
        </w:rPr>
      </w:pPr>
    </w:p>
    <w:p w:rsidR="00870AD3" w:rsidRDefault="00870AD3">
      <w:pPr>
        <w:spacing w:line="360" w:lineRule="auto"/>
        <w:ind w:rightChars="-111" w:right="-233"/>
        <w:jc w:val="center"/>
        <w:rPr>
          <w:rFonts w:ascii="宋体" w:hAnsi="宋体"/>
          <w:b/>
          <w:sz w:val="30"/>
          <w:szCs w:val="30"/>
        </w:rPr>
      </w:pPr>
    </w:p>
    <w:p w:rsidR="00870AD3" w:rsidRDefault="00E615B6">
      <w:pPr>
        <w:spacing w:line="360" w:lineRule="auto"/>
        <w:ind w:rightChars="-111" w:right="-233"/>
        <w:jc w:val="center"/>
        <w:rPr>
          <w:rFonts w:ascii="宋体" w:hAnsi="宋体"/>
          <w:b/>
          <w:sz w:val="30"/>
          <w:szCs w:val="30"/>
        </w:rPr>
      </w:pPr>
      <w:r>
        <w:rPr>
          <w:rFonts w:ascii="宋体" w:hAnsi="宋体" w:hint="eastAsia"/>
          <w:b/>
          <w:sz w:val="30"/>
          <w:szCs w:val="30"/>
        </w:rPr>
        <w:t>第五章 图纸、技术资料及附件</w:t>
      </w:r>
      <w:bookmarkEnd w:id="553"/>
      <w:bookmarkEnd w:id="554"/>
    </w:p>
    <w:p w:rsidR="00870AD3" w:rsidRDefault="00870AD3">
      <w:pPr>
        <w:spacing w:line="360" w:lineRule="auto"/>
        <w:jc w:val="center"/>
        <w:rPr>
          <w:rFonts w:ascii="宋体" w:hAnsi="宋体"/>
        </w:rPr>
      </w:pPr>
    </w:p>
    <w:bookmarkEnd w:id="555"/>
    <w:p w:rsidR="00870AD3" w:rsidRDefault="00E615B6">
      <w:pPr>
        <w:spacing w:line="360" w:lineRule="auto"/>
        <w:jc w:val="center"/>
        <w:rPr>
          <w:rFonts w:ascii="宋体" w:hAnsi="宋体"/>
        </w:rPr>
      </w:pPr>
      <w:r>
        <w:rPr>
          <w:rFonts w:ascii="宋体" w:hAnsi="宋体" w:hint="eastAsia"/>
        </w:rPr>
        <w:t>（““崇川区人民政府网-政府采购工程招标板块”下载”）</w:t>
      </w:r>
    </w:p>
    <w:p w:rsidR="00870AD3" w:rsidRDefault="00870AD3">
      <w:pPr>
        <w:spacing w:line="360" w:lineRule="auto"/>
        <w:rPr>
          <w:rFonts w:ascii="宋体" w:hAnsi="宋体"/>
          <w:b/>
          <w:bCs/>
          <w:sz w:val="32"/>
        </w:rPr>
      </w:pPr>
    </w:p>
    <w:p w:rsidR="00870AD3" w:rsidRDefault="00870AD3">
      <w:pPr>
        <w:spacing w:line="360" w:lineRule="auto"/>
        <w:rPr>
          <w:rFonts w:ascii="宋体" w:hAnsi="宋体"/>
          <w:b/>
          <w:bCs/>
          <w:sz w:val="32"/>
        </w:rPr>
      </w:pPr>
    </w:p>
    <w:p w:rsidR="00870AD3" w:rsidRDefault="00E615B6">
      <w:pPr>
        <w:spacing w:line="360" w:lineRule="auto"/>
        <w:ind w:rightChars="-111" w:right="-233"/>
        <w:jc w:val="center"/>
        <w:rPr>
          <w:rFonts w:ascii="宋体" w:hAnsi="宋体"/>
          <w:b/>
          <w:sz w:val="30"/>
          <w:szCs w:val="30"/>
        </w:rPr>
      </w:pPr>
      <w:bookmarkStart w:id="556" w:name="_Toc404159963"/>
      <w:bookmarkStart w:id="557" w:name="_Toc286661175"/>
      <w:bookmarkStart w:id="558" w:name="_Toc404174021"/>
      <w:r>
        <w:rPr>
          <w:rFonts w:ascii="宋体" w:hAnsi="宋体" w:hint="eastAsia"/>
          <w:b/>
          <w:sz w:val="30"/>
          <w:szCs w:val="30"/>
        </w:rPr>
        <w:t>第六章 投标文件格式</w:t>
      </w:r>
      <w:bookmarkEnd w:id="556"/>
      <w:bookmarkEnd w:id="557"/>
      <w:bookmarkEnd w:id="558"/>
    </w:p>
    <w:p w:rsidR="00870AD3" w:rsidRDefault="00870AD3">
      <w:pPr>
        <w:spacing w:line="360" w:lineRule="auto"/>
        <w:jc w:val="center"/>
        <w:rPr>
          <w:rFonts w:ascii="宋体" w:hAnsi="宋体"/>
          <w:b/>
          <w:bCs/>
          <w:sz w:val="32"/>
        </w:rPr>
      </w:pPr>
      <w:bookmarkStart w:id="559" w:name="_Toc286661178"/>
    </w:p>
    <w:p w:rsidR="00870AD3" w:rsidRDefault="00E615B6">
      <w:pPr>
        <w:spacing w:line="360" w:lineRule="auto"/>
        <w:jc w:val="center"/>
        <w:rPr>
          <w:rFonts w:ascii="宋体" w:hAnsi="宋体"/>
          <w:b/>
          <w:bCs/>
          <w:sz w:val="32"/>
        </w:rPr>
      </w:pPr>
      <w:r>
        <w:rPr>
          <w:rFonts w:ascii="宋体" w:hAnsi="宋体" w:hint="eastAsia"/>
          <w:sz w:val="32"/>
          <w:szCs w:val="32"/>
        </w:rPr>
        <w:t>（封面）</w:t>
      </w:r>
    </w:p>
    <w:p w:rsidR="00870AD3" w:rsidRDefault="00870AD3">
      <w:pPr>
        <w:spacing w:line="360" w:lineRule="auto"/>
        <w:jc w:val="center"/>
        <w:rPr>
          <w:rFonts w:ascii="宋体" w:hAnsi="宋体"/>
          <w:b/>
          <w:bCs/>
          <w:sz w:val="32"/>
        </w:rPr>
      </w:pPr>
    </w:p>
    <w:p w:rsidR="00870AD3" w:rsidRDefault="00E615B6">
      <w:pPr>
        <w:pStyle w:val="a6"/>
        <w:spacing w:line="360" w:lineRule="auto"/>
        <w:ind w:firstLineChars="150" w:firstLine="480"/>
        <w:jc w:val="center"/>
        <w:rPr>
          <w:rFonts w:ascii="宋体" w:hAnsi="宋体"/>
          <w:sz w:val="32"/>
          <w:szCs w:val="32"/>
        </w:rPr>
      </w:pPr>
      <w:r>
        <w:rPr>
          <w:rFonts w:ascii="宋体" w:hAnsi="宋体" w:hint="eastAsia"/>
          <w:sz w:val="32"/>
          <w:szCs w:val="32"/>
        </w:rPr>
        <w:t>（项目名称）</w:t>
      </w:r>
    </w:p>
    <w:p w:rsidR="00870AD3" w:rsidRDefault="00870AD3">
      <w:pPr>
        <w:pStyle w:val="a6"/>
        <w:spacing w:line="360" w:lineRule="auto"/>
        <w:jc w:val="center"/>
        <w:rPr>
          <w:rFonts w:ascii="宋体" w:hAnsi="宋体"/>
          <w:sz w:val="30"/>
        </w:rPr>
      </w:pPr>
    </w:p>
    <w:p w:rsidR="00870AD3" w:rsidRDefault="00870AD3">
      <w:pPr>
        <w:pStyle w:val="a6"/>
        <w:spacing w:line="360" w:lineRule="auto"/>
        <w:ind w:firstLine="0"/>
        <w:rPr>
          <w:rFonts w:ascii="宋体" w:hAnsi="宋体"/>
          <w:sz w:val="30"/>
        </w:rPr>
      </w:pPr>
    </w:p>
    <w:p w:rsidR="00870AD3" w:rsidRDefault="00E615B6">
      <w:pPr>
        <w:pStyle w:val="a6"/>
        <w:spacing w:line="360" w:lineRule="auto"/>
        <w:jc w:val="center"/>
        <w:rPr>
          <w:rFonts w:ascii="宋体" w:hAnsi="宋体"/>
          <w:b/>
          <w:bCs/>
          <w:spacing w:val="60"/>
          <w:sz w:val="84"/>
          <w:szCs w:val="84"/>
        </w:rPr>
      </w:pPr>
      <w:r>
        <w:rPr>
          <w:rFonts w:ascii="宋体" w:hAnsi="宋体" w:hint="eastAsia"/>
          <w:b/>
          <w:bCs/>
          <w:spacing w:val="60"/>
          <w:sz w:val="84"/>
          <w:szCs w:val="84"/>
        </w:rPr>
        <w:t xml:space="preserve"> 投标书</w:t>
      </w:r>
    </w:p>
    <w:p w:rsidR="00870AD3" w:rsidRDefault="00E615B6">
      <w:pPr>
        <w:pStyle w:val="a6"/>
        <w:spacing w:line="360" w:lineRule="auto"/>
        <w:jc w:val="center"/>
        <w:rPr>
          <w:rFonts w:ascii="宋体" w:hAnsi="宋体"/>
          <w:sz w:val="48"/>
          <w:szCs w:val="48"/>
        </w:rPr>
      </w:pPr>
      <w:r>
        <w:rPr>
          <w:rFonts w:ascii="宋体" w:hAnsi="宋体" w:hint="eastAsia"/>
          <w:sz w:val="48"/>
          <w:szCs w:val="48"/>
        </w:rPr>
        <w:t>（</w:t>
      </w:r>
      <w:r>
        <w:rPr>
          <w:rFonts w:ascii="宋体" w:hAnsi="宋体" w:hint="eastAsia"/>
          <w:b/>
          <w:bCs/>
          <w:sz w:val="48"/>
          <w:szCs w:val="48"/>
        </w:rPr>
        <w:t>商务标</w:t>
      </w:r>
      <w:r>
        <w:rPr>
          <w:rFonts w:ascii="宋体" w:hAnsi="宋体" w:hint="eastAsia"/>
          <w:sz w:val="48"/>
          <w:szCs w:val="48"/>
        </w:rPr>
        <w:t>）</w:t>
      </w:r>
    </w:p>
    <w:p w:rsidR="00870AD3" w:rsidRDefault="00870AD3">
      <w:pPr>
        <w:pStyle w:val="a6"/>
        <w:spacing w:line="360" w:lineRule="auto"/>
        <w:jc w:val="center"/>
        <w:rPr>
          <w:rFonts w:ascii="宋体" w:hAnsi="宋体"/>
          <w:sz w:val="30"/>
        </w:rPr>
      </w:pPr>
    </w:p>
    <w:p w:rsidR="00870AD3" w:rsidRDefault="00870AD3">
      <w:pPr>
        <w:pStyle w:val="a6"/>
        <w:spacing w:line="360" w:lineRule="auto"/>
        <w:jc w:val="center"/>
        <w:rPr>
          <w:rFonts w:ascii="宋体" w:hAnsi="宋体"/>
          <w:sz w:val="30"/>
        </w:rPr>
      </w:pPr>
    </w:p>
    <w:p w:rsidR="00870AD3" w:rsidRDefault="00870AD3">
      <w:pPr>
        <w:pStyle w:val="a6"/>
        <w:spacing w:line="360" w:lineRule="auto"/>
        <w:jc w:val="center"/>
        <w:rPr>
          <w:rFonts w:ascii="宋体" w:hAnsi="宋体"/>
          <w:sz w:val="30"/>
        </w:rPr>
      </w:pPr>
    </w:p>
    <w:p w:rsidR="00870AD3" w:rsidRDefault="00E615B6">
      <w:pPr>
        <w:pStyle w:val="a6"/>
        <w:spacing w:line="360" w:lineRule="auto"/>
        <w:ind w:firstLineChars="160" w:firstLine="480"/>
        <w:rPr>
          <w:rFonts w:ascii="宋体" w:hAnsi="宋体"/>
          <w:sz w:val="30"/>
          <w:u w:val="single"/>
        </w:rPr>
      </w:pPr>
      <w:r>
        <w:rPr>
          <w:rFonts w:ascii="宋体" w:hAnsi="宋体" w:hint="eastAsia"/>
          <w:sz w:val="30"/>
        </w:rPr>
        <w:t>投标人：(盖单位公章)</w:t>
      </w:r>
    </w:p>
    <w:p w:rsidR="00870AD3" w:rsidRDefault="00E615B6">
      <w:pPr>
        <w:pStyle w:val="a6"/>
        <w:spacing w:line="360" w:lineRule="auto"/>
        <w:ind w:firstLineChars="160" w:firstLine="480"/>
        <w:rPr>
          <w:rFonts w:ascii="宋体" w:hAnsi="宋体"/>
          <w:sz w:val="30"/>
          <w:u w:val="single"/>
        </w:rPr>
      </w:pPr>
      <w:r>
        <w:rPr>
          <w:rFonts w:ascii="宋体" w:hAnsi="宋体" w:hint="eastAsia"/>
          <w:sz w:val="30"/>
        </w:rPr>
        <w:t>法定代表人或其委托代理人：(签字或盖章)</w:t>
      </w:r>
    </w:p>
    <w:p w:rsidR="00870AD3" w:rsidRDefault="00E615B6">
      <w:pPr>
        <w:pStyle w:val="a6"/>
        <w:spacing w:line="360" w:lineRule="auto"/>
        <w:rPr>
          <w:rFonts w:ascii="宋体" w:hAnsi="宋体"/>
          <w:sz w:val="30"/>
          <w:u w:val="single"/>
        </w:rPr>
      </w:pPr>
      <w:r>
        <w:rPr>
          <w:rFonts w:ascii="宋体" w:hAnsi="宋体" w:hint="eastAsia"/>
          <w:sz w:val="30"/>
        </w:rPr>
        <w:t>日   期：</w:t>
      </w:r>
      <w:r>
        <w:rPr>
          <w:rFonts w:ascii="宋体" w:hAnsi="宋体" w:hint="eastAsia"/>
          <w:sz w:val="30"/>
          <w:u w:val="single"/>
        </w:rPr>
        <w:t xml:space="preserve">        年     月     日</w:t>
      </w:r>
    </w:p>
    <w:p w:rsidR="00870AD3" w:rsidRDefault="00E615B6">
      <w:pPr>
        <w:pStyle w:val="a6"/>
        <w:spacing w:line="360" w:lineRule="auto"/>
        <w:ind w:firstLine="0"/>
        <w:jc w:val="center"/>
        <w:rPr>
          <w:rFonts w:ascii="宋体" w:hAnsi="宋体"/>
          <w:bCs/>
          <w:sz w:val="28"/>
          <w:szCs w:val="28"/>
        </w:rPr>
      </w:pPr>
      <w:r>
        <w:rPr>
          <w:rFonts w:ascii="宋体" w:hAnsi="宋体" w:hint="eastAsia"/>
          <w:b/>
          <w:bCs/>
          <w:sz w:val="36"/>
          <w:szCs w:val="36"/>
        </w:rPr>
        <w:lastRenderedPageBreak/>
        <w:t>一、</w:t>
      </w:r>
      <w:bookmarkEnd w:id="559"/>
      <w:r>
        <w:rPr>
          <w:rFonts w:ascii="宋体" w:hAnsi="宋体" w:hint="eastAsia"/>
          <w:b/>
          <w:bCs/>
          <w:sz w:val="36"/>
          <w:szCs w:val="36"/>
        </w:rPr>
        <w:t>投  标  函</w:t>
      </w:r>
    </w:p>
    <w:p w:rsidR="00870AD3" w:rsidRDefault="00870AD3">
      <w:pPr>
        <w:pStyle w:val="a6"/>
        <w:spacing w:line="360" w:lineRule="auto"/>
        <w:ind w:firstLine="0"/>
        <w:rPr>
          <w:rFonts w:ascii="宋体" w:hAnsi="宋体"/>
          <w:sz w:val="25"/>
          <w:u w:val="single"/>
        </w:rPr>
      </w:pPr>
    </w:p>
    <w:p w:rsidR="00870AD3" w:rsidRDefault="00E615B6">
      <w:pPr>
        <w:pStyle w:val="a6"/>
        <w:spacing w:line="360" w:lineRule="auto"/>
        <w:ind w:firstLine="0"/>
        <w:rPr>
          <w:rFonts w:ascii="宋体" w:hAnsi="宋体"/>
        </w:rPr>
      </w:pPr>
      <w:r>
        <w:rPr>
          <w:rFonts w:ascii="宋体" w:hAnsi="宋体" w:hint="eastAsia"/>
        </w:rPr>
        <w:t>：</w:t>
      </w:r>
    </w:p>
    <w:p w:rsidR="00870AD3" w:rsidRDefault="00E615B6">
      <w:pPr>
        <w:pStyle w:val="a6"/>
        <w:spacing w:line="360" w:lineRule="auto"/>
        <w:jc w:val="left"/>
        <w:rPr>
          <w:rFonts w:ascii="宋体" w:hAnsi="宋体"/>
        </w:rPr>
      </w:pPr>
      <w:r>
        <w:rPr>
          <w:rFonts w:ascii="宋体" w:hAnsi="宋体" w:hint="eastAsia"/>
        </w:rPr>
        <w:t>（一） 根据已收到的（工程名称）</w:t>
      </w:r>
      <w:r>
        <w:rPr>
          <w:rFonts w:ascii="宋体" w:hAnsi="宋体" w:hint="eastAsia"/>
          <w:b/>
          <w:bCs/>
          <w:u w:val="single"/>
        </w:rPr>
        <w:t xml:space="preserve">  </w:t>
      </w:r>
      <w:r w:rsidR="006C3D01">
        <w:rPr>
          <w:rFonts w:ascii="宋体" w:hAnsi="宋体" w:hint="eastAsia"/>
          <w:b/>
          <w:bCs/>
          <w:u w:val="single"/>
        </w:rPr>
        <w:t xml:space="preserve"> </w:t>
      </w:r>
      <w:r>
        <w:rPr>
          <w:rFonts w:ascii="宋体" w:hAnsi="宋体" w:hint="eastAsia"/>
          <w:b/>
          <w:bCs/>
          <w:u w:val="single"/>
        </w:rPr>
        <w:t xml:space="preserve">   </w:t>
      </w:r>
      <w:r w:rsidR="006C3D01">
        <w:rPr>
          <w:rFonts w:ascii="宋体" w:hAnsi="宋体" w:hint="eastAsia"/>
          <w:b/>
          <w:bCs/>
        </w:rPr>
        <w:t xml:space="preserve">  </w:t>
      </w:r>
      <w:r>
        <w:rPr>
          <w:rFonts w:ascii="宋体" w:hAnsi="宋体" w:hint="eastAsia"/>
        </w:rPr>
        <w:t>的招标文件，我方经仔细研究招标文件全部内容并对现场进行踏勘后，愿遵守《中华人民共和国招标投标法》等有关法律文件的规定，并愿以人民币（大写）元[</w:t>
      </w:r>
      <w:r>
        <w:rPr>
          <w:rFonts w:ascii="宋体" w:hAnsi="宋体" w:cs="宋体" w:hint="eastAsia"/>
        </w:rPr>
        <w:t>¥</w:t>
      </w:r>
      <w:r>
        <w:rPr>
          <w:rFonts w:ascii="宋体" w:hAnsi="宋体" w:cs="仿宋_GB2312" w:hint="eastAsia"/>
        </w:rPr>
        <w:t>(</w:t>
      </w:r>
      <w:r>
        <w:rPr>
          <w:rFonts w:ascii="宋体" w:hAnsi="宋体" w:hint="eastAsia"/>
        </w:rPr>
        <w:t>小写)</w:t>
      </w:r>
      <w:r>
        <w:rPr>
          <w:rFonts w:ascii="宋体" w:hAnsi="宋体" w:hint="eastAsia"/>
          <w:u w:val="single"/>
        </w:rPr>
        <w:t xml:space="preserve">          元</w:t>
      </w:r>
      <w:r>
        <w:rPr>
          <w:rFonts w:ascii="宋体" w:hAnsi="宋体" w:hint="eastAsia"/>
        </w:rPr>
        <w:t>］的总价，按招标文件的要求承包本次招标范围内的全部工程，修补工程中的任何缺陷。</w:t>
      </w:r>
    </w:p>
    <w:p w:rsidR="00870AD3" w:rsidRDefault="00E615B6">
      <w:pPr>
        <w:pStyle w:val="a6"/>
        <w:spacing w:line="360" w:lineRule="auto"/>
        <w:ind w:firstLineChars="100" w:firstLine="240"/>
        <w:jc w:val="left"/>
        <w:rPr>
          <w:rFonts w:ascii="宋体" w:hAnsi="宋体"/>
        </w:rPr>
      </w:pPr>
      <w:r>
        <w:rPr>
          <w:rFonts w:ascii="宋体" w:hAnsi="宋体" w:hint="eastAsia"/>
        </w:rPr>
        <w:t>(二)我方保证在收到贵单位发出的书面开工令后立即开工，并保证在工期日历天内竣工并移交整个工程及相关资料。</w:t>
      </w:r>
    </w:p>
    <w:p w:rsidR="00870AD3" w:rsidRDefault="00E615B6">
      <w:pPr>
        <w:widowControl/>
        <w:spacing w:line="360" w:lineRule="auto"/>
        <w:ind w:firstLine="420"/>
        <w:jc w:val="left"/>
        <w:rPr>
          <w:rFonts w:ascii="宋体" w:hAnsi="宋体"/>
          <w:sz w:val="24"/>
        </w:rPr>
      </w:pPr>
      <w:r>
        <w:rPr>
          <w:rFonts w:ascii="宋体" w:hAnsi="宋体" w:hint="eastAsia"/>
          <w:sz w:val="24"/>
        </w:rPr>
        <w:t>(三)我方保证本工程质量达到 。</w:t>
      </w:r>
    </w:p>
    <w:p w:rsidR="00870AD3" w:rsidRDefault="00E615B6">
      <w:pPr>
        <w:pStyle w:val="a6"/>
        <w:widowControl/>
        <w:adjustRightInd/>
        <w:spacing w:line="360" w:lineRule="auto"/>
        <w:ind w:firstLine="420"/>
        <w:jc w:val="left"/>
        <w:textAlignment w:val="auto"/>
        <w:rPr>
          <w:rFonts w:ascii="宋体" w:hAnsi="宋体"/>
        </w:rPr>
      </w:pPr>
      <w:r>
        <w:rPr>
          <w:rFonts w:ascii="宋体" w:hAnsi="宋体" w:hint="eastAsia"/>
        </w:rPr>
        <w:t>(四)我方金额为人民币（大写）[</w:t>
      </w:r>
      <w:r>
        <w:rPr>
          <w:rFonts w:ascii="宋体" w:hAnsi="宋体" w:cs="宋体" w:hint="eastAsia"/>
        </w:rPr>
        <w:t>¥</w:t>
      </w:r>
      <w:r>
        <w:rPr>
          <w:rFonts w:ascii="宋体" w:hAnsi="宋体" w:cs="仿宋_GB2312" w:hint="eastAsia"/>
        </w:rPr>
        <w:t>(</w:t>
      </w:r>
      <w:r>
        <w:rPr>
          <w:rFonts w:ascii="宋体" w:hAnsi="宋体" w:hint="eastAsia"/>
        </w:rPr>
        <w:t>小写)元］的投标保证金已按招标文件要求提交。</w:t>
      </w:r>
    </w:p>
    <w:p w:rsidR="00870AD3" w:rsidRDefault="00E615B6">
      <w:pPr>
        <w:pStyle w:val="a6"/>
        <w:widowControl/>
        <w:adjustRightInd/>
        <w:spacing w:line="360" w:lineRule="auto"/>
        <w:ind w:firstLine="420"/>
        <w:jc w:val="left"/>
        <w:textAlignment w:val="auto"/>
        <w:rPr>
          <w:rFonts w:ascii="宋体" w:hAnsi="宋体"/>
        </w:rPr>
      </w:pPr>
      <w:r>
        <w:rPr>
          <w:rFonts w:ascii="宋体" w:hAnsi="宋体" w:hint="eastAsia"/>
        </w:rPr>
        <w:t>(五)如果我方中标，我方承诺在收到中标通知书后，在中标通知书规定的期限内与贵方签订合同，并将按照招标文件规定的时间、数额提交履约保证金和中标差额保证金。</w:t>
      </w:r>
    </w:p>
    <w:p w:rsidR="00870AD3" w:rsidRDefault="00E615B6">
      <w:pPr>
        <w:pStyle w:val="a6"/>
        <w:spacing w:line="360" w:lineRule="auto"/>
        <w:rPr>
          <w:rFonts w:ascii="宋体" w:hAnsi="宋体"/>
        </w:rPr>
      </w:pPr>
      <w:r>
        <w:rPr>
          <w:rFonts w:ascii="宋体" w:hAnsi="宋体" w:hint="eastAsia"/>
        </w:rPr>
        <w:t>(六)贵单位的招标文件、中标通知书和本投标文件将构成约束我们双方的合同。</w:t>
      </w:r>
    </w:p>
    <w:p w:rsidR="00870AD3" w:rsidRDefault="00870AD3">
      <w:pPr>
        <w:pStyle w:val="a6"/>
        <w:spacing w:line="360" w:lineRule="auto"/>
        <w:ind w:firstLine="0"/>
        <w:rPr>
          <w:rFonts w:ascii="宋体" w:hAnsi="宋体"/>
        </w:rPr>
      </w:pPr>
    </w:p>
    <w:p w:rsidR="00870AD3" w:rsidRDefault="00870AD3">
      <w:pPr>
        <w:pStyle w:val="a6"/>
        <w:spacing w:line="360" w:lineRule="auto"/>
        <w:ind w:firstLine="0"/>
        <w:rPr>
          <w:rFonts w:ascii="宋体" w:hAnsi="宋体"/>
        </w:rPr>
      </w:pPr>
    </w:p>
    <w:p w:rsidR="00870AD3" w:rsidRDefault="00870AD3">
      <w:pPr>
        <w:pStyle w:val="a6"/>
        <w:spacing w:line="360" w:lineRule="auto"/>
        <w:ind w:firstLine="0"/>
        <w:rPr>
          <w:rFonts w:ascii="宋体" w:hAnsi="宋体"/>
        </w:rPr>
      </w:pPr>
    </w:p>
    <w:p w:rsidR="00870AD3" w:rsidRDefault="00E615B6">
      <w:pPr>
        <w:pStyle w:val="a6"/>
        <w:spacing w:line="360" w:lineRule="auto"/>
        <w:ind w:firstLine="0"/>
        <w:rPr>
          <w:rFonts w:ascii="宋体" w:hAnsi="宋体"/>
          <w:u w:val="single"/>
        </w:rPr>
      </w:pPr>
      <w:r>
        <w:rPr>
          <w:rFonts w:ascii="宋体" w:hAnsi="宋体" w:hint="eastAsia"/>
        </w:rPr>
        <w:t>投标人(盖法人章)：</w:t>
      </w:r>
    </w:p>
    <w:p w:rsidR="00870AD3" w:rsidRDefault="00870AD3">
      <w:pPr>
        <w:pStyle w:val="a6"/>
        <w:spacing w:line="360" w:lineRule="auto"/>
        <w:ind w:firstLine="0"/>
        <w:rPr>
          <w:rFonts w:ascii="宋体" w:hAnsi="宋体"/>
        </w:rPr>
      </w:pPr>
    </w:p>
    <w:p w:rsidR="00870AD3" w:rsidRDefault="00E615B6">
      <w:pPr>
        <w:pStyle w:val="a6"/>
        <w:spacing w:line="360" w:lineRule="auto"/>
        <w:ind w:firstLine="0"/>
        <w:rPr>
          <w:rFonts w:ascii="宋体" w:hAnsi="宋体"/>
          <w:u w:val="single"/>
        </w:rPr>
      </w:pPr>
      <w:r>
        <w:rPr>
          <w:rFonts w:ascii="宋体" w:hAnsi="宋体" w:hint="eastAsia"/>
        </w:rPr>
        <w:t>法定代表人或委托代理人(签字或盖章)：</w:t>
      </w:r>
    </w:p>
    <w:p w:rsidR="00870AD3" w:rsidRDefault="00870AD3">
      <w:pPr>
        <w:pStyle w:val="a6"/>
        <w:spacing w:line="360" w:lineRule="auto"/>
        <w:ind w:firstLine="0"/>
        <w:rPr>
          <w:rFonts w:ascii="宋体" w:hAnsi="宋体"/>
        </w:rPr>
      </w:pPr>
    </w:p>
    <w:p w:rsidR="00870AD3" w:rsidRDefault="00E615B6">
      <w:pPr>
        <w:pStyle w:val="a6"/>
        <w:spacing w:line="360" w:lineRule="auto"/>
        <w:ind w:firstLine="0"/>
        <w:rPr>
          <w:rFonts w:ascii="宋体" w:hAnsi="宋体"/>
        </w:rPr>
      </w:pPr>
      <w:r>
        <w:rPr>
          <w:rFonts w:ascii="宋体" w:hAnsi="宋体" w:hint="eastAsia"/>
        </w:rPr>
        <w:t>日期：</w:t>
      </w:r>
    </w:p>
    <w:p w:rsidR="00870AD3" w:rsidRDefault="00870AD3">
      <w:pPr>
        <w:pStyle w:val="flType"/>
        <w:spacing w:line="360" w:lineRule="auto"/>
        <w:rPr>
          <w:rFonts w:ascii="宋体" w:hAnsi="宋体"/>
          <w:sz w:val="32"/>
        </w:rPr>
      </w:pPr>
    </w:p>
    <w:p w:rsidR="00870AD3" w:rsidRDefault="00E615B6">
      <w:pPr>
        <w:spacing w:line="360" w:lineRule="auto"/>
        <w:jc w:val="center"/>
        <w:rPr>
          <w:rFonts w:ascii="宋体" w:hAnsi="宋体"/>
          <w:b/>
          <w:bCs/>
          <w:sz w:val="32"/>
        </w:rPr>
      </w:pPr>
      <w:r>
        <w:rPr>
          <w:rFonts w:ascii="宋体" w:hAnsi="宋体" w:hint="eastAsia"/>
          <w:sz w:val="32"/>
        </w:rPr>
        <w:br w:type="page"/>
      </w:r>
    </w:p>
    <w:p w:rsidR="00870AD3" w:rsidRDefault="00E615B6">
      <w:pPr>
        <w:pStyle w:val="a6"/>
        <w:spacing w:line="360" w:lineRule="auto"/>
        <w:ind w:firstLine="0"/>
        <w:jc w:val="center"/>
        <w:rPr>
          <w:rFonts w:ascii="宋体" w:hAnsi="宋体"/>
          <w:sz w:val="32"/>
        </w:rPr>
      </w:pPr>
      <w:r>
        <w:rPr>
          <w:rFonts w:ascii="宋体" w:hAnsi="宋体" w:hint="eastAsia"/>
          <w:b/>
          <w:bCs/>
          <w:sz w:val="36"/>
          <w:szCs w:val="36"/>
        </w:rPr>
        <w:lastRenderedPageBreak/>
        <w:t>二、法定代表人身份证明</w:t>
      </w:r>
    </w:p>
    <w:p w:rsidR="00870AD3" w:rsidRDefault="00870AD3">
      <w:pPr>
        <w:pStyle w:val="a6"/>
        <w:snapToGrid w:val="0"/>
        <w:spacing w:line="360" w:lineRule="auto"/>
        <w:ind w:firstLine="0"/>
        <w:rPr>
          <w:rFonts w:ascii="宋体" w:hAnsi="宋体"/>
          <w:sz w:val="30"/>
        </w:rPr>
      </w:pPr>
      <w:bookmarkStart w:id="560" w:name="_Toc286661179"/>
    </w:p>
    <w:p w:rsidR="00870AD3" w:rsidRDefault="00E615B6">
      <w:pPr>
        <w:pStyle w:val="a6"/>
        <w:snapToGrid w:val="0"/>
        <w:spacing w:line="360" w:lineRule="auto"/>
        <w:ind w:firstLineChars="200" w:firstLine="480"/>
        <w:rPr>
          <w:rFonts w:ascii="宋体" w:hAnsi="宋体"/>
          <w:u w:val="single"/>
        </w:rPr>
      </w:pPr>
      <w:r>
        <w:rPr>
          <w:rFonts w:ascii="宋体" w:hAnsi="宋体" w:hint="eastAsia"/>
        </w:rPr>
        <w:t>投标人单位名称：</w:t>
      </w:r>
    </w:p>
    <w:p w:rsidR="00870AD3" w:rsidRDefault="00E615B6">
      <w:pPr>
        <w:pStyle w:val="a6"/>
        <w:snapToGrid w:val="0"/>
        <w:spacing w:line="360" w:lineRule="auto"/>
        <w:ind w:firstLineChars="200" w:firstLine="480"/>
        <w:rPr>
          <w:rFonts w:ascii="宋体" w:hAnsi="宋体"/>
          <w:u w:val="single"/>
        </w:rPr>
      </w:pPr>
      <w:r>
        <w:rPr>
          <w:rFonts w:ascii="宋体" w:hAnsi="宋体" w:hint="eastAsia"/>
        </w:rPr>
        <w:t>投标人单位性质：</w:t>
      </w:r>
    </w:p>
    <w:p w:rsidR="00870AD3" w:rsidRDefault="00E615B6">
      <w:pPr>
        <w:pStyle w:val="a6"/>
        <w:snapToGrid w:val="0"/>
        <w:spacing w:line="360" w:lineRule="auto"/>
        <w:ind w:firstLineChars="200" w:firstLine="480"/>
        <w:rPr>
          <w:rFonts w:ascii="宋体" w:hAnsi="宋体"/>
          <w:u w:val="single"/>
        </w:rPr>
      </w:pPr>
      <w:r>
        <w:rPr>
          <w:rFonts w:ascii="宋体" w:hAnsi="宋体" w:hint="eastAsia"/>
        </w:rPr>
        <w:t>投标人单位地址：</w:t>
      </w:r>
    </w:p>
    <w:p w:rsidR="00870AD3" w:rsidRDefault="00E615B6">
      <w:pPr>
        <w:pStyle w:val="a6"/>
        <w:snapToGrid w:val="0"/>
        <w:spacing w:line="360" w:lineRule="auto"/>
        <w:ind w:firstLineChars="200" w:firstLine="480"/>
        <w:rPr>
          <w:rFonts w:ascii="宋体" w:hAnsi="宋体"/>
          <w:u w:val="single"/>
        </w:rPr>
      </w:pPr>
      <w:r>
        <w:rPr>
          <w:rFonts w:ascii="宋体" w:hAnsi="宋体" w:hint="eastAsia"/>
        </w:rPr>
        <w:t>成立时间：年月 日</w:t>
      </w:r>
    </w:p>
    <w:p w:rsidR="00870AD3" w:rsidRDefault="00E615B6">
      <w:pPr>
        <w:pStyle w:val="a6"/>
        <w:snapToGrid w:val="0"/>
        <w:spacing w:line="360" w:lineRule="auto"/>
        <w:ind w:firstLineChars="200" w:firstLine="480"/>
        <w:rPr>
          <w:rFonts w:ascii="宋体" w:hAnsi="宋体"/>
          <w:u w:val="single"/>
        </w:rPr>
      </w:pPr>
      <w:r>
        <w:rPr>
          <w:rFonts w:ascii="宋体" w:hAnsi="宋体" w:hint="eastAsia"/>
        </w:rPr>
        <w:t>经营期限：</w:t>
      </w:r>
    </w:p>
    <w:p w:rsidR="00870AD3" w:rsidRDefault="00E615B6">
      <w:pPr>
        <w:pStyle w:val="a6"/>
        <w:snapToGrid w:val="0"/>
        <w:spacing w:line="360" w:lineRule="auto"/>
        <w:ind w:firstLineChars="200" w:firstLine="480"/>
        <w:rPr>
          <w:rFonts w:ascii="宋体" w:hAnsi="宋体"/>
          <w:u w:val="single"/>
        </w:rPr>
      </w:pPr>
      <w:r>
        <w:rPr>
          <w:rFonts w:ascii="宋体" w:hAnsi="宋体" w:hint="eastAsia"/>
        </w:rPr>
        <w:t>姓名：性别：</w:t>
      </w:r>
    </w:p>
    <w:p w:rsidR="00870AD3" w:rsidRDefault="00E615B6">
      <w:pPr>
        <w:pStyle w:val="a6"/>
        <w:snapToGrid w:val="0"/>
        <w:spacing w:line="360" w:lineRule="auto"/>
        <w:ind w:firstLineChars="200" w:firstLine="480"/>
        <w:rPr>
          <w:rFonts w:ascii="宋体" w:hAnsi="宋体"/>
          <w:u w:val="single"/>
        </w:rPr>
      </w:pPr>
      <w:r>
        <w:rPr>
          <w:rFonts w:ascii="宋体" w:hAnsi="宋体" w:hint="eastAsia"/>
        </w:rPr>
        <w:t>年龄：职务：</w:t>
      </w:r>
    </w:p>
    <w:p w:rsidR="00870AD3" w:rsidRDefault="00E615B6">
      <w:pPr>
        <w:pStyle w:val="a6"/>
        <w:snapToGrid w:val="0"/>
        <w:spacing w:line="360" w:lineRule="auto"/>
        <w:ind w:firstLineChars="200" w:firstLine="480"/>
        <w:rPr>
          <w:rFonts w:ascii="宋体" w:hAnsi="宋体"/>
        </w:rPr>
      </w:pPr>
      <w:r>
        <w:rPr>
          <w:rFonts w:ascii="宋体" w:hAnsi="宋体" w:hint="eastAsia"/>
        </w:rPr>
        <w:t>系：(投标人单位名称)的法定代表人。</w:t>
      </w:r>
    </w:p>
    <w:p w:rsidR="00870AD3" w:rsidRDefault="00E615B6">
      <w:pPr>
        <w:pStyle w:val="a6"/>
        <w:snapToGrid w:val="0"/>
        <w:spacing w:line="360" w:lineRule="auto"/>
        <w:ind w:firstLineChars="200" w:firstLine="480"/>
        <w:rPr>
          <w:rFonts w:ascii="宋体" w:hAnsi="宋体"/>
        </w:rPr>
      </w:pPr>
      <w:r>
        <w:rPr>
          <w:rFonts w:ascii="宋体" w:hAnsi="宋体" w:hint="eastAsia"/>
        </w:rPr>
        <w:t>法定代表人联系电话：</w:t>
      </w:r>
    </w:p>
    <w:p w:rsidR="00870AD3" w:rsidRDefault="00E615B6">
      <w:pPr>
        <w:pStyle w:val="a6"/>
        <w:snapToGrid w:val="0"/>
        <w:spacing w:line="360" w:lineRule="auto"/>
        <w:ind w:firstLineChars="200" w:firstLine="480"/>
        <w:rPr>
          <w:rFonts w:ascii="宋体" w:hAnsi="宋体"/>
        </w:rPr>
      </w:pPr>
      <w:r>
        <w:rPr>
          <w:rFonts w:ascii="宋体" w:hAnsi="宋体" w:hint="eastAsia"/>
        </w:rPr>
        <w:t>特此证明。</w:t>
      </w:r>
    </w:p>
    <w:p w:rsidR="00870AD3" w:rsidRDefault="00870AD3">
      <w:pPr>
        <w:pStyle w:val="a6"/>
        <w:spacing w:line="360" w:lineRule="auto"/>
        <w:ind w:firstLine="0"/>
        <w:rPr>
          <w:rFonts w:ascii="宋体" w:hAnsi="宋体"/>
          <w:sz w:val="30"/>
        </w:rPr>
      </w:pPr>
    </w:p>
    <w:p w:rsidR="00870AD3" w:rsidRDefault="00D97F8E">
      <w:pPr>
        <w:pStyle w:val="a6"/>
        <w:spacing w:line="360" w:lineRule="auto"/>
        <w:ind w:firstLine="0"/>
        <w:jc w:val="center"/>
        <w:rPr>
          <w:rFonts w:ascii="宋体" w:hAnsi="宋体"/>
          <w:sz w:val="30"/>
        </w:rPr>
      </w:pPr>
      <w:r>
        <w:rPr>
          <w:rFonts w:ascii="宋体" w:hAnsi="宋体"/>
          <w:sz w:val="30"/>
        </w:rPr>
        <w:pict>
          <v:roundrect id="自选图形 27" o:spid="_x0000_s1026" style="position:absolute;left:0;text-align:left;margin-left:52.9pt;margin-top:2.2pt;width:403.65pt;height:152.1pt;z-index:251659264" arcsize="10923f" o:gfxdata="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8&#10;9xgj1wAAAAkBAAAPAAAAAAAAAAEAIAAAACIAAABkcnMvZG93bnJldi54bWxQSwECFAAUAAAACACH&#10;TuJABGNMhSUCAAA9BAAADgAAAAAAAAABACAAAAAmAQAAZHJzL2Uyb0RvYy54bWxQSwUGAAAAAAYA&#10;BgBZAQAAvQUAAAAA&#10;" filled="f" strokeweight="1.25pt">
            <v:stroke dashstyle="dash"/>
            <v:textbox>
              <w:txbxContent>
                <w:p w:rsidR="007E6E63" w:rsidRDefault="007E6E63"/>
              </w:txbxContent>
            </v:textbox>
          </v:roundrect>
        </w:pict>
      </w:r>
    </w:p>
    <w:p w:rsidR="00870AD3" w:rsidRDefault="00E615B6">
      <w:pPr>
        <w:pStyle w:val="a6"/>
        <w:spacing w:line="360" w:lineRule="auto"/>
        <w:ind w:firstLineChars="550" w:firstLine="1325"/>
        <w:rPr>
          <w:rFonts w:ascii="宋体" w:hAnsi="宋体"/>
          <w:b/>
        </w:rPr>
      </w:pPr>
      <w:r>
        <w:rPr>
          <w:rFonts w:ascii="宋体" w:hAnsi="宋体" w:hint="eastAsia"/>
          <w:b/>
        </w:rPr>
        <w:t>法定代表人身份证复印件贴于此处，并加盖单位公章，否则该证明无效。</w:t>
      </w:r>
    </w:p>
    <w:p w:rsidR="00870AD3" w:rsidRDefault="00870AD3">
      <w:pPr>
        <w:pStyle w:val="a6"/>
        <w:spacing w:line="360" w:lineRule="auto"/>
        <w:ind w:firstLine="0"/>
        <w:jc w:val="center"/>
        <w:rPr>
          <w:rFonts w:ascii="宋体" w:hAnsi="宋体"/>
          <w:sz w:val="30"/>
        </w:rPr>
      </w:pPr>
    </w:p>
    <w:p w:rsidR="00870AD3" w:rsidRDefault="00870AD3">
      <w:pPr>
        <w:pStyle w:val="a6"/>
        <w:spacing w:line="360" w:lineRule="auto"/>
        <w:jc w:val="center"/>
        <w:rPr>
          <w:rFonts w:ascii="宋体" w:hAnsi="宋体"/>
          <w:sz w:val="30"/>
        </w:rPr>
      </w:pPr>
    </w:p>
    <w:p w:rsidR="00870AD3" w:rsidRDefault="00870AD3">
      <w:pPr>
        <w:pStyle w:val="a6"/>
        <w:snapToGrid w:val="0"/>
        <w:spacing w:line="360" w:lineRule="auto"/>
        <w:ind w:firstLineChars="200" w:firstLine="480"/>
        <w:rPr>
          <w:rFonts w:ascii="宋体" w:hAnsi="宋体"/>
        </w:rPr>
      </w:pPr>
    </w:p>
    <w:p w:rsidR="00870AD3" w:rsidRDefault="00870AD3">
      <w:pPr>
        <w:pStyle w:val="a6"/>
        <w:snapToGrid w:val="0"/>
        <w:spacing w:line="360" w:lineRule="auto"/>
        <w:ind w:firstLineChars="200" w:firstLine="480"/>
        <w:rPr>
          <w:rFonts w:ascii="宋体" w:hAnsi="宋体"/>
        </w:rPr>
      </w:pPr>
    </w:p>
    <w:p w:rsidR="00870AD3" w:rsidRDefault="00870AD3">
      <w:pPr>
        <w:pStyle w:val="a6"/>
        <w:snapToGrid w:val="0"/>
        <w:spacing w:line="360" w:lineRule="auto"/>
        <w:ind w:firstLineChars="200" w:firstLine="480"/>
        <w:rPr>
          <w:rFonts w:ascii="宋体" w:hAnsi="宋体"/>
        </w:rPr>
      </w:pPr>
    </w:p>
    <w:p w:rsidR="00870AD3" w:rsidRDefault="00E615B6">
      <w:pPr>
        <w:pStyle w:val="a6"/>
        <w:snapToGrid w:val="0"/>
        <w:spacing w:line="360" w:lineRule="auto"/>
        <w:ind w:firstLineChars="1600" w:firstLine="3840"/>
        <w:jc w:val="right"/>
        <w:rPr>
          <w:rFonts w:ascii="宋体" w:hAnsi="宋体"/>
        </w:rPr>
      </w:pPr>
      <w:r>
        <w:rPr>
          <w:rFonts w:ascii="宋体" w:hAnsi="宋体" w:hint="eastAsia"/>
        </w:rPr>
        <w:t>投标人：(盖单位章)</w:t>
      </w:r>
    </w:p>
    <w:p w:rsidR="00870AD3" w:rsidRDefault="00E615B6">
      <w:pPr>
        <w:pStyle w:val="a6"/>
        <w:snapToGrid w:val="0"/>
        <w:spacing w:line="360" w:lineRule="auto"/>
        <w:ind w:firstLineChars="1600" w:firstLine="3840"/>
        <w:jc w:val="right"/>
        <w:rPr>
          <w:rFonts w:ascii="宋体" w:hAnsi="宋体"/>
          <w:u w:val="single"/>
        </w:rPr>
      </w:pPr>
      <w:r>
        <w:rPr>
          <w:rFonts w:ascii="宋体" w:hAnsi="宋体" w:hint="eastAsia"/>
        </w:rPr>
        <w:t>日   期：年月日</w:t>
      </w:r>
    </w:p>
    <w:p w:rsidR="00870AD3" w:rsidRDefault="00870AD3">
      <w:pPr>
        <w:pStyle w:val="a6"/>
        <w:spacing w:line="360" w:lineRule="auto"/>
        <w:ind w:firstLine="0"/>
        <w:jc w:val="center"/>
        <w:rPr>
          <w:rFonts w:ascii="宋体" w:hAnsi="宋体"/>
          <w:sz w:val="25"/>
        </w:rPr>
      </w:pPr>
    </w:p>
    <w:p w:rsidR="00870AD3" w:rsidRDefault="00870AD3">
      <w:pPr>
        <w:pStyle w:val="a6"/>
        <w:spacing w:line="360" w:lineRule="auto"/>
        <w:ind w:firstLine="0"/>
        <w:jc w:val="center"/>
        <w:rPr>
          <w:rFonts w:ascii="宋体" w:hAnsi="宋体"/>
          <w:sz w:val="25"/>
        </w:rPr>
      </w:pPr>
    </w:p>
    <w:p w:rsidR="00870AD3" w:rsidRDefault="00870AD3">
      <w:pPr>
        <w:pStyle w:val="a6"/>
        <w:spacing w:line="360" w:lineRule="auto"/>
        <w:ind w:firstLine="0"/>
        <w:jc w:val="center"/>
        <w:rPr>
          <w:rFonts w:ascii="宋体" w:hAnsi="宋体"/>
          <w:sz w:val="25"/>
        </w:rPr>
      </w:pPr>
    </w:p>
    <w:p w:rsidR="00870AD3" w:rsidRDefault="00870AD3">
      <w:pPr>
        <w:pStyle w:val="a6"/>
        <w:spacing w:line="360" w:lineRule="auto"/>
        <w:ind w:firstLine="0"/>
        <w:jc w:val="center"/>
        <w:rPr>
          <w:rFonts w:ascii="宋体" w:hAnsi="宋体"/>
          <w:sz w:val="25"/>
        </w:rPr>
      </w:pPr>
    </w:p>
    <w:p w:rsidR="00870AD3" w:rsidRDefault="00870AD3">
      <w:pPr>
        <w:pStyle w:val="a6"/>
        <w:spacing w:line="360" w:lineRule="auto"/>
        <w:ind w:firstLine="0"/>
        <w:jc w:val="center"/>
        <w:rPr>
          <w:rFonts w:ascii="宋体" w:hAnsi="宋体"/>
          <w:sz w:val="25"/>
        </w:rPr>
      </w:pPr>
    </w:p>
    <w:p w:rsidR="00870AD3" w:rsidRDefault="00870AD3">
      <w:pPr>
        <w:pStyle w:val="a6"/>
        <w:spacing w:line="360" w:lineRule="auto"/>
        <w:ind w:firstLine="0"/>
        <w:jc w:val="center"/>
        <w:rPr>
          <w:rFonts w:ascii="宋体" w:hAnsi="宋体"/>
          <w:sz w:val="25"/>
        </w:rPr>
      </w:pPr>
    </w:p>
    <w:p w:rsidR="00870AD3" w:rsidRDefault="00E615B6">
      <w:pPr>
        <w:pStyle w:val="a6"/>
        <w:spacing w:line="360" w:lineRule="auto"/>
        <w:ind w:firstLine="0"/>
        <w:jc w:val="center"/>
        <w:rPr>
          <w:rFonts w:ascii="宋体" w:hAnsi="宋体"/>
          <w:b/>
          <w:bCs/>
          <w:sz w:val="36"/>
          <w:szCs w:val="36"/>
        </w:rPr>
      </w:pPr>
      <w:r>
        <w:rPr>
          <w:rFonts w:ascii="宋体" w:hAnsi="宋体" w:hint="eastAsia"/>
          <w:b/>
          <w:bCs/>
          <w:sz w:val="36"/>
          <w:szCs w:val="36"/>
        </w:rPr>
        <w:lastRenderedPageBreak/>
        <w:t>三、授权委托书</w:t>
      </w:r>
    </w:p>
    <w:p w:rsidR="00870AD3" w:rsidRDefault="00870AD3">
      <w:pPr>
        <w:pStyle w:val="a6"/>
        <w:snapToGrid w:val="0"/>
        <w:spacing w:line="360" w:lineRule="auto"/>
        <w:ind w:firstLine="480"/>
        <w:rPr>
          <w:rFonts w:ascii="宋体" w:hAnsi="宋体"/>
        </w:rPr>
      </w:pPr>
    </w:p>
    <w:p w:rsidR="00870AD3" w:rsidRDefault="00E615B6">
      <w:pPr>
        <w:pStyle w:val="a6"/>
        <w:snapToGrid w:val="0"/>
        <w:spacing w:line="360" w:lineRule="auto"/>
        <w:ind w:firstLineChars="200" w:firstLine="480"/>
        <w:rPr>
          <w:rFonts w:ascii="宋体" w:hAnsi="宋体"/>
        </w:rPr>
      </w:pPr>
      <w:r>
        <w:rPr>
          <w:rFonts w:ascii="宋体" w:hAnsi="宋体" w:hint="eastAsia"/>
        </w:rPr>
        <w:t>本授权委托书声明：本人(姓名)系(投标人单位名称)的法定代表人，现委托(姓名)（身份证号：）为我方代理人。代理人根据授权，以我方名义签署、澄清、说明、补正、递交、撤回、修改（项目名称）施工投标文件，签订合同和处理有关事宜，其法律后果由我方承担。</w:t>
      </w:r>
    </w:p>
    <w:p w:rsidR="00870AD3" w:rsidRDefault="00E615B6">
      <w:pPr>
        <w:pStyle w:val="a6"/>
        <w:snapToGrid w:val="0"/>
        <w:spacing w:line="360" w:lineRule="auto"/>
        <w:ind w:firstLine="480"/>
        <w:rPr>
          <w:rFonts w:ascii="宋体" w:hAnsi="宋体"/>
        </w:rPr>
      </w:pPr>
      <w:r>
        <w:rPr>
          <w:rFonts w:ascii="宋体" w:hAnsi="宋体" w:hint="eastAsia"/>
        </w:rPr>
        <w:t>委托期限：。</w:t>
      </w:r>
    </w:p>
    <w:p w:rsidR="00870AD3" w:rsidRDefault="00E615B6">
      <w:pPr>
        <w:pStyle w:val="a6"/>
        <w:snapToGrid w:val="0"/>
        <w:spacing w:line="360" w:lineRule="auto"/>
        <w:ind w:firstLineChars="200" w:firstLine="480"/>
        <w:jc w:val="left"/>
        <w:rPr>
          <w:rFonts w:ascii="宋体" w:hAnsi="宋体"/>
          <w:sz w:val="28"/>
          <w:szCs w:val="28"/>
        </w:rPr>
      </w:pPr>
      <w:r>
        <w:rPr>
          <w:rFonts w:ascii="宋体" w:hAnsi="宋体" w:hint="eastAsia"/>
        </w:rPr>
        <w:t>授权委托人联系电话：</w:t>
      </w:r>
    </w:p>
    <w:p w:rsidR="00870AD3" w:rsidRDefault="00E615B6">
      <w:pPr>
        <w:pStyle w:val="a6"/>
        <w:snapToGrid w:val="0"/>
        <w:spacing w:line="360" w:lineRule="auto"/>
        <w:ind w:firstLineChars="200" w:firstLine="480"/>
        <w:rPr>
          <w:rFonts w:ascii="宋体" w:hAnsi="宋体"/>
        </w:rPr>
      </w:pPr>
      <w:r>
        <w:rPr>
          <w:rFonts w:ascii="宋体" w:hAnsi="宋体" w:hint="eastAsia"/>
        </w:rPr>
        <w:t>代理人无转委托权。</w:t>
      </w:r>
    </w:p>
    <w:p w:rsidR="00870AD3" w:rsidRDefault="00870AD3">
      <w:pPr>
        <w:pStyle w:val="a6"/>
        <w:snapToGrid w:val="0"/>
        <w:spacing w:line="360" w:lineRule="auto"/>
        <w:ind w:firstLine="0"/>
        <w:rPr>
          <w:rFonts w:ascii="宋体" w:hAnsi="宋体"/>
        </w:rPr>
      </w:pPr>
    </w:p>
    <w:p w:rsidR="00870AD3" w:rsidRDefault="00E615B6">
      <w:pPr>
        <w:pStyle w:val="a6"/>
        <w:snapToGrid w:val="0"/>
        <w:spacing w:line="360" w:lineRule="auto"/>
        <w:ind w:firstLine="0"/>
        <w:rPr>
          <w:rFonts w:ascii="宋体" w:hAnsi="宋体"/>
        </w:rPr>
      </w:pPr>
      <w:r>
        <w:rPr>
          <w:rFonts w:ascii="宋体" w:hAnsi="宋体" w:hint="eastAsia"/>
        </w:rPr>
        <w:t>代理人： 性别：年龄：</w:t>
      </w:r>
    </w:p>
    <w:p w:rsidR="00870AD3" w:rsidRDefault="00E615B6">
      <w:pPr>
        <w:pStyle w:val="a6"/>
        <w:snapToGrid w:val="0"/>
        <w:spacing w:line="360" w:lineRule="auto"/>
        <w:ind w:firstLine="0"/>
        <w:rPr>
          <w:rFonts w:ascii="宋体" w:hAnsi="宋体"/>
        </w:rPr>
      </w:pPr>
      <w:r>
        <w:rPr>
          <w:rFonts w:ascii="宋体" w:hAnsi="宋体" w:hint="eastAsia"/>
        </w:rPr>
        <w:t>代理人单位：部门：职务：</w:t>
      </w:r>
    </w:p>
    <w:p w:rsidR="00870AD3" w:rsidRDefault="00870AD3">
      <w:pPr>
        <w:pStyle w:val="a6"/>
        <w:snapToGrid w:val="0"/>
        <w:spacing w:line="360" w:lineRule="auto"/>
        <w:ind w:firstLine="0"/>
        <w:rPr>
          <w:rFonts w:ascii="宋体" w:hAnsi="宋体"/>
        </w:rPr>
      </w:pPr>
    </w:p>
    <w:p w:rsidR="00870AD3" w:rsidRDefault="00E615B6">
      <w:pPr>
        <w:pStyle w:val="a6"/>
        <w:snapToGrid w:val="0"/>
        <w:spacing w:line="360" w:lineRule="auto"/>
        <w:ind w:firstLine="0"/>
        <w:rPr>
          <w:rFonts w:ascii="宋体" w:hAnsi="宋体"/>
        </w:rPr>
      </w:pPr>
      <w:r>
        <w:rPr>
          <w:rFonts w:ascii="宋体" w:hAnsi="宋体" w:hint="eastAsia"/>
        </w:rPr>
        <w:t>投标人：(盖单位章)</w:t>
      </w:r>
    </w:p>
    <w:p w:rsidR="00870AD3" w:rsidRDefault="00870AD3">
      <w:pPr>
        <w:pStyle w:val="a6"/>
        <w:snapToGrid w:val="0"/>
        <w:spacing w:line="360" w:lineRule="auto"/>
        <w:ind w:firstLine="0"/>
        <w:rPr>
          <w:rFonts w:ascii="宋体" w:hAnsi="宋体"/>
        </w:rPr>
      </w:pPr>
    </w:p>
    <w:p w:rsidR="00870AD3" w:rsidRDefault="00E615B6">
      <w:pPr>
        <w:pStyle w:val="a6"/>
        <w:snapToGrid w:val="0"/>
        <w:spacing w:line="360" w:lineRule="auto"/>
        <w:ind w:firstLine="0"/>
        <w:rPr>
          <w:rFonts w:ascii="宋体" w:hAnsi="宋体"/>
        </w:rPr>
      </w:pPr>
      <w:r>
        <w:rPr>
          <w:rFonts w:ascii="宋体" w:hAnsi="宋体" w:hint="eastAsia"/>
        </w:rPr>
        <w:t>法定代表人： (签字或印章)</w:t>
      </w:r>
    </w:p>
    <w:p w:rsidR="00870AD3" w:rsidRDefault="00870AD3">
      <w:pPr>
        <w:pStyle w:val="a6"/>
        <w:snapToGrid w:val="0"/>
        <w:spacing w:line="360" w:lineRule="auto"/>
        <w:ind w:firstLine="0"/>
        <w:rPr>
          <w:rFonts w:ascii="宋体" w:hAnsi="宋体"/>
        </w:rPr>
      </w:pPr>
    </w:p>
    <w:p w:rsidR="00870AD3" w:rsidRDefault="00870AD3">
      <w:pPr>
        <w:pStyle w:val="a6"/>
        <w:spacing w:line="360" w:lineRule="auto"/>
        <w:jc w:val="left"/>
        <w:rPr>
          <w:rFonts w:ascii="宋体" w:hAnsi="宋体"/>
          <w:sz w:val="30"/>
        </w:rPr>
      </w:pPr>
    </w:p>
    <w:p w:rsidR="00870AD3" w:rsidRDefault="00D97F8E">
      <w:pPr>
        <w:pStyle w:val="a6"/>
        <w:spacing w:line="360" w:lineRule="auto"/>
        <w:ind w:firstLine="0"/>
        <w:jc w:val="center"/>
        <w:rPr>
          <w:rFonts w:ascii="宋体" w:hAnsi="宋体"/>
          <w:sz w:val="30"/>
        </w:rPr>
      </w:pPr>
      <w:r>
        <w:rPr>
          <w:rFonts w:ascii="宋体" w:hAnsi="宋体"/>
          <w:sz w:val="30"/>
        </w:rPr>
        <w:pict>
          <v:roundrect id="自选图形 28" o:spid="_x0000_s1029" style="position:absolute;left:0;text-align:left;margin-left:21.15pt;margin-top:.95pt;width:439.85pt;height:148.75pt;z-index:251660288" arcsize="10923f" o:gfxdata="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Krp&#10;crjWAAAACAEAAA8AAAAAAAAAAQAgAAAAIgAAAGRycy9kb3ducmV2LnhtbFBLAQIUABQAAAAIAIdO&#10;4kBJasS2JQIAAD0EAAAOAAAAAAAAAAEAIAAAACUBAABkcnMvZTJvRG9jLnhtbFBLBQYAAAAABgAG&#10;AFkBAAC8BQAAAAA=&#10;" filled="f" strokeweight="1.25pt">
            <v:stroke dashstyle="dash"/>
            <v:textbox>
              <w:txbxContent>
                <w:p w:rsidR="007E6E63" w:rsidRDefault="007E6E63"/>
              </w:txbxContent>
            </v:textbox>
          </v:roundrect>
        </w:pict>
      </w:r>
    </w:p>
    <w:p w:rsidR="00870AD3" w:rsidRDefault="00E615B6">
      <w:pPr>
        <w:pStyle w:val="a6"/>
        <w:spacing w:line="360" w:lineRule="auto"/>
        <w:ind w:firstLine="0"/>
        <w:jc w:val="center"/>
        <w:rPr>
          <w:rFonts w:ascii="宋体" w:hAnsi="宋体"/>
        </w:rPr>
      </w:pPr>
      <w:r>
        <w:rPr>
          <w:rFonts w:ascii="宋体" w:hAnsi="宋体" w:hint="eastAsia"/>
        </w:rPr>
        <w:t>法定代表授权委托人身份证复印件贴于此处，并加盖单位公章，否则该证明无效。</w:t>
      </w:r>
    </w:p>
    <w:p w:rsidR="00870AD3" w:rsidRDefault="00870AD3">
      <w:pPr>
        <w:pStyle w:val="a6"/>
        <w:spacing w:line="360" w:lineRule="auto"/>
        <w:ind w:firstLine="0"/>
        <w:jc w:val="center"/>
        <w:rPr>
          <w:rFonts w:ascii="宋体" w:hAnsi="宋体"/>
          <w:sz w:val="30"/>
        </w:rPr>
      </w:pPr>
    </w:p>
    <w:p w:rsidR="00870AD3" w:rsidRDefault="00870AD3">
      <w:pPr>
        <w:pStyle w:val="a6"/>
        <w:spacing w:line="360" w:lineRule="auto"/>
        <w:ind w:firstLine="0"/>
        <w:jc w:val="center"/>
        <w:rPr>
          <w:rFonts w:ascii="宋体" w:hAnsi="宋体"/>
          <w:sz w:val="30"/>
        </w:rPr>
      </w:pPr>
    </w:p>
    <w:p w:rsidR="00870AD3" w:rsidRDefault="00870AD3">
      <w:pPr>
        <w:pStyle w:val="a6"/>
        <w:snapToGrid w:val="0"/>
        <w:spacing w:line="360" w:lineRule="auto"/>
        <w:ind w:firstLine="0"/>
        <w:jc w:val="right"/>
        <w:rPr>
          <w:rFonts w:ascii="宋体" w:hAnsi="宋体"/>
        </w:rPr>
      </w:pPr>
    </w:p>
    <w:p w:rsidR="00870AD3" w:rsidRDefault="00870AD3">
      <w:pPr>
        <w:pStyle w:val="a6"/>
        <w:snapToGrid w:val="0"/>
        <w:spacing w:line="360" w:lineRule="auto"/>
        <w:ind w:firstLine="0"/>
        <w:jc w:val="right"/>
        <w:rPr>
          <w:rFonts w:ascii="宋体" w:hAnsi="宋体"/>
        </w:rPr>
      </w:pPr>
    </w:p>
    <w:p w:rsidR="00870AD3" w:rsidRDefault="00E615B6">
      <w:pPr>
        <w:pStyle w:val="a6"/>
        <w:snapToGrid w:val="0"/>
        <w:spacing w:line="360" w:lineRule="auto"/>
        <w:ind w:firstLine="0"/>
        <w:jc w:val="right"/>
        <w:rPr>
          <w:rFonts w:ascii="宋体" w:hAnsi="宋体"/>
        </w:rPr>
      </w:pPr>
      <w:r>
        <w:rPr>
          <w:rFonts w:ascii="宋体" w:hAnsi="宋体" w:hint="eastAsia"/>
        </w:rPr>
        <w:t>日期：年月日</w:t>
      </w:r>
    </w:p>
    <w:p w:rsidR="00870AD3" w:rsidRDefault="00E615B6">
      <w:pPr>
        <w:pStyle w:val="a6"/>
        <w:spacing w:line="360" w:lineRule="auto"/>
        <w:ind w:firstLine="0"/>
        <w:rPr>
          <w:rFonts w:ascii="宋体" w:hAnsi="宋体"/>
          <w:b/>
        </w:rPr>
      </w:pPr>
      <w:r>
        <w:rPr>
          <w:rFonts w:ascii="宋体" w:hAnsi="宋体" w:hint="eastAsia"/>
          <w:b/>
        </w:rPr>
        <w:t>备注：若系投标人的法定代表人亲自参与本项目投标的一切活动，并签署投标文件，则无需此授权书。</w:t>
      </w:r>
    </w:p>
    <w:p w:rsidR="00870AD3" w:rsidRDefault="00870AD3">
      <w:pPr>
        <w:pStyle w:val="a6"/>
        <w:spacing w:line="360" w:lineRule="auto"/>
        <w:ind w:firstLine="0"/>
        <w:jc w:val="center"/>
        <w:rPr>
          <w:rFonts w:ascii="宋体" w:hAnsi="宋体"/>
        </w:rPr>
      </w:pPr>
    </w:p>
    <w:bookmarkEnd w:id="560"/>
    <w:p w:rsidR="00870AD3" w:rsidRDefault="00E615B6">
      <w:pPr>
        <w:pStyle w:val="a6"/>
        <w:spacing w:line="360" w:lineRule="auto"/>
        <w:ind w:firstLine="0"/>
        <w:jc w:val="center"/>
        <w:rPr>
          <w:rFonts w:ascii="宋体" w:hAnsi="宋体"/>
          <w:b/>
          <w:bCs/>
          <w:sz w:val="36"/>
          <w:szCs w:val="36"/>
        </w:rPr>
      </w:pPr>
      <w:r>
        <w:rPr>
          <w:rFonts w:ascii="宋体" w:hAnsi="宋体" w:hint="eastAsia"/>
          <w:b/>
          <w:bCs/>
          <w:sz w:val="36"/>
          <w:szCs w:val="36"/>
        </w:rPr>
        <w:lastRenderedPageBreak/>
        <w:t>四、已标价的工程量清单</w:t>
      </w:r>
    </w:p>
    <w:p w:rsidR="00870AD3" w:rsidRDefault="00E615B6">
      <w:pPr>
        <w:pStyle w:val="flType"/>
        <w:spacing w:line="360" w:lineRule="auto"/>
        <w:rPr>
          <w:rFonts w:ascii="宋体" w:hAnsi="宋体"/>
          <w:sz w:val="32"/>
        </w:rPr>
      </w:pPr>
      <w:r>
        <w:rPr>
          <w:rFonts w:ascii="宋体" w:hAnsi="宋体" w:hint="eastAsia"/>
          <w:sz w:val="32"/>
        </w:rPr>
        <w:t>工程</w:t>
      </w:r>
    </w:p>
    <w:p w:rsidR="00870AD3" w:rsidRDefault="00870AD3">
      <w:pPr>
        <w:pStyle w:val="flType"/>
        <w:spacing w:line="360" w:lineRule="auto"/>
        <w:rPr>
          <w:rFonts w:ascii="宋体" w:hAnsi="宋体"/>
          <w:sz w:val="32"/>
        </w:rPr>
      </w:pPr>
    </w:p>
    <w:p w:rsidR="00870AD3" w:rsidRDefault="00870AD3">
      <w:pPr>
        <w:pStyle w:val="flType"/>
        <w:spacing w:line="360" w:lineRule="auto"/>
        <w:rPr>
          <w:rFonts w:ascii="宋体" w:hAnsi="宋体"/>
          <w:sz w:val="84"/>
          <w:szCs w:val="84"/>
        </w:rPr>
      </w:pPr>
    </w:p>
    <w:p w:rsidR="00870AD3" w:rsidRDefault="00870AD3">
      <w:pPr>
        <w:pStyle w:val="flType"/>
        <w:spacing w:line="360" w:lineRule="auto"/>
        <w:rPr>
          <w:rFonts w:ascii="宋体" w:hAnsi="宋体"/>
          <w:sz w:val="84"/>
          <w:szCs w:val="84"/>
        </w:rPr>
      </w:pPr>
    </w:p>
    <w:p w:rsidR="00870AD3" w:rsidRDefault="00E615B6">
      <w:pPr>
        <w:pStyle w:val="flType"/>
        <w:spacing w:line="360" w:lineRule="auto"/>
        <w:rPr>
          <w:rFonts w:ascii="宋体" w:hAnsi="宋体"/>
          <w:sz w:val="72"/>
          <w:szCs w:val="72"/>
        </w:rPr>
      </w:pPr>
      <w:r>
        <w:rPr>
          <w:rFonts w:ascii="宋体" w:hAnsi="宋体" w:hint="eastAsia"/>
          <w:sz w:val="72"/>
          <w:szCs w:val="72"/>
        </w:rPr>
        <w:t>投标总价</w:t>
      </w:r>
    </w:p>
    <w:p w:rsidR="00870AD3" w:rsidRDefault="00870AD3">
      <w:pPr>
        <w:pStyle w:val="flType"/>
        <w:spacing w:line="360" w:lineRule="auto"/>
        <w:jc w:val="both"/>
        <w:rPr>
          <w:rFonts w:ascii="宋体" w:hAnsi="宋体"/>
          <w:sz w:val="32"/>
        </w:rPr>
      </w:pPr>
    </w:p>
    <w:p w:rsidR="00870AD3" w:rsidRDefault="00870AD3">
      <w:pPr>
        <w:pStyle w:val="flType"/>
        <w:spacing w:line="360" w:lineRule="auto"/>
        <w:rPr>
          <w:rFonts w:ascii="宋体" w:hAnsi="宋体"/>
          <w:sz w:val="32"/>
        </w:rPr>
      </w:pPr>
    </w:p>
    <w:p w:rsidR="00870AD3" w:rsidRDefault="00870AD3">
      <w:pPr>
        <w:pStyle w:val="flType"/>
        <w:spacing w:line="360" w:lineRule="auto"/>
        <w:jc w:val="both"/>
        <w:rPr>
          <w:rFonts w:ascii="宋体" w:hAnsi="宋体"/>
          <w:sz w:val="32"/>
        </w:rPr>
      </w:pPr>
    </w:p>
    <w:p w:rsidR="00870AD3" w:rsidRDefault="00E615B6">
      <w:pPr>
        <w:pStyle w:val="flType"/>
        <w:spacing w:line="360" w:lineRule="auto"/>
        <w:rPr>
          <w:rFonts w:ascii="宋体" w:hAnsi="宋体"/>
          <w:sz w:val="32"/>
          <w:u w:val="single"/>
        </w:rPr>
      </w:pPr>
      <w:r>
        <w:rPr>
          <w:rFonts w:ascii="宋体" w:hAnsi="宋体" w:hint="eastAsia"/>
          <w:sz w:val="32"/>
        </w:rPr>
        <w:t>投标人：</w:t>
      </w:r>
      <w:r>
        <w:rPr>
          <w:rFonts w:ascii="宋体" w:hAnsi="宋体" w:hint="eastAsia"/>
          <w:sz w:val="32"/>
          <w:u w:val="single"/>
        </w:rPr>
        <w:t xml:space="preserve">                        （单位盖章）</w:t>
      </w:r>
    </w:p>
    <w:p w:rsidR="00870AD3" w:rsidRDefault="00E615B6">
      <w:pPr>
        <w:pStyle w:val="flType"/>
        <w:spacing w:line="360" w:lineRule="auto"/>
        <w:rPr>
          <w:rFonts w:ascii="宋体" w:hAnsi="宋体"/>
          <w:szCs w:val="21"/>
        </w:rPr>
      </w:pPr>
      <w:r>
        <w:rPr>
          <w:rFonts w:ascii="宋体" w:hAnsi="宋体" w:hint="eastAsia"/>
          <w:sz w:val="32"/>
        </w:rPr>
        <w:t xml:space="preserve">年   月     日   </w:t>
      </w:r>
    </w:p>
    <w:p w:rsidR="00870AD3" w:rsidRDefault="00870AD3">
      <w:pPr>
        <w:spacing w:line="360" w:lineRule="auto"/>
        <w:jc w:val="center"/>
        <w:rPr>
          <w:rFonts w:ascii="宋体" w:hAnsi="宋体"/>
          <w:b/>
          <w:sz w:val="36"/>
          <w:szCs w:val="36"/>
        </w:rPr>
      </w:pPr>
    </w:p>
    <w:p w:rsidR="00870AD3" w:rsidRDefault="00E615B6">
      <w:pPr>
        <w:spacing w:line="360" w:lineRule="auto"/>
        <w:jc w:val="center"/>
        <w:rPr>
          <w:rFonts w:ascii="宋体" w:hAnsi="宋体"/>
          <w:b/>
          <w:sz w:val="36"/>
          <w:szCs w:val="36"/>
        </w:rPr>
      </w:pPr>
      <w:r>
        <w:rPr>
          <w:rFonts w:ascii="宋体" w:hAnsi="宋体" w:hint="eastAsia"/>
          <w:b/>
          <w:sz w:val="36"/>
          <w:szCs w:val="36"/>
        </w:rPr>
        <w:t>总  说  明</w:t>
      </w:r>
    </w:p>
    <w:p w:rsidR="00870AD3" w:rsidRDefault="00E615B6">
      <w:pPr>
        <w:spacing w:line="360" w:lineRule="auto"/>
        <w:rPr>
          <w:rFonts w:ascii="宋体" w:hAnsi="宋体"/>
          <w:sz w:val="24"/>
        </w:rPr>
      </w:pPr>
      <w:r>
        <w:rPr>
          <w:rFonts w:ascii="宋体" w:hAnsi="宋体" w:hint="eastAsia"/>
          <w:sz w:val="24"/>
        </w:rPr>
        <w:lastRenderedPageBreak/>
        <w:t>工程名称：                                               第  页 共  页</w:t>
      </w:r>
    </w:p>
    <w:tbl>
      <w:tblPr>
        <w:tblW w:w="8495" w:type="dxa"/>
        <w:tblInd w:w="2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495"/>
      </w:tblGrid>
      <w:tr w:rsidR="00870AD3">
        <w:trPr>
          <w:trHeight w:val="10716"/>
        </w:trPr>
        <w:tc>
          <w:tcPr>
            <w:tcW w:w="8495" w:type="dxa"/>
          </w:tcPr>
          <w:p w:rsidR="00870AD3" w:rsidRDefault="00870AD3">
            <w:pPr>
              <w:spacing w:line="360" w:lineRule="auto"/>
              <w:ind w:rightChars="-93" w:right="-195"/>
              <w:rPr>
                <w:rFonts w:ascii="宋体" w:hAnsi="宋体"/>
                <w:sz w:val="24"/>
              </w:rPr>
            </w:pPr>
          </w:p>
          <w:p w:rsidR="00870AD3" w:rsidRDefault="00870AD3">
            <w:pPr>
              <w:spacing w:line="360" w:lineRule="auto"/>
              <w:rPr>
                <w:rFonts w:ascii="宋体" w:hAnsi="宋体"/>
                <w:sz w:val="24"/>
              </w:rPr>
            </w:pPr>
          </w:p>
          <w:p w:rsidR="00870AD3" w:rsidRDefault="00870AD3">
            <w:pPr>
              <w:spacing w:line="360" w:lineRule="auto"/>
              <w:rPr>
                <w:rFonts w:ascii="宋体" w:hAnsi="宋体"/>
                <w:sz w:val="24"/>
              </w:rPr>
            </w:pPr>
          </w:p>
          <w:p w:rsidR="00870AD3" w:rsidRDefault="00870AD3">
            <w:pPr>
              <w:spacing w:line="360" w:lineRule="auto"/>
              <w:rPr>
                <w:rFonts w:ascii="宋体" w:hAnsi="宋体"/>
                <w:sz w:val="24"/>
              </w:rPr>
            </w:pPr>
          </w:p>
          <w:p w:rsidR="00870AD3" w:rsidRDefault="00870AD3">
            <w:pPr>
              <w:spacing w:line="360" w:lineRule="auto"/>
              <w:rPr>
                <w:rFonts w:ascii="宋体" w:hAnsi="宋体"/>
                <w:sz w:val="24"/>
              </w:rPr>
            </w:pPr>
          </w:p>
        </w:tc>
      </w:tr>
    </w:tbl>
    <w:p w:rsidR="00870AD3" w:rsidRDefault="00870AD3">
      <w:pPr>
        <w:spacing w:line="360" w:lineRule="auto"/>
        <w:jc w:val="right"/>
        <w:rPr>
          <w:rFonts w:ascii="宋体" w:hAnsi="宋体"/>
          <w:szCs w:val="21"/>
        </w:rPr>
      </w:pPr>
    </w:p>
    <w:p w:rsidR="00870AD3" w:rsidRDefault="00870AD3">
      <w:pPr>
        <w:spacing w:line="360" w:lineRule="auto"/>
        <w:jc w:val="right"/>
        <w:rPr>
          <w:rFonts w:ascii="宋体" w:hAnsi="宋体"/>
          <w:szCs w:val="21"/>
        </w:rPr>
      </w:pPr>
    </w:p>
    <w:p w:rsidR="00870AD3" w:rsidRDefault="00870AD3">
      <w:pPr>
        <w:spacing w:line="360" w:lineRule="auto"/>
        <w:jc w:val="right"/>
        <w:rPr>
          <w:rFonts w:ascii="宋体" w:hAnsi="宋体"/>
          <w:szCs w:val="21"/>
        </w:rPr>
      </w:pPr>
    </w:p>
    <w:p w:rsidR="00870AD3" w:rsidRDefault="00870AD3">
      <w:pPr>
        <w:spacing w:line="360" w:lineRule="auto"/>
        <w:jc w:val="right"/>
        <w:rPr>
          <w:rFonts w:ascii="宋体" w:hAnsi="宋体"/>
          <w:szCs w:val="21"/>
        </w:rPr>
      </w:pPr>
    </w:p>
    <w:p w:rsidR="00870AD3" w:rsidRDefault="00E615B6">
      <w:pPr>
        <w:spacing w:line="360" w:lineRule="auto"/>
        <w:jc w:val="right"/>
        <w:rPr>
          <w:rFonts w:ascii="宋体" w:hAnsi="宋体"/>
          <w:szCs w:val="21"/>
        </w:rPr>
      </w:pPr>
      <w:r>
        <w:rPr>
          <w:rFonts w:ascii="宋体" w:hAnsi="宋体" w:hint="eastAsia"/>
          <w:szCs w:val="21"/>
        </w:rPr>
        <w:t>表—01</w:t>
      </w:r>
    </w:p>
    <w:p w:rsidR="006C3D01" w:rsidRDefault="006C3D01">
      <w:pPr>
        <w:spacing w:line="360" w:lineRule="auto"/>
        <w:jc w:val="center"/>
        <w:rPr>
          <w:rFonts w:ascii="宋体" w:hAnsi="宋体"/>
          <w:b/>
          <w:sz w:val="36"/>
          <w:szCs w:val="36"/>
        </w:rPr>
      </w:pPr>
    </w:p>
    <w:p w:rsidR="00870AD3" w:rsidRDefault="00E615B6">
      <w:pPr>
        <w:spacing w:line="360" w:lineRule="auto"/>
        <w:jc w:val="center"/>
        <w:rPr>
          <w:rFonts w:ascii="宋体" w:hAnsi="宋体"/>
          <w:b/>
          <w:sz w:val="36"/>
          <w:szCs w:val="36"/>
        </w:rPr>
      </w:pPr>
      <w:r>
        <w:rPr>
          <w:rFonts w:ascii="宋体" w:hAnsi="宋体" w:hint="eastAsia"/>
          <w:b/>
          <w:sz w:val="36"/>
          <w:szCs w:val="36"/>
        </w:rPr>
        <w:lastRenderedPageBreak/>
        <w:t>建设项目投标报价汇总表</w:t>
      </w:r>
    </w:p>
    <w:p w:rsidR="00870AD3" w:rsidRDefault="00E615B6">
      <w:pPr>
        <w:spacing w:line="360" w:lineRule="auto"/>
        <w:rPr>
          <w:rFonts w:ascii="宋体" w:hAnsi="宋体"/>
          <w:sz w:val="24"/>
        </w:rPr>
      </w:pPr>
      <w:r>
        <w:rPr>
          <w:rFonts w:ascii="宋体" w:hAnsi="宋体" w:hint="eastAsia"/>
          <w:sz w:val="24"/>
        </w:rPr>
        <w:t>工程名称：                                               第  页 共  页</w:t>
      </w:r>
    </w:p>
    <w:tbl>
      <w:tblPr>
        <w:tblW w:w="883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59"/>
        <w:gridCol w:w="2087"/>
        <w:gridCol w:w="1218"/>
        <w:gridCol w:w="1320"/>
        <w:gridCol w:w="1828"/>
        <w:gridCol w:w="1421"/>
      </w:tblGrid>
      <w:tr w:rsidR="00870AD3">
        <w:trPr>
          <w:trHeight w:val="281"/>
        </w:trPr>
        <w:tc>
          <w:tcPr>
            <w:tcW w:w="959" w:type="dxa"/>
            <w:vMerge w:val="restart"/>
            <w:vAlign w:val="center"/>
          </w:tcPr>
          <w:p w:rsidR="00870AD3" w:rsidRDefault="00E615B6">
            <w:pPr>
              <w:spacing w:line="360" w:lineRule="auto"/>
              <w:jc w:val="center"/>
              <w:rPr>
                <w:rFonts w:ascii="宋体" w:hAnsi="宋体"/>
                <w:szCs w:val="21"/>
              </w:rPr>
            </w:pPr>
            <w:r>
              <w:rPr>
                <w:rFonts w:ascii="宋体" w:hAnsi="宋体" w:hint="eastAsia"/>
                <w:szCs w:val="21"/>
              </w:rPr>
              <w:t>序号</w:t>
            </w:r>
          </w:p>
        </w:tc>
        <w:tc>
          <w:tcPr>
            <w:tcW w:w="2087" w:type="dxa"/>
            <w:vMerge w:val="restart"/>
            <w:vAlign w:val="center"/>
          </w:tcPr>
          <w:p w:rsidR="00870AD3" w:rsidRDefault="00E615B6">
            <w:pPr>
              <w:spacing w:line="360" w:lineRule="auto"/>
              <w:jc w:val="center"/>
              <w:rPr>
                <w:rFonts w:ascii="宋体" w:hAnsi="宋体"/>
                <w:szCs w:val="21"/>
              </w:rPr>
            </w:pPr>
            <w:r>
              <w:rPr>
                <w:rFonts w:ascii="宋体" w:hAnsi="宋体" w:hint="eastAsia"/>
                <w:szCs w:val="21"/>
              </w:rPr>
              <w:t>单 项 工 程 名 称</w:t>
            </w:r>
          </w:p>
        </w:tc>
        <w:tc>
          <w:tcPr>
            <w:tcW w:w="1218" w:type="dxa"/>
            <w:vMerge w:val="restart"/>
            <w:vAlign w:val="center"/>
          </w:tcPr>
          <w:p w:rsidR="00870AD3" w:rsidRDefault="00E615B6">
            <w:pPr>
              <w:spacing w:line="360" w:lineRule="auto"/>
              <w:rPr>
                <w:rFonts w:ascii="宋体" w:hAnsi="宋体"/>
                <w:szCs w:val="21"/>
              </w:rPr>
            </w:pPr>
            <w:r>
              <w:rPr>
                <w:rFonts w:ascii="宋体" w:hAnsi="宋体" w:hint="eastAsia"/>
                <w:szCs w:val="21"/>
              </w:rPr>
              <w:t>金额（元）</w:t>
            </w:r>
          </w:p>
        </w:tc>
        <w:tc>
          <w:tcPr>
            <w:tcW w:w="4569" w:type="dxa"/>
            <w:gridSpan w:val="3"/>
            <w:vAlign w:val="center"/>
          </w:tcPr>
          <w:p w:rsidR="00870AD3" w:rsidRDefault="00E615B6">
            <w:pPr>
              <w:spacing w:line="360" w:lineRule="auto"/>
              <w:jc w:val="center"/>
              <w:rPr>
                <w:rFonts w:ascii="宋体" w:hAnsi="宋体"/>
                <w:szCs w:val="21"/>
              </w:rPr>
            </w:pPr>
            <w:r>
              <w:rPr>
                <w:rFonts w:ascii="宋体" w:hAnsi="宋体" w:hint="eastAsia"/>
                <w:szCs w:val="21"/>
              </w:rPr>
              <w:t>其     中</w:t>
            </w:r>
          </w:p>
        </w:tc>
      </w:tr>
      <w:tr w:rsidR="00870AD3">
        <w:trPr>
          <w:trHeight w:val="716"/>
        </w:trPr>
        <w:tc>
          <w:tcPr>
            <w:tcW w:w="959" w:type="dxa"/>
            <w:vMerge/>
            <w:vAlign w:val="center"/>
          </w:tcPr>
          <w:p w:rsidR="00870AD3" w:rsidRDefault="00870AD3">
            <w:pPr>
              <w:spacing w:line="360" w:lineRule="auto"/>
              <w:jc w:val="center"/>
              <w:rPr>
                <w:rFonts w:ascii="宋体" w:hAnsi="宋体"/>
                <w:szCs w:val="21"/>
              </w:rPr>
            </w:pPr>
          </w:p>
        </w:tc>
        <w:tc>
          <w:tcPr>
            <w:tcW w:w="2087" w:type="dxa"/>
            <w:vMerge/>
            <w:vAlign w:val="center"/>
          </w:tcPr>
          <w:p w:rsidR="00870AD3" w:rsidRDefault="00870AD3">
            <w:pPr>
              <w:widowControl/>
              <w:spacing w:line="360" w:lineRule="auto"/>
              <w:jc w:val="center"/>
              <w:rPr>
                <w:rFonts w:ascii="宋体" w:hAnsi="宋体"/>
                <w:szCs w:val="21"/>
              </w:rPr>
            </w:pPr>
          </w:p>
        </w:tc>
        <w:tc>
          <w:tcPr>
            <w:tcW w:w="1218" w:type="dxa"/>
            <w:vMerge/>
            <w:vAlign w:val="center"/>
          </w:tcPr>
          <w:p w:rsidR="00870AD3" w:rsidRDefault="00870AD3">
            <w:pPr>
              <w:widowControl/>
              <w:spacing w:line="360" w:lineRule="auto"/>
              <w:jc w:val="center"/>
              <w:rPr>
                <w:rFonts w:ascii="宋体" w:hAnsi="宋体"/>
                <w:szCs w:val="21"/>
              </w:rPr>
            </w:pPr>
          </w:p>
        </w:tc>
        <w:tc>
          <w:tcPr>
            <w:tcW w:w="1320" w:type="dxa"/>
            <w:vAlign w:val="center"/>
          </w:tcPr>
          <w:p w:rsidR="00870AD3" w:rsidRDefault="00E615B6">
            <w:pPr>
              <w:spacing w:line="360" w:lineRule="auto"/>
              <w:jc w:val="center"/>
              <w:rPr>
                <w:rFonts w:ascii="宋体" w:hAnsi="宋体"/>
                <w:szCs w:val="21"/>
              </w:rPr>
            </w:pPr>
            <w:r>
              <w:rPr>
                <w:rFonts w:ascii="宋体" w:hAnsi="宋体" w:hint="eastAsia"/>
                <w:szCs w:val="21"/>
              </w:rPr>
              <w:t>暂估价</w:t>
            </w:r>
          </w:p>
          <w:p w:rsidR="00870AD3" w:rsidRDefault="00E615B6">
            <w:pPr>
              <w:spacing w:line="360" w:lineRule="auto"/>
              <w:jc w:val="center"/>
              <w:rPr>
                <w:rFonts w:ascii="宋体" w:hAnsi="宋体"/>
                <w:szCs w:val="21"/>
              </w:rPr>
            </w:pPr>
            <w:r>
              <w:rPr>
                <w:rFonts w:ascii="宋体" w:hAnsi="宋体" w:hint="eastAsia"/>
                <w:szCs w:val="21"/>
              </w:rPr>
              <w:t>（元）</w:t>
            </w:r>
          </w:p>
        </w:tc>
        <w:tc>
          <w:tcPr>
            <w:tcW w:w="1828" w:type="dxa"/>
            <w:vAlign w:val="center"/>
          </w:tcPr>
          <w:p w:rsidR="00870AD3" w:rsidRDefault="00E615B6">
            <w:pPr>
              <w:spacing w:line="360" w:lineRule="auto"/>
              <w:jc w:val="center"/>
              <w:rPr>
                <w:rFonts w:ascii="宋体" w:hAnsi="宋体"/>
                <w:szCs w:val="21"/>
              </w:rPr>
            </w:pPr>
            <w:r>
              <w:rPr>
                <w:rFonts w:ascii="宋体" w:hAnsi="宋体" w:hint="eastAsia"/>
                <w:szCs w:val="21"/>
              </w:rPr>
              <w:t>安全文明</w:t>
            </w:r>
          </w:p>
          <w:p w:rsidR="00870AD3" w:rsidRDefault="00E615B6">
            <w:pPr>
              <w:spacing w:line="360" w:lineRule="auto"/>
              <w:jc w:val="center"/>
              <w:rPr>
                <w:rFonts w:ascii="宋体" w:hAnsi="宋体"/>
                <w:szCs w:val="21"/>
              </w:rPr>
            </w:pPr>
            <w:r>
              <w:rPr>
                <w:rFonts w:ascii="宋体" w:hAnsi="宋体" w:hint="eastAsia"/>
                <w:szCs w:val="21"/>
              </w:rPr>
              <w:t>施工费（元）</w:t>
            </w:r>
          </w:p>
        </w:tc>
        <w:tc>
          <w:tcPr>
            <w:tcW w:w="1421" w:type="dxa"/>
            <w:vAlign w:val="center"/>
          </w:tcPr>
          <w:p w:rsidR="00870AD3" w:rsidRDefault="00E615B6">
            <w:pPr>
              <w:spacing w:line="360" w:lineRule="auto"/>
              <w:jc w:val="center"/>
              <w:rPr>
                <w:rFonts w:ascii="宋体" w:hAnsi="宋体"/>
                <w:szCs w:val="21"/>
              </w:rPr>
            </w:pPr>
            <w:r>
              <w:rPr>
                <w:rFonts w:ascii="宋体" w:hAnsi="宋体" w:hint="eastAsia"/>
                <w:szCs w:val="21"/>
              </w:rPr>
              <w:t>规费</w:t>
            </w:r>
          </w:p>
          <w:p w:rsidR="00870AD3" w:rsidRDefault="00E615B6">
            <w:pPr>
              <w:spacing w:line="360" w:lineRule="auto"/>
              <w:jc w:val="center"/>
              <w:rPr>
                <w:rFonts w:ascii="宋体" w:hAnsi="宋体"/>
                <w:szCs w:val="21"/>
              </w:rPr>
            </w:pPr>
            <w:r>
              <w:rPr>
                <w:rFonts w:ascii="宋体" w:hAnsi="宋体" w:hint="eastAsia"/>
                <w:szCs w:val="21"/>
              </w:rPr>
              <w:t>（元）</w:t>
            </w:r>
          </w:p>
        </w:tc>
      </w:tr>
      <w:tr w:rsidR="00870AD3">
        <w:trPr>
          <w:trHeight w:val="9339"/>
        </w:trPr>
        <w:tc>
          <w:tcPr>
            <w:tcW w:w="959" w:type="dxa"/>
          </w:tcPr>
          <w:p w:rsidR="00870AD3" w:rsidRDefault="00870AD3">
            <w:pPr>
              <w:spacing w:line="360" w:lineRule="auto"/>
              <w:jc w:val="center"/>
              <w:rPr>
                <w:rFonts w:ascii="宋体" w:hAnsi="宋体"/>
                <w:szCs w:val="21"/>
              </w:rPr>
            </w:pPr>
          </w:p>
          <w:p w:rsidR="00870AD3" w:rsidRDefault="00870AD3">
            <w:pPr>
              <w:spacing w:line="360" w:lineRule="auto"/>
              <w:jc w:val="center"/>
              <w:rPr>
                <w:rFonts w:ascii="宋体" w:hAnsi="宋体"/>
                <w:szCs w:val="21"/>
              </w:rPr>
            </w:pPr>
          </w:p>
          <w:p w:rsidR="00870AD3" w:rsidRDefault="00870AD3">
            <w:pPr>
              <w:spacing w:line="360" w:lineRule="auto"/>
              <w:jc w:val="center"/>
              <w:rPr>
                <w:rFonts w:ascii="宋体" w:hAnsi="宋体"/>
                <w:szCs w:val="21"/>
              </w:rPr>
            </w:pPr>
          </w:p>
        </w:tc>
        <w:tc>
          <w:tcPr>
            <w:tcW w:w="2087" w:type="dxa"/>
          </w:tcPr>
          <w:p w:rsidR="00870AD3" w:rsidRDefault="00870AD3">
            <w:pPr>
              <w:widowControl/>
              <w:spacing w:line="360" w:lineRule="auto"/>
              <w:jc w:val="center"/>
              <w:rPr>
                <w:rFonts w:ascii="宋体" w:hAnsi="宋体"/>
                <w:szCs w:val="21"/>
              </w:rPr>
            </w:pPr>
          </w:p>
          <w:p w:rsidR="00870AD3" w:rsidRDefault="00870AD3">
            <w:pPr>
              <w:widowControl/>
              <w:spacing w:line="360" w:lineRule="auto"/>
              <w:jc w:val="center"/>
              <w:rPr>
                <w:rFonts w:ascii="宋体" w:hAnsi="宋体"/>
                <w:szCs w:val="21"/>
              </w:rPr>
            </w:pPr>
          </w:p>
          <w:p w:rsidR="00870AD3" w:rsidRDefault="00870AD3">
            <w:pPr>
              <w:spacing w:line="360" w:lineRule="auto"/>
              <w:jc w:val="center"/>
              <w:rPr>
                <w:rFonts w:ascii="宋体" w:hAnsi="宋体"/>
                <w:szCs w:val="21"/>
              </w:rPr>
            </w:pPr>
          </w:p>
        </w:tc>
        <w:tc>
          <w:tcPr>
            <w:tcW w:w="1218" w:type="dxa"/>
          </w:tcPr>
          <w:p w:rsidR="00870AD3" w:rsidRDefault="00870AD3">
            <w:pPr>
              <w:widowControl/>
              <w:spacing w:line="360" w:lineRule="auto"/>
              <w:jc w:val="center"/>
              <w:rPr>
                <w:rFonts w:ascii="宋体" w:hAnsi="宋体"/>
                <w:szCs w:val="21"/>
              </w:rPr>
            </w:pPr>
          </w:p>
          <w:p w:rsidR="00870AD3" w:rsidRDefault="00870AD3">
            <w:pPr>
              <w:widowControl/>
              <w:spacing w:line="360" w:lineRule="auto"/>
              <w:jc w:val="center"/>
              <w:rPr>
                <w:rFonts w:ascii="宋体" w:hAnsi="宋体"/>
                <w:szCs w:val="21"/>
              </w:rPr>
            </w:pPr>
          </w:p>
          <w:p w:rsidR="00870AD3" w:rsidRDefault="00870AD3">
            <w:pPr>
              <w:spacing w:line="360" w:lineRule="auto"/>
              <w:jc w:val="center"/>
              <w:rPr>
                <w:rFonts w:ascii="宋体" w:hAnsi="宋体"/>
                <w:szCs w:val="21"/>
              </w:rPr>
            </w:pPr>
          </w:p>
        </w:tc>
        <w:tc>
          <w:tcPr>
            <w:tcW w:w="1320" w:type="dxa"/>
          </w:tcPr>
          <w:p w:rsidR="00870AD3" w:rsidRDefault="00870AD3">
            <w:pPr>
              <w:widowControl/>
              <w:spacing w:line="360" w:lineRule="auto"/>
              <w:jc w:val="center"/>
              <w:rPr>
                <w:rFonts w:ascii="宋体" w:hAnsi="宋体"/>
                <w:szCs w:val="21"/>
              </w:rPr>
            </w:pPr>
          </w:p>
          <w:p w:rsidR="00870AD3" w:rsidRDefault="00870AD3">
            <w:pPr>
              <w:widowControl/>
              <w:spacing w:line="360" w:lineRule="auto"/>
              <w:jc w:val="center"/>
              <w:rPr>
                <w:rFonts w:ascii="宋体" w:hAnsi="宋体"/>
                <w:szCs w:val="21"/>
              </w:rPr>
            </w:pPr>
          </w:p>
          <w:p w:rsidR="00870AD3" w:rsidRDefault="00870AD3">
            <w:pPr>
              <w:spacing w:line="360" w:lineRule="auto"/>
              <w:jc w:val="center"/>
              <w:rPr>
                <w:rFonts w:ascii="宋体" w:hAnsi="宋体"/>
                <w:szCs w:val="21"/>
              </w:rPr>
            </w:pPr>
          </w:p>
        </w:tc>
        <w:tc>
          <w:tcPr>
            <w:tcW w:w="1828" w:type="dxa"/>
          </w:tcPr>
          <w:p w:rsidR="00870AD3" w:rsidRDefault="00870AD3">
            <w:pPr>
              <w:widowControl/>
              <w:spacing w:line="360" w:lineRule="auto"/>
              <w:jc w:val="center"/>
              <w:rPr>
                <w:rFonts w:ascii="宋体" w:hAnsi="宋体"/>
                <w:szCs w:val="21"/>
              </w:rPr>
            </w:pPr>
          </w:p>
          <w:p w:rsidR="00870AD3" w:rsidRDefault="00870AD3">
            <w:pPr>
              <w:widowControl/>
              <w:spacing w:line="360" w:lineRule="auto"/>
              <w:jc w:val="center"/>
              <w:rPr>
                <w:rFonts w:ascii="宋体" w:hAnsi="宋体"/>
                <w:szCs w:val="21"/>
              </w:rPr>
            </w:pPr>
          </w:p>
          <w:p w:rsidR="00870AD3" w:rsidRDefault="00870AD3">
            <w:pPr>
              <w:spacing w:line="360" w:lineRule="auto"/>
              <w:jc w:val="center"/>
              <w:rPr>
                <w:rFonts w:ascii="宋体" w:hAnsi="宋体"/>
                <w:szCs w:val="21"/>
              </w:rPr>
            </w:pPr>
          </w:p>
        </w:tc>
        <w:tc>
          <w:tcPr>
            <w:tcW w:w="1421" w:type="dxa"/>
          </w:tcPr>
          <w:p w:rsidR="00870AD3" w:rsidRDefault="00870AD3">
            <w:pPr>
              <w:widowControl/>
              <w:spacing w:line="360" w:lineRule="auto"/>
              <w:jc w:val="center"/>
              <w:rPr>
                <w:rFonts w:ascii="宋体" w:hAnsi="宋体"/>
                <w:szCs w:val="21"/>
              </w:rPr>
            </w:pPr>
          </w:p>
          <w:p w:rsidR="00870AD3" w:rsidRDefault="00870AD3">
            <w:pPr>
              <w:widowControl/>
              <w:spacing w:line="360" w:lineRule="auto"/>
              <w:jc w:val="center"/>
              <w:rPr>
                <w:rFonts w:ascii="宋体" w:hAnsi="宋体"/>
                <w:szCs w:val="21"/>
              </w:rPr>
            </w:pPr>
          </w:p>
          <w:p w:rsidR="00870AD3" w:rsidRDefault="00870AD3">
            <w:pPr>
              <w:spacing w:line="360" w:lineRule="auto"/>
              <w:jc w:val="center"/>
              <w:rPr>
                <w:rFonts w:ascii="宋体" w:hAnsi="宋体"/>
                <w:szCs w:val="21"/>
              </w:rPr>
            </w:pPr>
          </w:p>
        </w:tc>
      </w:tr>
      <w:tr w:rsidR="00870AD3">
        <w:trPr>
          <w:trHeight w:val="713"/>
        </w:trPr>
        <w:tc>
          <w:tcPr>
            <w:tcW w:w="3046" w:type="dxa"/>
            <w:gridSpan w:val="2"/>
            <w:vAlign w:val="center"/>
          </w:tcPr>
          <w:p w:rsidR="00870AD3" w:rsidRDefault="00E615B6">
            <w:pPr>
              <w:spacing w:line="360" w:lineRule="auto"/>
              <w:jc w:val="center"/>
              <w:rPr>
                <w:rFonts w:ascii="宋体" w:hAnsi="宋体"/>
                <w:szCs w:val="21"/>
              </w:rPr>
            </w:pPr>
            <w:r>
              <w:rPr>
                <w:rFonts w:ascii="宋体" w:hAnsi="宋体" w:hint="eastAsia"/>
                <w:szCs w:val="21"/>
              </w:rPr>
              <w:t>合    计</w:t>
            </w:r>
          </w:p>
        </w:tc>
        <w:tc>
          <w:tcPr>
            <w:tcW w:w="1218" w:type="dxa"/>
            <w:vAlign w:val="center"/>
          </w:tcPr>
          <w:p w:rsidR="00870AD3" w:rsidRDefault="00870AD3">
            <w:pPr>
              <w:spacing w:line="360" w:lineRule="auto"/>
              <w:jc w:val="center"/>
              <w:rPr>
                <w:rFonts w:ascii="宋体" w:hAnsi="宋体"/>
                <w:szCs w:val="21"/>
              </w:rPr>
            </w:pPr>
          </w:p>
        </w:tc>
        <w:tc>
          <w:tcPr>
            <w:tcW w:w="1320" w:type="dxa"/>
            <w:vAlign w:val="center"/>
          </w:tcPr>
          <w:p w:rsidR="00870AD3" w:rsidRDefault="00870AD3">
            <w:pPr>
              <w:spacing w:line="360" w:lineRule="auto"/>
              <w:jc w:val="center"/>
              <w:rPr>
                <w:rFonts w:ascii="宋体" w:hAnsi="宋体"/>
                <w:szCs w:val="21"/>
              </w:rPr>
            </w:pPr>
          </w:p>
        </w:tc>
        <w:tc>
          <w:tcPr>
            <w:tcW w:w="1828" w:type="dxa"/>
            <w:vAlign w:val="center"/>
          </w:tcPr>
          <w:p w:rsidR="00870AD3" w:rsidRDefault="00870AD3">
            <w:pPr>
              <w:spacing w:line="360" w:lineRule="auto"/>
              <w:jc w:val="center"/>
              <w:rPr>
                <w:rFonts w:ascii="宋体" w:hAnsi="宋体"/>
                <w:szCs w:val="21"/>
              </w:rPr>
            </w:pPr>
          </w:p>
        </w:tc>
        <w:tc>
          <w:tcPr>
            <w:tcW w:w="1421" w:type="dxa"/>
            <w:vAlign w:val="center"/>
          </w:tcPr>
          <w:p w:rsidR="00870AD3" w:rsidRDefault="00870AD3">
            <w:pPr>
              <w:spacing w:line="360" w:lineRule="auto"/>
              <w:jc w:val="center"/>
              <w:rPr>
                <w:rFonts w:ascii="宋体" w:hAnsi="宋体"/>
                <w:szCs w:val="21"/>
              </w:rPr>
            </w:pPr>
          </w:p>
        </w:tc>
      </w:tr>
    </w:tbl>
    <w:p w:rsidR="00870AD3" w:rsidRDefault="00E615B6">
      <w:pPr>
        <w:spacing w:line="360" w:lineRule="auto"/>
        <w:rPr>
          <w:rFonts w:ascii="宋体" w:hAnsi="宋体"/>
          <w:sz w:val="18"/>
          <w:szCs w:val="18"/>
        </w:rPr>
      </w:pPr>
      <w:r>
        <w:rPr>
          <w:rFonts w:ascii="宋体" w:hAnsi="宋体" w:hint="eastAsia"/>
          <w:sz w:val="18"/>
          <w:szCs w:val="18"/>
        </w:rPr>
        <w:t>注：本表适用于工程项目招标控制价或投标报价的汇总</w:t>
      </w:r>
    </w:p>
    <w:p w:rsidR="00870AD3" w:rsidRDefault="00870AD3">
      <w:pPr>
        <w:spacing w:line="360" w:lineRule="auto"/>
        <w:jc w:val="right"/>
        <w:rPr>
          <w:rFonts w:ascii="宋体" w:hAnsi="宋体"/>
          <w:sz w:val="18"/>
          <w:szCs w:val="18"/>
        </w:rPr>
      </w:pPr>
    </w:p>
    <w:p w:rsidR="00870AD3" w:rsidRDefault="00E615B6">
      <w:pPr>
        <w:spacing w:line="360" w:lineRule="auto"/>
        <w:jc w:val="right"/>
        <w:rPr>
          <w:rFonts w:ascii="宋体" w:hAnsi="宋体"/>
          <w:sz w:val="18"/>
          <w:szCs w:val="18"/>
        </w:rPr>
      </w:pPr>
      <w:r>
        <w:rPr>
          <w:rFonts w:ascii="宋体" w:hAnsi="宋体" w:hint="eastAsia"/>
          <w:sz w:val="18"/>
          <w:szCs w:val="18"/>
        </w:rPr>
        <w:t>表—02</w:t>
      </w:r>
    </w:p>
    <w:p w:rsidR="00870AD3" w:rsidRDefault="00870AD3">
      <w:pPr>
        <w:spacing w:line="360" w:lineRule="auto"/>
        <w:jc w:val="center"/>
        <w:rPr>
          <w:rFonts w:ascii="宋体" w:hAnsi="宋体"/>
          <w:b/>
          <w:sz w:val="36"/>
          <w:szCs w:val="36"/>
        </w:rPr>
      </w:pPr>
    </w:p>
    <w:p w:rsidR="00870AD3" w:rsidRDefault="00E615B6">
      <w:pPr>
        <w:spacing w:line="360" w:lineRule="auto"/>
        <w:jc w:val="center"/>
        <w:rPr>
          <w:rFonts w:ascii="宋体" w:hAnsi="宋体"/>
          <w:b/>
          <w:sz w:val="36"/>
          <w:szCs w:val="36"/>
        </w:rPr>
      </w:pPr>
      <w:r>
        <w:rPr>
          <w:rFonts w:ascii="宋体" w:hAnsi="宋体" w:hint="eastAsia"/>
          <w:b/>
          <w:sz w:val="36"/>
          <w:szCs w:val="36"/>
        </w:rPr>
        <w:lastRenderedPageBreak/>
        <w:t>单项工程投标报价汇总表</w:t>
      </w:r>
    </w:p>
    <w:p w:rsidR="00870AD3" w:rsidRDefault="00E615B6">
      <w:pPr>
        <w:spacing w:line="360" w:lineRule="auto"/>
        <w:rPr>
          <w:rFonts w:ascii="宋体" w:hAnsi="宋体"/>
          <w:sz w:val="24"/>
        </w:rPr>
      </w:pPr>
      <w:r>
        <w:rPr>
          <w:rFonts w:ascii="宋体" w:hAnsi="宋体" w:hint="eastAsia"/>
          <w:sz w:val="24"/>
        </w:rPr>
        <w:t>工程名称：                                                   第  页 共  页</w:t>
      </w:r>
    </w:p>
    <w:tbl>
      <w:tblPr>
        <w:tblW w:w="958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79"/>
        <w:gridCol w:w="2688"/>
        <w:gridCol w:w="1484"/>
        <w:gridCol w:w="1370"/>
        <w:gridCol w:w="1712"/>
        <w:gridCol w:w="1255"/>
      </w:tblGrid>
      <w:tr w:rsidR="00870AD3">
        <w:trPr>
          <w:trHeight w:val="301"/>
        </w:trPr>
        <w:tc>
          <w:tcPr>
            <w:tcW w:w="1079" w:type="dxa"/>
            <w:vMerge w:val="restart"/>
            <w:vAlign w:val="center"/>
          </w:tcPr>
          <w:p w:rsidR="00870AD3" w:rsidRDefault="00E615B6">
            <w:pPr>
              <w:spacing w:line="360" w:lineRule="auto"/>
              <w:jc w:val="center"/>
              <w:rPr>
                <w:rFonts w:ascii="宋体" w:hAnsi="宋体"/>
                <w:szCs w:val="21"/>
              </w:rPr>
            </w:pPr>
            <w:r>
              <w:rPr>
                <w:rFonts w:ascii="宋体" w:hAnsi="宋体" w:hint="eastAsia"/>
                <w:szCs w:val="21"/>
              </w:rPr>
              <w:t>序号</w:t>
            </w:r>
          </w:p>
        </w:tc>
        <w:tc>
          <w:tcPr>
            <w:tcW w:w="2688" w:type="dxa"/>
            <w:vMerge w:val="restart"/>
            <w:vAlign w:val="center"/>
          </w:tcPr>
          <w:p w:rsidR="00870AD3" w:rsidRDefault="00E615B6">
            <w:pPr>
              <w:spacing w:line="360" w:lineRule="auto"/>
              <w:jc w:val="center"/>
              <w:rPr>
                <w:rFonts w:ascii="宋体" w:hAnsi="宋体"/>
                <w:szCs w:val="21"/>
              </w:rPr>
            </w:pPr>
            <w:r>
              <w:rPr>
                <w:rFonts w:ascii="宋体" w:hAnsi="宋体" w:hint="eastAsia"/>
                <w:szCs w:val="21"/>
              </w:rPr>
              <w:t>单 位 工 程 名 称</w:t>
            </w:r>
          </w:p>
        </w:tc>
        <w:tc>
          <w:tcPr>
            <w:tcW w:w="1484" w:type="dxa"/>
            <w:vMerge w:val="restart"/>
            <w:vAlign w:val="center"/>
          </w:tcPr>
          <w:p w:rsidR="00870AD3" w:rsidRDefault="00E615B6">
            <w:pPr>
              <w:spacing w:line="360" w:lineRule="auto"/>
              <w:rPr>
                <w:rFonts w:ascii="宋体" w:hAnsi="宋体"/>
                <w:szCs w:val="21"/>
              </w:rPr>
            </w:pPr>
            <w:r>
              <w:rPr>
                <w:rFonts w:ascii="宋体" w:hAnsi="宋体" w:hint="eastAsia"/>
                <w:szCs w:val="21"/>
              </w:rPr>
              <w:t>金额（元）</w:t>
            </w:r>
          </w:p>
        </w:tc>
        <w:tc>
          <w:tcPr>
            <w:tcW w:w="4337" w:type="dxa"/>
            <w:gridSpan w:val="3"/>
            <w:vAlign w:val="center"/>
          </w:tcPr>
          <w:p w:rsidR="00870AD3" w:rsidRDefault="00E615B6">
            <w:pPr>
              <w:spacing w:line="360" w:lineRule="auto"/>
              <w:jc w:val="center"/>
              <w:rPr>
                <w:rFonts w:ascii="宋体" w:hAnsi="宋体"/>
                <w:szCs w:val="21"/>
              </w:rPr>
            </w:pPr>
            <w:r>
              <w:rPr>
                <w:rFonts w:ascii="宋体" w:hAnsi="宋体" w:hint="eastAsia"/>
                <w:szCs w:val="21"/>
              </w:rPr>
              <w:t>其     中</w:t>
            </w:r>
          </w:p>
        </w:tc>
      </w:tr>
      <w:tr w:rsidR="00870AD3">
        <w:trPr>
          <w:trHeight w:val="766"/>
        </w:trPr>
        <w:tc>
          <w:tcPr>
            <w:tcW w:w="1079" w:type="dxa"/>
            <w:vMerge/>
            <w:vAlign w:val="center"/>
          </w:tcPr>
          <w:p w:rsidR="00870AD3" w:rsidRDefault="00870AD3">
            <w:pPr>
              <w:spacing w:line="360" w:lineRule="auto"/>
              <w:jc w:val="center"/>
              <w:rPr>
                <w:rFonts w:ascii="宋体" w:hAnsi="宋体"/>
                <w:szCs w:val="21"/>
              </w:rPr>
            </w:pPr>
          </w:p>
        </w:tc>
        <w:tc>
          <w:tcPr>
            <w:tcW w:w="2688" w:type="dxa"/>
            <w:vMerge/>
            <w:vAlign w:val="center"/>
          </w:tcPr>
          <w:p w:rsidR="00870AD3" w:rsidRDefault="00870AD3">
            <w:pPr>
              <w:widowControl/>
              <w:spacing w:line="360" w:lineRule="auto"/>
              <w:jc w:val="center"/>
              <w:rPr>
                <w:rFonts w:ascii="宋体" w:hAnsi="宋体"/>
                <w:szCs w:val="21"/>
              </w:rPr>
            </w:pPr>
          </w:p>
        </w:tc>
        <w:tc>
          <w:tcPr>
            <w:tcW w:w="1484" w:type="dxa"/>
            <w:vMerge/>
            <w:vAlign w:val="center"/>
          </w:tcPr>
          <w:p w:rsidR="00870AD3" w:rsidRDefault="00870AD3">
            <w:pPr>
              <w:widowControl/>
              <w:spacing w:line="360" w:lineRule="auto"/>
              <w:jc w:val="center"/>
              <w:rPr>
                <w:rFonts w:ascii="宋体" w:hAnsi="宋体"/>
                <w:szCs w:val="21"/>
              </w:rPr>
            </w:pPr>
          </w:p>
        </w:tc>
        <w:tc>
          <w:tcPr>
            <w:tcW w:w="1370" w:type="dxa"/>
            <w:vAlign w:val="center"/>
          </w:tcPr>
          <w:p w:rsidR="00870AD3" w:rsidRDefault="00E615B6">
            <w:pPr>
              <w:spacing w:line="360" w:lineRule="auto"/>
              <w:jc w:val="center"/>
              <w:rPr>
                <w:rFonts w:ascii="宋体" w:hAnsi="宋体"/>
                <w:szCs w:val="21"/>
              </w:rPr>
            </w:pPr>
            <w:r>
              <w:rPr>
                <w:rFonts w:ascii="宋体" w:hAnsi="宋体" w:hint="eastAsia"/>
                <w:szCs w:val="21"/>
              </w:rPr>
              <w:t>暂估价</w:t>
            </w:r>
          </w:p>
          <w:p w:rsidR="00870AD3" w:rsidRDefault="00E615B6">
            <w:pPr>
              <w:spacing w:line="360" w:lineRule="auto"/>
              <w:jc w:val="center"/>
              <w:rPr>
                <w:rFonts w:ascii="宋体" w:hAnsi="宋体"/>
                <w:szCs w:val="21"/>
              </w:rPr>
            </w:pPr>
            <w:r>
              <w:rPr>
                <w:rFonts w:ascii="宋体" w:hAnsi="宋体" w:hint="eastAsia"/>
                <w:szCs w:val="21"/>
              </w:rPr>
              <w:t>（元）</w:t>
            </w:r>
          </w:p>
        </w:tc>
        <w:tc>
          <w:tcPr>
            <w:tcW w:w="1712" w:type="dxa"/>
            <w:vAlign w:val="center"/>
          </w:tcPr>
          <w:p w:rsidR="00870AD3" w:rsidRDefault="00E615B6">
            <w:pPr>
              <w:spacing w:line="360" w:lineRule="auto"/>
              <w:jc w:val="center"/>
              <w:rPr>
                <w:rFonts w:ascii="宋体" w:hAnsi="宋体"/>
                <w:szCs w:val="21"/>
              </w:rPr>
            </w:pPr>
            <w:r>
              <w:rPr>
                <w:rFonts w:ascii="宋体" w:hAnsi="宋体" w:hint="eastAsia"/>
                <w:szCs w:val="21"/>
              </w:rPr>
              <w:t>安全文明</w:t>
            </w:r>
          </w:p>
          <w:p w:rsidR="00870AD3" w:rsidRDefault="00E615B6">
            <w:pPr>
              <w:spacing w:line="360" w:lineRule="auto"/>
              <w:jc w:val="center"/>
              <w:rPr>
                <w:rFonts w:ascii="宋体" w:hAnsi="宋体"/>
                <w:szCs w:val="21"/>
              </w:rPr>
            </w:pPr>
            <w:r>
              <w:rPr>
                <w:rFonts w:ascii="宋体" w:hAnsi="宋体" w:hint="eastAsia"/>
                <w:szCs w:val="21"/>
              </w:rPr>
              <w:t>施工费（元）</w:t>
            </w:r>
          </w:p>
        </w:tc>
        <w:tc>
          <w:tcPr>
            <w:tcW w:w="1255" w:type="dxa"/>
            <w:vAlign w:val="center"/>
          </w:tcPr>
          <w:p w:rsidR="00870AD3" w:rsidRDefault="00E615B6">
            <w:pPr>
              <w:spacing w:line="360" w:lineRule="auto"/>
              <w:jc w:val="center"/>
              <w:rPr>
                <w:rFonts w:ascii="宋体" w:hAnsi="宋体"/>
                <w:szCs w:val="21"/>
              </w:rPr>
            </w:pPr>
            <w:r>
              <w:rPr>
                <w:rFonts w:ascii="宋体" w:hAnsi="宋体" w:hint="eastAsia"/>
                <w:szCs w:val="21"/>
              </w:rPr>
              <w:t>规费</w:t>
            </w:r>
          </w:p>
          <w:p w:rsidR="00870AD3" w:rsidRDefault="00E615B6">
            <w:pPr>
              <w:spacing w:line="360" w:lineRule="auto"/>
              <w:jc w:val="center"/>
              <w:rPr>
                <w:rFonts w:ascii="宋体" w:hAnsi="宋体"/>
                <w:szCs w:val="21"/>
              </w:rPr>
            </w:pPr>
            <w:r>
              <w:rPr>
                <w:rFonts w:ascii="宋体" w:hAnsi="宋体" w:hint="eastAsia"/>
                <w:szCs w:val="21"/>
              </w:rPr>
              <w:t>（元）</w:t>
            </w:r>
          </w:p>
        </w:tc>
      </w:tr>
      <w:tr w:rsidR="00870AD3">
        <w:trPr>
          <w:trHeight w:val="8948"/>
        </w:trPr>
        <w:tc>
          <w:tcPr>
            <w:tcW w:w="1079" w:type="dxa"/>
          </w:tcPr>
          <w:p w:rsidR="00870AD3" w:rsidRDefault="00870AD3">
            <w:pPr>
              <w:spacing w:line="360" w:lineRule="auto"/>
              <w:rPr>
                <w:rFonts w:ascii="宋体" w:hAnsi="宋体"/>
                <w:szCs w:val="21"/>
              </w:rPr>
            </w:pPr>
          </w:p>
        </w:tc>
        <w:tc>
          <w:tcPr>
            <w:tcW w:w="2688" w:type="dxa"/>
          </w:tcPr>
          <w:p w:rsidR="00870AD3" w:rsidRDefault="00870AD3">
            <w:pPr>
              <w:spacing w:line="360" w:lineRule="auto"/>
              <w:rPr>
                <w:rFonts w:ascii="宋体" w:hAnsi="宋体"/>
                <w:szCs w:val="21"/>
              </w:rPr>
            </w:pPr>
          </w:p>
        </w:tc>
        <w:tc>
          <w:tcPr>
            <w:tcW w:w="1484" w:type="dxa"/>
          </w:tcPr>
          <w:p w:rsidR="00870AD3" w:rsidRDefault="00870AD3">
            <w:pPr>
              <w:widowControl/>
              <w:spacing w:line="360" w:lineRule="auto"/>
              <w:jc w:val="center"/>
              <w:rPr>
                <w:rFonts w:ascii="宋体" w:hAnsi="宋体"/>
                <w:szCs w:val="21"/>
              </w:rPr>
            </w:pPr>
          </w:p>
          <w:p w:rsidR="00870AD3" w:rsidRDefault="00870AD3">
            <w:pPr>
              <w:widowControl/>
              <w:spacing w:line="360" w:lineRule="auto"/>
              <w:jc w:val="center"/>
              <w:rPr>
                <w:rFonts w:ascii="宋体" w:hAnsi="宋体"/>
                <w:szCs w:val="21"/>
              </w:rPr>
            </w:pPr>
          </w:p>
          <w:p w:rsidR="00870AD3" w:rsidRDefault="00870AD3">
            <w:pPr>
              <w:spacing w:line="360" w:lineRule="auto"/>
              <w:jc w:val="center"/>
              <w:rPr>
                <w:rFonts w:ascii="宋体" w:hAnsi="宋体"/>
                <w:szCs w:val="21"/>
              </w:rPr>
            </w:pPr>
          </w:p>
        </w:tc>
        <w:tc>
          <w:tcPr>
            <w:tcW w:w="1370" w:type="dxa"/>
          </w:tcPr>
          <w:p w:rsidR="00870AD3" w:rsidRDefault="00870AD3">
            <w:pPr>
              <w:widowControl/>
              <w:spacing w:line="360" w:lineRule="auto"/>
              <w:jc w:val="center"/>
              <w:rPr>
                <w:rFonts w:ascii="宋体" w:hAnsi="宋体"/>
                <w:szCs w:val="21"/>
              </w:rPr>
            </w:pPr>
          </w:p>
          <w:p w:rsidR="00870AD3" w:rsidRDefault="00870AD3">
            <w:pPr>
              <w:widowControl/>
              <w:spacing w:line="360" w:lineRule="auto"/>
              <w:jc w:val="center"/>
              <w:rPr>
                <w:rFonts w:ascii="宋体" w:hAnsi="宋体"/>
                <w:szCs w:val="21"/>
              </w:rPr>
            </w:pPr>
          </w:p>
          <w:p w:rsidR="00870AD3" w:rsidRDefault="00870AD3">
            <w:pPr>
              <w:spacing w:line="360" w:lineRule="auto"/>
              <w:jc w:val="center"/>
              <w:rPr>
                <w:rFonts w:ascii="宋体" w:hAnsi="宋体"/>
                <w:szCs w:val="21"/>
              </w:rPr>
            </w:pPr>
          </w:p>
        </w:tc>
        <w:tc>
          <w:tcPr>
            <w:tcW w:w="1712" w:type="dxa"/>
          </w:tcPr>
          <w:p w:rsidR="00870AD3" w:rsidRDefault="00870AD3">
            <w:pPr>
              <w:widowControl/>
              <w:spacing w:line="360" w:lineRule="auto"/>
              <w:jc w:val="center"/>
              <w:rPr>
                <w:rFonts w:ascii="宋体" w:hAnsi="宋体"/>
                <w:szCs w:val="21"/>
              </w:rPr>
            </w:pPr>
          </w:p>
          <w:p w:rsidR="00870AD3" w:rsidRDefault="00870AD3">
            <w:pPr>
              <w:widowControl/>
              <w:spacing w:line="360" w:lineRule="auto"/>
              <w:jc w:val="center"/>
              <w:rPr>
                <w:rFonts w:ascii="宋体" w:hAnsi="宋体"/>
                <w:szCs w:val="21"/>
              </w:rPr>
            </w:pPr>
          </w:p>
          <w:p w:rsidR="00870AD3" w:rsidRDefault="00870AD3">
            <w:pPr>
              <w:spacing w:line="360" w:lineRule="auto"/>
              <w:jc w:val="center"/>
              <w:rPr>
                <w:rFonts w:ascii="宋体" w:hAnsi="宋体"/>
                <w:szCs w:val="21"/>
              </w:rPr>
            </w:pPr>
          </w:p>
        </w:tc>
        <w:tc>
          <w:tcPr>
            <w:tcW w:w="1255" w:type="dxa"/>
          </w:tcPr>
          <w:p w:rsidR="00870AD3" w:rsidRDefault="00870AD3">
            <w:pPr>
              <w:widowControl/>
              <w:spacing w:line="360" w:lineRule="auto"/>
              <w:jc w:val="center"/>
              <w:rPr>
                <w:rFonts w:ascii="宋体" w:hAnsi="宋体"/>
                <w:szCs w:val="21"/>
              </w:rPr>
            </w:pPr>
          </w:p>
          <w:p w:rsidR="00870AD3" w:rsidRDefault="00870AD3">
            <w:pPr>
              <w:widowControl/>
              <w:spacing w:line="360" w:lineRule="auto"/>
              <w:jc w:val="center"/>
              <w:rPr>
                <w:rFonts w:ascii="宋体" w:hAnsi="宋体"/>
                <w:szCs w:val="21"/>
              </w:rPr>
            </w:pPr>
          </w:p>
          <w:p w:rsidR="00870AD3" w:rsidRDefault="00870AD3">
            <w:pPr>
              <w:spacing w:line="360" w:lineRule="auto"/>
              <w:jc w:val="center"/>
              <w:rPr>
                <w:rFonts w:ascii="宋体" w:hAnsi="宋体"/>
                <w:szCs w:val="21"/>
              </w:rPr>
            </w:pPr>
          </w:p>
        </w:tc>
      </w:tr>
      <w:tr w:rsidR="00870AD3">
        <w:trPr>
          <w:trHeight w:val="756"/>
        </w:trPr>
        <w:tc>
          <w:tcPr>
            <w:tcW w:w="3767" w:type="dxa"/>
            <w:gridSpan w:val="2"/>
            <w:vAlign w:val="center"/>
          </w:tcPr>
          <w:p w:rsidR="00870AD3" w:rsidRDefault="00E615B6">
            <w:pPr>
              <w:spacing w:line="360" w:lineRule="auto"/>
              <w:jc w:val="center"/>
              <w:rPr>
                <w:rFonts w:ascii="宋体" w:hAnsi="宋体"/>
                <w:szCs w:val="21"/>
              </w:rPr>
            </w:pPr>
            <w:r>
              <w:rPr>
                <w:rFonts w:ascii="宋体" w:hAnsi="宋体" w:hint="eastAsia"/>
                <w:szCs w:val="21"/>
              </w:rPr>
              <w:t>合    计</w:t>
            </w:r>
          </w:p>
        </w:tc>
        <w:tc>
          <w:tcPr>
            <w:tcW w:w="1484" w:type="dxa"/>
            <w:vAlign w:val="center"/>
          </w:tcPr>
          <w:p w:rsidR="00870AD3" w:rsidRDefault="00870AD3">
            <w:pPr>
              <w:spacing w:line="360" w:lineRule="auto"/>
              <w:jc w:val="center"/>
              <w:rPr>
                <w:rFonts w:ascii="宋体" w:hAnsi="宋体"/>
                <w:szCs w:val="21"/>
              </w:rPr>
            </w:pPr>
          </w:p>
        </w:tc>
        <w:tc>
          <w:tcPr>
            <w:tcW w:w="1370" w:type="dxa"/>
            <w:vAlign w:val="center"/>
          </w:tcPr>
          <w:p w:rsidR="00870AD3" w:rsidRDefault="00870AD3">
            <w:pPr>
              <w:spacing w:line="360" w:lineRule="auto"/>
              <w:jc w:val="center"/>
              <w:rPr>
                <w:rFonts w:ascii="宋体" w:hAnsi="宋体"/>
                <w:szCs w:val="21"/>
              </w:rPr>
            </w:pPr>
          </w:p>
        </w:tc>
        <w:tc>
          <w:tcPr>
            <w:tcW w:w="1712" w:type="dxa"/>
            <w:vAlign w:val="center"/>
          </w:tcPr>
          <w:p w:rsidR="00870AD3" w:rsidRDefault="00870AD3">
            <w:pPr>
              <w:spacing w:line="360" w:lineRule="auto"/>
              <w:jc w:val="center"/>
              <w:rPr>
                <w:rFonts w:ascii="宋体" w:hAnsi="宋体"/>
                <w:szCs w:val="21"/>
              </w:rPr>
            </w:pPr>
          </w:p>
        </w:tc>
        <w:tc>
          <w:tcPr>
            <w:tcW w:w="1255" w:type="dxa"/>
            <w:vAlign w:val="center"/>
          </w:tcPr>
          <w:p w:rsidR="00870AD3" w:rsidRDefault="00870AD3">
            <w:pPr>
              <w:spacing w:line="360" w:lineRule="auto"/>
              <w:jc w:val="center"/>
              <w:rPr>
                <w:rFonts w:ascii="宋体" w:hAnsi="宋体"/>
                <w:szCs w:val="21"/>
              </w:rPr>
            </w:pPr>
          </w:p>
        </w:tc>
      </w:tr>
    </w:tbl>
    <w:p w:rsidR="00870AD3" w:rsidRDefault="00E615B6">
      <w:pPr>
        <w:spacing w:line="360" w:lineRule="auto"/>
        <w:rPr>
          <w:rFonts w:ascii="宋体" w:hAnsi="宋体"/>
          <w:sz w:val="18"/>
          <w:szCs w:val="18"/>
        </w:rPr>
      </w:pPr>
      <w:r>
        <w:rPr>
          <w:rFonts w:ascii="宋体" w:hAnsi="宋体" w:hint="eastAsia"/>
          <w:sz w:val="18"/>
          <w:szCs w:val="18"/>
        </w:rPr>
        <w:t>注：本表适用于单项工程招标控制价或投标报价的汇总。暂估价包括分部分项工程中的暂估价和专业工程暂估价。</w:t>
      </w:r>
    </w:p>
    <w:p w:rsidR="00870AD3" w:rsidRDefault="00870AD3">
      <w:pPr>
        <w:spacing w:line="360" w:lineRule="auto"/>
        <w:jc w:val="right"/>
        <w:rPr>
          <w:rFonts w:ascii="宋体" w:hAnsi="宋体"/>
          <w:sz w:val="18"/>
          <w:szCs w:val="18"/>
        </w:rPr>
      </w:pPr>
    </w:p>
    <w:p w:rsidR="00870AD3" w:rsidRDefault="00E615B6">
      <w:pPr>
        <w:spacing w:line="360" w:lineRule="auto"/>
        <w:jc w:val="right"/>
        <w:rPr>
          <w:rFonts w:ascii="宋体" w:hAnsi="宋体"/>
          <w:sz w:val="18"/>
          <w:szCs w:val="18"/>
        </w:rPr>
      </w:pPr>
      <w:r>
        <w:rPr>
          <w:rFonts w:ascii="宋体" w:hAnsi="宋体" w:hint="eastAsia"/>
          <w:sz w:val="18"/>
          <w:szCs w:val="18"/>
        </w:rPr>
        <w:t>表—03</w:t>
      </w:r>
    </w:p>
    <w:p w:rsidR="00870AD3" w:rsidRDefault="00870AD3">
      <w:pPr>
        <w:spacing w:line="360" w:lineRule="auto"/>
        <w:jc w:val="center"/>
        <w:rPr>
          <w:rFonts w:ascii="宋体" w:hAnsi="宋体"/>
          <w:b/>
          <w:sz w:val="36"/>
          <w:szCs w:val="36"/>
        </w:rPr>
      </w:pPr>
    </w:p>
    <w:p w:rsidR="00870AD3" w:rsidRDefault="00E615B6">
      <w:pPr>
        <w:spacing w:line="360" w:lineRule="auto"/>
        <w:jc w:val="center"/>
        <w:rPr>
          <w:rFonts w:ascii="宋体" w:hAnsi="宋体"/>
          <w:b/>
          <w:sz w:val="36"/>
          <w:szCs w:val="36"/>
        </w:rPr>
      </w:pPr>
      <w:r>
        <w:rPr>
          <w:rFonts w:ascii="宋体" w:hAnsi="宋体" w:hint="eastAsia"/>
          <w:b/>
          <w:sz w:val="36"/>
          <w:szCs w:val="36"/>
        </w:rPr>
        <w:lastRenderedPageBreak/>
        <w:t>单位工程投标报价汇总表</w:t>
      </w:r>
    </w:p>
    <w:p w:rsidR="00870AD3" w:rsidRDefault="00E615B6">
      <w:pPr>
        <w:spacing w:line="360" w:lineRule="auto"/>
        <w:rPr>
          <w:rFonts w:ascii="宋体" w:hAnsi="宋体"/>
          <w:sz w:val="24"/>
        </w:rPr>
      </w:pPr>
      <w:r>
        <w:rPr>
          <w:rFonts w:ascii="宋体" w:hAnsi="宋体" w:hint="eastAsia"/>
          <w:sz w:val="24"/>
        </w:rPr>
        <w:t>工程名称：                                        第  页 共  页</w:t>
      </w:r>
    </w:p>
    <w:tbl>
      <w:tblPr>
        <w:tblW w:w="968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40"/>
        <w:gridCol w:w="3914"/>
        <w:gridCol w:w="2422"/>
        <w:gridCol w:w="2312"/>
      </w:tblGrid>
      <w:tr w:rsidR="00870AD3">
        <w:trPr>
          <w:trHeight w:val="617"/>
        </w:trPr>
        <w:tc>
          <w:tcPr>
            <w:tcW w:w="1040" w:type="dxa"/>
            <w:tcBorders>
              <w:bottom w:val="single" w:sz="4" w:space="0" w:color="auto"/>
            </w:tcBorders>
            <w:vAlign w:val="center"/>
          </w:tcPr>
          <w:p w:rsidR="00870AD3" w:rsidRDefault="00E615B6">
            <w:pPr>
              <w:spacing w:line="360" w:lineRule="auto"/>
              <w:jc w:val="center"/>
              <w:rPr>
                <w:rFonts w:ascii="宋体" w:hAnsi="宋体"/>
                <w:szCs w:val="21"/>
              </w:rPr>
            </w:pPr>
            <w:r>
              <w:rPr>
                <w:rFonts w:ascii="宋体" w:hAnsi="宋体" w:hint="eastAsia"/>
                <w:szCs w:val="21"/>
              </w:rPr>
              <w:t>序号</w:t>
            </w:r>
          </w:p>
        </w:tc>
        <w:tc>
          <w:tcPr>
            <w:tcW w:w="3914" w:type="dxa"/>
            <w:tcBorders>
              <w:bottom w:val="single" w:sz="4" w:space="0" w:color="auto"/>
            </w:tcBorders>
            <w:vAlign w:val="center"/>
          </w:tcPr>
          <w:p w:rsidR="00870AD3" w:rsidRDefault="00E615B6">
            <w:pPr>
              <w:spacing w:line="360" w:lineRule="auto"/>
              <w:jc w:val="center"/>
              <w:rPr>
                <w:rFonts w:ascii="宋体" w:hAnsi="宋体"/>
                <w:szCs w:val="21"/>
              </w:rPr>
            </w:pPr>
            <w:r>
              <w:rPr>
                <w:rFonts w:ascii="宋体" w:hAnsi="宋体" w:hint="eastAsia"/>
                <w:szCs w:val="21"/>
              </w:rPr>
              <w:t>汇  总  内  容</w:t>
            </w:r>
          </w:p>
        </w:tc>
        <w:tc>
          <w:tcPr>
            <w:tcW w:w="2422" w:type="dxa"/>
            <w:tcBorders>
              <w:bottom w:val="single" w:sz="4" w:space="0" w:color="auto"/>
            </w:tcBorders>
            <w:vAlign w:val="center"/>
          </w:tcPr>
          <w:p w:rsidR="00870AD3" w:rsidRDefault="00E615B6">
            <w:pPr>
              <w:spacing w:line="360" w:lineRule="auto"/>
              <w:jc w:val="center"/>
              <w:rPr>
                <w:rFonts w:ascii="宋体" w:hAnsi="宋体"/>
                <w:szCs w:val="21"/>
              </w:rPr>
            </w:pPr>
            <w:r>
              <w:rPr>
                <w:rFonts w:ascii="宋体" w:hAnsi="宋体" w:hint="eastAsia"/>
                <w:szCs w:val="21"/>
              </w:rPr>
              <w:t>金额（元）</w:t>
            </w:r>
          </w:p>
        </w:tc>
        <w:tc>
          <w:tcPr>
            <w:tcW w:w="2312" w:type="dxa"/>
            <w:tcBorders>
              <w:bottom w:val="single" w:sz="4" w:space="0" w:color="auto"/>
            </w:tcBorders>
            <w:vAlign w:val="center"/>
          </w:tcPr>
          <w:p w:rsidR="00870AD3" w:rsidRDefault="00E615B6">
            <w:pPr>
              <w:spacing w:line="360" w:lineRule="auto"/>
              <w:jc w:val="center"/>
              <w:rPr>
                <w:rFonts w:ascii="宋体" w:hAnsi="宋体"/>
                <w:szCs w:val="21"/>
              </w:rPr>
            </w:pPr>
            <w:r>
              <w:rPr>
                <w:rFonts w:ascii="宋体" w:hAnsi="宋体" w:hint="eastAsia"/>
                <w:szCs w:val="21"/>
              </w:rPr>
              <w:t>其中：暂估价（元）</w:t>
            </w:r>
          </w:p>
        </w:tc>
      </w:tr>
      <w:tr w:rsidR="00870AD3">
        <w:trPr>
          <w:trHeight w:val="511"/>
        </w:trPr>
        <w:tc>
          <w:tcPr>
            <w:tcW w:w="1040" w:type="dxa"/>
            <w:vAlign w:val="center"/>
          </w:tcPr>
          <w:p w:rsidR="00870AD3" w:rsidRDefault="00E615B6">
            <w:pPr>
              <w:spacing w:line="360" w:lineRule="auto"/>
              <w:jc w:val="center"/>
              <w:rPr>
                <w:rFonts w:ascii="宋体" w:hAnsi="宋体"/>
                <w:szCs w:val="21"/>
              </w:rPr>
            </w:pPr>
            <w:r>
              <w:rPr>
                <w:rFonts w:ascii="宋体" w:hAnsi="宋体" w:hint="eastAsia"/>
                <w:szCs w:val="21"/>
              </w:rPr>
              <w:t>1</w:t>
            </w:r>
          </w:p>
        </w:tc>
        <w:tc>
          <w:tcPr>
            <w:tcW w:w="3914" w:type="dxa"/>
            <w:vAlign w:val="center"/>
          </w:tcPr>
          <w:p w:rsidR="00870AD3" w:rsidRDefault="00E615B6">
            <w:pPr>
              <w:spacing w:line="360" w:lineRule="auto"/>
              <w:rPr>
                <w:rFonts w:ascii="宋体" w:hAnsi="宋体"/>
                <w:szCs w:val="21"/>
              </w:rPr>
            </w:pPr>
            <w:r>
              <w:rPr>
                <w:rFonts w:ascii="宋体" w:hAnsi="宋体" w:hint="eastAsia"/>
                <w:szCs w:val="21"/>
              </w:rPr>
              <w:t>分部分项工程</w:t>
            </w:r>
          </w:p>
        </w:tc>
        <w:tc>
          <w:tcPr>
            <w:tcW w:w="2422" w:type="dxa"/>
            <w:vAlign w:val="center"/>
          </w:tcPr>
          <w:p w:rsidR="00870AD3" w:rsidRDefault="00870AD3">
            <w:pPr>
              <w:spacing w:line="360" w:lineRule="auto"/>
              <w:jc w:val="center"/>
              <w:rPr>
                <w:rFonts w:ascii="宋体" w:hAnsi="宋体"/>
                <w:szCs w:val="21"/>
              </w:rPr>
            </w:pPr>
          </w:p>
        </w:tc>
        <w:tc>
          <w:tcPr>
            <w:tcW w:w="2312" w:type="dxa"/>
            <w:vAlign w:val="center"/>
          </w:tcPr>
          <w:p w:rsidR="00870AD3" w:rsidRDefault="00870AD3">
            <w:pPr>
              <w:spacing w:line="360" w:lineRule="auto"/>
              <w:jc w:val="center"/>
              <w:rPr>
                <w:rFonts w:ascii="宋体" w:hAnsi="宋体"/>
                <w:szCs w:val="21"/>
              </w:rPr>
            </w:pPr>
          </w:p>
        </w:tc>
      </w:tr>
      <w:tr w:rsidR="00870AD3">
        <w:trPr>
          <w:trHeight w:val="511"/>
        </w:trPr>
        <w:tc>
          <w:tcPr>
            <w:tcW w:w="1040" w:type="dxa"/>
            <w:vAlign w:val="center"/>
          </w:tcPr>
          <w:p w:rsidR="00870AD3" w:rsidRDefault="00E615B6">
            <w:pPr>
              <w:spacing w:line="360" w:lineRule="auto"/>
              <w:jc w:val="center"/>
              <w:rPr>
                <w:rFonts w:ascii="宋体" w:hAnsi="宋体"/>
                <w:szCs w:val="21"/>
              </w:rPr>
            </w:pPr>
            <w:r>
              <w:rPr>
                <w:rFonts w:ascii="宋体" w:hAnsi="宋体" w:hint="eastAsia"/>
                <w:szCs w:val="21"/>
              </w:rPr>
              <w:t>1.1</w:t>
            </w:r>
          </w:p>
        </w:tc>
        <w:tc>
          <w:tcPr>
            <w:tcW w:w="3914" w:type="dxa"/>
            <w:vAlign w:val="center"/>
          </w:tcPr>
          <w:p w:rsidR="00870AD3" w:rsidRDefault="00870AD3">
            <w:pPr>
              <w:spacing w:line="360" w:lineRule="auto"/>
              <w:rPr>
                <w:rFonts w:ascii="宋体" w:hAnsi="宋体"/>
                <w:szCs w:val="21"/>
              </w:rPr>
            </w:pPr>
          </w:p>
        </w:tc>
        <w:tc>
          <w:tcPr>
            <w:tcW w:w="2422" w:type="dxa"/>
          </w:tcPr>
          <w:p w:rsidR="00870AD3" w:rsidRDefault="00870AD3">
            <w:pPr>
              <w:spacing w:line="360" w:lineRule="auto"/>
              <w:jc w:val="center"/>
              <w:rPr>
                <w:rFonts w:ascii="宋体" w:hAnsi="宋体"/>
                <w:szCs w:val="21"/>
              </w:rPr>
            </w:pPr>
          </w:p>
        </w:tc>
        <w:tc>
          <w:tcPr>
            <w:tcW w:w="2312" w:type="dxa"/>
          </w:tcPr>
          <w:p w:rsidR="00870AD3" w:rsidRDefault="00870AD3">
            <w:pPr>
              <w:spacing w:line="360" w:lineRule="auto"/>
              <w:jc w:val="center"/>
              <w:rPr>
                <w:rFonts w:ascii="宋体" w:hAnsi="宋体"/>
                <w:szCs w:val="21"/>
              </w:rPr>
            </w:pPr>
          </w:p>
        </w:tc>
      </w:tr>
      <w:tr w:rsidR="00870AD3">
        <w:trPr>
          <w:trHeight w:val="511"/>
        </w:trPr>
        <w:tc>
          <w:tcPr>
            <w:tcW w:w="1040" w:type="dxa"/>
            <w:vAlign w:val="center"/>
          </w:tcPr>
          <w:p w:rsidR="00870AD3" w:rsidRDefault="00E615B6">
            <w:pPr>
              <w:spacing w:line="360" w:lineRule="auto"/>
              <w:jc w:val="center"/>
              <w:rPr>
                <w:rFonts w:ascii="宋体" w:hAnsi="宋体"/>
                <w:szCs w:val="21"/>
              </w:rPr>
            </w:pPr>
            <w:r>
              <w:rPr>
                <w:rFonts w:ascii="宋体" w:hAnsi="宋体" w:hint="eastAsia"/>
                <w:szCs w:val="21"/>
              </w:rPr>
              <w:t>1.2</w:t>
            </w:r>
          </w:p>
        </w:tc>
        <w:tc>
          <w:tcPr>
            <w:tcW w:w="3914" w:type="dxa"/>
            <w:vAlign w:val="center"/>
          </w:tcPr>
          <w:p w:rsidR="00870AD3" w:rsidRDefault="00870AD3">
            <w:pPr>
              <w:spacing w:line="360" w:lineRule="auto"/>
              <w:rPr>
                <w:rFonts w:ascii="宋体" w:hAnsi="宋体"/>
                <w:szCs w:val="21"/>
              </w:rPr>
            </w:pPr>
          </w:p>
        </w:tc>
        <w:tc>
          <w:tcPr>
            <w:tcW w:w="2422" w:type="dxa"/>
          </w:tcPr>
          <w:p w:rsidR="00870AD3" w:rsidRDefault="00870AD3">
            <w:pPr>
              <w:spacing w:line="360" w:lineRule="auto"/>
              <w:jc w:val="center"/>
              <w:rPr>
                <w:rFonts w:ascii="宋体" w:hAnsi="宋体"/>
                <w:szCs w:val="21"/>
              </w:rPr>
            </w:pPr>
          </w:p>
        </w:tc>
        <w:tc>
          <w:tcPr>
            <w:tcW w:w="2312" w:type="dxa"/>
          </w:tcPr>
          <w:p w:rsidR="00870AD3" w:rsidRDefault="00870AD3">
            <w:pPr>
              <w:spacing w:line="360" w:lineRule="auto"/>
              <w:jc w:val="center"/>
              <w:rPr>
                <w:rFonts w:ascii="宋体" w:hAnsi="宋体"/>
                <w:szCs w:val="21"/>
              </w:rPr>
            </w:pPr>
          </w:p>
        </w:tc>
      </w:tr>
      <w:tr w:rsidR="00870AD3">
        <w:trPr>
          <w:trHeight w:val="511"/>
        </w:trPr>
        <w:tc>
          <w:tcPr>
            <w:tcW w:w="1040" w:type="dxa"/>
            <w:vAlign w:val="center"/>
          </w:tcPr>
          <w:p w:rsidR="00870AD3" w:rsidRDefault="00E615B6">
            <w:pPr>
              <w:spacing w:line="360" w:lineRule="auto"/>
              <w:jc w:val="center"/>
              <w:rPr>
                <w:rFonts w:ascii="宋体" w:hAnsi="宋体"/>
                <w:szCs w:val="21"/>
              </w:rPr>
            </w:pPr>
            <w:r>
              <w:rPr>
                <w:rFonts w:ascii="宋体" w:hAnsi="宋体" w:hint="eastAsia"/>
                <w:szCs w:val="21"/>
              </w:rPr>
              <w:t>1.3</w:t>
            </w:r>
          </w:p>
        </w:tc>
        <w:tc>
          <w:tcPr>
            <w:tcW w:w="3914" w:type="dxa"/>
            <w:vAlign w:val="center"/>
          </w:tcPr>
          <w:p w:rsidR="00870AD3" w:rsidRDefault="00870AD3">
            <w:pPr>
              <w:spacing w:line="360" w:lineRule="auto"/>
              <w:rPr>
                <w:rFonts w:ascii="宋体" w:hAnsi="宋体"/>
                <w:szCs w:val="21"/>
              </w:rPr>
            </w:pPr>
          </w:p>
        </w:tc>
        <w:tc>
          <w:tcPr>
            <w:tcW w:w="2422" w:type="dxa"/>
          </w:tcPr>
          <w:p w:rsidR="00870AD3" w:rsidRDefault="00870AD3">
            <w:pPr>
              <w:spacing w:line="360" w:lineRule="auto"/>
              <w:jc w:val="center"/>
              <w:rPr>
                <w:rFonts w:ascii="宋体" w:hAnsi="宋体"/>
                <w:szCs w:val="21"/>
              </w:rPr>
            </w:pPr>
          </w:p>
        </w:tc>
        <w:tc>
          <w:tcPr>
            <w:tcW w:w="2312" w:type="dxa"/>
          </w:tcPr>
          <w:p w:rsidR="00870AD3" w:rsidRDefault="00870AD3">
            <w:pPr>
              <w:spacing w:line="360" w:lineRule="auto"/>
              <w:jc w:val="center"/>
              <w:rPr>
                <w:rFonts w:ascii="宋体" w:hAnsi="宋体"/>
                <w:szCs w:val="21"/>
              </w:rPr>
            </w:pPr>
          </w:p>
        </w:tc>
      </w:tr>
      <w:tr w:rsidR="00870AD3">
        <w:trPr>
          <w:trHeight w:val="511"/>
        </w:trPr>
        <w:tc>
          <w:tcPr>
            <w:tcW w:w="1040" w:type="dxa"/>
            <w:vAlign w:val="center"/>
          </w:tcPr>
          <w:p w:rsidR="00870AD3" w:rsidRDefault="00E615B6">
            <w:pPr>
              <w:spacing w:line="360" w:lineRule="auto"/>
              <w:jc w:val="center"/>
              <w:rPr>
                <w:rFonts w:ascii="宋体" w:hAnsi="宋体"/>
                <w:szCs w:val="21"/>
              </w:rPr>
            </w:pPr>
            <w:r>
              <w:rPr>
                <w:rFonts w:ascii="宋体" w:hAnsi="宋体" w:hint="eastAsia"/>
                <w:szCs w:val="21"/>
              </w:rPr>
              <w:t>1.4</w:t>
            </w:r>
          </w:p>
        </w:tc>
        <w:tc>
          <w:tcPr>
            <w:tcW w:w="3914" w:type="dxa"/>
            <w:vAlign w:val="center"/>
          </w:tcPr>
          <w:p w:rsidR="00870AD3" w:rsidRDefault="00870AD3">
            <w:pPr>
              <w:spacing w:line="360" w:lineRule="auto"/>
              <w:rPr>
                <w:rFonts w:ascii="宋体" w:hAnsi="宋体"/>
                <w:szCs w:val="21"/>
              </w:rPr>
            </w:pPr>
          </w:p>
        </w:tc>
        <w:tc>
          <w:tcPr>
            <w:tcW w:w="2422" w:type="dxa"/>
          </w:tcPr>
          <w:p w:rsidR="00870AD3" w:rsidRDefault="00870AD3">
            <w:pPr>
              <w:spacing w:line="360" w:lineRule="auto"/>
              <w:jc w:val="center"/>
              <w:rPr>
                <w:rFonts w:ascii="宋体" w:hAnsi="宋体"/>
                <w:szCs w:val="21"/>
              </w:rPr>
            </w:pPr>
          </w:p>
        </w:tc>
        <w:tc>
          <w:tcPr>
            <w:tcW w:w="2312" w:type="dxa"/>
          </w:tcPr>
          <w:p w:rsidR="00870AD3" w:rsidRDefault="00870AD3">
            <w:pPr>
              <w:spacing w:line="360" w:lineRule="auto"/>
              <w:jc w:val="center"/>
              <w:rPr>
                <w:rFonts w:ascii="宋体" w:hAnsi="宋体"/>
                <w:szCs w:val="21"/>
              </w:rPr>
            </w:pPr>
          </w:p>
        </w:tc>
      </w:tr>
      <w:tr w:rsidR="00870AD3">
        <w:trPr>
          <w:trHeight w:val="511"/>
        </w:trPr>
        <w:tc>
          <w:tcPr>
            <w:tcW w:w="1040" w:type="dxa"/>
            <w:vAlign w:val="center"/>
          </w:tcPr>
          <w:p w:rsidR="00870AD3" w:rsidRDefault="00E615B6">
            <w:pPr>
              <w:spacing w:line="360" w:lineRule="auto"/>
              <w:jc w:val="center"/>
              <w:rPr>
                <w:rFonts w:ascii="宋体" w:hAnsi="宋体"/>
                <w:szCs w:val="21"/>
              </w:rPr>
            </w:pPr>
            <w:r>
              <w:rPr>
                <w:rFonts w:ascii="宋体" w:hAnsi="宋体" w:hint="eastAsia"/>
                <w:szCs w:val="21"/>
              </w:rPr>
              <w:t>1.5</w:t>
            </w:r>
          </w:p>
        </w:tc>
        <w:tc>
          <w:tcPr>
            <w:tcW w:w="3914" w:type="dxa"/>
            <w:vAlign w:val="center"/>
          </w:tcPr>
          <w:p w:rsidR="00870AD3" w:rsidRDefault="00870AD3">
            <w:pPr>
              <w:spacing w:line="360" w:lineRule="auto"/>
              <w:rPr>
                <w:rFonts w:ascii="宋体" w:hAnsi="宋体"/>
                <w:szCs w:val="21"/>
              </w:rPr>
            </w:pPr>
          </w:p>
        </w:tc>
        <w:tc>
          <w:tcPr>
            <w:tcW w:w="2422" w:type="dxa"/>
          </w:tcPr>
          <w:p w:rsidR="00870AD3" w:rsidRDefault="00870AD3">
            <w:pPr>
              <w:spacing w:line="360" w:lineRule="auto"/>
              <w:jc w:val="center"/>
              <w:rPr>
                <w:rFonts w:ascii="宋体" w:hAnsi="宋体"/>
                <w:szCs w:val="21"/>
              </w:rPr>
            </w:pPr>
          </w:p>
        </w:tc>
        <w:tc>
          <w:tcPr>
            <w:tcW w:w="2312" w:type="dxa"/>
          </w:tcPr>
          <w:p w:rsidR="00870AD3" w:rsidRDefault="00870AD3">
            <w:pPr>
              <w:spacing w:line="360" w:lineRule="auto"/>
              <w:jc w:val="center"/>
              <w:rPr>
                <w:rFonts w:ascii="宋体" w:hAnsi="宋体"/>
                <w:szCs w:val="21"/>
              </w:rPr>
            </w:pPr>
          </w:p>
        </w:tc>
      </w:tr>
      <w:tr w:rsidR="00870AD3">
        <w:trPr>
          <w:trHeight w:val="511"/>
        </w:trPr>
        <w:tc>
          <w:tcPr>
            <w:tcW w:w="1040" w:type="dxa"/>
            <w:vAlign w:val="center"/>
          </w:tcPr>
          <w:p w:rsidR="00870AD3" w:rsidRDefault="00870AD3">
            <w:pPr>
              <w:spacing w:line="360" w:lineRule="auto"/>
              <w:jc w:val="center"/>
              <w:rPr>
                <w:rFonts w:ascii="宋体" w:hAnsi="宋体"/>
                <w:szCs w:val="21"/>
              </w:rPr>
            </w:pPr>
          </w:p>
        </w:tc>
        <w:tc>
          <w:tcPr>
            <w:tcW w:w="3914" w:type="dxa"/>
            <w:vAlign w:val="center"/>
          </w:tcPr>
          <w:p w:rsidR="00870AD3" w:rsidRDefault="00870AD3">
            <w:pPr>
              <w:spacing w:line="360" w:lineRule="auto"/>
              <w:rPr>
                <w:rFonts w:ascii="宋体" w:hAnsi="宋体"/>
                <w:szCs w:val="21"/>
              </w:rPr>
            </w:pPr>
          </w:p>
        </w:tc>
        <w:tc>
          <w:tcPr>
            <w:tcW w:w="2422" w:type="dxa"/>
          </w:tcPr>
          <w:p w:rsidR="00870AD3" w:rsidRDefault="00870AD3">
            <w:pPr>
              <w:spacing w:line="360" w:lineRule="auto"/>
              <w:jc w:val="center"/>
              <w:rPr>
                <w:rFonts w:ascii="宋体" w:hAnsi="宋体"/>
                <w:szCs w:val="21"/>
              </w:rPr>
            </w:pPr>
          </w:p>
        </w:tc>
        <w:tc>
          <w:tcPr>
            <w:tcW w:w="2312" w:type="dxa"/>
          </w:tcPr>
          <w:p w:rsidR="00870AD3" w:rsidRDefault="00870AD3">
            <w:pPr>
              <w:spacing w:line="360" w:lineRule="auto"/>
              <w:jc w:val="center"/>
              <w:rPr>
                <w:rFonts w:ascii="宋体" w:hAnsi="宋体"/>
                <w:szCs w:val="21"/>
              </w:rPr>
            </w:pPr>
          </w:p>
        </w:tc>
      </w:tr>
      <w:tr w:rsidR="00870AD3">
        <w:trPr>
          <w:trHeight w:val="511"/>
        </w:trPr>
        <w:tc>
          <w:tcPr>
            <w:tcW w:w="1040" w:type="dxa"/>
            <w:vAlign w:val="center"/>
          </w:tcPr>
          <w:p w:rsidR="00870AD3" w:rsidRDefault="00870AD3">
            <w:pPr>
              <w:spacing w:line="360" w:lineRule="auto"/>
              <w:jc w:val="center"/>
              <w:rPr>
                <w:rFonts w:ascii="宋体" w:hAnsi="宋体"/>
                <w:szCs w:val="21"/>
              </w:rPr>
            </w:pPr>
          </w:p>
        </w:tc>
        <w:tc>
          <w:tcPr>
            <w:tcW w:w="3914" w:type="dxa"/>
            <w:vAlign w:val="center"/>
          </w:tcPr>
          <w:p w:rsidR="00870AD3" w:rsidRDefault="00870AD3">
            <w:pPr>
              <w:spacing w:line="360" w:lineRule="auto"/>
              <w:rPr>
                <w:rFonts w:ascii="宋体" w:hAnsi="宋体"/>
                <w:szCs w:val="21"/>
              </w:rPr>
            </w:pPr>
          </w:p>
        </w:tc>
        <w:tc>
          <w:tcPr>
            <w:tcW w:w="2422" w:type="dxa"/>
          </w:tcPr>
          <w:p w:rsidR="00870AD3" w:rsidRDefault="00870AD3">
            <w:pPr>
              <w:spacing w:line="360" w:lineRule="auto"/>
              <w:jc w:val="center"/>
              <w:rPr>
                <w:rFonts w:ascii="宋体" w:hAnsi="宋体"/>
                <w:szCs w:val="21"/>
              </w:rPr>
            </w:pPr>
          </w:p>
        </w:tc>
        <w:tc>
          <w:tcPr>
            <w:tcW w:w="2312" w:type="dxa"/>
          </w:tcPr>
          <w:p w:rsidR="00870AD3" w:rsidRDefault="00870AD3">
            <w:pPr>
              <w:spacing w:line="360" w:lineRule="auto"/>
              <w:jc w:val="center"/>
              <w:rPr>
                <w:rFonts w:ascii="宋体" w:hAnsi="宋体"/>
                <w:szCs w:val="21"/>
              </w:rPr>
            </w:pPr>
          </w:p>
        </w:tc>
      </w:tr>
      <w:tr w:rsidR="00870AD3">
        <w:trPr>
          <w:trHeight w:val="511"/>
        </w:trPr>
        <w:tc>
          <w:tcPr>
            <w:tcW w:w="1040" w:type="dxa"/>
            <w:vAlign w:val="center"/>
          </w:tcPr>
          <w:p w:rsidR="00870AD3" w:rsidRDefault="00870AD3">
            <w:pPr>
              <w:spacing w:line="360" w:lineRule="auto"/>
              <w:jc w:val="center"/>
              <w:rPr>
                <w:rFonts w:ascii="宋体" w:hAnsi="宋体"/>
                <w:szCs w:val="21"/>
              </w:rPr>
            </w:pPr>
          </w:p>
        </w:tc>
        <w:tc>
          <w:tcPr>
            <w:tcW w:w="3914" w:type="dxa"/>
            <w:vAlign w:val="center"/>
          </w:tcPr>
          <w:p w:rsidR="00870AD3" w:rsidRDefault="00870AD3">
            <w:pPr>
              <w:spacing w:line="360" w:lineRule="auto"/>
              <w:rPr>
                <w:rFonts w:ascii="宋体" w:hAnsi="宋体"/>
                <w:szCs w:val="21"/>
              </w:rPr>
            </w:pPr>
          </w:p>
        </w:tc>
        <w:tc>
          <w:tcPr>
            <w:tcW w:w="2422" w:type="dxa"/>
          </w:tcPr>
          <w:p w:rsidR="00870AD3" w:rsidRDefault="00870AD3">
            <w:pPr>
              <w:spacing w:line="360" w:lineRule="auto"/>
              <w:jc w:val="center"/>
              <w:rPr>
                <w:rFonts w:ascii="宋体" w:hAnsi="宋体"/>
                <w:szCs w:val="21"/>
              </w:rPr>
            </w:pPr>
          </w:p>
        </w:tc>
        <w:tc>
          <w:tcPr>
            <w:tcW w:w="2312" w:type="dxa"/>
          </w:tcPr>
          <w:p w:rsidR="00870AD3" w:rsidRDefault="00870AD3">
            <w:pPr>
              <w:spacing w:line="360" w:lineRule="auto"/>
              <w:jc w:val="center"/>
              <w:rPr>
                <w:rFonts w:ascii="宋体" w:hAnsi="宋体"/>
                <w:szCs w:val="21"/>
              </w:rPr>
            </w:pPr>
          </w:p>
        </w:tc>
      </w:tr>
      <w:tr w:rsidR="00870AD3">
        <w:trPr>
          <w:trHeight w:val="511"/>
        </w:trPr>
        <w:tc>
          <w:tcPr>
            <w:tcW w:w="1040" w:type="dxa"/>
            <w:vAlign w:val="center"/>
          </w:tcPr>
          <w:p w:rsidR="00870AD3" w:rsidRDefault="00870AD3">
            <w:pPr>
              <w:spacing w:line="360" w:lineRule="auto"/>
              <w:jc w:val="center"/>
              <w:rPr>
                <w:rFonts w:ascii="宋体" w:hAnsi="宋体"/>
                <w:szCs w:val="21"/>
              </w:rPr>
            </w:pPr>
          </w:p>
        </w:tc>
        <w:tc>
          <w:tcPr>
            <w:tcW w:w="3914" w:type="dxa"/>
            <w:vAlign w:val="center"/>
          </w:tcPr>
          <w:p w:rsidR="00870AD3" w:rsidRDefault="00870AD3">
            <w:pPr>
              <w:spacing w:line="360" w:lineRule="auto"/>
              <w:rPr>
                <w:rFonts w:ascii="宋体" w:hAnsi="宋体"/>
                <w:szCs w:val="21"/>
              </w:rPr>
            </w:pPr>
          </w:p>
        </w:tc>
        <w:tc>
          <w:tcPr>
            <w:tcW w:w="2422" w:type="dxa"/>
          </w:tcPr>
          <w:p w:rsidR="00870AD3" w:rsidRDefault="00870AD3">
            <w:pPr>
              <w:spacing w:line="360" w:lineRule="auto"/>
              <w:jc w:val="center"/>
              <w:rPr>
                <w:rFonts w:ascii="宋体" w:hAnsi="宋体"/>
                <w:szCs w:val="21"/>
              </w:rPr>
            </w:pPr>
          </w:p>
        </w:tc>
        <w:tc>
          <w:tcPr>
            <w:tcW w:w="2312" w:type="dxa"/>
          </w:tcPr>
          <w:p w:rsidR="00870AD3" w:rsidRDefault="00870AD3">
            <w:pPr>
              <w:spacing w:line="360" w:lineRule="auto"/>
              <w:jc w:val="center"/>
              <w:rPr>
                <w:rFonts w:ascii="宋体" w:hAnsi="宋体"/>
                <w:szCs w:val="21"/>
              </w:rPr>
            </w:pPr>
          </w:p>
        </w:tc>
      </w:tr>
      <w:tr w:rsidR="00870AD3">
        <w:trPr>
          <w:trHeight w:val="511"/>
        </w:trPr>
        <w:tc>
          <w:tcPr>
            <w:tcW w:w="1040" w:type="dxa"/>
            <w:vAlign w:val="center"/>
          </w:tcPr>
          <w:p w:rsidR="00870AD3" w:rsidRDefault="00870AD3">
            <w:pPr>
              <w:spacing w:line="360" w:lineRule="auto"/>
              <w:jc w:val="center"/>
              <w:rPr>
                <w:rFonts w:ascii="宋体" w:hAnsi="宋体"/>
                <w:szCs w:val="21"/>
              </w:rPr>
            </w:pPr>
          </w:p>
        </w:tc>
        <w:tc>
          <w:tcPr>
            <w:tcW w:w="3914" w:type="dxa"/>
            <w:vAlign w:val="center"/>
          </w:tcPr>
          <w:p w:rsidR="00870AD3" w:rsidRDefault="00870AD3">
            <w:pPr>
              <w:spacing w:line="360" w:lineRule="auto"/>
              <w:rPr>
                <w:rFonts w:ascii="宋体" w:hAnsi="宋体"/>
                <w:szCs w:val="21"/>
              </w:rPr>
            </w:pPr>
          </w:p>
        </w:tc>
        <w:tc>
          <w:tcPr>
            <w:tcW w:w="2422" w:type="dxa"/>
          </w:tcPr>
          <w:p w:rsidR="00870AD3" w:rsidRDefault="00870AD3">
            <w:pPr>
              <w:spacing w:line="360" w:lineRule="auto"/>
              <w:jc w:val="center"/>
              <w:rPr>
                <w:rFonts w:ascii="宋体" w:hAnsi="宋体"/>
                <w:szCs w:val="21"/>
              </w:rPr>
            </w:pPr>
          </w:p>
        </w:tc>
        <w:tc>
          <w:tcPr>
            <w:tcW w:w="2312" w:type="dxa"/>
          </w:tcPr>
          <w:p w:rsidR="00870AD3" w:rsidRDefault="00870AD3">
            <w:pPr>
              <w:spacing w:line="360" w:lineRule="auto"/>
              <w:jc w:val="center"/>
              <w:rPr>
                <w:rFonts w:ascii="宋体" w:hAnsi="宋体"/>
                <w:szCs w:val="21"/>
              </w:rPr>
            </w:pPr>
          </w:p>
        </w:tc>
      </w:tr>
      <w:tr w:rsidR="00870AD3">
        <w:trPr>
          <w:trHeight w:val="511"/>
        </w:trPr>
        <w:tc>
          <w:tcPr>
            <w:tcW w:w="1040" w:type="dxa"/>
            <w:vAlign w:val="center"/>
          </w:tcPr>
          <w:p w:rsidR="00870AD3" w:rsidRDefault="00E615B6">
            <w:pPr>
              <w:spacing w:line="360" w:lineRule="auto"/>
              <w:jc w:val="center"/>
              <w:rPr>
                <w:rFonts w:ascii="宋体" w:hAnsi="宋体"/>
                <w:szCs w:val="21"/>
              </w:rPr>
            </w:pPr>
            <w:r>
              <w:rPr>
                <w:rFonts w:ascii="宋体" w:hAnsi="宋体" w:hint="eastAsia"/>
                <w:szCs w:val="21"/>
              </w:rPr>
              <w:t>2</w:t>
            </w:r>
          </w:p>
        </w:tc>
        <w:tc>
          <w:tcPr>
            <w:tcW w:w="3914" w:type="dxa"/>
            <w:vAlign w:val="center"/>
          </w:tcPr>
          <w:p w:rsidR="00870AD3" w:rsidRDefault="00E615B6">
            <w:pPr>
              <w:spacing w:line="360" w:lineRule="auto"/>
              <w:rPr>
                <w:rFonts w:ascii="宋体" w:hAnsi="宋体"/>
                <w:szCs w:val="21"/>
              </w:rPr>
            </w:pPr>
            <w:r>
              <w:rPr>
                <w:rFonts w:ascii="宋体" w:hAnsi="宋体" w:hint="eastAsia"/>
                <w:szCs w:val="21"/>
              </w:rPr>
              <w:t>措施项目</w:t>
            </w:r>
          </w:p>
        </w:tc>
        <w:tc>
          <w:tcPr>
            <w:tcW w:w="2422" w:type="dxa"/>
          </w:tcPr>
          <w:p w:rsidR="00870AD3" w:rsidRDefault="00870AD3">
            <w:pPr>
              <w:spacing w:line="360" w:lineRule="auto"/>
              <w:jc w:val="center"/>
              <w:rPr>
                <w:rFonts w:ascii="宋体" w:hAnsi="宋体"/>
                <w:szCs w:val="21"/>
              </w:rPr>
            </w:pPr>
          </w:p>
        </w:tc>
        <w:tc>
          <w:tcPr>
            <w:tcW w:w="2312" w:type="dxa"/>
          </w:tcPr>
          <w:p w:rsidR="00870AD3" w:rsidRDefault="00870AD3">
            <w:pPr>
              <w:spacing w:line="360" w:lineRule="auto"/>
              <w:jc w:val="center"/>
              <w:rPr>
                <w:rFonts w:ascii="宋体" w:hAnsi="宋体"/>
                <w:szCs w:val="21"/>
              </w:rPr>
            </w:pPr>
          </w:p>
        </w:tc>
      </w:tr>
      <w:tr w:rsidR="00870AD3">
        <w:trPr>
          <w:trHeight w:val="511"/>
        </w:trPr>
        <w:tc>
          <w:tcPr>
            <w:tcW w:w="1040" w:type="dxa"/>
            <w:vAlign w:val="center"/>
          </w:tcPr>
          <w:p w:rsidR="00870AD3" w:rsidRDefault="00E615B6">
            <w:pPr>
              <w:spacing w:line="360" w:lineRule="auto"/>
              <w:jc w:val="center"/>
              <w:rPr>
                <w:rFonts w:ascii="宋体" w:hAnsi="宋体"/>
                <w:szCs w:val="21"/>
              </w:rPr>
            </w:pPr>
            <w:r>
              <w:rPr>
                <w:rFonts w:ascii="宋体" w:hAnsi="宋体" w:hint="eastAsia"/>
                <w:szCs w:val="21"/>
              </w:rPr>
              <w:t>2.1</w:t>
            </w:r>
          </w:p>
        </w:tc>
        <w:tc>
          <w:tcPr>
            <w:tcW w:w="3914" w:type="dxa"/>
            <w:vAlign w:val="center"/>
          </w:tcPr>
          <w:p w:rsidR="00870AD3" w:rsidRDefault="00E615B6" w:rsidP="00E615B6">
            <w:pPr>
              <w:spacing w:line="360" w:lineRule="auto"/>
              <w:ind w:firstLineChars="148" w:firstLine="311"/>
              <w:rPr>
                <w:rFonts w:ascii="宋体" w:hAnsi="宋体"/>
                <w:szCs w:val="21"/>
              </w:rPr>
            </w:pPr>
            <w:r>
              <w:rPr>
                <w:rFonts w:ascii="宋体" w:hAnsi="宋体" w:hint="eastAsia"/>
                <w:szCs w:val="21"/>
              </w:rPr>
              <w:t>安全文明施工费</w:t>
            </w:r>
          </w:p>
        </w:tc>
        <w:tc>
          <w:tcPr>
            <w:tcW w:w="2422" w:type="dxa"/>
          </w:tcPr>
          <w:p w:rsidR="00870AD3" w:rsidRDefault="00870AD3">
            <w:pPr>
              <w:spacing w:line="360" w:lineRule="auto"/>
              <w:jc w:val="center"/>
              <w:rPr>
                <w:rFonts w:ascii="宋体" w:hAnsi="宋体"/>
                <w:szCs w:val="21"/>
              </w:rPr>
            </w:pPr>
          </w:p>
        </w:tc>
        <w:tc>
          <w:tcPr>
            <w:tcW w:w="2312" w:type="dxa"/>
          </w:tcPr>
          <w:p w:rsidR="00870AD3" w:rsidRDefault="00870AD3">
            <w:pPr>
              <w:spacing w:line="360" w:lineRule="auto"/>
              <w:jc w:val="center"/>
              <w:rPr>
                <w:rFonts w:ascii="宋体" w:hAnsi="宋体"/>
                <w:szCs w:val="21"/>
              </w:rPr>
            </w:pPr>
          </w:p>
        </w:tc>
      </w:tr>
      <w:tr w:rsidR="00870AD3">
        <w:trPr>
          <w:trHeight w:val="511"/>
        </w:trPr>
        <w:tc>
          <w:tcPr>
            <w:tcW w:w="1040" w:type="dxa"/>
            <w:vAlign w:val="center"/>
          </w:tcPr>
          <w:p w:rsidR="00870AD3" w:rsidRDefault="00E615B6">
            <w:pPr>
              <w:spacing w:line="360" w:lineRule="auto"/>
              <w:jc w:val="center"/>
              <w:rPr>
                <w:rFonts w:ascii="宋体" w:hAnsi="宋体"/>
                <w:szCs w:val="21"/>
              </w:rPr>
            </w:pPr>
            <w:r>
              <w:rPr>
                <w:rFonts w:ascii="宋体" w:hAnsi="宋体" w:hint="eastAsia"/>
                <w:szCs w:val="21"/>
              </w:rPr>
              <w:t>3</w:t>
            </w:r>
          </w:p>
        </w:tc>
        <w:tc>
          <w:tcPr>
            <w:tcW w:w="3914" w:type="dxa"/>
            <w:vAlign w:val="center"/>
          </w:tcPr>
          <w:p w:rsidR="00870AD3" w:rsidRDefault="00E615B6">
            <w:pPr>
              <w:spacing w:line="360" w:lineRule="auto"/>
              <w:rPr>
                <w:rFonts w:ascii="宋体" w:hAnsi="宋体"/>
                <w:szCs w:val="21"/>
              </w:rPr>
            </w:pPr>
            <w:r>
              <w:rPr>
                <w:rFonts w:ascii="宋体" w:hAnsi="宋体" w:hint="eastAsia"/>
                <w:szCs w:val="21"/>
              </w:rPr>
              <w:t>其他项目</w:t>
            </w:r>
          </w:p>
        </w:tc>
        <w:tc>
          <w:tcPr>
            <w:tcW w:w="2422" w:type="dxa"/>
          </w:tcPr>
          <w:p w:rsidR="00870AD3" w:rsidRDefault="00870AD3">
            <w:pPr>
              <w:spacing w:line="360" w:lineRule="auto"/>
              <w:jc w:val="center"/>
              <w:rPr>
                <w:rFonts w:ascii="宋体" w:hAnsi="宋体"/>
                <w:szCs w:val="21"/>
              </w:rPr>
            </w:pPr>
          </w:p>
        </w:tc>
        <w:tc>
          <w:tcPr>
            <w:tcW w:w="2312" w:type="dxa"/>
          </w:tcPr>
          <w:p w:rsidR="00870AD3" w:rsidRDefault="00870AD3">
            <w:pPr>
              <w:spacing w:line="360" w:lineRule="auto"/>
              <w:jc w:val="center"/>
              <w:rPr>
                <w:rFonts w:ascii="宋体" w:hAnsi="宋体"/>
                <w:szCs w:val="21"/>
              </w:rPr>
            </w:pPr>
          </w:p>
        </w:tc>
      </w:tr>
      <w:tr w:rsidR="00870AD3">
        <w:trPr>
          <w:trHeight w:val="511"/>
        </w:trPr>
        <w:tc>
          <w:tcPr>
            <w:tcW w:w="1040" w:type="dxa"/>
            <w:vAlign w:val="center"/>
          </w:tcPr>
          <w:p w:rsidR="00870AD3" w:rsidRDefault="00E615B6">
            <w:pPr>
              <w:spacing w:line="360" w:lineRule="auto"/>
              <w:jc w:val="center"/>
              <w:rPr>
                <w:rFonts w:ascii="宋体" w:hAnsi="宋体"/>
                <w:szCs w:val="21"/>
              </w:rPr>
            </w:pPr>
            <w:r>
              <w:rPr>
                <w:rFonts w:ascii="宋体" w:hAnsi="宋体" w:hint="eastAsia"/>
                <w:szCs w:val="21"/>
              </w:rPr>
              <w:t>3.1</w:t>
            </w:r>
          </w:p>
        </w:tc>
        <w:tc>
          <w:tcPr>
            <w:tcW w:w="3914" w:type="dxa"/>
            <w:vAlign w:val="center"/>
          </w:tcPr>
          <w:p w:rsidR="00870AD3" w:rsidRDefault="00E615B6" w:rsidP="00E615B6">
            <w:pPr>
              <w:spacing w:line="360" w:lineRule="auto"/>
              <w:ind w:firstLineChars="148" w:firstLine="311"/>
              <w:rPr>
                <w:rFonts w:ascii="宋体" w:hAnsi="宋体"/>
                <w:szCs w:val="21"/>
              </w:rPr>
            </w:pPr>
            <w:r>
              <w:rPr>
                <w:rFonts w:ascii="宋体" w:hAnsi="宋体" w:hint="eastAsia"/>
                <w:szCs w:val="21"/>
              </w:rPr>
              <w:t>暂列金额</w:t>
            </w:r>
          </w:p>
        </w:tc>
        <w:tc>
          <w:tcPr>
            <w:tcW w:w="2422" w:type="dxa"/>
          </w:tcPr>
          <w:p w:rsidR="00870AD3" w:rsidRDefault="00870AD3">
            <w:pPr>
              <w:spacing w:line="360" w:lineRule="auto"/>
              <w:jc w:val="center"/>
              <w:rPr>
                <w:rFonts w:ascii="宋体" w:hAnsi="宋体"/>
                <w:szCs w:val="21"/>
              </w:rPr>
            </w:pPr>
          </w:p>
        </w:tc>
        <w:tc>
          <w:tcPr>
            <w:tcW w:w="2312" w:type="dxa"/>
          </w:tcPr>
          <w:p w:rsidR="00870AD3" w:rsidRDefault="00870AD3">
            <w:pPr>
              <w:spacing w:line="360" w:lineRule="auto"/>
              <w:jc w:val="center"/>
              <w:rPr>
                <w:rFonts w:ascii="宋体" w:hAnsi="宋体"/>
                <w:szCs w:val="21"/>
              </w:rPr>
            </w:pPr>
          </w:p>
        </w:tc>
      </w:tr>
      <w:tr w:rsidR="00870AD3">
        <w:trPr>
          <w:trHeight w:val="511"/>
        </w:trPr>
        <w:tc>
          <w:tcPr>
            <w:tcW w:w="1040" w:type="dxa"/>
            <w:vAlign w:val="center"/>
          </w:tcPr>
          <w:p w:rsidR="00870AD3" w:rsidRDefault="00E615B6">
            <w:pPr>
              <w:spacing w:line="360" w:lineRule="auto"/>
              <w:jc w:val="center"/>
              <w:rPr>
                <w:rFonts w:ascii="宋体" w:hAnsi="宋体"/>
                <w:szCs w:val="21"/>
              </w:rPr>
            </w:pPr>
            <w:r>
              <w:rPr>
                <w:rFonts w:ascii="宋体" w:hAnsi="宋体" w:hint="eastAsia"/>
                <w:szCs w:val="21"/>
              </w:rPr>
              <w:t>3.2</w:t>
            </w:r>
          </w:p>
        </w:tc>
        <w:tc>
          <w:tcPr>
            <w:tcW w:w="3914" w:type="dxa"/>
            <w:vAlign w:val="center"/>
          </w:tcPr>
          <w:p w:rsidR="00870AD3" w:rsidRDefault="00E615B6" w:rsidP="00E615B6">
            <w:pPr>
              <w:spacing w:line="360" w:lineRule="auto"/>
              <w:ind w:firstLineChars="148" w:firstLine="311"/>
              <w:rPr>
                <w:rFonts w:ascii="宋体" w:hAnsi="宋体"/>
                <w:szCs w:val="21"/>
              </w:rPr>
            </w:pPr>
            <w:r>
              <w:rPr>
                <w:rFonts w:ascii="宋体" w:hAnsi="宋体" w:hint="eastAsia"/>
                <w:szCs w:val="21"/>
              </w:rPr>
              <w:t>专业工程暂估价</w:t>
            </w:r>
          </w:p>
        </w:tc>
        <w:tc>
          <w:tcPr>
            <w:tcW w:w="2422" w:type="dxa"/>
          </w:tcPr>
          <w:p w:rsidR="00870AD3" w:rsidRDefault="00870AD3">
            <w:pPr>
              <w:spacing w:line="360" w:lineRule="auto"/>
              <w:jc w:val="center"/>
              <w:rPr>
                <w:rFonts w:ascii="宋体" w:hAnsi="宋体"/>
                <w:szCs w:val="21"/>
              </w:rPr>
            </w:pPr>
          </w:p>
        </w:tc>
        <w:tc>
          <w:tcPr>
            <w:tcW w:w="2312" w:type="dxa"/>
          </w:tcPr>
          <w:p w:rsidR="00870AD3" w:rsidRDefault="00870AD3">
            <w:pPr>
              <w:spacing w:line="360" w:lineRule="auto"/>
              <w:jc w:val="center"/>
              <w:rPr>
                <w:rFonts w:ascii="宋体" w:hAnsi="宋体"/>
                <w:szCs w:val="21"/>
              </w:rPr>
            </w:pPr>
          </w:p>
        </w:tc>
      </w:tr>
      <w:tr w:rsidR="00870AD3">
        <w:trPr>
          <w:trHeight w:val="511"/>
        </w:trPr>
        <w:tc>
          <w:tcPr>
            <w:tcW w:w="1040" w:type="dxa"/>
            <w:vAlign w:val="center"/>
          </w:tcPr>
          <w:p w:rsidR="00870AD3" w:rsidRDefault="00E615B6">
            <w:pPr>
              <w:spacing w:line="360" w:lineRule="auto"/>
              <w:jc w:val="center"/>
              <w:rPr>
                <w:rFonts w:ascii="宋体" w:hAnsi="宋体"/>
                <w:szCs w:val="21"/>
              </w:rPr>
            </w:pPr>
            <w:r>
              <w:rPr>
                <w:rFonts w:ascii="宋体" w:hAnsi="宋体" w:hint="eastAsia"/>
                <w:szCs w:val="21"/>
              </w:rPr>
              <w:t>3.3</w:t>
            </w:r>
          </w:p>
        </w:tc>
        <w:tc>
          <w:tcPr>
            <w:tcW w:w="3914" w:type="dxa"/>
            <w:vAlign w:val="center"/>
          </w:tcPr>
          <w:p w:rsidR="00870AD3" w:rsidRDefault="00E615B6" w:rsidP="00E615B6">
            <w:pPr>
              <w:spacing w:line="360" w:lineRule="auto"/>
              <w:ind w:firstLineChars="148" w:firstLine="311"/>
              <w:rPr>
                <w:rFonts w:ascii="宋体" w:hAnsi="宋体"/>
                <w:szCs w:val="21"/>
              </w:rPr>
            </w:pPr>
            <w:r>
              <w:rPr>
                <w:rFonts w:ascii="宋体" w:hAnsi="宋体" w:hint="eastAsia"/>
                <w:szCs w:val="21"/>
              </w:rPr>
              <w:t>计日工</w:t>
            </w:r>
          </w:p>
        </w:tc>
        <w:tc>
          <w:tcPr>
            <w:tcW w:w="2422" w:type="dxa"/>
          </w:tcPr>
          <w:p w:rsidR="00870AD3" w:rsidRDefault="00870AD3">
            <w:pPr>
              <w:spacing w:line="360" w:lineRule="auto"/>
              <w:jc w:val="center"/>
              <w:rPr>
                <w:rFonts w:ascii="宋体" w:hAnsi="宋体"/>
                <w:szCs w:val="21"/>
              </w:rPr>
            </w:pPr>
          </w:p>
        </w:tc>
        <w:tc>
          <w:tcPr>
            <w:tcW w:w="2312" w:type="dxa"/>
          </w:tcPr>
          <w:p w:rsidR="00870AD3" w:rsidRDefault="00870AD3">
            <w:pPr>
              <w:spacing w:line="360" w:lineRule="auto"/>
              <w:jc w:val="center"/>
              <w:rPr>
                <w:rFonts w:ascii="宋体" w:hAnsi="宋体"/>
                <w:szCs w:val="21"/>
              </w:rPr>
            </w:pPr>
          </w:p>
        </w:tc>
      </w:tr>
      <w:tr w:rsidR="00870AD3">
        <w:trPr>
          <w:trHeight w:val="511"/>
        </w:trPr>
        <w:tc>
          <w:tcPr>
            <w:tcW w:w="1040" w:type="dxa"/>
            <w:vAlign w:val="center"/>
          </w:tcPr>
          <w:p w:rsidR="00870AD3" w:rsidRDefault="00E615B6">
            <w:pPr>
              <w:spacing w:line="360" w:lineRule="auto"/>
              <w:jc w:val="center"/>
              <w:rPr>
                <w:rFonts w:ascii="宋体" w:hAnsi="宋体"/>
                <w:szCs w:val="21"/>
              </w:rPr>
            </w:pPr>
            <w:r>
              <w:rPr>
                <w:rFonts w:ascii="宋体" w:hAnsi="宋体" w:hint="eastAsia"/>
                <w:szCs w:val="21"/>
              </w:rPr>
              <w:t>3.4</w:t>
            </w:r>
          </w:p>
        </w:tc>
        <w:tc>
          <w:tcPr>
            <w:tcW w:w="3914" w:type="dxa"/>
            <w:vAlign w:val="center"/>
          </w:tcPr>
          <w:p w:rsidR="00870AD3" w:rsidRDefault="00E615B6" w:rsidP="00E615B6">
            <w:pPr>
              <w:spacing w:line="360" w:lineRule="auto"/>
              <w:ind w:firstLineChars="148" w:firstLine="311"/>
              <w:rPr>
                <w:rFonts w:ascii="宋体" w:hAnsi="宋体"/>
                <w:szCs w:val="21"/>
              </w:rPr>
            </w:pPr>
            <w:r>
              <w:rPr>
                <w:rFonts w:ascii="宋体" w:hAnsi="宋体" w:hint="eastAsia"/>
                <w:szCs w:val="21"/>
              </w:rPr>
              <w:t>总承包服务费</w:t>
            </w:r>
          </w:p>
        </w:tc>
        <w:tc>
          <w:tcPr>
            <w:tcW w:w="2422" w:type="dxa"/>
          </w:tcPr>
          <w:p w:rsidR="00870AD3" w:rsidRDefault="00870AD3">
            <w:pPr>
              <w:spacing w:line="360" w:lineRule="auto"/>
              <w:jc w:val="center"/>
              <w:rPr>
                <w:rFonts w:ascii="宋体" w:hAnsi="宋体"/>
                <w:szCs w:val="21"/>
              </w:rPr>
            </w:pPr>
          </w:p>
        </w:tc>
        <w:tc>
          <w:tcPr>
            <w:tcW w:w="2312" w:type="dxa"/>
          </w:tcPr>
          <w:p w:rsidR="00870AD3" w:rsidRDefault="00870AD3">
            <w:pPr>
              <w:spacing w:line="360" w:lineRule="auto"/>
              <w:jc w:val="center"/>
              <w:rPr>
                <w:rFonts w:ascii="宋体" w:hAnsi="宋体"/>
                <w:szCs w:val="21"/>
              </w:rPr>
            </w:pPr>
          </w:p>
        </w:tc>
      </w:tr>
      <w:tr w:rsidR="00870AD3">
        <w:trPr>
          <w:trHeight w:val="511"/>
        </w:trPr>
        <w:tc>
          <w:tcPr>
            <w:tcW w:w="1040" w:type="dxa"/>
            <w:vAlign w:val="center"/>
          </w:tcPr>
          <w:p w:rsidR="00870AD3" w:rsidRDefault="00E615B6">
            <w:pPr>
              <w:spacing w:line="360" w:lineRule="auto"/>
              <w:jc w:val="center"/>
              <w:rPr>
                <w:rFonts w:ascii="宋体" w:hAnsi="宋体"/>
                <w:szCs w:val="21"/>
              </w:rPr>
            </w:pPr>
            <w:r>
              <w:rPr>
                <w:rFonts w:ascii="宋体" w:hAnsi="宋体" w:hint="eastAsia"/>
                <w:szCs w:val="21"/>
              </w:rPr>
              <w:t>4</w:t>
            </w:r>
          </w:p>
        </w:tc>
        <w:tc>
          <w:tcPr>
            <w:tcW w:w="3914" w:type="dxa"/>
            <w:vAlign w:val="center"/>
          </w:tcPr>
          <w:p w:rsidR="00870AD3" w:rsidRDefault="00E615B6">
            <w:pPr>
              <w:spacing w:line="360" w:lineRule="auto"/>
              <w:rPr>
                <w:rFonts w:ascii="宋体" w:hAnsi="宋体"/>
                <w:szCs w:val="21"/>
              </w:rPr>
            </w:pPr>
            <w:r>
              <w:rPr>
                <w:rFonts w:ascii="宋体" w:hAnsi="宋体" w:hint="eastAsia"/>
                <w:szCs w:val="21"/>
              </w:rPr>
              <w:t>规费</w:t>
            </w:r>
          </w:p>
        </w:tc>
        <w:tc>
          <w:tcPr>
            <w:tcW w:w="2422" w:type="dxa"/>
          </w:tcPr>
          <w:p w:rsidR="00870AD3" w:rsidRDefault="00870AD3">
            <w:pPr>
              <w:spacing w:line="360" w:lineRule="auto"/>
              <w:jc w:val="center"/>
              <w:rPr>
                <w:rFonts w:ascii="宋体" w:hAnsi="宋体"/>
                <w:szCs w:val="21"/>
              </w:rPr>
            </w:pPr>
          </w:p>
        </w:tc>
        <w:tc>
          <w:tcPr>
            <w:tcW w:w="2312" w:type="dxa"/>
          </w:tcPr>
          <w:p w:rsidR="00870AD3" w:rsidRDefault="00870AD3">
            <w:pPr>
              <w:spacing w:line="360" w:lineRule="auto"/>
              <w:jc w:val="center"/>
              <w:rPr>
                <w:rFonts w:ascii="宋体" w:hAnsi="宋体"/>
                <w:szCs w:val="21"/>
              </w:rPr>
            </w:pPr>
          </w:p>
        </w:tc>
      </w:tr>
      <w:tr w:rsidR="00870AD3">
        <w:trPr>
          <w:trHeight w:val="511"/>
        </w:trPr>
        <w:tc>
          <w:tcPr>
            <w:tcW w:w="1040" w:type="dxa"/>
            <w:vAlign w:val="center"/>
          </w:tcPr>
          <w:p w:rsidR="00870AD3" w:rsidRDefault="00E615B6">
            <w:pPr>
              <w:spacing w:line="360" w:lineRule="auto"/>
              <w:jc w:val="center"/>
              <w:rPr>
                <w:rFonts w:ascii="宋体" w:hAnsi="宋体"/>
                <w:szCs w:val="21"/>
              </w:rPr>
            </w:pPr>
            <w:r>
              <w:rPr>
                <w:rFonts w:ascii="宋体" w:hAnsi="宋体" w:hint="eastAsia"/>
                <w:szCs w:val="21"/>
              </w:rPr>
              <w:t>5</w:t>
            </w:r>
          </w:p>
        </w:tc>
        <w:tc>
          <w:tcPr>
            <w:tcW w:w="3914" w:type="dxa"/>
            <w:vAlign w:val="center"/>
          </w:tcPr>
          <w:p w:rsidR="00870AD3" w:rsidRDefault="00E615B6">
            <w:pPr>
              <w:spacing w:line="360" w:lineRule="auto"/>
              <w:rPr>
                <w:rFonts w:ascii="宋体" w:hAnsi="宋体"/>
                <w:szCs w:val="21"/>
              </w:rPr>
            </w:pPr>
            <w:r>
              <w:rPr>
                <w:rFonts w:ascii="宋体" w:hAnsi="宋体" w:hint="eastAsia"/>
                <w:szCs w:val="21"/>
              </w:rPr>
              <w:t>税金</w:t>
            </w:r>
          </w:p>
        </w:tc>
        <w:tc>
          <w:tcPr>
            <w:tcW w:w="2422" w:type="dxa"/>
          </w:tcPr>
          <w:p w:rsidR="00870AD3" w:rsidRDefault="00870AD3">
            <w:pPr>
              <w:spacing w:line="360" w:lineRule="auto"/>
              <w:jc w:val="center"/>
              <w:rPr>
                <w:rFonts w:ascii="宋体" w:hAnsi="宋体"/>
                <w:szCs w:val="21"/>
              </w:rPr>
            </w:pPr>
          </w:p>
        </w:tc>
        <w:tc>
          <w:tcPr>
            <w:tcW w:w="2312" w:type="dxa"/>
          </w:tcPr>
          <w:p w:rsidR="00870AD3" w:rsidRDefault="00870AD3">
            <w:pPr>
              <w:spacing w:line="360" w:lineRule="auto"/>
              <w:jc w:val="center"/>
              <w:rPr>
                <w:rFonts w:ascii="宋体" w:hAnsi="宋体"/>
                <w:szCs w:val="21"/>
              </w:rPr>
            </w:pPr>
          </w:p>
        </w:tc>
      </w:tr>
      <w:tr w:rsidR="00870AD3">
        <w:trPr>
          <w:trHeight w:val="511"/>
        </w:trPr>
        <w:tc>
          <w:tcPr>
            <w:tcW w:w="4954" w:type="dxa"/>
            <w:gridSpan w:val="2"/>
            <w:vAlign w:val="center"/>
          </w:tcPr>
          <w:p w:rsidR="00870AD3" w:rsidRDefault="00E615B6">
            <w:pPr>
              <w:spacing w:line="360" w:lineRule="auto"/>
              <w:jc w:val="center"/>
              <w:rPr>
                <w:rFonts w:ascii="宋体" w:hAnsi="宋体"/>
                <w:szCs w:val="21"/>
              </w:rPr>
            </w:pPr>
            <w:r>
              <w:rPr>
                <w:rFonts w:ascii="宋体" w:hAnsi="宋体" w:hint="eastAsia"/>
                <w:szCs w:val="21"/>
              </w:rPr>
              <w:t>招标报价合计=1+2+3+4+5</w:t>
            </w:r>
          </w:p>
        </w:tc>
        <w:tc>
          <w:tcPr>
            <w:tcW w:w="2422" w:type="dxa"/>
            <w:vAlign w:val="center"/>
          </w:tcPr>
          <w:p w:rsidR="00870AD3" w:rsidRDefault="00870AD3">
            <w:pPr>
              <w:spacing w:line="360" w:lineRule="auto"/>
              <w:jc w:val="center"/>
              <w:rPr>
                <w:rFonts w:ascii="宋体" w:hAnsi="宋体"/>
                <w:szCs w:val="21"/>
              </w:rPr>
            </w:pPr>
          </w:p>
        </w:tc>
        <w:tc>
          <w:tcPr>
            <w:tcW w:w="2312" w:type="dxa"/>
            <w:vAlign w:val="center"/>
          </w:tcPr>
          <w:p w:rsidR="00870AD3" w:rsidRDefault="00870AD3">
            <w:pPr>
              <w:spacing w:line="360" w:lineRule="auto"/>
              <w:jc w:val="center"/>
              <w:rPr>
                <w:rFonts w:ascii="宋体" w:hAnsi="宋体"/>
                <w:szCs w:val="21"/>
              </w:rPr>
            </w:pPr>
          </w:p>
        </w:tc>
      </w:tr>
    </w:tbl>
    <w:p w:rsidR="00870AD3" w:rsidRDefault="00E615B6">
      <w:pPr>
        <w:spacing w:line="360" w:lineRule="auto"/>
        <w:rPr>
          <w:rFonts w:ascii="宋体" w:hAnsi="宋体"/>
          <w:sz w:val="18"/>
          <w:szCs w:val="18"/>
        </w:rPr>
      </w:pPr>
      <w:r>
        <w:rPr>
          <w:rFonts w:ascii="宋体" w:hAnsi="宋体" w:hint="eastAsia"/>
          <w:sz w:val="18"/>
          <w:szCs w:val="18"/>
        </w:rPr>
        <w:t>注：本表适用于单位工程投标报价的汇总，如无单位工程划分，单项工程也使用本表汇总。</w:t>
      </w:r>
    </w:p>
    <w:p w:rsidR="00870AD3" w:rsidRDefault="00E615B6">
      <w:pPr>
        <w:spacing w:line="360" w:lineRule="auto"/>
        <w:jc w:val="right"/>
        <w:rPr>
          <w:rFonts w:ascii="宋体" w:hAnsi="宋体"/>
        </w:rPr>
      </w:pPr>
      <w:r>
        <w:rPr>
          <w:rFonts w:ascii="宋体" w:hAnsi="宋体" w:hint="eastAsia"/>
        </w:rPr>
        <w:t>表—04</w:t>
      </w:r>
    </w:p>
    <w:p w:rsidR="00870AD3" w:rsidRDefault="00870AD3">
      <w:pPr>
        <w:spacing w:line="360" w:lineRule="auto"/>
        <w:ind w:right="420"/>
        <w:jc w:val="center"/>
        <w:rPr>
          <w:rFonts w:ascii="宋体" w:hAnsi="宋体" w:cs="宋体"/>
          <w:b/>
          <w:bCs/>
          <w:kern w:val="0"/>
          <w:sz w:val="32"/>
          <w:szCs w:val="32"/>
        </w:rPr>
      </w:pPr>
    </w:p>
    <w:p w:rsidR="00870AD3" w:rsidRDefault="00E615B6">
      <w:pPr>
        <w:spacing w:line="360" w:lineRule="auto"/>
        <w:ind w:right="420"/>
        <w:jc w:val="center"/>
        <w:rPr>
          <w:rFonts w:ascii="宋体" w:hAnsi="宋体" w:cs="宋体"/>
          <w:b/>
          <w:bCs/>
          <w:kern w:val="0"/>
          <w:sz w:val="32"/>
          <w:szCs w:val="32"/>
        </w:rPr>
      </w:pPr>
      <w:bookmarkStart w:id="561" w:name="_Toc286661181"/>
      <w:r>
        <w:rPr>
          <w:rFonts w:ascii="宋体" w:hAnsi="宋体" w:cs="宋体" w:hint="eastAsia"/>
          <w:b/>
          <w:bCs/>
          <w:kern w:val="0"/>
          <w:sz w:val="32"/>
          <w:szCs w:val="32"/>
        </w:rPr>
        <w:lastRenderedPageBreak/>
        <w:t>分部分项工程和措施项目计价表</w:t>
      </w:r>
    </w:p>
    <w:p w:rsidR="00870AD3" w:rsidRDefault="00870AD3">
      <w:pPr>
        <w:spacing w:line="360" w:lineRule="auto"/>
        <w:ind w:right="420"/>
        <w:jc w:val="center"/>
        <w:rPr>
          <w:rFonts w:ascii="宋体" w:hAnsi="宋体" w:cs="宋体"/>
          <w:b/>
          <w:bCs/>
          <w:kern w:val="0"/>
          <w:sz w:val="32"/>
          <w:szCs w:val="32"/>
        </w:rPr>
      </w:pPr>
    </w:p>
    <w:p w:rsidR="00870AD3" w:rsidRDefault="00E615B6">
      <w:pPr>
        <w:pStyle w:val="ac"/>
        <w:tabs>
          <w:tab w:val="left" w:pos="4529"/>
          <w:tab w:val="left" w:pos="7890"/>
          <w:tab w:val="left" w:pos="8416"/>
          <w:tab w:val="left" w:pos="9047"/>
        </w:tabs>
        <w:ind w:firstLineChars="100" w:firstLine="230"/>
        <w:rPr>
          <w:rFonts w:ascii="宋体" w:eastAsia="宋体" w:hAnsi="宋体"/>
        </w:rPr>
      </w:pPr>
      <w:r>
        <w:rPr>
          <w:rFonts w:ascii="宋体" w:eastAsia="宋体" w:hAnsi="宋体" w:hint="eastAsia"/>
        </w:rPr>
        <w:t>工程名称：                                              第  页 共  页</w:t>
      </w:r>
    </w:p>
    <w:tbl>
      <w:tblPr>
        <w:tblW w:w="9391" w:type="dxa"/>
        <w:tblInd w:w="93" w:type="dxa"/>
        <w:tblLayout w:type="fixed"/>
        <w:tblLook w:val="04A0"/>
      </w:tblPr>
      <w:tblGrid>
        <w:gridCol w:w="546"/>
        <w:gridCol w:w="1581"/>
        <w:gridCol w:w="1186"/>
        <w:gridCol w:w="2107"/>
        <w:gridCol w:w="658"/>
        <w:gridCol w:w="809"/>
        <w:gridCol w:w="791"/>
        <w:gridCol w:w="797"/>
        <w:gridCol w:w="916"/>
      </w:tblGrid>
      <w:tr w:rsidR="00870AD3">
        <w:trPr>
          <w:trHeight w:val="428"/>
        </w:trPr>
        <w:tc>
          <w:tcPr>
            <w:tcW w:w="546" w:type="dxa"/>
            <w:vMerge w:val="restart"/>
            <w:tcBorders>
              <w:top w:val="single" w:sz="8" w:space="0" w:color="auto"/>
              <w:left w:val="single" w:sz="8" w:space="0" w:color="auto"/>
              <w:bottom w:val="single" w:sz="4" w:space="0" w:color="auto"/>
              <w:right w:val="single" w:sz="4" w:space="0" w:color="auto"/>
            </w:tcBorders>
            <w:vAlign w:val="center"/>
          </w:tcPr>
          <w:p w:rsidR="00870AD3" w:rsidRDefault="00E615B6">
            <w:pPr>
              <w:widowControl/>
              <w:spacing w:line="360" w:lineRule="auto"/>
              <w:jc w:val="center"/>
              <w:rPr>
                <w:rFonts w:ascii="宋体" w:hAnsi="宋体" w:cs="宋体"/>
                <w:b/>
                <w:bCs/>
                <w:kern w:val="0"/>
                <w:sz w:val="20"/>
                <w:szCs w:val="20"/>
              </w:rPr>
            </w:pPr>
            <w:r>
              <w:rPr>
                <w:rFonts w:ascii="宋体" w:hAnsi="宋体" w:cs="宋体" w:hint="eastAsia"/>
                <w:b/>
                <w:bCs/>
                <w:kern w:val="0"/>
                <w:sz w:val="20"/>
                <w:szCs w:val="20"/>
              </w:rPr>
              <w:t>序号</w:t>
            </w:r>
          </w:p>
        </w:tc>
        <w:tc>
          <w:tcPr>
            <w:tcW w:w="1581" w:type="dxa"/>
            <w:vMerge w:val="restart"/>
            <w:tcBorders>
              <w:top w:val="single" w:sz="8" w:space="0" w:color="auto"/>
              <w:left w:val="single" w:sz="4" w:space="0" w:color="auto"/>
              <w:bottom w:val="single" w:sz="4" w:space="0" w:color="auto"/>
              <w:right w:val="single" w:sz="4" w:space="0" w:color="auto"/>
            </w:tcBorders>
            <w:vAlign w:val="center"/>
          </w:tcPr>
          <w:p w:rsidR="00870AD3" w:rsidRDefault="00E615B6">
            <w:pPr>
              <w:widowControl/>
              <w:spacing w:line="360" w:lineRule="auto"/>
              <w:jc w:val="center"/>
              <w:rPr>
                <w:rFonts w:ascii="宋体" w:hAnsi="宋体" w:cs="宋体"/>
                <w:b/>
                <w:bCs/>
                <w:kern w:val="0"/>
                <w:sz w:val="20"/>
                <w:szCs w:val="20"/>
              </w:rPr>
            </w:pPr>
            <w:r>
              <w:rPr>
                <w:rFonts w:ascii="宋体" w:hAnsi="宋体" w:cs="宋体" w:hint="eastAsia"/>
                <w:b/>
                <w:bCs/>
                <w:kern w:val="0"/>
                <w:sz w:val="20"/>
                <w:szCs w:val="20"/>
              </w:rPr>
              <w:t>项目编码</w:t>
            </w:r>
          </w:p>
        </w:tc>
        <w:tc>
          <w:tcPr>
            <w:tcW w:w="1186" w:type="dxa"/>
            <w:vMerge w:val="restart"/>
            <w:tcBorders>
              <w:top w:val="single" w:sz="8" w:space="0" w:color="auto"/>
              <w:left w:val="single" w:sz="4" w:space="0" w:color="auto"/>
              <w:bottom w:val="single" w:sz="4" w:space="0" w:color="auto"/>
              <w:right w:val="single" w:sz="4" w:space="0" w:color="auto"/>
            </w:tcBorders>
            <w:vAlign w:val="center"/>
          </w:tcPr>
          <w:p w:rsidR="00870AD3" w:rsidRDefault="00E615B6">
            <w:pPr>
              <w:widowControl/>
              <w:spacing w:line="360" w:lineRule="auto"/>
              <w:jc w:val="center"/>
              <w:rPr>
                <w:rFonts w:ascii="宋体" w:hAnsi="宋体" w:cs="宋体"/>
                <w:b/>
                <w:bCs/>
                <w:kern w:val="0"/>
                <w:sz w:val="20"/>
                <w:szCs w:val="20"/>
              </w:rPr>
            </w:pPr>
            <w:r>
              <w:rPr>
                <w:rFonts w:ascii="宋体" w:hAnsi="宋体" w:cs="宋体" w:hint="eastAsia"/>
                <w:b/>
                <w:bCs/>
                <w:kern w:val="0"/>
                <w:sz w:val="20"/>
                <w:szCs w:val="20"/>
              </w:rPr>
              <w:t>项目名称</w:t>
            </w:r>
          </w:p>
        </w:tc>
        <w:tc>
          <w:tcPr>
            <w:tcW w:w="2107" w:type="dxa"/>
            <w:vMerge w:val="restart"/>
            <w:tcBorders>
              <w:top w:val="single" w:sz="8" w:space="0" w:color="auto"/>
              <w:left w:val="single" w:sz="4" w:space="0" w:color="auto"/>
              <w:bottom w:val="single" w:sz="4" w:space="0" w:color="auto"/>
              <w:right w:val="single" w:sz="4" w:space="0" w:color="auto"/>
            </w:tcBorders>
            <w:vAlign w:val="center"/>
          </w:tcPr>
          <w:p w:rsidR="00870AD3" w:rsidRDefault="00E615B6">
            <w:pPr>
              <w:widowControl/>
              <w:spacing w:line="360" w:lineRule="auto"/>
              <w:jc w:val="center"/>
              <w:rPr>
                <w:rFonts w:ascii="宋体" w:hAnsi="宋体" w:cs="宋体"/>
                <w:b/>
                <w:bCs/>
                <w:kern w:val="0"/>
                <w:sz w:val="20"/>
                <w:szCs w:val="20"/>
              </w:rPr>
            </w:pPr>
            <w:r>
              <w:rPr>
                <w:rFonts w:ascii="宋体" w:hAnsi="宋体" w:cs="宋体" w:hint="eastAsia"/>
                <w:b/>
                <w:bCs/>
                <w:kern w:val="0"/>
                <w:sz w:val="20"/>
                <w:szCs w:val="20"/>
              </w:rPr>
              <w:t>项目特征描述</w:t>
            </w:r>
          </w:p>
        </w:tc>
        <w:tc>
          <w:tcPr>
            <w:tcW w:w="658" w:type="dxa"/>
            <w:vMerge w:val="restart"/>
            <w:tcBorders>
              <w:top w:val="single" w:sz="8" w:space="0" w:color="auto"/>
              <w:left w:val="single" w:sz="4" w:space="0" w:color="auto"/>
              <w:bottom w:val="single" w:sz="4" w:space="0" w:color="auto"/>
              <w:right w:val="single" w:sz="4" w:space="0" w:color="auto"/>
            </w:tcBorders>
            <w:vAlign w:val="center"/>
          </w:tcPr>
          <w:p w:rsidR="00870AD3" w:rsidRDefault="00E615B6">
            <w:pPr>
              <w:widowControl/>
              <w:spacing w:line="360" w:lineRule="auto"/>
              <w:jc w:val="center"/>
              <w:rPr>
                <w:rFonts w:ascii="宋体" w:hAnsi="宋体" w:cs="宋体"/>
                <w:b/>
                <w:bCs/>
                <w:kern w:val="0"/>
                <w:sz w:val="20"/>
                <w:szCs w:val="20"/>
              </w:rPr>
            </w:pPr>
            <w:r>
              <w:rPr>
                <w:rFonts w:ascii="宋体" w:hAnsi="宋体" w:cs="宋体" w:hint="eastAsia"/>
                <w:b/>
                <w:bCs/>
                <w:kern w:val="0"/>
                <w:sz w:val="20"/>
                <w:szCs w:val="20"/>
              </w:rPr>
              <w:t>计量</w:t>
            </w:r>
            <w:r>
              <w:rPr>
                <w:rFonts w:ascii="宋体" w:hAnsi="宋体" w:cs="宋体" w:hint="eastAsia"/>
                <w:b/>
                <w:bCs/>
                <w:kern w:val="0"/>
                <w:sz w:val="20"/>
                <w:szCs w:val="20"/>
              </w:rPr>
              <w:br/>
              <w:t>单位</w:t>
            </w:r>
          </w:p>
        </w:tc>
        <w:tc>
          <w:tcPr>
            <w:tcW w:w="809" w:type="dxa"/>
            <w:vMerge w:val="restart"/>
            <w:tcBorders>
              <w:top w:val="single" w:sz="8" w:space="0" w:color="auto"/>
              <w:left w:val="single" w:sz="4" w:space="0" w:color="auto"/>
              <w:bottom w:val="single" w:sz="4" w:space="0" w:color="auto"/>
              <w:right w:val="single" w:sz="4" w:space="0" w:color="auto"/>
            </w:tcBorders>
            <w:vAlign w:val="center"/>
          </w:tcPr>
          <w:p w:rsidR="00870AD3" w:rsidRDefault="00E615B6">
            <w:pPr>
              <w:widowControl/>
              <w:spacing w:line="360" w:lineRule="auto"/>
              <w:jc w:val="center"/>
              <w:rPr>
                <w:rFonts w:ascii="宋体" w:hAnsi="宋体" w:cs="宋体"/>
                <w:b/>
                <w:bCs/>
                <w:kern w:val="0"/>
                <w:sz w:val="20"/>
                <w:szCs w:val="20"/>
              </w:rPr>
            </w:pPr>
            <w:r>
              <w:rPr>
                <w:rFonts w:ascii="宋体" w:hAnsi="宋体" w:cs="宋体" w:hint="eastAsia"/>
                <w:b/>
                <w:bCs/>
                <w:kern w:val="0"/>
                <w:sz w:val="20"/>
                <w:szCs w:val="20"/>
              </w:rPr>
              <w:t>工程量</w:t>
            </w:r>
          </w:p>
        </w:tc>
        <w:tc>
          <w:tcPr>
            <w:tcW w:w="2504" w:type="dxa"/>
            <w:gridSpan w:val="3"/>
            <w:tcBorders>
              <w:top w:val="single" w:sz="8" w:space="0" w:color="auto"/>
              <w:left w:val="nil"/>
              <w:bottom w:val="single" w:sz="4" w:space="0" w:color="auto"/>
              <w:right w:val="single" w:sz="8" w:space="0" w:color="auto"/>
            </w:tcBorders>
            <w:vAlign w:val="center"/>
          </w:tcPr>
          <w:p w:rsidR="00870AD3" w:rsidRDefault="00E615B6">
            <w:pPr>
              <w:widowControl/>
              <w:spacing w:line="360" w:lineRule="auto"/>
              <w:jc w:val="center"/>
              <w:rPr>
                <w:rFonts w:ascii="宋体" w:hAnsi="宋体" w:cs="宋体"/>
                <w:b/>
                <w:bCs/>
                <w:kern w:val="0"/>
                <w:sz w:val="20"/>
                <w:szCs w:val="20"/>
              </w:rPr>
            </w:pPr>
            <w:r>
              <w:rPr>
                <w:rFonts w:ascii="宋体" w:hAnsi="宋体" w:cs="宋体" w:hint="eastAsia"/>
                <w:b/>
                <w:bCs/>
                <w:kern w:val="0"/>
                <w:sz w:val="20"/>
                <w:szCs w:val="20"/>
              </w:rPr>
              <w:t>金   额（元）</w:t>
            </w:r>
          </w:p>
        </w:tc>
      </w:tr>
      <w:tr w:rsidR="00870AD3">
        <w:trPr>
          <w:trHeight w:val="388"/>
        </w:trPr>
        <w:tc>
          <w:tcPr>
            <w:tcW w:w="546" w:type="dxa"/>
            <w:vMerge/>
            <w:tcBorders>
              <w:top w:val="single" w:sz="8" w:space="0" w:color="auto"/>
              <w:left w:val="single" w:sz="8" w:space="0" w:color="auto"/>
              <w:bottom w:val="single" w:sz="4" w:space="0" w:color="auto"/>
              <w:right w:val="single" w:sz="4" w:space="0" w:color="auto"/>
            </w:tcBorders>
            <w:vAlign w:val="center"/>
          </w:tcPr>
          <w:p w:rsidR="00870AD3" w:rsidRDefault="00870AD3">
            <w:pPr>
              <w:widowControl/>
              <w:spacing w:line="360" w:lineRule="auto"/>
              <w:jc w:val="left"/>
              <w:rPr>
                <w:rFonts w:ascii="宋体" w:hAnsi="宋体" w:cs="宋体"/>
                <w:b/>
                <w:bCs/>
                <w:kern w:val="0"/>
                <w:sz w:val="20"/>
                <w:szCs w:val="20"/>
              </w:rPr>
            </w:pPr>
          </w:p>
        </w:tc>
        <w:tc>
          <w:tcPr>
            <w:tcW w:w="1581" w:type="dxa"/>
            <w:vMerge/>
            <w:tcBorders>
              <w:top w:val="single" w:sz="8" w:space="0" w:color="auto"/>
              <w:left w:val="single" w:sz="4" w:space="0" w:color="auto"/>
              <w:bottom w:val="single" w:sz="4" w:space="0" w:color="auto"/>
              <w:right w:val="single" w:sz="4" w:space="0" w:color="auto"/>
            </w:tcBorders>
            <w:vAlign w:val="center"/>
          </w:tcPr>
          <w:p w:rsidR="00870AD3" w:rsidRDefault="00870AD3">
            <w:pPr>
              <w:widowControl/>
              <w:spacing w:line="360" w:lineRule="auto"/>
              <w:jc w:val="left"/>
              <w:rPr>
                <w:rFonts w:ascii="宋体" w:hAnsi="宋体" w:cs="宋体"/>
                <w:b/>
                <w:bCs/>
                <w:kern w:val="0"/>
                <w:sz w:val="20"/>
                <w:szCs w:val="20"/>
              </w:rPr>
            </w:pPr>
          </w:p>
        </w:tc>
        <w:tc>
          <w:tcPr>
            <w:tcW w:w="1186" w:type="dxa"/>
            <w:vMerge/>
            <w:tcBorders>
              <w:top w:val="single" w:sz="8" w:space="0" w:color="auto"/>
              <w:left w:val="single" w:sz="4" w:space="0" w:color="auto"/>
              <w:bottom w:val="single" w:sz="4" w:space="0" w:color="auto"/>
              <w:right w:val="single" w:sz="4" w:space="0" w:color="auto"/>
            </w:tcBorders>
            <w:vAlign w:val="center"/>
          </w:tcPr>
          <w:p w:rsidR="00870AD3" w:rsidRDefault="00870AD3">
            <w:pPr>
              <w:widowControl/>
              <w:spacing w:line="360" w:lineRule="auto"/>
              <w:jc w:val="left"/>
              <w:rPr>
                <w:rFonts w:ascii="宋体" w:hAnsi="宋体" w:cs="宋体"/>
                <w:b/>
                <w:bCs/>
                <w:kern w:val="0"/>
                <w:sz w:val="20"/>
                <w:szCs w:val="20"/>
              </w:rPr>
            </w:pPr>
          </w:p>
        </w:tc>
        <w:tc>
          <w:tcPr>
            <w:tcW w:w="2107" w:type="dxa"/>
            <w:vMerge/>
            <w:tcBorders>
              <w:top w:val="single" w:sz="8" w:space="0" w:color="auto"/>
              <w:left w:val="single" w:sz="4" w:space="0" w:color="auto"/>
              <w:bottom w:val="single" w:sz="4" w:space="0" w:color="auto"/>
              <w:right w:val="single" w:sz="4" w:space="0" w:color="auto"/>
            </w:tcBorders>
            <w:vAlign w:val="center"/>
          </w:tcPr>
          <w:p w:rsidR="00870AD3" w:rsidRDefault="00870AD3">
            <w:pPr>
              <w:widowControl/>
              <w:spacing w:line="360" w:lineRule="auto"/>
              <w:jc w:val="left"/>
              <w:rPr>
                <w:rFonts w:ascii="宋体" w:hAnsi="宋体" w:cs="宋体"/>
                <w:b/>
                <w:bCs/>
                <w:kern w:val="0"/>
                <w:sz w:val="20"/>
                <w:szCs w:val="20"/>
              </w:rPr>
            </w:pPr>
          </w:p>
        </w:tc>
        <w:tc>
          <w:tcPr>
            <w:tcW w:w="658" w:type="dxa"/>
            <w:vMerge/>
            <w:tcBorders>
              <w:top w:val="single" w:sz="8" w:space="0" w:color="auto"/>
              <w:left w:val="single" w:sz="4" w:space="0" w:color="auto"/>
              <w:bottom w:val="single" w:sz="4" w:space="0" w:color="auto"/>
              <w:right w:val="single" w:sz="4" w:space="0" w:color="auto"/>
            </w:tcBorders>
            <w:vAlign w:val="center"/>
          </w:tcPr>
          <w:p w:rsidR="00870AD3" w:rsidRDefault="00870AD3">
            <w:pPr>
              <w:widowControl/>
              <w:spacing w:line="360" w:lineRule="auto"/>
              <w:jc w:val="left"/>
              <w:rPr>
                <w:rFonts w:ascii="宋体" w:hAnsi="宋体" w:cs="宋体"/>
                <w:b/>
                <w:bCs/>
                <w:kern w:val="0"/>
                <w:sz w:val="20"/>
                <w:szCs w:val="20"/>
              </w:rPr>
            </w:pPr>
          </w:p>
        </w:tc>
        <w:tc>
          <w:tcPr>
            <w:tcW w:w="809" w:type="dxa"/>
            <w:vMerge/>
            <w:tcBorders>
              <w:top w:val="single" w:sz="8" w:space="0" w:color="auto"/>
              <w:left w:val="single" w:sz="4" w:space="0" w:color="auto"/>
              <w:bottom w:val="single" w:sz="4" w:space="0" w:color="auto"/>
              <w:right w:val="single" w:sz="4" w:space="0" w:color="auto"/>
            </w:tcBorders>
            <w:vAlign w:val="center"/>
          </w:tcPr>
          <w:p w:rsidR="00870AD3" w:rsidRDefault="00870AD3">
            <w:pPr>
              <w:widowControl/>
              <w:spacing w:line="360" w:lineRule="auto"/>
              <w:jc w:val="left"/>
              <w:rPr>
                <w:rFonts w:ascii="宋体" w:hAnsi="宋体" w:cs="宋体"/>
                <w:b/>
                <w:bCs/>
                <w:kern w:val="0"/>
                <w:sz w:val="20"/>
                <w:szCs w:val="20"/>
              </w:rPr>
            </w:pPr>
          </w:p>
        </w:tc>
        <w:tc>
          <w:tcPr>
            <w:tcW w:w="791" w:type="dxa"/>
            <w:vMerge w:val="restart"/>
            <w:tcBorders>
              <w:top w:val="nil"/>
              <w:left w:val="single" w:sz="4" w:space="0" w:color="auto"/>
              <w:bottom w:val="single" w:sz="4" w:space="0" w:color="auto"/>
              <w:right w:val="single" w:sz="4" w:space="0" w:color="auto"/>
            </w:tcBorders>
            <w:vAlign w:val="center"/>
          </w:tcPr>
          <w:p w:rsidR="00870AD3" w:rsidRDefault="00E615B6">
            <w:pPr>
              <w:widowControl/>
              <w:spacing w:line="360" w:lineRule="auto"/>
              <w:jc w:val="center"/>
              <w:rPr>
                <w:rFonts w:ascii="宋体" w:hAnsi="宋体" w:cs="宋体"/>
                <w:b/>
                <w:bCs/>
                <w:kern w:val="0"/>
                <w:sz w:val="20"/>
                <w:szCs w:val="20"/>
              </w:rPr>
            </w:pPr>
            <w:r>
              <w:rPr>
                <w:rFonts w:ascii="宋体" w:hAnsi="宋体" w:cs="宋体" w:hint="eastAsia"/>
                <w:b/>
                <w:bCs/>
                <w:kern w:val="0"/>
                <w:sz w:val="20"/>
                <w:szCs w:val="20"/>
              </w:rPr>
              <w:t>综合</w:t>
            </w:r>
            <w:r>
              <w:rPr>
                <w:rFonts w:ascii="宋体" w:hAnsi="宋体" w:cs="宋体" w:hint="eastAsia"/>
                <w:b/>
                <w:bCs/>
                <w:kern w:val="0"/>
                <w:sz w:val="20"/>
                <w:szCs w:val="20"/>
              </w:rPr>
              <w:br/>
              <w:t>单价</w:t>
            </w:r>
          </w:p>
        </w:tc>
        <w:tc>
          <w:tcPr>
            <w:tcW w:w="797" w:type="dxa"/>
            <w:vMerge w:val="restart"/>
            <w:tcBorders>
              <w:top w:val="nil"/>
              <w:left w:val="single" w:sz="4" w:space="0" w:color="auto"/>
              <w:bottom w:val="single" w:sz="4" w:space="0" w:color="auto"/>
              <w:right w:val="single" w:sz="4" w:space="0" w:color="auto"/>
            </w:tcBorders>
            <w:vAlign w:val="center"/>
          </w:tcPr>
          <w:p w:rsidR="00870AD3" w:rsidRDefault="00E615B6">
            <w:pPr>
              <w:widowControl/>
              <w:spacing w:line="360" w:lineRule="auto"/>
              <w:jc w:val="center"/>
              <w:rPr>
                <w:rFonts w:ascii="宋体" w:hAnsi="宋体" w:cs="宋体"/>
                <w:b/>
                <w:bCs/>
                <w:kern w:val="0"/>
                <w:sz w:val="20"/>
                <w:szCs w:val="20"/>
              </w:rPr>
            </w:pPr>
            <w:r>
              <w:rPr>
                <w:rFonts w:ascii="宋体" w:hAnsi="宋体" w:cs="宋体" w:hint="eastAsia"/>
                <w:b/>
                <w:bCs/>
                <w:kern w:val="0"/>
                <w:sz w:val="20"/>
                <w:szCs w:val="20"/>
              </w:rPr>
              <w:t>合价</w:t>
            </w:r>
          </w:p>
        </w:tc>
        <w:tc>
          <w:tcPr>
            <w:tcW w:w="916" w:type="dxa"/>
            <w:tcBorders>
              <w:top w:val="nil"/>
              <w:left w:val="nil"/>
              <w:bottom w:val="single" w:sz="4" w:space="0" w:color="auto"/>
              <w:right w:val="single" w:sz="8" w:space="0" w:color="auto"/>
            </w:tcBorders>
            <w:vAlign w:val="center"/>
          </w:tcPr>
          <w:p w:rsidR="00870AD3" w:rsidRDefault="00E615B6">
            <w:pPr>
              <w:widowControl/>
              <w:spacing w:line="360" w:lineRule="auto"/>
              <w:jc w:val="center"/>
              <w:rPr>
                <w:rFonts w:ascii="宋体" w:hAnsi="宋体" w:cs="宋体"/>
                <w:b/>
                <w:bCs/>
                <w:kern w:val="0"/>
                <w:sz w:val="20"/>
                <w:szCs w:val="20"/>
              </w:rPr>
            </w:pPr>
            <w:r>
              <w:rPr>
                <w:rFonts w:ascii="宋体" w:hAnsi="宋体" w:cs="宋体" w:hint="eastAsia"/>
                <w:b/>
                <w:bCs/>
                <w:kern w:val="0"/>
                <w:sz w:val="20"/>
                <w:szCs w:val="20"/>
              </w:rPr>
              <w:t>其中</w:t>
            </w:r>
          </w:p>
        </w:tc>
      </w:tr>
      <w:tr w:rsidR="00870AD3">
        <w:trPr>
          <w:trHeight w:val="388"/>
        </w:trPr>
        <w:tc>
          <w:tcPr>
            <w:tcW w:w="546" w:type="dxa"/>
            <w:vMerge/>
            <w:tcBorders>
              <w:top w:val="single" w:sz="8" w:space="0" w:color="auto"/>
              <w:left w:val="single" w:sz="8" w:space="0" w:color="auto"/>
              <w:bottom w:val="single" w:sz="4" w:space="0" w:color="auto"/>
              <w:right w:val="single" w:sz="4" w:space="0" w:color="auto"/>
            </w:tcBorders>
            <w:vAlign w:val="center"/>
          </w:tcPr>
          <w:p w:rsidR="00870AD3" w:rsidRDefault="00870AD3">
            <w:pPr>
              <w:widowControl/>
              <w:spacing w:line="360" w:lineRule="auto"/>
              <w:jc w:val="left"/>
              <w:rPr>
                <w:rFonts w:ascii="宋体" w:hAnsi="宋体" w:cs="宋体"/>
                <w:b/>
                <w:bCs/>
                <w:kern w:val="0"/>
                <w:sz w:val="20"/>
                <w:szCs w:val="20"/>
              </w:rPr>
            </w:pPr>
          </w:p>
        </w:tc>
        <w:tc>
          <w:tcPr>
            <w:tcW w:w="1581" w:type="dxa"/>
            <w:vMerge/>
            <w:tcBorders>
              <w:top w:val="single" w:sz="8" w:space="0" w:color="auto"/>
              <w:left w:val="single" w:sz="4" w:space="0" w:color="auto"/>
              <w:bottom w:val="single" w:sz="4" w:space="0" w:color="auto"/>
              <w:right w:val="single" w:sz="4" w:space="0" w:color="auto"/>
            </w:tcBorders>
            <w:vAlign w:val="center"/>
          </w:tcPr>
          <w:p w:rsidR="00870AD3" w:rsidRDefault="00870AD3">
            <w:pPr>
              <w:widowControl/>
              <w:spacing w:line="360" w:lineRule="auto"/>
              <w:jc w:val="left"/>
              <w:rPr>
                <w:rFonts w:ascii="宋体" w:hAnsi="宋体" w:cs="宋体"/>
                <w:b/>
                <w:bCs/>
                <w:kern w:val="0"/>
                <w:sz w:val="20"/>
                <w:szCs w:val="20"/>
              </w:rPr>
            </w:pPr>
          </w:p>
        </w:tc>
        <w:tc>
          <w:tcPr>
            <w:tcW w:w="1186" w:type="dxa"/>
            <w:vMerge/>
            <w:tcBorders>
              <w:top w:val="single" w:sz="8" w:space="0" w:color="auto"/>
              <w:left w:val="single" w:sz="4" w:space="0" w:color="auto"/>
              <w:bottom w:val="single" w:sz="4" w:space="0" w:color="auto"/>
              <w:right w:val="single" w:sz="4" w:space="0" w:color="auto"/>
            </w:tcBorders>
            <w:vAlign w:val="center"/>
          </w:tcPr>
          <w:p w:rsidR="00870AD3" w:rsidRDefault="00870AD3">
            <w:pPr>
              <w:widowControl/>
              <w:spacing w:line="360" w:lineRule="auto"/>
              <w:jc w:val="left"/>
              <w:rPr>
                <w:rFonts w:ascii="宋体" w:hAnsi="宋体" w:cs="宋体"/>
                <w:b/>
                <w:bCs/>
                <w:kern w:val="0"/>
                <w:sz w:val="20"/>
                <w:szCs w:val="20"/>
              </w:rPr>
            </w:pPr>
          </w:p>
        </w:tc>
        <w:tc>
          <w:tcPr>
            <w:tcW w:w="2107" w:type="dxa"/>
            <w:vMerge/>
            <w:tcBorders>
              <w:top w:val="single" w:sz="8" w:space="0" w:color="auto"/>
              <w:left w:val="single" w:sz="4" w:space="0" w:color="auto"/>
              <w:bottom w:val="single" w:sz="4" w:space="0" w:color="auto"/>
              <w:right w:val="single" w:sz="4" w:space="0" w:color="auto"/>
            </w:tcBorders>
            <w:vAlign w:val="center"/>
          </w:tcPr>
          <w:p w:rsidR="00870AD3" w:rsidRDefault="00870AD3">
            <w:pPr>
              <w:widowControl/>
              <w:spacing w:line="360" w:lineRule="auto"/>
              <w:jc w:val="left"/>
              <w:rPr>
                <w:rFonts w:ascii="宋体" w:hAnsi="宋体" w:cs="宋体"/>
                <w:b/>
                <w:bCs/>
                <w:kern w:val="0"/>
                <w:sz w:val="20"/>
                <w:szCs w:val="20"/>
              </w:rPr>
            </w:pPr>
          </w:p>
        </w:tc>
        <w:tc>
          <w:tcPr>
            <w:tcW w:w="658" w:type="dxa"/>
            <w:vMerge/>
            <w:tcBorders>
              <w:top w:val="single" w:sz="8" w:space="0" w:color="auto"/>
              <w:left w:val="single" w:sz="4" w:space="0" w:color="auto"/>
              <w:bottom w:val="single" w:sz="4" w:space="0" w:color="auto"/>
              <w:right w:val="single" w:sz="4" w:space="0" w:color="auto"/>
            </w:tcBorders>
            <w:vAlign w:val="center"/>
          </w:tcPr>
          <w:p w:rsidR="00870AD3" w:rsidRDefault="00870AD3">
            <w:pPr>
              <w:widowControl/>
              <w:spacing w:line="360" w:lineRule="auto"/>
              <w:jc w:val="left"/>
              <w:rPr>
                <w:rFonts w:ascii="宋体" w:hAnsi="宋体" w:cs="宋体"/>
                <w:b/>
                <w:bCs/>
                <w:kern w:val="0"/>
                <w:sz w:val="20"/>
                <w:szCs w:val="20"/>
              </w:rPr>
            </w:pPr>
          </w:p>
        </w:tc>
        <w:tc>
          <w:tcPr>
            <w:tcW w:w="809" w:type="dxa"/>
            <w:vMerge/>
            <w:tcBorders>
              <w:top w:val="single" w:sz="8" w:space="0" w:color="auto"/>
              <w:left w:val="single" w:sz="4" w:space="0" w:color="auto"/>
              <w:bottom w:val="single" w:sz="4" w:space="0" w:color="auto"/>
              <w:right w:val="single" w:sz="4" w:space="0" w:color="auto"/>
            </w:tcBorders>
            <w:vAlign w:val="center"/>
          </w:tcPr>
          <w:p w:rsidR="00870AD3" w:rsidRDefault="00870AD3">
            <w:pPr>
              <w:widowControl/>
              <w:spacing w:line="360" w:lineRule="auto"/>
              <w:jc w:val="left"/>
              <w:rPr>
                <w:rFonts w:ascii="宋体" w:hAnsi="宋体" w:cs="宋体"/>
                <w:b/>
                <w:bCs/>
                <w:kern w:val="0"/>
                <w:sz w:val="20"/>
                <w:szCs w:val="20"/>
              </w:rPr>
            </w:pPr>
          </w:p>
        </w:tc>
        <w:tc>
          <w:tcPr>
            <w:tcW w:w="791" w:type="dxa"/>
            <w:vMerge/>
            <w:tcBorders>
              <w:top w:val="nil"/>
              <w:left w:val="single" w:sz="4" w:space="0" w:color="auto"/>
              <w:bottom w:val="single" w:sz="4" w:space="0" w:color="auto"/>
              <w:right w:val="single" w:sz="4" w:space="0" w:color="auto"/>
            </w:tcBorders>
            <w:vAlign w:val="center"/>
          </w:tcPr>
          <w:p w:rsidR="00870AD3" w:rsidRDefault="00870AD3">
            <w:pPr>
              <w:widowControl/>
              <w:spacing w:line="360" w:lineRule="auto"/>
              <w:jc w:val="left"/>
              <w:rPr>
                <w:rFonts w:ascii="宋体" w:hAnsi="宋体" w:cs="宋体"/>
                <w:b/>
                <w:bCs/>
                <w:kern w:val="0"/>
                <w:sz w:val="20"/>
                <w:szCs w:val="20"/>
              </w:rPr>
            </w:pPr>
          </w:p>
        </w:tc>
        <w:tc>
          <w:tcPr>
            <w:tcW w:w="797" w:type="dxa"/>
            <w:vMerge/>
            <w:tcBorders>
              <w:top w:val="nil"/>
              <w:left w:val="single" w:sz="4" w:space="0" w:color="auto"/>
              <w:bottom w:val="single" w:sz="4" w:space="0" w:color="auto"/>
              <w:right w:val="single" w:sz="4" w:space="0" w:color="auto"/>
            </w:tcBorders>
            <w:vAlign w:val="center"/>
          </w:tcPr>
          <w:p w:rsidR="00870AD3" w:rsidRDefault="00870AD3">
            <w:pPr>
              <w:widowControl/>
              <w:spacing w:line="360" w:lineRule="auto"/>
              <w:jc w:val="left"/>
              <w:rPr>
                <w:rFonts w:ascii="宋体" w:hAnsi="宋体" w:cs="宋体"/>
                <w:b/>
                <w:bCs/>
                <w:kern w:val="0"/>
                <w:sz w:val="20"/>
                <w:szCs w:val="20"/>
              </w:rPr>
            </w:pPr>
          </w:p>
        </w:tc>
        <w:tc>
          <w:tcPr>
            <w:tcW w:w="916" w:type="dxa"/>
            <w:tcBorders>
              <w:top w:val="nil"/>
              <w:left w:val="nil"/>
              <w:bottom w:val="single" w:sz="4" w:space="0" w:color="auto"/>
              <w:right w:val="single" w:sz="8" w:space="0" w:color="auto"/>
            </w:tcBorders>
            <w:vAlign w:val="center"/>
          </w:tcPr>
          <w:p w:rsidR="00870AD3" w:rsidRDefault="00E615B6">
            <w:pPr>
              <w:widowControl/>
              <w:spacing w:line="360" w:lineRule="auto"/>
              <w:jc w:val="center"/>
              <w:rPr>
                <w:rFonts w:ascii="宋体" w:hAnsi="宋体" w:cs="宋体"/>
                <w:b/>
                <w:bCs/>
                <w:kern w:val="0"/>
                <w:sz w:val="20"/>
                <w:szCs w:val="20"/>
              </w:rPr>
            </w:pPr>
            <w:r>
              <w:rPr>
                <w:rFonts w:ascii="宋体" w:hAnsi="宋体" w:cs="宋体" w:hint="eastAsia"/>
                <w:b/>
                <w:bCs/>
                <w:kern w:val="0"/>
                <w:sz w:val="20"/>
                <w:szCs w:val="20"/>
              </w:rPr>
              <w:t>暂估价</w:t>
            </w:r>
          </w:p>
        </w:tc>
      </w:tr>
      <w:tr w:rsidR="00870AD3">
        <w:trPr>
          <w:trHeight w:val="468"/>
        </w:trPr>
        <w:tc>
          <w:tcPr>
            <w:tcW w:w="546" w:type="dxa"/>
            <w:tcBorders>
              <w:top w:val="nil"/>
              <w:left w:val="single" w:sz="8" w:space="0" w:color="auto"/>
              <w:bottom w:val="single" w:sz="4" w:space="0" w:color="auto"/>
              <w:right w:val="single" w:sz="4" w:space="0" w:color="auto"/>
            </w:tcBorders>
            <w:vAlign w:val="center"/>
          </w:tcPr>
          <w:p w:rsidR="00870AD3" w:rsidRDefault="00E615B6">
            <w:pPr>
              <w:widowControl/>
              <w:spacing w:line="360" w:lineRule="auto"/>
              <w:jc w:val="center"/>
              <w:rPr>
                <w:rFonts w:ascii="宋体" w:hAnsi="宋体" w:cs="宋体"/>
                <w:kern w:val="0"/>
                <w:sz w:val="18"/>
                <w:szCs w:val="18"/>
              </w:rPr>
            </w:pPr>
            <w:r>
              <w:rPr>
                <w:rFonts w:ascii="宋体" w:hAnsi="宋体" w:cs="宋体" w:hint="eastAsia"/>
                <w:kern w:val="0"/>
                <w:sz w:val="18"/>
                <w:szCs w:val="18"/>
              </w:rPr>
              <w:t xml:space="preserve">　</w:t>
            </w:r>
          </w:p>
        </w:tc>
        <w:tc>
          <w:tcPr>
            <w:tcW w:w="1581" w:type="dxa"/>
            <w:tcBorders>
              <w:top w:val="nil"/>
              <w:left w:val="nil"/>
              <w:bottom w:val="single" w:sz="4" w:space="0" w:color="auto"/>
              <w:right w:val="single" w:sz="4" w:space="0" w:color="auto"/>
            </w:tcBorders>
            <w:vAlign w:val="center"/>
          </w:tcPr>
          <w:p w:rsidR="00870AD3" w:rsidRDefault="00E615B6">
            <w:pPr>
              <w:widowControl/>
              <w:spacing w:line="360" w:lineRule="auto"/>
              <w:jc w:val="center"/>
              <w:rPr>
                <w:rFonts w:ascii="宋体" w:hAnsi="宋体" w:cs="宋体"/>
                <w:kern w:val="0"/>
                <w:sz w:val="18"/>
                <w:szCs w:val="18"/>
              </w:rPr>
            </w:pPr>
            <w:r>
              <w:rPr>
                <w:rFonts w:ascii="宋体" w:hAnsi="宋体" w:cs="宋体" w:hint="eastAsia"/>
                <w:kern w:val="0"/>
                <w:sz w:val="18"/>
                <w:szCs w:val="18"/>
              </w:rPr>
              <w:t xml:space="preserve">　</w:t>
            </w:r>
          </w:p>
        </w:tc>
        <w:tc>
          <w:tcPr>
            <w:tcW w:w="1186" w:type="dxa"/>
            <w:tcBorders>
              <w:top w:val="nil"/>
              <w:left w:val="nil"/>
              <w:bottom w:val="single" w:sz="4" w:space="0" w:color="auto"/>
              <w:right w:val="single" w:sz="4" w:space="0" w:color="auto"/>
            </w:tcBorders>
            <w:vAlign w:val="center"/>
          </w:tcPr>
          <w:p w:rsidR="00870AD3" w:rsidRDefault="00E615B6">
            <w:pPr>
              <w:widowControl/>
              <w:spacing w:line="360" w:lineRule="auto"/>
              <w:jc w:val="center"/>
              <w:rPr>
                <w:rFonts w:ascii="宋体" w:hAnsi="宋体" w:cs="宋体"/>
                <w:kern w:val="0"/>
                <w:sz w:val="18"/>
                <w:szCs w:val="18"/>
              </w:rPr>
            </w:pPr>
            <w:r>
              <w:rPr>
                <w:rFonts w:ascii="宋体" w:hAnsi="宋体" w:cs="宋体" w:hint="eastAsia"/>
                <w:kern w:val="0"/>
                <w:sz w:val="18"/>
                <w:szCs w:val="18"/>
              </w:rPr>
              <w:t xml:space="preserve">　</w:t>
            </w:r>
          </w:p>
        </w:tc>
        <w:tc>
          <w:tcPr>
            <w:tcW w:w="2107" w:type="dxa"/>
            <w:tcBorders>
              <w:top w:val="nil"/>
              <w:left w:val="nil"/>
              <w:bottom w:val="single" w:sz="4" w:space="0" w:color="auto"/>
              <w:right w:val="single" w:sz="4" w:space="0" w:color="auto"/>
            </w:tcBorders>
            <w:vAlign w:val="center"/>
          </w:tcPr>
          <w:p w:rsidR="00870AD3" w:rsidRDefault="00E615B6">
            <w:pPr>
              <w:widowControl/>
              <w:spacing w:line="360" w:lineRule="auto"/>
              <w:jc w:val="left"/>
              <w:rPr>
                <w:rFonts w:ascii="宋体" w:hAnsi="宋体" w:cs="宋体"/>
                <w:kern w:val="0"/>
                <w:sz w:val="18"/>
                <w:szCs w:val="18"/>
              </w:rPr>
            </w:pPr>
            <w:r>
              <w:rPr>
                <w:rFonts w:ascii="宋体" w:hAnsi="宋体" w:cs="宋体" w:hint="eastAsia"/>
                <w:kern w:val="0"/>
                <w:sz w:val="18"/>
                <w:szCs w:val="18"/>
              </w:rPr>
              <w:t xml:space="preserve">　</w:t>
            </w:r>
          </w:p>
        </w:tc>
        <w:tc>
          <w:tcPr>
            <w:tcW w:w="658" w:type="dxa"/>
            <w:tcBorders>
              <w:top w:val="nil"/>
              <w:left w:val="nil"/>
              <w:bottom w:val="single" w:sz="4" w:space="0" w:color="auto"/>
              <w:right w:val="single" w:sz="4" w:space="0" w:color="auto"/>
            </w:tcBorders>
            <w:vAlign w:val="center"/>
          </w:tcPr>
          <w:p w:rsidR="00870AD3" w:rsidRDefault="00E615B6">
            <w:pPr>
              <w:widowControl/>
              <w:spacing w:line="360" w:lineRule="auto"/>
              <w:jc w:val="center"/>
              <w:rPr>
                <w:rFonts w:ascii="宋体" w:hAnsi="宋体" w:cs="宋体"/>
                <w:kern w:val="0"/>
                <w:sz w:val="18"/>
                <w:szCs w:val="18"/>
              </w:rPr>
            </w:pPr>
            <w:r>
              <w:rPr>
                <w:rFonts w:ascii="宋体" w:hAnsi="宋体" w:cs="宋体" w:hint="eastAsia"/>
                <w:kern w:val="0"/>
                <w:sz w:val="18"/>
                <w:szCs w:val="18"/>
              </w:rPr>
              <w:t xml:space="preserve">　</w:t>
            </w:r>
          </w:p>
        </w:tc>
        <w:tc>
          <w:tcPr>
            <w:tcW w:w="809" w:type="dxa"/>
            <w:tcBorders>
              <w:top w:val="nil"/>
              <w:left w:val="nil"/>
              <w:bottom w:val="single" w:sz="4" w:space="0" w:color="auto"/>
              <w:right w:val="single" w:sz="4" w:space="0" w:color="auto"/>
            </w:tcBorders>
            <w:vAlign w:val="center"/>
          </w:tcPr>
          <w:p w:rsidR="00870AD3" w:rsidRDefault="00E615B6">
            <w:pPr>
              <w:widowControl/>
              <w:spacing w:line="360" w:lineRule="auto"/>
              <w:jc w:val="right"/>
              <w:rPr>
                <w:rFonts w:ascii="宋体" w:hAnsi="宋体" w:cs="宋体"/>
                <w:kern w:val="0"/>
                <w:sz w:val="18"/>
                <w:szCs w:val="18"/>
              </w:rPr>
            </w:pPr>
            <w:r>
              <w:rPr>
                <w:rFonts w:ascii="宋体" w:hAnsi="宋体" w:cs="宋体" w:hint="eastAsia"/>
                <w:kern w:val="0"/>
                <w:sz w:val="18"/>
                <w:szCs w:val="18"/>
              </w:rPr>
              <w:t xml:space="preserve">　</w:t>
            </w:r>
          </w:p>
        </w:tc>
        <w:tc>
          <w:tcPr>
            <w:tcW w:w="791" w:type="dxa"/>
            <w:tcBorders>
              <w:top w:val="nil"/>
              <w:left w:val="nil"/>
              <w:bottom w:val="single" w:sz="4" w:space="0" w:color="auto"/>
              <w:right w:val="single" w:sz="4" w:space="0" w:color="auto"/>
            </w:tcBorders>
            <w:vAlign w:val="center"/>
          </w:tcPr>
          <w:p w:rsidR="00870AD3" w:rsidRDefault="00E615B6">
            <w:pPr>
              <w:widowControl/>
              <w:spacing w:line="360" w:lineRule="auto"/>
              <w:jc w:val="right"/>
              <w:rPr>
                <w:rFonts w:ascii="宋体" w:hAnsi="宋体" w:cs="宋体"/>
                <w:kern w:val="0"/>
                <w:sz w:val="18"/>
                <w:szCs w:val="18"/>
              </w:rPr>
            </w:pPr>
            <w:r>
              <w:rPr>
                <w:rFonts w:ascii="宋体" w:hAnsi="宋体" w:cs="宋体" w:hint="eastAsia"/>
                <w:kern w:val="0"/>
                <w:sz w:val="18"/>
                <w:szCs w:val="18"/>
              </w:rPr>
              <w:t xml:space="preserve">　</w:t>
            </w:r>
          </w:p>
        </w:tc>
        <w:tc>
          <w:tcPr>
            <w:tcW w:w="797" w:type="dxa"/>
            <w:tcBorders>
              <w:top w:val="nil"/>
              <w:left w:val="nil"/>
              <w:bottom w:val="single" w:sz="4" w:space="0" w:color="auto"/>
              <w:right w:val="single" w:sz="4" w:space="0" w:color="auto"/>
            </w:tcBorders>
            <w:vAlign w:val="center"/>
          </w:tcPr>
          <w:p w:rsidR="00870AD3" w:rsidRDefault="00E615B6">
            <w:pPr>
              <w:widowControl/>
              <w:spacing w:line="360" w:lineRule="auto"/>
              <w:jc w:val="right"/>
              <w:rPr>
                <w:rFonts w:ascii="宋体" w:hAnsi="宋体" w:cs="宋体"/>
                <w:kern w:val="0"/>
                <w:sz w:val="18"/>
                <w:szCs w:val="18"/>
              </w:rPr>
            </w:pPr>
            <w:r>
              <w:rPr>
                <w:rFonts w:ascii="宋体" w:hAnsi="宋体" w:cs="宋体" w:hint="eastAsia"/>
                <w:kern w:val="0"/>
                <w:sz w:val="18"/>
                <w:szCs w:val="18"/>
              </w:rPr>
              <w:t xml:space="preserve">　</w:t>
            </w:r>
          </w:p>
        </w:tc>
        <w:tc>
          <w:tcPr>
            <w:tcW w:w="916" w:type="dxa"/>
            <w:tcBorders>
              <w:top w:val="nil"/>
              <w:left w:val="nil"/>
              <w:bottom w:val="single" w:sz="4" w:space="0" w:color="auto"/>
              <w:right w:val="single" w:sz="8" w:space="0" w:color="auto"/>
            </w:tcBorders>
            <w:vAlign w:val="center"/>
          </w:tcPr>
          <w:p w:rsidR="00870AD3" w:rsidRDefault="00E615B6">
            <w:pPr>
              <w:widowControl/>
              <w:spacing w:line="360" w:lineRule="auto"/>
              <w:jc w:val="right"/>
              <w:rPr>
                <w:rFonts w:ascii="宋体" w:hAnsi="宋体" w:cs="宋体"/>
                <w:kern w:val="0"/>
                <w:sz w:val="18"/>
                <w:szCs w:val="18"/>
              </w:rPr>
            </w:pPr>
            <w:r>
              <w:rPr>
                <w:rFonts w:ascii="宋体" w:hAnsi="宋体" w:cs="宋体" w:hint="eastAsia"/>
                <w:kern w:val="0"/>
                <w:sz w:val="18"/>
                <w:szCs w:val="18"/>
              </w:rPr>
              <w:t xml:space="preserve">　</w:t>
            </w:r>
          </w:p>
        </w:tc>
      </w:tr>
      <w:tr w:rsidR="00870AD3">
        <w:trPr>
          <w:trHeight w:val="468"/>
        </w:trPr>
        <w:tc>
          <w:tcPr>
            <w:tcW w:w="546" w:type="dxa"/>
            <w:tcBorders>
              <w:top w:val="nil"/>
              <w:left w:val="single" w:sz="8" w:space="0" w:color="auto"/>
              <w:bottom w:val="single" w:sz="4" w:space="0" w:color="auto"/>
              <w:right w:val="single" w:sz="4" w:space="0" w:color="auto"/>
            </w:tcBorders>
            <w:vAlign w:val="center"/>
          </w:tcPr>
          <w:p w:rsidR="00870AD3" w:rsidRDefault="00E615B6">
            <w:pPr>
              <w:widowControl/>
              <w:spacing w:line="360" w:lineRule="auto"/>
              <w:jc w:val="center"/>
              <w:rPr>
                <w:rFonts w:ascii="宋体" w:hAnsi="宋体" w:cs="宋体"/>
                <w:kern w:val="0"/>
                <w:sz w:val="18"/>
                <w:szCs w:val="18"/>
              </w:rPr>
            </w:pPr>
            <w:r>
              <w:rPr>
                <w:rFonts w:ascii="宋体" w:hAnsi="宋体" w:cs="宋体" w:hint="eastAsia"/>
                <w:kern w:val="0"/>
                <w:sz w:val="18"/>
                <w:szCs w:val="18"/>
              </w:rPr>
              <w:t xml:space="preserve">　</w:t>
            </w:r>
          </w:p>
        </w:tc>
        <w:tc>
          <w:tcPr>
            <w:tcW w:w="1581" w:type="dxa"/>
            <w:tcBorders>
              <w:top w:val="nil"/>
              <w:left w:val="nil"/>
              <w:bottom w:val="single" w:sz="4" w:space="0" w:color="auto"/>
              <w:right w:val="single" w:sz="4" w:space="0" w:color="auto"/>
            </w:tcBorders>
            <w:vAlign w:val="center"/>
          </w:tcPr>
          <w:p w:rsidR="00870AD3" w:rsidRDefault="00E615B6">
            <w:pPr>
              <w:widowControl/>
              <w:spacing w:line="360" w:lineRule="auto"/>
              <w:jc w:val="center"/>
              <w:rPr>
                <w:rFonts w:ascii="宋体" w:hAnsi="宋体" w:cs="宋体"/>
                <w:kern w:val="0"/>
                <w:sz w:val="18"/>
                <w:szCs w:val="18"/>
              </w:rPr>
            </w:pPr>
            <w:r>
              <w:rPr>
                <w:rFonts w:ascii="宋体" w:hAnsi="宋体" w:cs="宋体" w:hint="eastAsia"/>
                <w:kern w:val="0"/>
                <w:sz w:val="18"/>
                <w:szCs w:val="18"/>
              </w:rPr>
              <w:t xml:space="preserve">　</w:t>
            </w:r>
          </w:p>
        </w:tc>
        <w:tc>
          <w:tcPr>
            <w:tcW w:w="1186" w:type="dxa"/>
            <w:tcBorders>
              <w:top w:val="nil"/>
              <w:left w:val="nil"/>
              <w:bottom w:val="single" w:sz="4" w:space="0" w:color="auto"/>
              <w:right w:val="single" w:sz="4" w:space="0" w:color="auto"/>
            </w:tcBorders>
            <w:vAlign w:val="center"/>
          </w:tcPr>
          <w:p w:rsidR="00870AD3" w:rsidRDefault="00E615B6">
            <w:pPr>
              <w:widowControl/>
              <w:spacing w:line="360" w:lineRule="auto"/>
              <w:jc w:val="center"/>
              <w:rPr>
                <w:rFonts w:ascii="宋体" w:hAnsi="宋体" w:cs="宋体"/>
                <w:kern w:val="0"/>
                <w:sz w:val="18"/>
                <w:szCs w:val="18"/>
              </w:rPr>
            </w:pPr>
            <w:r>
              <w:rPr>
                <w:rFonts w:ascii="宋体" w:hAnsi="宋体" w:cs="宋体" w:hint="eastAsia"/>
                <w:kern w:val="0"/>
                <w:sz w:val="18"/>
                <w:szCs w:val="18"/>
              </w:rPr>
              <w:t xml:space="preserve">　</w:t>
            </w:r>
          </w:p>
        </w:tc>
        <w:tc>
          <w:tcPr>
            <w:tcW w:w="2107" w:type="dxa"/>
            <w:tcBorders>
              <w:top w:val="nil"/>
              <w:left w:val="nil"/>
              <w:bottom w:val="single" w:sz="4" w:space="0" w:color="auto"/>
              <w:right w:val="single" w:sz="4" w:space="0" w:color="auto"/>
            </w:tcBorders>
            <w:vAlign w:val="center"/>
          </w:tcPr>
          <w:p w:rsidR="00870AD3" w:rsidRDefault="00E615B6">
            <w:pPr>
              <w:widowControl/>
              <w:spacing w:line="360" w:lineRule="auto"/>
              <w:jc w:val="left"/>
              <w:rPr>
                <w:rFonts w:ascii="宋体" w:hAnsi="宋体" w:cs="宋体"/>
                <w:kern w:val="0"/>
                <w:sz w:val="18"/>
                <w:szCs w:val="18"/>
              </w:rPr>
            </w:pPr>
            <w:r>
              <w:rPr>
                <w:rFonts w:ascii="宋体" w:hAnsi="宋体" w:cs="宋体" w:hint="eastAsia"/>
                <w:kern w:val="0"/>
                <w:sz w:val="18"/>
                <w:szCs w:val="18"/>
              </w:rPr>
              <w:t xml:space="preserve">　</w:t>
            </w:r>
          </w:p>
        </w:tc>
        <w:tc>
          <w:tcPr>
            <w:tcW w:w="658" w:type="dxa"/>
            <w:tcBorders>
              <w:top w:val="nil"/>
              <w:left w:val="nil"/>
              <w:bottom w:val="single" w:sz="4" w:space="0" w:color="auto"/>
              <w:right w:val="single" w:sz="4" w:space="0" w:color="auto"/>
            </w:tcBorders>
            <w:vAlign w:val="center"/>
          </w:tcPr>
          <w:p w:rsidR="00870AD3" w:rsidRDefault="00E615B6">
            <w:pPr>
              <w:widowControl/>
              <w:spacing w:line="360" w:lineRule="auto"/>
              <w:jc w:val="center"/>
              <w:rPr>
                <w:rFonts w:ascii="宋体" w:hAnsi="宋体" w:cs="宋体"/>
                <w:kern w:val="0"/>
                <w:sz w:val="18"/>
                <w:szCs w:val="18"/>
              </w:rPr>
            </w:pPr>
            <w:r>
              <w:rPr>
                <w:rFonts w:ascii="宋体" w:hAnsi="宋体" w:cs="宋体" w:hint="eastAsia"/>
                <w:kern w:val="0"/>
                <w:sz w:val="18"/>
                <w:szCs w:val="18"/>
              </w:rPr>
              <w:t xml:space="preserve">　</w:t>
            </w:r>
          </w:p>
        </w:tc>
        <w:tc>
          <w:tcPr>
            <w:tcW w:w="809" w:type="dxa"/>
            <w:tcBorders>
              <w:top w:val="nil"/>
              <w:left w:val="nil"/>
              <w:bottom w:val="single" w:sz="4" w:space="0" w:color="auto"/>
              <w:right w:val="single" w:sz="4" w:space="0" w:color="auto"/>
            </w:tcBorders>
            <w:vAlign w:val="center"/>
          </w:tcPr>
          <w:p w:rsidR="00870AD3" w:rsidRDefault="00E615B6">
            <w:pPr>
              <w:widowControl/>
              <w:spacing w:line="360" w:lineRule="auto"/>
              <w:jc w:val="right"/>
              <w:rPr>
                <w:rFonts w:ascii="宋体" w:hAnsi="宋体" w:cs="宋体"/>
                <w:kern w:val="0"/>
                <w:sz w:val="18"/>
                <w:szCs w:val="18"/>
              </w:rPr>
            </w:pPr>
            <w:r>
              <w:rPr>
                <w:rFonts w:ascii="宋体" w:hAnsi="宋体" w:cs="宋体" w:hint="eastAsia"/>
                <w:kern w:val="0"/>
                <w:sz w:val="18"/>
                <w:szCs w:val="18"/>
              </w:rPr>
              <w:t xml:space="preserve">　</w:t>
            </w:r>
          </w:p>
        </w:tc>
        <w:tc>
          <w:tcPr>
            <w:tcW w:w="791" w:type="dxa"/>
            <w:tcBorders>
              <w:top w:val="nil"/>
              <w:left w:val="nil"/>
              <w:bottom w:val="single" w:sz="4" w:space="0" w:color="auto"/>
              <w:right w:val="single" w:sz="4" w:space="0" w:color="auto"/>
            </w:tcBorders>
            <w:vAlign w:val="center"/>
          </w:tcPr>
          <w:p w:rsidR="00870AD3" w:rsidRDefault="00E615B6">
            <w:pPr>
              <w:widowControl/>
              <w:spacing w:line="360" w:lineRule="auto"/>
              <w:jc w:val="right"/>
              <w:rPr>
                <w:rFonts w:ascii="宋体" w:hAnsi="宋体" w:cs="宋体"/>
                <w:kern w:val="0"/>
                <w:sz w:val="18"/>
                <w:szCs w:val="18"/>
              </w:rPr>
            </w:pPr>
            <w:r>
              <w:rPr>
                <w:rFonts w:ascii="宋体" w:hAnsi="宋体" w:cs="宋体" w:hint="eastAsia"/>
                <w:kern w:val="0"/>
                <w:sz w:val="18"/>
                <w:szCs w:val="18"/>
              </w:rPr>
              <w:t xml:space="preserve">　</w:t>
            </w:r>
          </w:p>
        </w:tc>
        <w:tc>
          <w:tcPr>
            <w:tcW w:w="797" w:type="dxa"/>
            <w:tcBorders>
              <w:top w:val="nil"/>
              <w:left w:val="nil"/>
              <w:bottom w:val="single" w:sz="4" w:space="0" w:color="auto"/>
              <w:right w:val="single" w:sz="4" w:space="0" w:color="auto"/>
            </w:tcBorders>
            <w:vAlign w:val="center"/>
          </w:tcPr>
          <w:p w:rsidR="00870AD3" w:rsidRDefault="00E615B6">
            <w:pPr>
              <w:widowControl/>
              <w:spacing w:line="360" w:lineRule="auto"/>
              <w:jc w:val="right"/>
              <w:rPr>
                <w:rFonts w:ascii="宋体" w:hAnsi="宋体" w:cs="宋体"/>
                <w:kern w:val="0"/>
                <w:sz w:val="18"/>
                <w:szCs w:val="18"/>
              </w:rPr>
            </w:pPr>
            <w:r>
              <w:rPr>
                <w:rFonts w:ascii="宋体" w:hAnsi="宋体" w:cs="宋体" w:hint="eastAsia"/>
                <w:kern w:val="0"/>
                <w:sz w:val="18"/>
                <w:szCs w:val="18"/>
              </w:rPr>
              <w:t xml:space="preserve">　</w:t>
            </w:r>
          </w:p>
        </w:tc>
        <w:tc>
          <w:tcPr>
            <w:tcW w:w="916" w:type="dxa"/>
            <w:tcBorders>
              <w:top w:val="nil"/>
              <w:left w:val="nil"/>
              <w:bottom w:val="single" w:sz="4" w:space="0" w:color="auto"/>
              <w:right w:val="single" w:sz="8" w:space="0" w:color="auto"/>
            </w:tcBorders>
            <w:vAlign w:val="center"/>
          </w:tcPr>
          <w:p w:rsidR="00870AD3" w:rsidRDefault="00E615B6">
            <w:pPr>
              <w:widowControl/>
              <w:spacing w:line="360" w:lineRule="auto"/>
              <w:jc w:val="right"/>
              <w:rPr>
                <w:rFonts w:ascii="宋体" w:hAnsi="宋体" w:cs="宋体"/>
                <w:kern w:val="0"/>
                <w:sz w:val="18"/>
                <w:szCs w:val="18"/>
              </w:rPr>
            </w:pPr>
            <w:r>
              <w:rPr>
                <w:rFonts w:ascii="宋体" w:hAnsi="宋体" w:cs="宋体" w:hint="eastAsia"/>
                <w:kern w:val="0"/>
                <w:sz w:val="18"/>
                <w:szCs w:val="18"/>
              </w:rPr>
              <w:t xml:space="preserve">　</w:t>
            </w:r>
          </w:p>
        </w:tc>
      </w:tr>
      <w:tr w:rsidR="00870AD3">
        <w:trPr>
          <w:trHeight w:val="468"/>
        </w:trPr>
        <w:tc>
          <w:tcPr>
            <w:tcW w:w="546" w:type="dxa"/>
            <w:tcBorders>
              <w:top w:val="nil"/>
              <w:left w:val="single" w:sz="8" w:space="0" w:color="auto"/>
              <w:bottom w:val="single" w:sz="4" w:space="0" w:color="auto"/>
              <w:right w:val="single" w:sz="4" w:space="0" w:color="auto"/>
            </w:tcBorders>
            <w:vAlign w:val="center"/>
          </w:tcPr>
          <w:p w:rsidR="00870AD3" w:rsidRDefault="00E615B6">
            <w:pPr>
              <w:widowControl/>
              <w:spacing w:line="360" w:lineRule="auto"/>
              <w:jc w:val="center"/>
              <w:rPr>
                <w:rFonts w:ascii="宋体" w:hAnsi="宋体" w:cs="宋体"/>
                <w:kern w:val="0"/>
                <w:sz w:val="18"/>
                <w:szCs w:val="18"/>
              </w:rPr>
            </w:pPr>
            <w:r>
              <w:rPr>
                <w:rFonts w:ascii="宋体" w:hAnsi="宋体" w:cs="宋体" w:hint="eastAsia"/>
                <w:kern w:val="0"/>
                <w:sz w:val="18"/>
                <w:szCs w:val="18"/>
              </w:rPr>
              <w:t xml:space="preserve">　</w:t>
            </w:r>
          </w:p>
        </w:tc>
        <w:tc>
          <w:tcPr>
            <w:tcW w:w="1581" w:type="dxa"/>
            <w:tcBorders>
              <w:top w:val="nil"/>
              <w:left w:val="nil"/>
              <w:bottom w:val="single" w:sz="4" w:space="0" w:color="auto"/>
              <w:right w:val="single" w:sz="4" w:space="0" w:color="auto"/>
            </w:tcBorders>
            <w:vAlign w:val="center"/>
          </w:tcPr>
          <w:p w:rsidR="00870AD3" w:rsidRDefault="00E615B6">
            <w:pPr>
              <w:widowControl/>
              <w:spacing w:line="360" w:lineRule="auto"/>
              <w:jc w:val="center"/>
              <w:rPr>
                <w:rFonts w:ascii="宋体" w:hAnsi="宋体" w:cs="宋体"/>
                <w:kern w:val="0"/>
                <w:sz w:val="18"/>
                <w:szCs w:val="18"/>
              </w:rPr>
            </w:pPr>
            <w:r>
              <w:rPr>
                <w:rFonts w:ascii="宋体" w:hAnsi="宋体" w:cs="宋体" w:hint="eastAsia"/>
                <w:kern w:val="0"/>
                <w:sz w:val="18"/>
                <w:szCs w:val="18"/>
              </w:rPr>
              <w:t xml:space="preserve">　</w:t>
            </w:r>
          </w:p>
        </w:tc>
        <w:tc>
          <w:tcPr>
            <w:tcW w:w="1186" w:type="dxa"/>
            <w:tcBorders>
              <w:top w:val="nil"/>
              <w:left w:val="nil"/>
              <w:bottom w:val="single" w:sz="4" w:space="0" w:color="auto"/>
              <w:right w:val="single" w:sz="4" w:space="0" w:color="auto"/>
            </w:tcBorders>
            <w:vAlign w:val="center"/>
          </w:tcPr>
          <w:p w:rsidR="00870AD3" w:rsidRDefault="00E615B6">
            <w:pPr>
              <w:widowControl/>
              <w:spacing w:line="360" w:lineRule="auto"/>
              <w:jc w:val="center"/>
              <w:rPr>
                <w:rFonts w:ascii="宋体" w:hAnsi="宋体" w:cs="宋体"/>
                <w:kern w:val="0"/>
                <w:sz w:val="18"/>
                <w:szCs w:val="18"/>
              </w:rPr>
            </w:pPr>
            <w:r>
              <w:rPr>
                <w:rFonts w:ascii="宋体" w:hAnsi="宋体" w:cs="宋体" w:hint="eastAsia"/>
                <w:kern w:val="0"/>
                <w:sz w:val="18"/>
                <w:szCs w:val="18"/>
              </w:rPr>
              <w:t xml:space="preserve">　</w:t>
            </w:r>
          </w:p>
        </w:tc>
        <w:tc>
          <w:tcPr>
            <w:tcW w:w="2107" w:type="dxa"/>
            <w:tcBorders>
              <w:top w:val="nil"/>
              <w:left w:val="nil"/>
              <w:bottom w:val="single" w:sz="4" w:space="0" w:color="auto"/>
              <w:right w:val="single" w:sz="4" w:space="0" w:color="auto"/>
            </w:tcBorders>
            <w:vAlign w:val="center"/>
          </w:tcPr>
          <w:p w:rsidR="00870AD3" w:rsidRDefault="00E615B6">
            <w:pPr>
              <w:widowControl/>
              <w:spacing w:line="360" w:lineRule="auto"/>
              <w:jc w:val="left"/>
              <w:rPr>
                <w:rFonts w:ascii="宋体" w:hAnsi="宋体" w:cs="宋体"/>
                <w:kern w:val="0"/>
                <w:sz w:val="18"/>
                <w:szCs w:val="18"/>
              </w:rPr>
            </w:pPr>
            <w:r>
              <w:rPr>
                <w:rFonts w:ascii="宋体" w:hAnsi="宋体" w:cs="宋体" w:hint="eastAsia"/>
                <w:kern w:val="0"/>
                <w:sz w:val="18"/>
                <w:szCs w:val="18"/>
              </w:rPr>
              <w:t xml:space="preserve">　</w:t>
            </w:r>
          </w:p>
        </w:tc>
        <w:tc>
          <w:tcPr>
            <w:tcW w:w="658" w:type="dxa"/>
            <w:tcBorders>
              <w:top w:val="nil"/>
              <w:left w:val="nil"/>
              <w:bottom w:val="single" w:sz="4" w:space="0" w:color="auto"/>
              <w:right w:val="single" w:sz="4" w:space="0" w:color="auto"/>
            </w:tcBorders>
            <w:vAlign w:val="center"/>
          </w:tcPr>
          <w:p w:rsidR="00870AD3" w:rsidRDefault="00E615B6">
            <w:pPr>
              <w:widowControl/>
              <w:spacing w:line="360" w:lineRule="auto"/>
              <w:jc w:val="center"/>
              <w:rPr>
                <w:rFonts w:ascii="宋体" w:hAnsi="宋体" w:cs="宋体"/>
                <w:kern w:val="0"/>
                <w:sz w:val="18"/>
                <w:szCs w:val="18"/>
              </w:rPr>
            </w:pPr>
            <w:r>
              <w:rPr>
                <w:rFonts w:ascii="宋体" w:hAnsi="宋体" w:cs="宋体" w:hint="eastAsia"/>
                <w:kern w:val="0"/>
                <w:sz w:val="18"/>
                <w:szCs w:val="18"/>
              </w:rPr>
              <w:t xml:space="preserve">　</w:t>
            </w:r>
          </w:p>
        </w:tc>
        <w:tc>
          <w:tcPr>
            <w:tcW w:w="809" w:type="dxa"/>
            <w:tcBorders>
              <w:top w:val="nil"/>
              <w:left w:val="nil"/>
              <w:bottom w:val="single" w:sz="4" w:space="0" w:color="auto"/>
              <w:right w:val="single" w:sz="4" w:space="0" w:color="auto"/>
            </w:tcBorders>
            <w:vAlign w:val="center"/>
          </w:tcPr>
          <w:p w:rsidR="00870AD3" w:rsidRDefault="00E615B6">
            <w:pPr>
              <w:widowControl/>
              <w:spacing w:line="360" w:lineRule="auto"/>
              <w:jc w:val="right"/>
              <w:rPr>
                <w:rFonts w:ascii="宋体" w:hAnsi="宋体" w:cs="宋体"/>
                <w:kern w:val="0"/>
                <w:sz w:val="18"/>
                <w:szCs w:val="18"/>
              </w:rPr>
            </w:pPr>
            <w:r>
              <w:rPr>
                <w:rFonts w:ascii="宋体" w:hAnsi="宋体" w:cs="宋体" w:hint="eastAsia"/>
                <w:kern w:val="0"/>
                <w:sz w:val="18"/>
                <w:szCs w:val="18"/>
              </w:rPr>
              <w:t xml:space="preserve">　</w:t>
            </w:r>
          </w:p>
        </w:tc>
        <w:tc>
          <w:tcPr>
            <w:tcW w:w="791" w:type="dxa"/>
            <w:tcBorders>
              <w:top w:val="nil"/>
              <w:left w:val="nil"/>
              <w:bottom w:val="single" w:sz="4" w:space="0" w:color="auto"/>
              <w:right w:val="single" w:sz="4" w:space="0" w:color="auto"/>
            </w:tcBorders>
            <w:vAlign w:val="center"/>
          </w:tcPr>
          <w:p w:rsidR="00870AD3" w:rsidRDefault="00E615B6">
            <w:pPr>
              <w:widowControl/>
              <w:spacing w:line="360" w:lineRule="auto"/>
              <w:jc w:val="right"/>
              <w:rPr>
                <w:rFonts w:ascii="宋体" w:hAnsi="宋体" w:cs="宋体"/>
                <w:kern w:val="0"/>
                <w:sz w:val="18"/>
                <w:szCs w:val="18"/>
              </w:rPr>
            </w:pPr>
            <w:r>
              <w:rPr>
                <w:rFonts w:ascii="宋体" w:hAnsi="宋体" w:cs="宋体" w:hint="eastAsia"/>
                <w:kern w:val="0"/>
                <w:sz w:val="18"/>
                <w:szCs w:val="18"/>
              </w:rPr>
              <w:t xml:space="preserve">　</w:t>
            </w:r>
          </w:p>
        </w:tc>
        <w:tc>
          <w:tcPr>
            <w:tcW w:w="797" w:type="dxa"/>
            <w:tcBorders>
              <w:top w:val="nil"/>
              <w:left w:val="nil"/>
              <w:bottom w:val="single" w:sz="4" w:space="0" w:color="auto"/>
              <w:right w:val="single" w:sz="4" w:space="0" w:color="auto"/>
            </w:tcBorders>
            <w:vAlign w:val="center"/>
          </w:tcPr>
          <w:p w:rsidR="00870AD3" w:rsidRDefault="00E615B6">
            <w:pPr>
              <w:widowControl/>
              <w:spacing w:line="360" w:lineRule="auto"/>
              <w:jc w:val="right"/>
              <w:rPr>
                <w:rFonts w:ascii="宋体" w:hAnsi="宋体" w:cs="宋体"/>
                <w:kern w:val="0"/>
                <w:sz w:val="18"/>
                <w:szCs w:val="18"/>
              </w:rPr>
            </w:pPr>
            <w:r>
              <w:rPr>
                <w:rFonts w:ascii="宋体" w:hAnsi="宋体" w:cs="宋体" w:hint="eastAsia"/>
                <w:kern w:val="0"/>
                <w:sz w:val="18"/>
                <w:szCs w:val="18"/>
              </w:rPr>
              <w:t xml:space="preserve">　</w:t>
            </w:r>
          </w:p>
        </w:tc>
        <w:tc>
          <w:tcPr>
            <w:tcW w:w="916" w:type="dxa"/>
            <w:tcBorders>
              <w:top w:val="nil"/>
              <w:left w:val="nil"/>
              <w:bottom w:val="single" w:sz="4" w:space="0" w:color="auto"/>
              <w:right w:val="single" w:sz="8" w:space="0" w:color="auto"/>
            </w:tcBorders>
            <w:vAlign w:val="center"/>
          </w:tcPr>
          <w:p w:rsidR="00870AD3" w:rsidRDefault="00E615B6">
            <w:pPr>
              <w:widowControl/>
              <w:spacing w:line="360" w:lineRule="auto"/>
              <w:jc w:val="right"/>
              <w:rPr>
                <w:rFonts w:ascii="宋体" w:hAnsi="宋体" w:cs="宋体"/>
                <w:kern w:val="0"/>
                <w:sz w:val="18"/>
                <w:szCs w:val="18"/>
              </w:rPr>
            </w:pPr>
            <w:r>
              <w:rPr>
                <w:rFonts w:ascii="宋体" w:hAnsi="宋体" w:cs="宋体" w:hint="eastAsia"/>
                <w:kern w:val="0"/>
                <w:sz w:val="18"/>
                <w:szCs w:val="18"/>
              </w:rPr>
              <w:t xml:space="preserve">　</w:t>
            </w:r>
          </w:p>
        </w:tc>
      </w:tr>
      <w:tr w:rsidR="00870AD3">
        <w:trPr>
          <w:trHeight w:val="468"/>
        </w:trPr>
        <w:tc>
          <w:tcPr>
            <w:tcW w:w="546" w:type="dxa"/>
            <w:tcBorders>
              <w:top w:val="nil"/>
              <w:left w:val="single" w:sz="8" w:space="0" w:color="auto"/>
              <w:bottom w:val="single" w:sz="4" w:space="0" w:color="auto"/>
              <w:right w:val="single" w:sz="4" w:space="0" w:color="auto"/>
            </w:tcBorders>
            <w:vAlign w:val="center"/>
          </w:tcPr>
          <w:p w:rsidR="00870AD3" w:rsidRDefault="00E615B6">
            <w:pPr>
              <w:widowControl/>
              <w:spacing w:line="360" w:lineRule="auto"/>
              <w:jc w:val="center"/>
              <w:rPr>
                <w:rFonts w:ascii="宋体" w:hAnsi="宋体" w:cs="宋体"/>
                <w:kern w:val="0"/>
                <w:sz w:val="18"/>
                <w:szCs w:val="18"/>
              </w:rPr>
            </w:pPr>
            <w:r>
              <w:rPr>
                <w:rFonts w:ascii="宋体" w:hAnsi="宋体" w:cs="宋体" w:hint="eastAsia"/>
                <w:kern w:val="0"/>
                <w:sz w:val="18"/>
                <w:szCs w:val="18"/>
              </w:rPr>
              <w:t xml:space="preserve">　</w:t>
            </w:r>
          </w:p>
        </w:tc>
        <w:tc>
          <w:tcPr>
            <w:tcW w:w="1581" w:type="dxa"/>
            <w:tcBorders>
              <w:top w:val="nil"/>
              <w:left w:val="nil"/>
              <w:bottom w:val="single" w:sz="4" w:space="0" w:color="auto"/>
              <w:right w:val="single" w:sz="4" w:space="0" w:color="auto"/>
            </w:tcBorders>
            <w:vAlign w:val="center"/>
          </w:tcPr>
          <w:p w:rsidR="00870AD3" w:rsidRDefault="00E615B6">
            <w:pPr>
              <w:widowControl/>
              <w:spacing w:line="360" w:lineRule="auto"/>
              <w:jc w:val="center"/>
              <w:rPr>
                <w:rFonts w:ascii="宋体" w:hAnsi="宋体" w:cs="宋体"/>
                <w:kern w:val="0"/>
                <w:sz w:val="18"/>
                <w:szCs w:val="18"/>
              </w:rPr>
            </w:pPr>
            <w:r>
              <w:rPr>
                <w:rFonts w:ascii="宋体" w:hAnsi="宋体" w:cs="宋体" w:hint="eastAsia"/>
                <w:kern w:val="0"/>
                <w:sz w:val="18"/>
                <w:szCs w:val="18"/>
              </w:rPr>
              <w:t xml:space="preserve">　</w:t>
            </w:r>
          </w:p>
        </w:tc>
        <w:tc>
          <w:tcPr>
            <w:tcW w:w="1186" w:type="dxa"/>
            <w:tcBorders>
              <w:top w:val="nil"/>
              <w:left w:val="nil"/>
              <w:bottom w:val="single" w:sz="4" w:space="0" w:color="auto"/>
              <w:right w:val="single" w:sz="4" w:space="0" w:color="auto"/>
            </w:tcBorders>
            <w:vAlign w:val="center"/>
          </w:tcPr>
          <w:p w:rsidR="00870AD3" w:rsidRDefault="00E615B6">
            <w:pPr>
              <w:widowControl/>
              <w:spacing w:line="360" w:lineRule="auto"/>
              <w:jc w:val="center"/>
              <w:rPr>
                <w:rFonts w:ascii="宋体" w:hAnsi="宋体" w:cs="宋体"/>
                <w:kern w:val="0"/>
                <w:sz w:val="18"/>
                <w:szCs w:val="18"/>
              </w:rPr>
            </w:pPr>
            <w:r>
              <w:rPr>
                <w:rFonts w:ascii="宋体" w:hAnsi="宋体" w:cs="宋体" w:hint="eastAsia"/>
                <w:kern w:val="0"/>
                <w:sz w:val="18"/>
                <w:szCs w:val="18"/>
              </w:rPr>
              <w:t xml:space="preserve">　</w:t>
            </w:r>
          </w:p>
        </w:tc>
        <w:tc>
          <w:tcPr>
            <w:tcW w:w="2107" w:type="dxa"/>
            <w:tcBorders>
              <w:top w:val="nil"/>
              <w:left w:val="nil"/>
              <w:bottom w:val="single" w:sz="4" w:space="0" w:color="auto"/>
              <w:right w:val="single" w:sz="4" w:space="0" w:color="auto"/>
            </w:tcBorders>
            <w:vAlign w:val="center"/>
          </w:tcPr>
          <w:p w:rsidR="00870AD3" w:rsidRDefault="00E615B6">
            <w:pPr>
              <w:widowControl/>
              <w:spacing w:line="360" w:lineRule="auto"/>
              <w:jc w:val="left"/>
              <w:rPr>
                <w:rFonts w:ascii="宋体" w:hAnsi="宋体" w:cs="宋体"/>
                <w:kern w:val="0"/>
                <w:sz w:val="18"/>
                <w:szCs w:val="18"/>
              </w:rPr>
            </w:pPr>
            <w:r>
              <w:rPr>
                <w:rFonts w:ascii="宋体" w:hAnsi="宋体" w:cs="宋体" w:hint="eastAsia"/>
                <w:kern w:val="0"/>
                <w:sz w:val="18"/>
                <w:szCs w:val="18"/>
              </w:rPr>
              <w:t xml:space="preserve">　</w:t>
            </w:r>
          </w:p>
        </w:tc>
        <w:tc>
          <w:tcPr>
            <w:tcW w:w="658" w:type="dxa"/>
            <w:tcBorders>
              <w:top w:val="nil"/>
              <w:left w:val="nil"/>
              <w:bottom w:val="single" w:sz="4" w:space="0" w:color="auto"/>
              <w:right w:val="single" w:sz="4" w:space="0" w:color="auto"/>
            </w:tcBorders>
            <w:vAlign w:val="center"/>
          </w:tcPr>
          <w:p w:rsidR="00870AD3" w:rsidRDefault="00E615B6">
            <w:pPr>
              <w:widowControl/>
              <w:spacing w:line="360" w:lineRule="auto"/>
              <w:jc w:val="center"/>
              <w:rPr>
                <w:rFonts w:ascii="宋体" w:hAnsi="宋体" w:cs="宋体"/>
                <w:kern w:val="0"/>
                <w:sz w:val="18"/>
                <w:szCs w:val="18"/>
              </w:rPr>
            </w:pPr>
            <w:r>
              <w:rPr>
                <w:rFonts w:ascii="宋体" w:hAnsi="宋体" w:cs="宋体" w:hint="eastAsia"/>
                <w:kern w:val="0"/>
                <w:sz w:val="18"/>
                <w:szCs w:val="18"/>
              </w:rPr>
              <w:t xml:space="preserve">　</w:t>
            </w:r>
          </w:p>
        </w:tc>
        <w:tc>
          <w:tcPr>
            <w:tcW w:w="809" w:type="dxa"/>
            <w:tcBorders>
              <w:top w:val="nil"/>
              <w:left w:val="nil"/>
              <w:bottom w:val="single" w:sz="4" w:space="0" w:color="auto"/>
              <w:right w:val="single" w:sz="4" w:space="0" w:color="auto"/>
            </w:tcBorders>
            <w:vAlign w:val="center"/>
          </w:tcPr>
          <w:p w:rsidR="00870AD3" w:rsidRDefault="00E615B6">
            <w:pPr>
              <w:widowControl/>
              <w:spacing w:line="360" w:lineRule="auto"/>
              <w:jc w:val="right"/>
              <w:rPr>
                <w:rFonts w:ascii="宋体" w:hAnsi="宋体" w:cs="宋体"/>
                <w:kern w:val="0"/>
                <w:sz w:val="18"/>
                <w:szCs w:val="18"/>
              </w:rPr>
            </w:pPr>
            <w:r>
              <w:rPr>
                <w:rFonts w:ascii="宋体" w:hAnsi="宋体" w:cs="宋体" w:hint="eastAsia"/>
                <w:kern w:val="0"/>
                <w:sz w:val="18"/>
                <w:szCs w:val="18"/>
              </w:rPr>
              <w:t xml:space="preserve">　</w:t>
            </w:r>
          </w:p>
        </w:tc>
        <w:tc>
          <w:tcPr>
            <w:tcW w:w="791" w:type="dxa"/>
            <w:tcBorders>
              <w:top w:val="nil"/>
              <w:left w:val="nil"/>
              <w:bottom w:val="single" w:sz="4" w:space="0" w:color="auto"/>
              <w:right w:val="single" w:sz="4" w:space="0" w:color="auto"/>
            </w:tcBorders>
            <w:vAlign w:val="center"/>
          </w:tcPr>
          <w:p w:rsidR="00870AD3" w:rsidRDefault="00E615B6">
            <w:pPr>
              <w:widowControl/>
              <w:spacing w:line="360" w:lineRule="auto"/>
              <w:jc w:val="right"/>
              <w:rPr>
                <w:rFonts w:ascii="宋体" w:hAnsi="宋体" w:cs="宋体"/>
                <w:kern w:val="0"/>
                <w:sz w:val="18"/>
                <w:szCs w:val="18"/>
              </w:rPr>
            </w:pPr>
            <w:r>
              <w:rPr>
                <w:rFonts w:ascii="宋体" w:hAnsi="宋体" w:cs="宋体" w:hint="eastAsia"/>
                <w:kern w:val="0"/>
                <w:sz w:val="18"/>
                <w:szCs w:val="18"/>
              </w:rPr>
              <w:t xml:space="preserve">　</w:t>
            </w:r>
          </w:p>
        </w:tc>
        <w:tc>
          <w:tcPr>
            <w:tcW w:w="797" w:type="dxa"/>
            <w:tcBorders>
              <w:top w:val="nil"/>
              <w:left w:val="nil"/>
              <w:bottom w:val="single" w:sz="4" w:space="0" w:color="auto"/>
              <w:right w:val="single" w:sz="4" w:space="0" w:color="auto"/>
            </w:tcBorders>
            <w:vAlign w:val="center"/>
          </w:tcPr>
          <w:p w:rsidR="00870AD3" w:rsidRDefault="00E615B6">
            <w:pPr>
              <w:widowControl/>
              <w:spacing w:line="360" w:lineRule="auto"/>
              <w:jc w:val="right"/>
              <w:rPr>
                <w:rFonts w:ascii="宋体" w:hAnsi="宋体" w:cs="宋体"/>
                <w:kern w:val="0"/>
                <w:sz w:val="18"/>
                <w:szCs w:val="18"/>
              </w:rPr>
            </w:pPr>
            <w:r>
              <w:rPr>
                <w:rFonts w:ascii="宋体" w:hAnsi="宋体" w:cs="宋体" w:hint="eastAsia"/>
                <w:kern w:val="0"/>
                <w:sz w:val="18"/>
                <w:szCs w:val="18"/>
              </w:rPr>
              <w:t xml:space="preserve">　</w:t>
            </w:r>
          </w:p>
        </w:tc>
        <w:tc>
          <w:tcPr>
            <w:tcW w:w="916" w:type="dxa"/>
            <w:tcBorders>
              <w:top w:val="nil"/>
              <w:left w:val="nil"/>
              <w:bottom w:val="single" w:sz="4" w:space="0" w:color="auto"/>
              <w:right w:val="single" w:sz="8" w:space="0" w:color="auto"/>
            </w:tcBorders>
            <w:vAlign w:val="center"/>
          </w:tcPr>
          <w:p w:rsidR="00870AD3" w:rsidRDefault="00E615B6">
            <w:pPr>
              <w:widowControl/>
              <w:spacing w:line="360" w:lineRule="auto"/>
              <w:jc w:val="right"/>
              <w:rPr>
                <w:rFonts w:ascii="宋体" w:hAnsi="宋体" w:cs="宋体"/>
                <w:kern w:val="0"/>
                <w:sz w:val="18"/>
                <w:szCs w:val="18"/>
              </w:rPr>
            </w:pPr>
            <w:r>
              <w:rPr>
                <w:rFonts w:ascii="宋体" w:hAnsi="宋体" w:cs="宋体" w:hint="eastAsia"/>
                <w:kern w:val="0"/>
                <w:sz w:val="18"/>
                <w:szCs w:val="18"/>
              </w:rPr>
              <w:t xml:space="preserve">　</w:t>
            </w:r>
          </w:p>
        </w:tc>
      </w:tr>
      <w:tr w:rsidR="00870AD3">
        <w:trPr>
          <w:trHeight w:val="468"/>
        </w:trPr>
        <w:tc>
          <w:tcPr>
            <w:tcW w:w="546" w:type="dxa"/>
            <w:tcBorders>
              <w:top w:val="nil"/>
              <w:left w:val="single" w:sz="8" w:space="0" w:color="auto"/>
              <w:bottom w:val="single" w:sz="4" w:space="0" w:color="auto"/>
              <w:right w:val="single" w:sz="4" w:space="0" w:color="auto"/>
            </w:tcBorders>
            <w:vAlign w:val="center"/>
          </w:tcPr>
          <w:p w:rsidR="00870AD3" w:rsidRDefault="00E615B6">
            <w:pPr>
              <w:widowControl/>
              <w:spacing w:line="360" w:lineRule="auto"/>
              <w:jc w:val="center"/>
              <w:rPr>
                <w:rFonts w:ascii="宋体" w:hAnsi="宋体" w:cs="宋体"/>
                <w:kern w:val="0"/>
                <w:sz w:val="18"/>
                <w:szCs w:val="18"/>
              </w:rPr>
            </w:pPr>
            <w:r>
              <w:rPr>
                <w:rFonts w:ascii="宋体" w:hAnsi="宋体" w:cs="宋体" w:hint="eastAsia"/>
                <w:kern w:val="0"/>
                <w:sz w:val="18"/>
                <w:szCs w:val="18"/>
              </w:rPr>
              <w:t xml:space="preserve">　</w:t>
            </w:r>
          </w:p>
        </w:tc>
        <w:tc>
          <w:tcPr>
            <w:tcW w:w="1581" w:type="dxa"/>
            <w:tcBorders>
              <w:top w:val="nil"/>
              <w:left w:val="nil"/>
              <w:bottom w:val="single" w:sz="4" w:space="0" w:color="auto"/>
              <w:right w:val="single" w:sz="4" w:space="0" w:color="auto"/>
            </w:tcBorders>
            <w:vAlign w:val="center"/>
          </w:tcPr>
          <w:p w:rsidR="00870AD3" w:rsidRDefault="00E615B6">
            <w:pPr>
              <w:widowControl/>
              <w:spacing w:line="360" w:lineRule="auto"/>
              <w:jc w:val="center"/>
              <w:rPr>
                <w:rFonts w:ascii="宋体" w:hAnsi="宋体" w:cs="宋体"/>
                <w:kern w:val="0"/>
                <w:sz w:val="18"/>
                <w:szCs w:val="18"/>
              </w:rPr>
            </w:pPr>
            <w:r>
              <w:rPr>
                <w:rFonts w:ascii="宋体" w:hAnsi="宋体" w:cs="宋体" w:hint="eastAsia"/>
                <w:kern w:val="0"/>
                <w:sz w:val="18"/>
                <w:szCs w:val="18"/>
              </w:rPr>
              <w:t xml:space="preserve">　</w:t>
            </w:r>
          </w:p>
        </w:tc>
        <w:tc>
          <w:tcPr>
            <w:tcW w:w="1186" w:type="dxa"/>
            <w:tcBorders>
              <w:top w:val="nil"/>
              <w:left w:val="nil"/>
              <w:bottom w:val="single" w:sz="4" w:space="0" w:color="auto"/>
              <w:right w:val="single" w:sz="4" w:space="0" w:color="auto"/>
            </w:tcBorders>
            <w:vAlign w:val="center"/>
          </w:tcPr>
          <w:p w:rsidR="00870AD3" w:rsidRDefault="00E615B6">
            <w:pPr>
              <w:widowControl/>
              <w:spacing w:line="360" w:lineRule="auto"/>
              <w:jc w:val="center"/>
              <w:rPr>
                <w:rFonts w:ascii="宋体" w:hAnsi="宋体" w:cs="宋体"/>
                <w:kern w:val="0"/>
                <w:sz w:val="18"/>
                <w:szCs w:val="18"/>
              </w:rPr>
            </w:pPr>
            <w:r>
              <w:rPr>
                <w:rFonts w:ascii="宋体" w:hAnsi="宋体" w:cs="宋体" w:hint="eastAsia"/>
                <w:kern w:val="0"/>
                <w:sz w:val="18"/>
                <w:szCs w:val="18"/>
              </w:rPr>
              <w:t xml:space="preserve">　</w:t>
            </w:r>
          </w:p>
        </w:tc>
        <w:tc>
          <w:tcPr>
            <w:tcW w:w="2107" w:type="dxa"/>
            <w:tcBorders>
              <w:top w:val="nil"/>
              <w:left w:val="nil"/>
              <w:bottom w:val="single" w:sz="4" w:space="0" w:color="auto"/>
              <w:right w:val="single" w:sz="4" w:space="0" w:color="auto"/>
            </w:tcBorders>
            <w:vAlign w:val="center"/>
          </w:tcPr>
          <w:p w:rsidR="00870AD3" w:rsidRDefault="00E615B6">
            <w:pPr>
              <w:widowControl/>
              <w:spacing w:line="360" w:lineRule="auto"/>
              <w:jc w:val="left"/>
              <w:rPr>
                <w:rFonts w:ascii="宋体" w:hAnsi="宋体" w:cs="宋体"/>
                <w:kern w:val="0"/>
                <w:sz w:val="18"/>
                <w:szCs w:val="18"/>
              </w:rPr>
            </w:pPr>
            <w:r>
              <w:rPr>
                <w:rFonts w:ascii="宋体" w:hAnsi="宋体" w:cs="宋体" w:hint="eastAsia"/>
                <w:kern w:val="0"/>
                <w:sz w:val="18"/>
                <w:szCs w:val="18"/>
              </w:rPr>
              <w:t xml:space="preserve">　</w:t>
            </w:r>
          </w:p>
        </w:tc>
        <w:tc>
          <w:tcPr>
            <w:tcW w:w="658" w:type="dxa"/>
            <w:tcBorders>
              <w:top w:val="nil"/>
              <w:left w:val="nil"/>
              <w:bottom w:val="single" w:sz="4" w:space="0" w:color="auto"/>
              <w:right w:val="single" w:sz="4" w:space="0" w:color="auto"/>
            </w:tcBorders>
            <w:vAlign w:val="center"/>
          </w:tcPr>
          <w:p w:rsidR="00870AD3" w:rsidRDefault="00E615B6">
            <w:pPr>
              <w:widowControl/>
              <w:spacing w:line="360" w:lineRule="auto"/>
              <w:jc w:val="center"/>
              <w:rPr>
                <w:rFonts w:ascii="宋体" w:hAnsi="宋体" w:cs="宋体"/>
                <w:kern w:val="0"/>
                <w:sz w:val="18"/>
                <w:szCs w:val="18"/>
              </w:rPr>
            </w:pPr>
            <w:r>
              <w:rPr>
                <w:rFonts w:ascii="宋体" w:hAnsi="宋体" w:cs="宋体" w:hint="eastAsia"/>
                <w:kern w:val="0"/>
                <w:sz w:val="18"/>
                <w:szCs w:val="18"/>
              </w:rPr>
              <w:t xml:space="preserve">　</w:t>
            </w:r>
          </w:p>
        </w:tc>
        <w:tc>
          <w:tcPr>
            <w:tcW w:w="809" w:type="dxa"/>
            <w:tcBorders>
              <w:top w:val="nil"/>
              <w:left w:val="nil"/>
              <w:bottom w:val="single" w:sz="4" w:space="0" w:color="auto"/>
              <w:right w:val="single" w:sz="4" w:space="0" w:color="auto"/>
            </w:tcBorders>
            <w:vAlign w:val="center"/>
          </w:tcPr>
          <w:p w:rsidR="00870AD3" w:rsidRDefault="00E615B6">
            <w:pPr>
              <w:widowControl/>
              <w:spacing w:line="360" w:lineRule="auto"/>
              <w:jc w:val="right"/>
              <w:rPr>
                <w:rFonts w:ascii="宋体" w:hAnsi="宋体" w:cs="宋体"/>
                <w:kern w:val="0"/>
                <w:sz w:val="18"/>
                <w:szCs w:val="18"/>
              </w:rPr>
            </w:pPr>
            <w:r>
              <w:rPr>
                <w:rFonts w:ascii="宋体" w:hAnsi="宋体" w:cs="宋体" w:hint="eastAsia"/>
                <w:kern w:val="0"/>
                <w:sz w:val="18"/>
                <w:szCs w:val="18"/>
              </w:rPr>
              <w:t xml:space="preserve">　</w:t>
            </w:r>
          </w:p>
        </w:tc>
        <w:tc>
          <w:tcPr>
            <w:tcW w:w="791" w:type="dxa"/>
            <w:tcBorders>
              <w:top w:val="nil"/>
              <w:left w:val="nil"/>
              <w:bottom w:val="single" w:sz="4" w:space="0" w:color="auto"/>
              <w:right w:val="single" w:sz="4" w:space="0" w:color="auto"/>
            </w:tcBorders>
            <w:vAlign w:val="center"/>
          </w:tcPr>
          <w:p w:rsidR="00870AD3" w:rsidRDefault="00E615B6">
            <w:pPr>
              <w:widowControl/>
              <w:spacing w:line="360" w:lineRule="auto"/>
              <w:jc w:val="right"/>
              <w:rPr>
                <w:rFonts w:ascii="宋体" w:hAnsi="宋体" w:cs="宋体"/>
                <w:kern w:val="0"/>
                <w:sz w:val="18"/>
                <w:szCs w:val="18"/>
              </w:rPr>
            </w:pPr>
            <w:r>
              <w:rPr>
                <w:rFonts w:ascii="宋体" w:hAnsi="宋体" w:cs="宋体" w:hint="eastAsia"/>
                <w:kern w:val="0"/>
                <w:sz w:val="18"/>
                <w:szCs w:val="18"/>
              </w:rPr>
              <w:t xml:space="preserve">　</w:t>
            </w:r>
          </w:p>
        </w:tc>
        <w:tc>
          <w:tcPr>
            <w:tcW w:w="797" w:type="dxa"/>
            <w:tcBorders>
              <w:top w:val="nil"/>
              <w:left w:val="nil"/>
              <w:bottom w:val="single" w:sz="4" w:space="0" w:color="auto"/>
              <w:right w:val="single" w:sz="4" w:space="0" w:color="auto"/>
            </w:tcBorders>
            <w:vAlign w:val="center"/>
          </w:tcPr>
          <w:p w:rsidR="00870AD3" w:rsidRDefault="00E615B6">
            <w:pPr>
              <w:widowControl/>
              <w:spacing w:line="360" w:lineRule="auto"/>
              <w:jc w:val="right"/>
              <w:rPr>
                <w:rFonts w:ascii="宋体" w:hAnsi="宋体" w:cs="宋体"/>
                <w:kern w:val="0"/>
                <w:sz w:val="18"/>
                <w:szCs w:val="18"/>
              </w:rPr>
            </w:pPr>
            <w:r>
              <w:rPr>
                <w:rFonts w:ascii="宋体" w:hAnsi="宋体" w:cs="宋体" w:hint="eastAsia"/>
                <w:kern w:val="0"/>
                <w:sz w:val="18"/>
                <w:szCs w:val="18"/>
              </w:rPr>
              <w:t xml:space="preserve">　</w:t>
            </w:r>
          </w:p>
        </w:tc>
        <w:tc>
          <w:tcPr>
            <w:tcW w:w="916" w:type="dxa"/>
            <w:tcBorders>
              <w:top w:val="nil"/>
              <w:left w:val="nil"/>
              <w:bottom w:val="single" w:sz="4" w:space="0" w:color="auto"/>
              <w:right w:val="single" w:sz="8" w:space="0" w:color="auto"/>
            </w:tcBorders>
            <w:vAlign w:val="center"/>
          </w:tcPr>
          <w:p w:rsidR="00870AD3" w:rsidRDefault="00E615B6">
            <w:pPr>
              <w:widowControl/>
              <w:spacing w:line="360" w:lineRule="auto"/>
              <w:jc w:val="right"/>
              <w:rPr>
                <w:rFonts w:ascii="宋体" w:hAnsi="宋体" w:cs="宋体"/>
                <w:kern w:val="0"/>
                <w:sz w:val="18"/>
                <w:szCs w:val="18"/>
              </w:rPr>
            </w:pPr>
            <w:r>
              <w:rPr>
                <w:rFonts w:ascii="宋体" w:hAnsi="宋体" w:cs="宋体" w:hint="eastAsia"/>
                <w:kern w:val="0"/>
                <w:sz w:val="18"/>
                <w:szCs w:val="18"/>
              </w:rPr>
              <w:t xml:space="preserve">　</w:t>
            </w:r>
          </w:p>
        </w:tc>
      </w:tr>
      <w:tr w:rsidR="00870AD3">
        <w:trPr>
          <w:trHeight w:val="468"/>
        </w:trPr>
        <w:tc>
          <w:tcPr>
            <w:tcW w:w="546" w:type="dxa"/>
            <w:tcBorders>
              <w:top w:val="nil"/>
              <w:left w:val="single" w:sz="8" w:space="0" w:color="auto"/>
              <w:bottom w:val="single" w:sz="4" w:space="0" w:color="auto"/>
              <w:right w:val="single" w:sz="4" w:space="0" w:color="auto"/>
            </w:tcBorders>
            <w:vAlign w:val="center"/>
          </w:tcPr>
          <w:p w:rsidR="00870AD3" w:rsidRDefault="00870AD3">
            <w:pPr>
              <w:widowControl/>
              <w:spacing w:line="360" w:lineRule="auto"/>
              <w:jc w:val="center"/>
              <w:rPr>
                <w:rFonts w:ascii="宋体" w:hAnsi="宋体" w:cs="宋体"/>
                <w:kern w:val="0"/>
                <w:sz w:val="18"/>
                <w:szCs w:val="18"/>
              </w:rPr>
            </w:pPr>
          </w:p>
        </w:tc>
        <w:tc>
          <w:tcPr>
            <w:tcW w:w="1581" w:type="dxa"/>
            <w:tcBorders>
              <w:top w:val="nil"/>
              <w:left w:val="nil"/>
              <w:bottom w:val="single" w:sz="4" w:space="0" w:color="auto"/>
              <w:right w:val="single" w:sz="4" w:space="0" w:color="auto"/>
            </w:tcBorders>
            <w:vAlign w:val="center"/>
          </w:tcPr>
          <w:p w:rsidR="00870AD3" w:rsidRDefault="00870AD3">
            <w:pPr>
              <w:widowControl/>
              <w:spacing w:line="360" w:lineRule="auto"/>
              <w:jc w:val="center"/>
              <w:rPr>
                <w:rFonts w:ascii="宋体" w:hAnsi="宋体" w:cs="宋体"/>
                <w:kern w:val="0"/>
                <w:sz w:val="18"/>
                <w:szCs w:val="18"/>
              </w:rPr>
            </w:pPr>
          </w:p>
        </w:tc>
        <w:tc>
          <w:tcPr>
            <w:tcW w:w="1186" w:type="dxa"/>
            <w:tcBorders>
              <w:top w:val="nil"/>
              <w:left w:val="nil"/>
              <w:bottom w:val="single" w:sz="4" w:space="0" w:color="auto"/>
              <w:right w:val="single" w:sz="4" w:space="0" w:color="auto"/>
            </w:tcBorders>
            <w:vAlign w:val="center"/>
          </w:tcPr>
          <w:p w:rsidR="00870AD3" w:rsidRDefault="00870AD3">
            <w:pPr>
              <w:widowControl/>
              <w:spacing w:line="360" w:lineRule="auto"/>
              <w:jc w:val="center"/>
              <w:rPr>
                <w:rFonts w:ascii="宋体" w:hAnsi="宋体" w:cs="宋体"/>
                <w:kern w:val="0"/>
                <w:sz w:val="18"/>
                <w:szCs w:val="18"/>
              </w:rPr>
            </w:pPr>
          </w:p>
        </w:tc>
        <w:tc>
          <w:tcPr>
            <w:tcW w:w="2107" w:type="dxa"/>
            <w:tcBorders>
              <w:top w:val="nil"/>
              <w:left w:val="nil"/>
              <w:bottom w:val="single" w:sz="4" w:space="0" w:color="auto"/>
              <w:right w:val="single" w:sz="4" w:space="0" w:color="auto"/>
            </w:tcBorders>
            <w:vAlign w:val="center"/>
          </w:tcPr>
          <w:p w:rsidR="00870AD3" w:rsidRDefault="00870AD3">
            <w:pPr>
              <w:widowControl/>
              <w:spacing w:line="360" w:lineRule="auto"/>
              <w:jc w:val="left"/>
              <w:rPr>
                <w:rFonts w:ascii="宋体" w:hAnsi="宋体" w:cs="宋体"/>
                <w:kern w:val="0"/>
                <w:sz w:val="18"/>
                <w:szCs w:val="18"/>
              </w:rPr>
            </w:pPr>
          </w:p>
        </w:tc>
        <w:tc>
          <w:tcPr>
            <w:tcW w:w="658" w:type="dxa"/>
            <w:tcBorders>
              <w:top w:val="nil"/>
              <w:left w:val="nil"/>
              <w:bottom w:val="single" w:sz="4" w:space="0" w:color="auto"/>
              <w:right w:val="single" w:sz="4" w:space="0" w:color="auto"/>
            </w:tcBorders>
            <w:vAlign w:val="center"/>
          </w:tcPr>
          <w:p w:rsidR="00870AD3" w:rsidRDefault="00870AD3">
            <w:pPr>
              <w:widowControl/>
              <w:spacing w:line="360" w:lineRule="auto"/>
              <w:jc w:val="center"/>
              <w:rPr>
                <w:rFonts w:ascii="宋体" w:hAnsi="宋体" w:cs="宋体"/>
                <w:kern w:val="0"/>
                <w:sz w:val="18"/>
                <w:szCs w:val="18"/>
              </w:rPr>
            </w:pPr>
          </w:p>
        </w:tc>
        <w:tc>
          <w:tcPr>
            <w:tcW w:w="809" w:type="dxa"/>
            <w:tcBorders>
              <w:top w:val="nil"/>
              <w:left w:val="nil"/>
              <w:bottom w:val="single" w:sz="4" w:space="0" w:color="auto"/>
              <w:right w:val="single" w:sz="4" w:space="0" w:color="auto"/>
            </w:tcBorders>
            <w:vAlign w:val="center"/>
          </w:tcPr>
          <w:p w:rsidR="00870AD3" w:rsidRDefault="00870AD3">
            <w:pPr>
              <w:widowControl/>
              <w:spacing w:line="360" w:lineRule="auto"/>
              <w:jc w:val="right"/>
              <w:rPr>
                <w:rFonts w:ascii="宋体" w:hAnsi="宋体" w:cs="宋体"/>
                <w:kern w:val="0"/>
                <w:sz w:val="18"/>
                <w:szCs w:val="18"/>
              </w:rPr>
            </w:pPr>
          </w:p>
        </w:tc>
        <w:tc>
          <w:tcPr>
            <w:tcW w:w="791" w:type="dxa"/>
            <w:tcBorders>
              <w:top w:val="nil"/>
              <w:left w:val="nil"/>
              <w:bottom w:val="single" w:sz="4" w:space="0" w:color="auto"/>
              <w:right w:val="single" w:sz="4" w:space="0" w:color="auto"/>
            </w:tcBorders>
            <w:vAlign w:val="center"/>
          </w:tcPr>
          <w:p w:rsidR="00870AD3" w:rsidRDefault="00870AD3">
            <w:pPr>
              <w:widowControl/>
              <w:spacing w:line="360" w:lineRule="auto"/>
              <w:jc w:val="right"/>
              <w:rPr>
                <w:rFonts w:ascii="宋体" w:hAnsi="宋体" w:cs="宋体"/>
                <w:kern w:val="0"/>
                <w:sz w:val="18"/>
                <w:szCs w:val="18"/>
              </w:rPr>
            </w:pPr>
          </w:p>
        </w:tc>
        <w:tc>
          <w:tcPr>
            <w:tcW w:w="797" w:type="dxa"/>
            <w:tcBorders>
              <w:top w:val="nil"/>
              <w:left w:val="nil"/>
              <w:bottom w:val="single" w:sz="4" w:space="0" w:color="auto"/>
              <w:right w:val="single" w:sz="4" w:space="0" w:color="auto"/>
            </w:tcBorders>
            <w:vAlign w:val="center"/>
          </w:tcPr>
          <w:p w:rsidR="00870AD3" w:rsidRDefault="00870AD3">
            <w:pPr>
              <w:widowControl/>
              <w:spacing w:line="360" w:lineRule="auto"/>
              <w:jc w:val="right"/>
              <w:rPr>
                <w:rFonts w:ascii="宋体" w:hAnsi="宋体" w:cs="宋体"/>
                <w:kern w:val="0"/>
                <w:sz w:val="18"/>
                <w:szCs w:val="18"/>
              </w:rPr>
            </w:pPr>
          </w:p>
        </w:tc>
        <w:tc>
          <w:tcPr>
            <w:tcW w:w="916" w:type="dxa"/>
            <w:tcBorders>
              <w:top w:val="nil"/>
              <w:left w:val="nil"/>
              <w:bottom w:val="single" w:sz="4" w:space="0" w:color="auto"/>
              <w:right w:val="single" w:sz="8" w:space="0" w:color="auto"/>
            </w:tcBorders>
            <w:vAlign w:val="center"/>
          </w:tcPr>
          <w:p w:rsidR="00870AD3" w:rsidRDefault="00870AD3">
            <w:pPr>
              <w:widowControl/>
              <w:spacing w:line="360" w:lineRule="auto"/>
              <w:jc w:val="right"/>
              <w:rPr>
                <w:rFonts w:ascii="宋体" w:hAnsi="宋体" w:cs="宋体"/>
                <w:kern w:val="0"/>
                <w:sz w:val="18"/>
                <w:szCs w:val="18"/>
              </w:rPr>
            </w:pPr>
          </w:p>
        </w:tc>
      </w:tr>
      <w:tr w:rsidR="00870AD3">
        <w:trPr>
          <w:trHeight w:val="468"/>
        </w:trPr>
        <w:tc>
          <w:tcPr>
            <w:tcW w:w="546" w:type="dxa"/>
            <w:tcBorders>
              <w:top w:val="nil"/>
              <w:left w:val="single" w:sz="8" w:space="0" w:color="auto"/>
              <w:bottom w:val="single" w:sz="4" w:space="0" w:color="auto"/>
              <w:right w:val="single" w:sz="4" w:space="0" w:color="auto"/>
            </w:tcBorders>
            <w:vAlign w:val="center"/>
          </w:tcPr>
          <w:p w:rsidR="00870AD3" w:rsidRDefault="00870AD3">
            <w:pPr>
              <w:widowControl/>
              <w:spacing w:line="360" w:lineRule="auto"/>
              <w:jc w:val="center"/>
              <w:rPr>
                <w:rFonts w:ascii="宋体" w:hAnsi="宋体" w:cs="宋体"/>
                <w:kern w:val="0"/>
                <w:sz w:val="18"/>
                <w:szCs w:val="18"/>
              </w:rPr>
            </w:pPr>
          </w:p>
        </w:tc>
        <w:tc>
          <w:tcPr>
            <w:tcW w:w="1581" w:type="dxa"/>
            <w:tcBorders>
              <w:top w:val="nil"/>
              <w:left w:val="nil"/>
              <w:bottom w:val="single" w:sz="4" w:space="0" w:color="auto"/>
              <w:right w:val="single" w:sz="4" w:space="0" w:color="auto"/>
            </w:tcBorders>
            <w:vAlign w:val="center"/>
          </w:tcPr>
          <w:p w:rsidR="00870AD3" w:rsidRDefault="00870AD3">
            <w:pPr>
              <w:widowControl/>
              <w:spacing w:line="360" w:lineRule="auto"/>
              <w:jc w:val="center"/>
              <w:rPr>
                <w:rFonts w:ascii="宋体" w:hAnsi="宋体" w:cs="宋体"/>
                <w:kern w:val="0"/>
                <w:sz w:val="18"/>
                <w:szCs w:val="18"/>
              </w:rPr>
            </w:pPr>
          </w:p>
        </w:tc>
        <w:tc>
          <w:tcPr>
            <w:tcW w:w="1186" w:type="dxa"/>
            <w:tcBorders>
              <w:top w:val="nil"/>
              <w:left w:val="nil"/>
              <w:bottom w:val="single" w:sz="4" w:space="0" w:color="auto"/>
              <w:right w:val="single" w:sz="4" w:space="0" w:color="auto"/>
            </w:tcBorders>
            <w:vAlign w:val="center"/>
          </w:tcPr>
          <w:p w:rsidR="00870AD3" w:rsidRDefault="00870AD3">
            <w:pPr>
              <w:widowControl/>
              <w:spacing w:line="360" w:lineRule="auto"/>
              <w:jc w:val="center"/>
              <w:rPr>
                <w:rFonts w:ascii="宋体" w:hAnsi="宋体" w:cs="宋体"/>
                <w:kern w:val="0"/>
                <w:sz w:val="18"/>
                <w:szCs w:val="18"/>
              </w:rPr>
            </w:pPr>
          </w:p>
        </w:tc>
        <w:tc>
          <w:tcPr>
            <w:tcW w:w="2107" w:type="dxa"/>
            <w:tcBorders>
              <w:top w:val="nil"/>
              <w:left w:val="nil"/>
              <w:bottom w:val="single" w:sz="4" w:space="0" w:color="auto"/>
              <w:right w:val="single" w:sz="4" w:space="0" w:color="auto"/>
            </w:tcBorders>
            <w:vAlign w:val="center"/>
          </w:tcPr>
          <w:p w:rsidR="00870AD3" w:rsidRDefault="00870AD3">
            <w:pPr>
              <w:widowControl/>
              <w:spacing w:line="360" w:lineRule="auto"/>
              <w:jc w:val="left"/>
              <w:rPr>
                <w:rFonts w:ascii="宋体" w:hAnsi="宋体" w:cs="宋体"/>
                <w:kern w:val="0"/>
                <w:sz w:val="18"/>
                <w:szCs w:val="18"/>
              </w:rPr>
            </w:pPr>
          </w:p>
        </w:tc>
        <w:tc>
          <w:tcPr>
            <w:tcW w:w="658" w:type="dxa"/>
            <w:tcBorders>
              <w:top w:val="nil"/>
              <w:left w:val="nil"/>
              <w:bottom w:val="single" w:sz="4" w:space="0" w:color="auto"/>
              <w:right w:val="single" w:sz="4" w:space="0" w:color="auto"/>
            </w:tcBorders>
            <w:vAlign w:val="center"/>
          </w:tcPr>
          <w:p w:rsidR="00870AD3" w:rsidRDefault="00870AD3">
            <w:pPr>
              <w:widowControl/>
              <w:spacing w:line="360" w:lineRule="auto"/>
              <w:jc w:val="center"/>
              <w:rPr>
                <w:rFonts w:ascii="宋体" w:hAnsi="宋体" w:cs="宋体"/>
                <w:kern w:val="0"/>
                <w:sz w:val="18"/>
                <w:szCs w:val="18"/>
              </w:rPr>
            </w:pPr>
          </w:p>
        </w:tc>
        <w:tc>
          <w:tcPr>
            <w:tcW w:w="809" w:type="dxa"/>
            <w:tcBorders>
              <w:top w:val="nil"/>
              <w:left w:val="nil"/>
              <w:bottom w:val="single" w:sz="4" w:space="0" w:color="auto"/>
              <w:right w:val="single" w:sz="4" w:space="0" w:color="auto"/>
            </w:tcBorders>
            <w:vAlign w:val="center"/>
          </w:tcPr>
          <w:p w:rsidR="00870AD3" w:rsidRDefault="00870AD3">
            <w:pPr>
              <w:widowControl/>
              <w:spacing w:line="360" w:lineRule="auto"/>
              <w:jc w:val="right"/>
              <w:rPr>
                <w:rFonts w:ascii="宋体" w:hAnsi="宋体" w:cs="宋体"/>
                <w:kern w:val="0"/>
                <w:sz w:val="18"/>
                <w:szCs w:val="18"/>
              </w:rPr>
            </w:pPr>
          </w:p>
        </w:tc>
        <w:tc>
          <w:tcPr>
            <w:tcW w:w="791" w:type="dxa"/>
            <w:tcBorders>
              <w:top w:val="nil"/>
              <w:left w:val="nil"/>
              <w:bottom w:val="single" w:sz="4" w:space="0" w:color="auto"/>
              <w:right w:val="single" w:sz="4" w:space="0" w:color="auto"/>
            </w:tcBorders>
            <w:vAlign w:val="center"/>
          </w:tcPr>
          <w:p w:rsidR="00870AD3" w:rsidRDefault="00870AD3">
            <w:pPr>
              <w:widowControl/>
              <w:spacing w:line="360" w:lineRule="auto"/>
              <w:jc w:val="right"/>
              <w:rPr>
                <w:rFonts w:ascii="宋体" w:hAnsi="宋体" w:cs="宋体"/>
                <w:kern w:val="0"/>
                <w:sz w:val="18"/>
                <w:szCs w:val="18"/>
              </w:rPr>
            </w:pPr>
          </w:p>
        </w:tc>
        <w:tc>
          <w:tcPr>
            <w:tcW w:w="797" w:type="dxa"/>
            <w:tcBorders>
              <w:top w:val="nil"/>
              <w:left w:val="nil"/>
              <w:bottom w:val="single" w:sz="4" w:space="0" w:color="auto"/>
              <w:right w:val="single" w:sz="4" w:space="0" w:color="auto"/>
            </w:tcBorders>
            <w:vAlign w:val="center"/>
          </w:tcPr>
          <w:p w:rsidR="00870AD3" w:rsidRDefault="00870AD3">
            <w:pPr>
              <w:widowControl/>
              <w:spacing w:line="360" w:lineRule="auto"/>
              <w:jc w:val="right"/>
              <w:rPr>
                <w:rFonts w:ascii="宋体" w:hAnsi="宋体" w:cs="宋体"/>
                <w:kern w:val="0"/>
                <w:sz w:val="18"/>
                <w:szCs w:val="18"/>
              </w:rPr>
            </w:pPr>
          </w:p>
        </w:tc>
        <w:tc>
          <w:tcPr>
            <w:tcW w:w="916" w:type="dxa"/>
            <w:tcBorders>
              <w:top w:val="nil"/>
              <w:left w:val="nil"/>
              <w:bottom w:val="single" w:sz="4" w:space="0" w:color="auto"/>
              <w:right w:val="single" w:sz="8" w:space="0" w:color="auto"/>
            </w:tcBorders>
            <w:vAlign w:val="center"/>
          </w:tcPr>
          <w:p w:rsidR="00870AD3" w:rsidRDefault="00870AD3">
            <w:pPr>
              <w:widowControl/>
              <w:spacing w:line="360" w:lineRule="auto"/>
              <w:jc w:val="right"/>
              <w:rPr>
                <w:rFonts w:ascii="宋体" w:hAnsi="宋体" w:cs="宋体"/>
                <w:kern w:val="0"/>
                <w:sz w:val="18"/>
                <w:szCs w:val="18"/>
              </w:rPr>
            </w:pPr>
          </w:p>
        </w:tc>
      </w:tr>
      <w:tr w:rsidR="00870AD3">
        <w:trPr>
          <w:trHeight w:val="468"/>
        </w:trPr>
        <w:tc>
          <w:tcPr>
            <w:tcW w:w="546" w:type="dxa"/>
            <w:tcBorders>
              <w:top w:val="nil"/>
              <w:left w:val="single" w:sz="8" w:space="0" w:color="auto"/>
              <w:bottom w:val="single" w:sz="4" w:space="0" w:color="auto"/>
              <w:right w:val="single" w:sz="4" w:space="0" w:color="auto"/>
            </w:tcBorders>
            <w:vAlign w:val="center"/>
          </w:tcPr>
          <w:p w:rsidR="00870AD3" w:rsidRDefault="00870AD3">
            <w:pPr>
              <w:widowControl/>
              <w:spacing w:line="360" w:lineRule="auto"/>
              <w:jc w:val="center"/>
              <w:rPr>
                <w:rFonts w:ascii="宋体" w:hAnsi="宋体" w:cs="宋体"/>
                <w:kern w:val="0"/>
                <w:sz w:val="18"/>
                <w:szCs w:val="18"/>
              </w:rPr>
            </w:pPr>
          </w:p>
        </w:tc>
        <w:tc>
          <w:tcPr>
            <w:tcW w:w="1581" w:type="dxa"/>
            <w:tcBorders>
              <w:top w:val="nil"/>
              <w:left w:val="nil"/>
              <w:bottom w:val="single" w:sz="4" w:space="0" w:color="auto"/>
              <w:right w:val="single" w:sz="4" w:space="0" w:color="auto"/>
            </w:tcBorders>
            <w:vAlign w:val="center"/>
          </w:tcPr>
          <w:p w:rsidR="00870AD3" w:rsidRDefault="00870AD3">
            <w:pPr>
              <w:widowControl/>
              <w:spacing w:line="360" w:lineRule="auto"/>
              <w:jc w:val="center"/>
              <w:rPr>
                <w:rFonts w:ascii="宋体" w:hAnsi="宋体" w:cs="宋体"/>
                <w:kern w:val="0"/>
                <w:sz w:val="18"/>
                <w:szCs w:val="18"/>
              </w:rPr>
            </w:pPr>
          </w:p>
        </w:tc>
        <w:tc>
          <w:tcPr>
            <w:tcW w:w="1186" w:type="dxa"/>
            <w:tcBorders>
              <w:top w:val="nil"/>
              <w:left w:val="nil"/>
              <w:bottom w:val="single" w:sz="4" w:space="0" w:color="auto"/>
              <w:right w:val="single" w:sz="4" w:space="0" w:color="auto"/>
            </w:tcBorders>
            <w:vAlign w:val="center"/>
          </w:tcPr>
          <w:p w:rsidR="00870AD3" w:rsidRDefault="00870AD3">
            <w:pPr>
              <w:widowControl/>
              <w:spacing w:line="360" w:lineRule="auto"/>
              <w:jc w:val="center"/>
              <w:rPr>
                <w:rFonts w:ascii="宋体" w:hAnsi="宋体" w:cs="宋体"/>
                <w:kern w:val="0"/>
                <w:sz w:val="18"/>
                <w:szCs w:val="18"/>
              </w:rPr>
            </w:pPr>
          </w:p>
        </w:tc>
        <w:tc>
          <w:tcPr>
            <w:tcW w:w="2107" w:type="dxa"/>
            <w:tcBorders>
              <w:top w:val="nil"/>
              <w:left w:val="nil"/>
              <w:bottom w:val="single" w:sz="4" w:space="0" w:color="auto"/>
              <w:right w:val="single" w:sz="4" w:space="0" w:color="auto"/>
            </w:tcBorders>
            <w:vAlign w:val="center"/>
          </w:tcPr>
          <w:p w:rsidR="00870AD3" w:rsidRDefault="00870AD3">
            <w:pPr>
              <w:widowControl/>
              <w:spacing w:line="360" w:lineRule="auto"/>
              <w:jc w:val="left"/>
              <w:rPr>
                <w:rFonts w:ascii="宋体" w:hAnsi="宋体" w:cs="宋体"/>
                <w:kern w:val="0"/>
                <w:sz w:val="18"/>
                <w:szCs w:val="18"/>
              </w:rPr>
            </w:pPr>
          </w:p>
        </w:tc>
        <w:tc>
          <w:tcPr>
            <w:tcW w:w="658" w:type="dxa"/>
            <w:tcBorders>
              <w:top w:val="nil"/>
              <w:left w:val="nil"/>
              <w:bottom w:val="single" w:sz="4" w:space="0" w:color="auto"/>
              <w:right w:val="single" w:sz="4" w:space="0" w:color="auto"/>
            </w:tcBorders>
            <w:vAlign w:val="center"/>
          </w:tcPr>
          <w:p w:rsidR="00870AD3" w:rsidRDefault="00870AD3">
            <w:pPr>
              <w:widowControl/>
              <w:spacing w:line="360" w:lineRule="auto"/>
              <w:jc w:val="center"/>
              <w:rPr>
                <w:rFonts w:ascii="宋体" w:hAnsi="宋体" w:cs="宋体"/>
                <w:kern w:val="0"/>
                <w:sz w:val="18"/>
                <w:szCs w:val="18"/>
              </w:rPr>
            </w:pPr>
          </w:p>
        </w:tc>
        <w:tc>
          <w:tcPr>
            <w:tcW w:w="809" w:type="dxa"/>
            <w:tcBorders>
              <w:top w:val="nil"/>
              <w:left w:val="nil"/>
              <w:bottom w:val="single" w:sz="4" w:space="0" w:color="auto"/>
              <w:right w:val="single" w:sz="4" w:space="0" w:color="auto"/>
            </w:tcBorders>
            <w:vAlign w:val="center"/>
          </w:tcPr>
          <w:p w:rsidR="00870AD3" w:rsidRDefault="00870AD3">
            <w:pPr>
              <w:widowControl/>
              <w:spacing w:line="360" w:lineRule="auto"/>
              <w:jc w:val="right"/>
              <w:rPr>
                <w:rFonts w:ascii="宋体" w:hAnsi="宋体" w:cs="宋体"/>
                <w:kern w:val="0"/>
                <w:sz w:val="18"/>
                <w:szCs w:val="18"/>
              </w:rPr>
            </w:pPr>
          </w:p>
        </w:tc>
        <w:tc>
          <w:tcPr>
            <w:tcW w:w="791" w:type="dxa"/>
            <w:tcBorders>
              <w:top w:val="nil"/>
              <w:left w:val="nil"/>
              <w:bottom w:val="single" w:sz="4" w:space="0" w:color="auto"/>
              <w:right w:val="single" w:sz="4" w:space="0" w:color="auto"/>
            </w:tcBorders>
            <w:vAlign w:val="center"/>
          </w:tcPr>
          <w:p w:rsidR="00870AD3" w:rsidRDefault="00870AD3">
            <w:pPr>
              <w:widowControl/>
              <w:spacing w:line="360" w:lineRule="auto"/>
              <w:jc w:val="right"/>
              <w:rPr>
                <w:rFonts w:ascii="宋体" w:hAnsi="宋体" w:cs="宋体"/>
                <w:kern w:val="0"/>
                <w:sz w:val="18"/>
                <w:szCs w:val="18"/>
              </w:rPr>
            </w:pPr>
          </w:p>
        </w:tc>
        <w:tc>
          <w:tcPr>
            <w:tcW w:w="797" w:type="dxa"/>
            <w:tcBorders>
              <w:top w:val="nil"/>
              <w:left w:val="nil"/>
              <w:bottom w:val="single" w:sz="4" w:space="0" w:color="auto"/>
              <w:right w:val="single" w:sz="4" w:space="0" w:color="auto"/>
            </w:tcBorders>
            <w:vAlign w:val="center"/>
          </w:tcPr>
          <w:p w:rsidR="00870AD3" w:rsidRDefault="00870AD3">
            <w:pPr>
              <w:widowControl/>
              <w:spacing w:line="360" w:lineRule="auto"/>
              <w:jc w:val="right"/>
              <w:rPr>
                <w:rFonts w:ascii="宋体" w:hAnsi="宋体" w:cs="宋体"/>
                <w:kern w:val="0"/>
                <w:sz w:val="18"/>
                <w:szCs w:val="18"/>
              </w:rPr>
            </w:pPr>
          </w:p>
        </w:tc>
        <w:tc>
          <w:tcPr>
            <w:tcW w:w="916" w:type="dxa"/>
            <w:tcBorders>
              <w:top w:val="nil"/>
              <w:left w:val="nil"/>
              <w:bottom w:val="single" w:sz="4" w:space="0" w:color="auto"/>
              <w:right w:val="single" w:sz="8" w:space="0" w:color="auto"/>
            </w:tcBorders>
            <w:vAlign w:val="center"/>
          </w:tcPr>
          <w:p w:rsidR="00870AD3" w:rsidRDefault="00870AD3">
            <w:pPr>
              <w:widowControl/>
              <w:spacing w:line="360" w:lineRule="auto"/>
              <w:jc w:val="right"/>
              <w:rPr>
                <w:rFonts w:ascii="宋体" w:hAnsi="宋体" w:cs="宋体"/>
                <w:kern w:val="0"/>
                <w:sz w:val="18"/>
                <w:szCs w:val="18"/>
              </w:rPr>
            </w:pPr>
          </w:p>
        </w:tc>
      </w:tr>
      <w:tr w:rsidR="00870AD3">
        <w:trPr>
          <w:trHeight w:val="468"/>
        </w:trPr>
        <w:tc>
          <w:tcPr>
            <w:tcW w:w="546" w:type="dxa"/>
            <w:tcBorders>
              <w:top w:val="nil"/>
              <w:left w:val="single" w:sz="8" w:space="0" w:color="auto"/>
              <w:bottom w:val="single" w:sz="4" w:space="0" w:color="auto"/>
              <w:right w:val="single" w:sz="4" w:space="0" w:color="auto"/>
            </w:tcBorders>
            <w:vAlign w:val="center"/>
          </w:tcPr>
          <w:p w:rsidR="00870AD3" w:rsidRDefault="00870AD3">
            <w:pPr>
              <w:widowControl/>
              <w:spacing w:line="360" w:lineRule="auto"/>
              <w:jc w:val="center"/>
              <w:rPr>
                <w:rFonts w:ascii="宋体" w:hAnsi="宋体" w:cs="宋体"/>
                <w:kern w:val="0"/>
                <w:sz w:val="18"/>
                <w:szCs w:val="18"/>
              </w:rPr>
            </w:pPr>
          </w:p>
        </w:tc>
        <w:tc>
          <w:tcPr>
            <w:tcW w:w="1581" w:type="dxa"/>
            <w:tcBorders>
              <w:top w:val="nil"/>
              <w:left w:val="nil"/>
              <w:bottom w:val="single" w:sz="4" w:space="0" w:color="auto"/>
              <w:right w:val="single" w:sz="4" w:space="0" w:color="auto"/>
            </w:tcBorders>
            <w:vAlign w:val="center"/>
          </w:tcPr>
          <w:p w:rsidR="00870AD3" w:rsidRDefault="00870AD3">
            <w:pPr>
              <w:widowControl/>
              <w:spacing w:line="360" w:lineRule="auto"/>
              <w:jc w:val="center"/>
              <w:rPr>
                <w:rFonts w:ascii="宋体" w:hAnsi="宋体" w:cs="宋体"/>
                <w:kern w:val="0"/>
                <w:sz w:val="18"/>
                <w:szCs w:val="18"/>
              </w:rPr>
            </w:pPr>
          </w:p>
        </w:tc>
        <w:tc>
          <w:tcPr>
            <w:tcW w:w="1186" w:type="dxa"/>
            <w:tcBorders>
              <w:top w:val="nil"/>
              <w:left w:val="nil"/>
              <w:bottom w:val="single" w:sz="4" w:space="0" w:color="auto"/>
              <w:right w:val="single" w:sz="4" w:space="0" w:color="auto"/>
            </w:tcBorders>
            <w:vAlign w:val="center"/>
          </w:tcPr>
          <w:p w:rsidR="00870AD3" w:rsidRDefault="00870AD3">
            <w:pPr>
              <w:widowControl/>
              <w:spacing w:line="360" w:lineRule="auto"/>
              <w:jc w:val="center"/>
              <w:rPr>
                <w:rFonts w:ascii="宋体" w:hAnsi="宋体" w:cs="宋体"/>
                <w:kern w:val="0"/>
                <w:sz w:val="18"/>
                <w:szCs w:val="18"/>
              </w:rPr>
            </w:pPr>
          </w:p>
        </w:tc>
        <w:tc>
          <w:tcPr>
            <w:tcW w:w="2107" w:type="dxa"/>
            <w:tcBorders>
              <w:top w:val="nil"/>
              <w:left w:val="nil"/>
              <w:bottom w:val="single" w:sz="4" w:space="0" w:color="auto"/>
              <w:right w:val="single" w:sz="4" w:space="0" w:color="auto"/>
            </w:tcBorders>
            <w:vAlign w:val="center"/>
          </w:tcPr>
          <w:p w:rsidR="00870AD3" w:rsidRDefault="00870AD3">
            <w:pPr>
              <w:widowControl/>
              <w:spacing w:line="360" w:lineRule="auto"/>
              <w:jc w:val="left"/>
              <w:rPr>
                <w:rFonts w:ascii="宋体" w:hAnsi="宋体" w:cs="宋体"/>
                <w:kern w:val="0"/>
                <w:sz w:val="18"/>
                <w:szCs w:val="18"/>
              </w:rPr>
            </w:pPr>
          </w:p>
        </w:tc>
        <w:tc>
          <w:tcPr>
            <w:tcW w:w="658" w:type="dxa"/>
            <w:tcBorders>
              <w:top w:val="nil"/>
              <w:left w:val="nil"/>
              <w:bottom w:val="single" w:sz="4" w:space="0" w:color="auto"/>
              <w:right w:val="single" w:sz="4" w:space="0" w:color="auto"/>
            </w:tcBorders>
            <w:vAlign w:val="center"/>
          </w:tcPr>
          <w:p w:rsidR="00870AD3" w:rsidRDefault="00870AD3">
            <w:pPr>
              <w:widowControl/>
              <w:spacing w:line="360" w:lineRule="auto"/>
              <w:jc w:val="center"/>
              <w:rPr>
                <w:rFonts w:ascii="宋体" w:hAnsi="宋体" w:cs="宋体"/>
                <w:kern w:val="0"/>
                <w:sz w:val="18"/>
                <w:szCs w:val="18"/>
              </w:rPr>
            </w:pPr>
          </w:p>
        </w:tc>
        <w:tc>
          <w:tcPr>
            <w:tcW w:w="809" w:type="dxa"/>
            <w:tcBorders>
              <w:top w:val="nil"/>
              <w:left w:val="nil"/>
              <w:bottom w:val="single" w:sz="4" w:space="0" w:color="auto"/>
              <w:right w:val="single" w:sz="4" w:space="0" w:color="auto"/>
            </w:tcBorders>
            <w:vAlign w:val="center"/>
          </w:tcPr>
          <w:p w:rsidR="00870AD3" w:rsidRDefault="00870AD3">
            <w:pPr>
              <w:widowControl/>
              <w:spacing w:line="360" w:lineRule="auto"/>
              <w:jc w:val="right"/>
              <w:rPr>
                <w:rFonts w:ascii="宋体" w:hAnsi="宋体" w:cs="宋体"/>
                <w:kern w:val="0"/>
                <w:sz w:val="18"/>
                <w:szCs w:val="18"/>
              </w:rPr>
            </w:pPr>
          </w:p>
        </w:tc>
        <w:tc>
          <w:tcPr>
            <w:tcW w:w="791" w:type="dxa"/>
            <w:tcBorders>
              <w:top w:val="nil"/>
              <w:left w:val="nil"/>
              <w:bottom w:val="single" w:sz="4" w:space="0" w:color="auto"/>
              <w:right w:val="single" w:sz="4" w:space="0" w:color="auto"/>
            </w:tcBorders>
            <w:vAlign w:val="center"/>
          </w:tcPr>
          <w:p w:rsidR="00870AD3" w:rsidRDefault="00870AD3">
            <w:pPr>
              <w:widowControl/>
              <w:spacing w:line="360" w:lineRule="auto"/>
              <w:jc w:val="right"/>
              <w:rPr>
                <w:rFonts w:ascii="宋体" w:hAnsi="宋体" w:cs="宋体"/>
                <w:kern w:val="0"/>
                <w:sz w:val="18"/>
                <w:szCs w:val="18"/>
              </w:rPr>
            </w:pPr>
          </w:p>
        </w:tc>
        <w:tc>
          <w:tcPr>
            <w:tcW w:w="797" w:type="dxa"/>
            <w:tcBorders>
              <w:top w:val="nil"/>
              <w:left w:val="nil"/>
              <w:bottom w:val="single" w:sz="4" w:space="0" w:color="auto"/>
              <w:right w:val="single" w:sz="4" w:space="0" w:color="auto"/>
            </w:tcBorders>
            <w:vAlign w:val="center"/>
          </w:tcPr>
          <w:p w:rsidR="00870AD3" w:rsidRDefault="00870AD3">
            <w:pPr>
              <w:widowControl/>
              <w:spacing w:line="360" w:lineRule="auto"/>
              <w:jc w:val="right"/>
              <w:rPr>
                <w:rFonts w:ascii="宋体" w:hAnsi="宋体" w:cs="宋体"/>
                <w:kern w:val="0"/>
                <w:sz w:val="18"/>
                <w:szCs w:val="18"/>
              </w:rPr>
            </w:pPr>
          </w:p>
        </w:tc>
        <w:tc>
          <w:tcPr>
            <w:tcW w:w="916" w:type="dxa"/>
            <w:tcBorders>
              <w:top w:val="nil"/>
              <w:left w:val="nil"/>
              <w:bottom w:val="single" w:sz="4" w:space="0" w:color="auto"/>
              <w:right w:val="single" w:sz="8" w:space="0" w:color="auto"/>
            </w:tcBorders>
            <w:vAlign w:val="center"/>
          </w:tcPr>
          <w:p w:rsidR="00870AD3" w:rsidRDefault="00870AD3">
            <w:pPr>
              <w:widowControl/>
              <w:spacing w:line="360" w:lineRule="auto"/>
              <w:jc w:val="right"/>
              <w:rPr>
                <w:rFonts w:ascii="宋体" w:hAnsi="宋体" w:cs="宋体"/>
                <w:kern w:val="0"/>
                <w:sz w:val="18"/>
                <w:szCs w:val="18"/>
              </w:rPr>
            </w:pPr>
          </w:p>
        </w:tc>
      </w:tr>
      <w:tr w:rsidR="00870AD3">
        <w:trPr>
          <w:trHeight w:val="468"/>
        </w:trPr>
        <w:tc>
          <w:tcPr>
            <w:tcW w:w="546" w:type="dxa"/>
            <w:tcBorders>
              <w:top w:val="nil"/>
              <w:left w:val="single" w:sz="8" w:space="0" w:color="auto"/>
              <w:bottom w:val="single" w:sz="4" w:space="0" w:color="auto"/>
              <w:right w:val="single" w:sz="4" w:space="0" w:color="auto"/>
            </w:tcBorders>
            <w:vAlign w:val="center"/>
          </w:tcPr>
          <w:p w:rsidR="00870AD3" w:rsidRDefault="00870AD3">
            <w:pPr>
              <w:widowControl/>
              <w:spacing w:line="360" w:lineRule="auto"/>
              <w:jc w:val="center"/>
              <w:rPr>
                <w:rFonts w:ascii="宋体" w:hAnsi="宋体" w:cs="宋体"/>
                <w:kern w:val="0"/>
                <w:sz w:val="18"/>
                <w:szCs w:val="18"/>
              </w:rPr>
            </w:pPr>
          </w:p>
        </w:tc>
        <w:tc>
          <w:tcPr>
            <w:tcW w:w="1581" w:type="dxa"/>
            <w:tcBorders>
              <w:top w:val="nil"/>
              <w:left w:val="nil"/>
              <w:bottom w:val="single" w:sz="4" w:space="0" w:color="auto"/>
              <w:right w:val="single" w:sz="4" w:space="0" w:color="auto"/>
            </w:tcBorders>
            <w:vAlign w:val="center"/>
          </w:tcPr>
          <w:p w:rsidR="00870AD3" w:rsidRDefault="00870AD3">
            <w:pPr>
              <w:widowControl/>
              <w:spacing w:line="360" w:lineRule="auto"/>
              <w:jc w:val="center"/>
              <w:rPr>
                <w:rFonts w:ascii="宋体" w:hAnsi="宋体" w:cs="宋体"/>
                <w:kern w:val="0"/>
                <w:sz w:val="18"/>
                <w:szCs w:val="18"/>
              </w:rPr>
            </w:pPr>
          </w:p>
        </w:tc>
        <w:tc>
          <w:tcPr>
            <w:tcW w:w="1186" w:type="dxa"/>
            <w:tcBorders>
              <w:top w:val="nil"/>
              <w:left w:val="nil"/>
              <w:bottom w:val="single" w:sz="4" w:space="0" w:color="auto"/>
              <w:right w:val="single" w:sz="4" w:space="0" w:color="auto"/>
            </w:tcBorders>
            <w:vAlign w:val="center"/>
          </w:tcPr>
          <w:p w:rsidR="00870AD3" w:rsidRDefault="00870AD3">
            <w:pPr>
              <w:widowControl/>
              <w:spacing w:line="360" w:lineRule="auto"/>
              <w:jc w:val="center"/>
              <w:rPr>
                <w:rFonts w:ascii="宋体" w:hAnsi="宋体" w:cs="宋体"/>
                <w:kern w:val="0"/>
                <w:sz w:val="18"/>
                <w:szCs w:val="18"/>
              </w:rPr>
            </w:pPr>
          </w:p>
        </w:tc>
        <w:tc>
          <w:tcPr>
            <w:tcW w:w="2107" w:type="dxa"/>
            <w:tcBorders>
              <w:top w:val="nil"/>
              <w:left w:val="nil"/>
              <w:bottom w:val="single" w:sz="4" w:space="0" w:color="auto"/>
              <w:right w:val="single" w:sz="4" w:space="0" w:color="auto"/>
            </w:tcBorders>
            <w:vAlign w:val="center"/>
          </w:tcPr>
          <w:p w:rsidR="00870AD3" w:rsidRDefault="00870AD3">
            <w:pPr>
              <w:widowControl/>
              <w:spacing w:line="360" w:lineRule="auto"/>
              <w:jc w:val="left"/>
              <w:rPr>
                <w:rFonts w:ascii="宋体" w:hAnsi="宋体" w:cs="宋体"/>
                <w:kern w:val="0"/>
                <w:sz w:val="18"/>
                <w:szCs w:val="18"/>
              </w:rPr>
            </w:pPr>
          </w:p>
        </w:tc>
        <w:tc>
          <w:tcPr>
            <w:tcW w:w="658" w:type="dxa"/>
            <w:tcBorders>
              <w:top w:val="nil"/>
              <w:left w:val="nil"/>
              <w:bottom w:val="single" w:sz="4" w:space="0" w:color="auto"/>
              <w:right w:val="single" w:sz="4" w:space="0" w:color="auto"/>
            </w:tcBorders>
            <w:vAlign w:val="center"/>
          </w:tcPr>
          <w:p w:rsidR="00870AD3" w:rsidRDefault="00870AD3">
            <w:pPr>
              <w:widowControl/>
              <w:spacing w:line="360" w:lineRule="auto"/>
              <w:jc w:val="center"/>
              <w:rPr>
                <w:rFonts w:ascii="宋体" w:hAnsi="宋体" w:cs="宋体"/>
                <w:kern w:val="0"/>
                <w:sz w:val="18"/>
                <w:szCs w:val="18"/>
              </w:rPr>
            </w:pPr>
          </w:p>
        </w:tc>
        <w:tc>
          <w:tcPr>
            <w:tcW w:w="809" w:type="dxa"/>
            <w:tcBorders>
              <w:top w:val="nil"/>
              <w:left w:val="nil"/>
              <w:bottom w:val="single" w:sz="4" w:space="0" w:color="auto"/>
              <w:right w:val="single" w:sz="4" w:space="0" w:color="auto"/>
            </w:tcBorders>
            <w:vAlign w:val="center"/>
          </w:tcPr>
          <w:p w:rsidR="00870AD3" w:rsidRDefault="00870AD3">
            <w:pPr>
              <w:widowControl/>
              <w:spacing w:line="360" w:lineRule="auto"/>
              <w:jc w:val="right"/>
              <w:rPr>
                <w:rFonts w:ascii="宋体" w:hAnsi="宋体" w:cs="宋体"/>
                <w:kern w:val="0"/>
                <w:sz w:val="18"/>
                <w:szCs w:val="18"/>
              </w:rPr>
            </w:pPr>
          </w:p>
        </w:tc>
        <w:tc>
          <w:tcPr>
            <w:tcW w:w="791" w:type="dxa"/>
            <w:tcBorders>
              <w:top w:val="nil"/>
              <w:left w:val="nil"/>
              <w:bottom w:val="single" w:sz="4" w:space="0" w:color="auto"/>
              <w:right w:val="single" w:sz="4" w:space="0" w:color="auto"/>
            </w:tcBorders>
            <w:vAlign w:val="center"/>
          </w:tcPr>
          <w:p w:rsidR="00870AD3" w:rsidRDefault="00870AD3">
            <w:pPr>
              <w:widowControl/>
              <w:spacing w:line="360" w:lineRule="auto"/>
              <w:jc w:val="right"/>
              <w:rPr>
                <w:rFonts w:ascii="宋体" w:hAnsi="宋体" w:cs="宋体"/>
                <w:kern w:val="0"/>
                <w:sz w:val="18"/>
                <w:szCs w:val="18"/>
              </w:rPr>
            </w:pPr>
          </w:p>
        </w:tc>
        <w:tc>
          <w:tcPr>
            <w:tcW w:w="797" w:type="dxa"/>
            <w:tcBorders>
              <w:top w:val="nil"/>
              <w:left w:val="nil"/>
              <w:bottom w:val="single" w:sz="4" w:space="0" w:color="auto"/>
              <w:right w:val="single" w:sz="4" w:space="0" w:color="auto"/>
            </w:tcBorders>
            <w:vAlign w:val="center"/>
          </w:tcPr>
          <w:p w:rsidR="00870AD3" w:rsidRDefault="00870AD3">
            <w:pPr>
              <w:widowControl/>
              <w:spacing w:line="360" w:lineRule="auto"/>
              <w:jc w:val="right"/>
              <w:rPr>
                <w:rFonts w:ascii="宋体" w:hAnsi="宋体" w:cs="宋体"/>
                <w:kern w:val="0"/>
                <w:sz w:val="18"/>
                <w:szCs w:val="18"/>
              </w:rPr>
            </w:pPr>
          </w:p>
        </w:tc>
        <w:tc>
          <w:tcPr>
            <w:tcW w:w="916" w:type="dxa"/>
            <w:tcBorders>
              <w:top w:val="nil"/>
              <w:left w:val="nil"/>
              <w:bottom w:val="single" w:sz="4" w:space="0" w:color="auto"/>
              <w:right w:val="single" w:sz="8" w:space="0" w:color="auto"/>
            </w:tcBorders>
            <w:vAlign w:val="center"/>
          </w:tcPr>
          <w:p w:rsidR="00870AD3" w:rsidRDefault="00870AD3">
            <w:pPr>
              <w:widowControl/>
              <w:spacing w:line="360" w:lineRule="auto"/>
              <w:jc w:val="right"/>
              <w:rPr>
                <w:rFonts w:ascii="宋体" w:hAnsi="宋体" w:cs="宋体"/>
                <w:kern w:val="0"/>
                <w:sz w:val="18"/>
                <w:szCs w:val="18"/>
              </w:rPr>
            </w:pPr>
          </w:p>
        </w:tc>
      </w:tr>
      <w:tr w:rsidR="00870AD3">
        <w:trPr>
          <w:trHeight w:val="468"/>
        </w:trPr>
        <w:tc>
          <w:tcPr>
            <w:tcW w:w="546" w:type="dxa"/>
            <w:tcBorders>
              <w:top w:val="nil"/>
              <w:left w:val="single" w:sz="8" w:space="0" w:color="auto"/>
              <w:bottom w:val="single" w:sz="4" w:space="0" w:color="auto"/>
              <w:right w:val="single" w:sz="4" w:space="0" w:color="auto"/>
            </w:tcBorders>
            <w:vAlign w:val="center"/>
          </w:tcPr>
          <w:p w:rsidR="00870AD3" w:rsidRDefault="00870AD3">
            <w:pPr>
              <w:widowControl/>
              <w:spacing w:line="360" w:lineRule="auto"/>
              <w:jc w:val="center"/>
              <w:rPr>
                <w:rFonts w:ascii="宋体" w:hAnsi="宋体" w:cs="宋体"/>
                <w:kern w:val="0"/>
                <w:sz w:val="18"/>
                <w:szCs w:val="18"/>
              </w:rPr>
            </w:pPr>
          </w:p>
        </w:tc>
        <w:tc>
          <w:tcPr>
            <w:tcW w:w="1581" w:type="dxa"/>
            <w:tcBorders>
              <w:top w:val="nil"/>
              <w:left w:val="nil"/>
              <w:bottom w:val="single" w:sz="4" w:space="0" w:color="auto"/>
              <w:right w:val="single" w:sz="4" w:space="0" w:color="auto"/>
            </w:tcBorders>
            <w:vAlign w:val="center"/>
          </w:tcPr>
          <w:p w:rsidR="00870AD3" w:rsidRDefault="00870AD3">
            <w:pPr>
              <w:widowControl/>
              <w:spacing w:line="360" w:lineRule="auto"/>
              <w:jc w:val="center"/>
              <w:rPr>
                <w:rFonts w:ascii="宋体" w:hAnsi="宋体" w:cs="宋体"/>
                <w:kern w:val="0"/>
                <w:sz w:val="18"/>
                <w:szCs w:val="18"/>
              </w:rPr>
            </w:pPr>
          </w:p>
        </w:tc>
        <w:tc>
          <w:tcPr>
            <w:tcW w:w="1186" w:type="dxa"/>
            <w:tcBorders>
              <w:top w:val="nil"/>
              <w:left w:val="nil"/>
              <w:bottom w:val="single" w:sz="4" w:space="0" w:color="auto"/>
              <w:right w:val="single" w:sz="4" w:space="0" w:color="auto"/>
            </w:tcBorders>
            <w:vAlign w:val="center"/>
          </w:tcPr>
          <w:p w:rsidR="00870AD3" w:rsidRDefault="00870AD3">
            <w:pPr>
              <w:widowControl/>
              <w:spacing w:line="360" w:lineRule="auto"/>
              <w:jc w:val="center"/>
              <w:rPr>
                <w:rFonts w:ascii="宋体" w:hAnsi="宋体" w:cs="宋体"/>
                <w:kern w:val="0"/>
                <w:sz w:val="18"/>
                <w:szCs w:val="18"/>
              </w:rPr>
            </w:pPr>
          </w:p>
        </w:tc>
        <w:tc>
          <w:tcPr>
            <w:tcW w:w="2107" w:type="dxa"/>
            <w:tcBorders>
              <w:top w:val="nil"/>
              <w:left w:val="nil"/>
              <w:bottom w:val="single" w:sz="4" w:space="0" w:color="auto"/>
              <w:right w:val="single" w:sz="4" w:space="0" w:color="auto"/>
            </w:tcBorders>
            <w:vAlign w:val="center"/>
          </w:tcPr>
          <w:p w:rsidR="00870AD3" w:rsidRDefault="00870AD3">
            <w:pPr>
              <w:widowControl/>
              <w:spacing w:line="360" w:lineRule="auto"/>
              <w:jc w:val="left"/>
              <w:rPr>
                <w:rFonts w:ascii="宋体" w:hAnsi="宋体" w:cs="宋体"/>
                <w:kern w:val="0"/>
                <w:sz w:val="18"/>
                <w:szCs w:val="18"/>
              </w:rPr>
            </w:pPr>
          </w:p>
        </w:tc>
        <w:tc>
          <w:tcPr>
            <w:tcW w:w="658" w:type="dxa"/>
            <w:tcBorders>
              <w:top w:val="nil"/>
              <w:left w:val="nil"/>
              <w:bottom w:val="single" w:sz="4" w:space="0" w:color="auto"/>
              <w:right w:val="single" w:sz="4" w:space="0" w:color="auto"/>
            </w:tcBorders>
            <w:vAlign w:val="center"/>
          </w:tcPr>
          <w:p w:rsidR="00870AD3" w:rsidRDefault="00870AD3">
            <w:pPr>
              <w:widowControl/>
              <w:spacing w:line="360" w:lineRule="auto"/>
              <w:jc w:val="center"/>
              <w:rPr>
                <w:rFonts w:ascii="宋体" w:hAnsi="宋体" w:cs="宋体"/>
                <w:kern w:val="0"/>
                <w:sz w:val="18"/>
                <w:szCs w:val="18"/>
              </w:rPr>
            </w:pPr>
          </w:p>
        </w:tc>
        <w:tc>
          <w:tcPr>
            <w:tcW w:w="809" w:type="dxa"/>
            <w:tcBorders>
              <w:top w:val="nil"/>
              <w:left w:val="nil"/>
              <w:bottom w:val="single" w:sz="4" w:space="0" w:color="auto"/>
              <w:right w:val="single" w:sz="4" w:space="0" w:color="auto"/>
            </w:tcBorders>
            <w:vAlign w:val="center"/>
          </w:tcPr>
          <w:p w:rsidR="00870AD3" w:rsidRDefault="00870AD3">
            <w:pPr>
              <w:widowControl/>
              <w:spacing w:line="360" w:lineRule="auto"/>
              <w:jc w:val="right"/>
              <w:rPr>
                <w:rFonts w:ascii="宋体" w:hAnsi="宋体" w:cs="宋体"/>
                <w:kern w:val="0"/>
                <w:sz w:val="18"/>
                <w:szCs w:val="18"/>
              </w:rPr>
            </w:pPr>
          </w:p>
        </w:tc>
        <w:tc>
          <w:tcPr>
            <w:tcW w:w="791" w:type="dxa"/>
            <w:tcBorders>
              <w:top w:val="nil"/>
              <w:left w:val="nil"/>
              <w:bottom w:val="single" w:sz="4" w:space="0" w:color="auto"/>
              <w:right w:val="single" w:sz="4" w:space="0" w:color="auto"/>
            </w:tcBorders>
            <w:vAlign w:val="center"/>
          </w:tcPr>
          <w:p w:rsidR="00870AD3" w:rsidRDefault="00870AD3">
            <w:pPr>
              <w:widowControl/>
              <w:spacing w:line="360" w:lineRule="auto"/>
              <w:jc w:val="right"/>
              <w:rPr>
                <w:rFonts w:ascii="宋体" w:hAnsi="宋体" w:cs="宋体"/>
                <w:kern w:val="0"/>
                <w:sz w:val="18"/>
                <w:szCs w:val="18"/>
              </w:rPr>
            </w:pPr>
          </w:p>
        </w:tc>
        <w:tc>
          <w:tcPr>
            <w:tcW w:w="797" w:type="dxa"/>
            <w:tcBorders>
              <w:top w:val="nil"/>
              <w:left w:val="nil"/>
              <w:bottom w:val="single" w:sz="4" w:space="0" w:color="auto"/>
              <w:right w:val="single" w:sz="4" w:space="0" w:color="auto"/>
            </w:tcBorders>
            <w:vAlign w:val="center"/>
          </w:tcPr>
          <w:p w:rsidR="00870AD3" w:rsidRDefault="00870AD3">
            <w:pPr>
              <w:widowControl/>
              <w:spacing w:line="360" w:lineRule="auto"/>
              <w:jc w:val="right"/>
              <w:rPr>
                <w:rFonts w:ascii="宋体" w:hAnsi="宋体" w:cs="宋体"/>
                <w:kern w:val="0"/>
                <w:sz w:val="18"/>
                <w:szCs w:val="18"/>
              </w:rPr>
            </w:pPr>
          </w:p>
        </w:tc>
        <w:tc>
          <w:tcPr>
            <w:tcW w:w="916" w:type="dxa"/>
            <w:tcBorders>
              <w:top w:val="nil"/>
              <w:left w:val="nil"/>
              <w:bottom w:val="single" w:sz="4" w:space="0" w:color="auto"/>
              <w:right w:val="single" w:sz="8" w:space="0" w:color="auto"/>
            </w:tcBorders>
            <w:vAlign w:val="center"/>
          </w:tcPr>
          <w:p w:rsidR="00870AD3" w:rsidRDefault="00870AD3">
            <w:pPr>
              <w:widowControl/>
              <w:spacing w:line="360" w:lineRule="auto"/>
              <w:jc w:val="right"/>
              <w:rPr>
                <w:rFonts w:ascii="宋体" w:hAnsi="宋体" w:cs="宋体"/>
                <w:kern w:val="0"/>
                <w:sz w:val="18"/>
                <w:szCs w:val="18"/>
              </w:rPr>
            </w:pPr>
          </w:p>
        </w:tc>
      </w:tr>
      <w:tr w:rsidR="00870AD3">
        <w:trPr>
          <w:trHeight w:val="468"/>
        </w:trPr>
        <w:tc>
          <w:tcPr>
            <w:tcW w:w="546" w:type="dxa"/>
            <w:tcBorders>
              <w:top w:val="nil"/>
              <w:left w:val="single" w:sz="8" w:space="0" w:color="auto"/>
              <w:bottom w:val="single" w:sz="4" w:space="0" w:color="auto"/>
              <w:right w:val="single" w:sz="4" w:space="0" w:color="auto"/>
            </w:tcBorders>
            <w:vAlign w:val="center"/>
          </w:tcPr>
          <w:p w:rsidR="00870AD3" w:rsidRDefault="00E615B6">
            <w:pPr>
              <w:widowControl/>
              <w:spacing w:line="360" w:lineRule="auto"/>
              <w:jc w:val="center"/>
              <w:rPr>
                <w:rFonts w:ascii="宋体" w:hAnsi="宋体" w:cs="宋体"/>
                <w:kern w:val="0"/>
                <w:sz w:val="18"/>
                <w:szCs w:val="18"/>
              </w:rPr>
            </w:pPr>
            <w:r>
              <w:rPr>
                <w:rFonts w:ascii="宋体" w:hAnsi="宋体" w:cs="宋体" w:hint="eastAsia"/>
                <w:kern w:val="0"/>
                <w:sz w:val="18"/>
                <w:szCs w:val="18"/>
              </w:rPr>
              <w:t xml:space="preserve">　</w:t>
            </w:r>
          </w:p>
        </w:tc>
        <w:tc>
          <w:tcPr>
            <w:tcW w:w="1581" w:type="dxa"/>
            <w:tcBorders>
              <w:top w:val="nil"/>
              <w:left w:val="nil"/>
              <w:bottom w:val="single" w:sz="4" w:space="0" w:color="auto"/>
              <w:right w:val="single" w:sz="4" w:space="0" w:color="auto"/>
            </w:tcBorders>
            <w:vAlign w:val="center"/>
          </w:tcPr>
          <w:p w:rsidR="00870AD3" w:rsidRDefault="00E615B6">
            <w:pPr>
              <w:widowControl/>
              <w:spacing w:line="360" w:lineRule="auto"/>
              <w:jc w:val="center"/>
              <w:rPr>
                <w:rFonts w:ascii="宋体" w:hAnsi="宋体" w:cs="宋体"/>
                <w:kern w:val="0"/>
                <w:sz w:val="18"/>
                <w:szCs w:val="18"/>
              </w:rPr>
            </w:pPr>
            <w:r>
              <w:rPr>
                <w:rFonts w:ascii="宋体" w:hAnsi="宋体" w:cs="宋体" w:hint="eastAsia"/>
                <w:kern w:val="0"/>
                <w:sz w:val="18"/>
                <w:szCs w:val="18"/>
              </w:rPr>
              <w:t xml:space="preserve">　</w:t>
            </w:r>
          </w:p>
        </w:tc>
        <w:tc>
          <w:tcPr>
            <w:tcW w:w="1186" w:type="dxa"/>
            <w:tcBorders>
              <w:top w:val="nil"/>
              <w:left w:val="nil"/>
              <w:bottom w:val="single" w:sz="4" w:space="0" w:color="auto"/>
              <w:right w:val="single" w:sz="4" w:space="0" w:color="auto"/>
            </w:tcBorders>
            <w:vAlign w:val="center"/>
          </w:tcPr>
          <w:p w:rsidR="00870AD3" w:rsidRDefault="00E615B6">
            <w:pPr>
              <w:widowControl/>
              <w:spacing w:line="360" w:lineRule="auto"/>
              <w:jc w:val="center"/>
              <w:rPr>
                <w:rFonts w:ascii="宋体" w:hAnsi="宋体" w:cs="宋体"/>
                <w:kern w:val="0"/>
                <w:sz w:val="18"/>
                <w:szCs w:val="18"/>
              </w:rPr>
            </w:pPr>
            <w:r>
              <w:rPr>
                <w:rFonts w:ascii="宋体" w:hAnsi="宋体" w:cs="宋体" w:hint="eastAsia"/>
                <w:kern w:val="0"/>
                <w:sz w:val="18"/>
                <w:szCs w:val="18"/>
              </w:rPr>
              <w:t xml:space="preserve">　</w:t>
            </w:r>
          </w:p>
        </w:tc>
        <w:tc>
          <w:tcPr>
            <w:tcW w:w="2107" w:type="dxa"/>
            <w:tcBorders>
              <w:top w:val="nil"/>
              <w:left w:val="nil"/>
              <w:bottom w:val="single" w:sz="4" w:space="0" w:color="auto"/>
              <w:right w:val="single" w:sz="4" w:space="0" w:color="auto"/>
            </w:tcBorders>
            <w:vAlign w:val="center"/>
          </w:tcPr>
          <w:p w:rsidR="00870AD3" w:rsidRDefault="00E615B6">
            <w:pPr>
              <w:widowControl/>
              <w:spacing w:line="360" w:lineRule="auto"/>
              <w:jc w:val="left"/>
              <w:rPr>
                <w:rFonts w:ascii="宋体" w:hAnsi="宋体" w:cs="宋体"/>
                <w:kern w:val="0"/>
                <w:sz w:val="18"/>
                <w:szCs w:val="18"/>
              </w:rPr>
            </w:pPr>
            <w:r>
              <w:rPr>
                <w:rFonts w:ascii="宋体" w:hAnsi="宋体" w:cs="宋体" w:hint="eastAsia"/>
                <w:kern w:val="0"/>
                <w:sz w:val="18"/>
                <w:szCs w:val="18"/>
              </w:rPr>
              <w:t xml:space="preserve">　</w:t>
            </w:r>
          </w:p>
        </w:tc>
        <w:tc>
          <w:tcPr>
            <w:tcW w:w="658" w:type="dxa"/>
            <w:tcBorders>
              <w:top w:val="nil"/>
              <w:left w:val="nil"/>
              <w:bottom w:val="single" w:sz="4" w:space="0" w:color="auto"/>
              <w:right w:val="single" w:sz="4" w:space="0" w:color="auto"/>
            </w:tcBorders>
            <w:vAlign w:val="center"/>
          </w:tcPr>
          <w:p w:rsidR="00870AD3" w:rsidRDefault="00E615B6">
            <w:pPr>
              <w:widowControl/>
              <w:spacing w:line="360" w:lineRule="auto"/>
              <w:jc w:val="center"/>
              <w:rPr>
                <w:rFonts w:ascii="宋体" w:hAnsi="宋体" w:cs="宋体"/>
                <w:kern w:val="0"/>
                <w:sz w:val="18"/>
                <w:szCs w:val="18"/>
              </w:rPr>
            </w:pPr>
            <w:r>
              <w:rPr>
                <w:rFonts w:ascii="宋体" w:hAnsi="宋体" w:cs="宋体" w:hint="eastAsia"/>
                <w:kern w:val="0"/>
                <w:sz w:val="18"/>
                <w:szCs w:val="18"/>
              </w:rPr>
              <w:t xml:space="preserve">　</w:t>
            </w:r>
          </w:p>
        </w:tc>
        <w:tc>
          <w:tcPr>
            <w:tcW w:w="809" w:type="dxa"/>
            <w:tcBorders>
              <w:top w:val="nil"/>
              <w:left w:val="nil"/>
              <w:bottom w:val="single" w:sz="4" w:space="0" w:color="auto"/>
              <w:right w:val="single" w:sz="4" w:space="0" w:color="auto"/>
            </w:tcBorders>
            <w:vAlign w:val="center"/>
          </w:tcPr>
          <w:p w:rsidR="00870AD3" w:rsidRDefault="00E615B6">
            <w:pPr>
              <w:widowControl/>
              <w:spacing w:line="360" w:lineRule="auto"/>
              <w:jc w:val="right"/>
              <w:rPr>
                <w:rFonts w:ascii="宋体" w:hAnsi="宋体" w:cs="宋体"/>
                <w:kern w:val="0"/>
                <w:sz w:val="18"/>
                <w:szCs w:val="18"/>
              </w:rPr>
            </w:pPr>
            <w:r>
              <w:rPr>
                <w:rFonts w:ascii="宋体" w:hAnsi="宋体" w:cs="宋体" w:hint="eastAsia"/>
                <w:kern w:val="0"/>
                <w:sz w:val="18"/>
                <w:szCs w:val="18"/>
              </w:rPr>
              <w:t xml:space="preserve">　</w:t>
            </w:r>
          </w:p>
        </w:tc>
        <w:tc>
          <w:tcPr>
            <w:tcW w:w="791" w:type="dxa"/>
            <w:tcBorders>
              <w:top w:val="nil"/>
              <w:left w:val="nil"/>
              <w:bottom w:val="single" w:sz="4" w:space="0" w:color="auto"/>
              <w:right w:val="single" w:sz="4" w:space="0" w:color="auto"/>
            </w:tcBorders>
            <w:vAlign w:val="center"/>
          </w:tcPr>
          <w:p w:rsidR="00870AD3" w:rsidRDefault="00E615B6">
            <w:pPr>
              <w:widowControl/>
              <w:spacing w:line="360" w:lineRule="auto"/>
              <w:jc w:val="right"/>
              <w:rPr>
                <w:rFonts w:ascii="宋体" w:hAnsi="宋体" w:cs="宋体"/>
                <w:kern w:val="0"/>
                <w:sz w:val="18"/>
                <w:szCs w:val="18"/>
              </w:rPr>
            </w:pPr>
            <w:r>
              <w:rPr>
                <w:rFonts w:ascii="宋体" w:hAnsi="宋体" w:cs="宋体" w:hint="eastAsia"/>
                <w:kern w:val="0"/>
                <w:sz w:val="18"/>
                <w:szCs w:val="18"/>
              </w:rPr>
              <w:t xml:space="preserve">　</w:t>
            </w:r>
          </w:p>
        </w:tc>
        <w:tc>
          <w:tcPr>
            <w:tcW w:w="797" w:type="dxa"/>
            <w:tcBorders>
              <w:top w:val="nil"/>
              <w:left w:val="nil"/>
              <w:bottom w:val="single" w:sz="4" w:space="0" w:color="auto"/>
              <w:right w:val="single" w:sz="4" w:space="0" w:color="auto"/>
            </w:tcBorders>
            <w:vAlign w:val="center"/>
          </w:tcPr>
          <w:p w:rsidR="00870AD3" w:rsidRDefault="00E615B6">
            <w:pPr>
              <w:widowControl/>
              <w:spacing w:line="360" w:lineRule="auto"/>
              <w:jc w:val="right"/>
              <w:rPr>
                <w:rFonts w:ascii="宋体" w:hAnsi="宋体" w:cs="宋体"/>
                <w:kern w:val="0"/>
                <w:sz w:val="18"/>
                <w:szCs w:val="18"/>
              </w:rPr>
            </w:pPr>
            <w:r>
              <w:rPr>
                <w:rFonts w:ascii="宋体" w:hAnsi="宋体" w:cs="宋体" w:hint="eastAsia"/>
                <w:kern w:val="0"/>
                <w:sz w:val="18"/>
                <w:szCs w:val="18"/>
              </w:rPr>
              <w:t xml:space="preserve">　</w:t>
            </w:r>
          </w:p>
        </w:tc>
        <w:tc>
          <w:tcPr>
            <w:tcW w:w="916" w:type="dxa"/>
            <w:tcBorders>
              <w:top w:val="nil"/>
              <w:left w:val="nil"/>
              <w:bottom w:val="single" w:sz="4" w:space="0" w:color="auto"/>
              <w:right w:val="single" w:sz="8" w:space="0" w:color="auto"/>
            </w:tcBorders>
            <w:vAlign w:val="center"/>
          </w:tcPr>
          <w:p w:rsidR="00870AD3" w:rsidRDefault="00E615B6">
            <w:pPr>
              <w:widowControl/>
              <w:spacing w:line="360" w:lineRule="auto"/>
              <w:jc w:val="right"/>
              <w:rPr>
                <w:rFonts w:ascii="宋体" w:hAnsi="宋体" w:cs="宋体"/>
                <w:kern w:val="0"/>
                <w:sz w:val="18"/>
                <w:szCs w:val="18"/>
              </w:rPr>
            </w:pPr>
            <w:r>
              <w:rPr>
                <w:rFonts w:ascii="宋体" w:hAnsi="宋体" w:cs="宋体" w:hint="eastAsia"/>
                <w:kern w:val="0"/>
                <w:sz w:val="18"/>
                <w:szCs w:val="18"/>
              </w:rPr>
              <w:t xml:space="preserve">　</w:t>
            </w:r>
          </w:p>
        </w:tc>
      </w:tr>
      <w:tr w:rsidR="00870AD3">
        <w:trPr>
          <w:trHeight w:val="468"/>
        </w:trPr>
        <w:tc>
          <w:tcPr>
            <w:tcW w:w="546" w:type="dxa"/>
            <w:tcBorders>
              <w:top w:val="nil"/>
              <w:left w:val="single" w:sz="8" w:space="0" w:color="auto"/>
              <w:bottom w:val="single" w:sz="4" w:space="0" w:color="auto"/>
              <w:right w:val="single" w:sz="4" w:space="0" w:color="auto"/>
            </w:tcBorders>
            <w:vAlign w:val="center"/>
          </w:tcPr>
          <w:p w:rsidR="00870AD3" w:rsidRDefault="00E615B6">
            <w:pPr>
              <w:widowControl/>
              <w:spacing w:line="360" w:lineRule="auto"/>
              <w:jc w:val="center"/>
              <w:rPr>
                <w:rFonts w:ascii="宋体" w:hAnsi="宋体" w:cs="宋体"/>
                <w:kern w:val="0"/>
                <w:sz w:val="18"/>
                <w:szCs w:val="18"/>
              </w:rPr>
            </w:pPr>
            <w:r>
              <w:rPr>
                <w:rFonts w:ascii="宋体" w:hAnsi="宋体" w:cs="宋体" w:hint="eastAsia"/>
                <w:kern w:val="0"/>
                <w:sz w:val="18"/>
                <w:szCs w:val="18"/>
              </w:rPr>
              <w:t xml:space="preserve">　</w:t>
            </w:r>
          </w:p>
        </w:tc>
        <w:tc>
          <w:tcPr>
            <w:tcW w:w="1581" w:type="dxa"/>
            <w:tcBorders>
              <w:top w:val="nil"/>
              <w:left w:val="nil"/>
              <w:bottom w:val="single" w:sz="4" w:space="0" w:color="auto"/>
              <w:right w:val="single" w:sz="4" w:space="0" w:color="auto"/>
            </w:tcBorders>
            <w:vAlign w:val="center"/>
          </w:tcPr>
          <w:p w:rsidR="00870AD3" w:rsidRDefault="00E615B6">
            <w:pPr>
              <w:widowControl/>
              <w:spacing w:line="360" w:lineRule="auto"/>
              <w:jc w:val="center"/>
              <w:rPr>
                <w:rFonts w:ascii="宋体" w:hAnsi="宋体" w:cs="宋体"/>
                <w:kern w:val="0"/>
                <w:sz w:val="18"/>
                <w:szCs w:val="18"/>
              </w:rPr>
            </w:pPr>
            <w:r>
              <w:rPr>
                <w:rFonts w:ascii="宋体" w:hAnsi="宋体" w:cs="宋体" w:hint="eastAsia"/>
                <w:kern w:val="0"/>
                <w:sz w:val="18"/>
                <w:szCs w:val="18"/>
              </w:rPr>
              <w:t xml:space="preserve">　</w:t>
            </w:r>
          </w:p>
        </w:tc>
        <w:tc>
          <w:tcPr>
            <w:tcW w:w="1186" w:type="dxa"/>
            <w:tcBorders>
              <w:top w:val="nil"/>
              <w:left w:val="nil"/>
              <w:bottom w:val="single" w:sz="4" w:space="0" w:color="auto"/>
              <w:right w:val="single" w:sz="4" w:space="0" w:color="auto"/>
            </w:tcBorders>
            <w:vAlign w:val="center"/>
          </w:tcPr>
          <w:p w:rsidR="00870AD3" w:rsidRDefault="00E615B6">
            <w:pPr>
              <w:widowControl/>
              <w:spacing w:line="360" w:lineRule="auto"/>
              <w:jc w:val="center"/>
              <w:rPr>
                <w:rFonts w:ascii="宋体" w:hAnsi="宋体" w:cs="宋体"/>
                <w:kern w:val="0"/>
                <w:sz w:val="18"/>
                <w:szCs w:val="18"/>
              </w:rPr>
            </w:pPr>
            <w:r>
              <w:rPr>
                <w:rFonts w:ascii="宋体" w:hAnsi="宋体" w:cs="宋体" w:hint="eastAsia"/>
                <w:kern w:val="0"/>
                <w:sz w:val="18"/>
                <w:szCs w:val="18"/>
              </w:rPr>
              <w:t xml:space="preserve">　</w:t>
            </w:r>
          </w:p>
        </w:tc>
        <w:tc>
          <w:tcPr>
            <w:tcW w:w="2107" w:type="dxa"/>
            <w:tcBorders>
              <w:top w:val="nil"/>
              <w:left w:val="nil"/>
              <w:bottom w:val="single" w:sz="4" w:space="0" w:color="auto"/>
              <w:right w:val="single" w:sz="4" w:space="0" w:color="auto"/>
            </w:tcBorders>
            <w:vAlign w:val="center"/>
          </w:tcPr>
          <w:p w:rsidR="00870AD3" w:rsidRDefault="00E615B6">
            <w:pPr>
              <w:widowControl/>
              <w:spacing w:line="360" w:lineRule="auto"/>
              <w:jc w:val="left"/>
              <w:rPr>
                <w:rFonts w:ascii="宋体" w:hAnsi="宋体" w:cs="宋体"/>
                <w:kern w:val="0"/>
                <w:sz w:val="18"/>
                <w:szCs w:val="18"/>
              </w:rPr>
            </w:pPr>
            <w:r>
              <w:rPr>
                <w:rFonts w:ascii="宋体" w:hAnsi="宋体" w:cs="宋体" w:hint="eastAsia"/>
                <w:kern w:val="0"/>
                <w:sz w:val="18"/>
                <w:szCs w:val="18"/>
              </w:rPr>
              <w:t xml:space="preserve">　</w:t>
            </w:r>
          </w:p>
        </w:tc>
        <w:tc>
          <w:tcPr>
            <w:tcW w:w="658" w:type="dxa"/>
            <w:tcBorders>
              <w:top w:val="nil"/>
              <w:left w:val="nil"/>
              <w:bottom w:val="single" w:sz="4" w:space="0" w:color="auto"/>
              <w:right w:val="single" w:sz="4" w:space="0" w:color="auto"/>
            </w:tcBorders>
            <w:vAlign w:val="center"/>
          </w:tcPr>
          <w:p w:rsidR="00870AD3" w:rsidRDefault="00E615B6">
            <w:pPr>
              <w:widowControl/>
              <w:spacing w:line="360" w:lineRule="auto"/>
              <w:jc w:val="center"/>
              <w:rPr>
                <w:rFonts w:ascii="宋体" w:hAnsi="宋体" w:cs="宋体"/>
                <w:kern w:val="0"/>
                <w:sz w:val="18"/>
                <w:szCs w:val="18"/>
              </w:rPr>
            </w:pPr>
            <w:r>
              <w:rPr>
                <w:rFonts w:ascii="宋体" w:hAnsi="宋体" w:cs="宋体" w:hint="eastAsia"/>
                <w:kern w:val="0"/>
                <w:sz w:val="18"/>
                <w:szCs w:val="18"/>
              </w:rPr>
              <w:t xml:space="preserve">　</w:t>
            </w:r>
          </w:p>
        </w:tc>
        <w:tc>
          <w:tcPr>
            <w:tcW w:w="809" w:type="dxa"/>
            <w:tcBorders>
              <w:top w:val="nil"/>
              <w:left w:val="nil"/>
              <w:bottom w:val="single" w:sz="4" w:space="0" w:color="auto"/>
              <w:right w:val="single" w:sz="4" w:space="0" w:color="auto"/>
            </w:tcBorders>
            <w:vAlign w:val="center"/>
          </w:tcPr>
          <w:p w:rsidR="00870AD3" w:rsidRDefault="00E615B6">
            <w:pPr>
              <w:widowControl/>
              <w:spacing w:line="360" w:lineRule="auto"/>
              <w:jc w:val="right"/>
              <w:rPr>
                <w:rFonts w:ascii="宋体" w:hAnsi="宋体" w:cs="宋体"/>
                <w:kern w:val="0"/>
                <w:sz w:val="18"/>
                <w:szCs w:val="18"/>
              </w:rPr>
            </w:pPr>
            <w:r>
              <w:rPr>
                <w:rFonts w:ascii="宋体" w:hAnsi="宋体" w:cs="宋体" w:hint="eastAsia"/>
                <w:kern w:val="0"/>
                <w:sz w:val="18"/>
                <w:szCs w:val="18"/>
              </w:rPr>
              <w:t xml:space="preserve">　</w:t>
            </w:r>
          </w:p>
        </w:tc>
        <w:tc>
          <w:tcPr>
            <w:tcW w:w="791" w:type="dxa"/>
            <w:tcBorders>
              <w:top w:val="nil"/>
              <w:left w:val="nil"/>
              <w:bottom w:val="single" w:sz="4" w:space="0" w:color="auto"/>
              <w:right w:val="single" w:sz="4" w:space="0" w:color="auto"/>
            </w:tcBorders>
            <w:vAlign w:val="center"/>
          </w:tcPr>
          <w:p w:rsidR="00870AD3" w:rsidRDefault="00E615B6">
            <w:pPr>
              <w:widowControl/>
              <w:spacing w:line="360" w:lineRule="auto"/>
              <w:jc w:val="right"/>
              <w:rPr>
                <w:rFonts w:ascii="宋体" w:hAnsi="宋体" w:cs="宋体"/>
                <w:kern w:val="0"/>
                <w:sz w:val="18"/>
                <w:szCs w:val="18"/>
              </w:rPr>
            </w:pPr>
            <w:r>
              <w:rPr>
                <w:rFonts w:ascii="宋体" w:hAnsi="宋体" w:cs="宋体" w:hint="eastAsia"/>
                <w:kern w:val="0"/>
                <w:sz w:val="18"/>
                <w:szCs w:val="18"/>
              </w:rPr>
              <w:t xml:space="preserve">　</w:t>
            </w:r>
          </w:p>
        </w:tc>
        <w:tc>
          <w:tcPr>
            <w:tcW w:w="797" w:type="dxa"/>
            <w:tcBorders>
              <w:top w:val="nil"/>
              <w:left w:val="nil"/>
              <w:bottom w:val="single" w:sz="4" w:space="0" w:color="auto"/>
              <w:right w:val="single" w:sz="4" w:space="0" w:color="auto"/>
            </w:tcBorders>
            <w:vAlign w:val="center"/>
          </w:tcPr>
          <w:p w:rsidR="00870AD3" w:rsidRDefault="00E615B6">
            <w:pPr>
              <w:widowControl/>
              <w:spacing w:line="360" w:lineRule="auto"/>
              <w:jc w:val="right"/>
              <w:rPr>
                <w:rFonts w:ascii="宋体" w:hAnsi="宋体" w:cs="宋体"/>
                <w:kern w:val="0"/>
                <w:sz w:val="18"/>
                <w:szCs w:val="18"/>
              </w:rPr>
            </w:pPr>
            <w:r>
              <w:rPr>
                <w:rFonts w:ascii="宋体" w:hAnsi="宋体" w:cs="宋体" w:hint="eastAsia"/>
                <w:kern w:val="0"/>
                <w:sz w:val="18"/>
                <w:szCs w:val="18"/>
              </w:rPr>
              <w:t xml:space="preserve">　</w:t>
            </w:r>
          </w:p>
        </w:tc>
        <w:tc>
          <w:tcPr>
            <w:tcW w:w="916" w:type="dxa"/>
            <w:tcBorders>
              <w:top w:val="nil"/>
              <w:left w:val="nil"/>
              <w:bottom w:val="single" w:sz="4" w:space="0" w:color="auto"/>
              <w:right w:val="single" w:sz="8" w:space="0" w:color="auto"/>
            </w:tcBorders>
            <w:vAlign w:val="center"/>
          </w:tcPr>
          <w:p w:rsidR="00870AD3" w:rsidRDefault="00E615B6">
            <w:pPr>
              <w:widowControl/>
              <w:spacing w:line="360" w:lineRule="auto"/>
              <w:jc w:val="right"/>
              <w:rPr>
                <w:rFonts w:ascii="宋体" w:hAnsi="宋体" w:cs="宋体"/>
                <w:kern w:val="0"/>
                <w:sz w:val="18"/>
                <w:szCs w:val="18"/>
              </w:rPr>
            </w:pPr>
            <w:r>
              <w:rPr>
                <w:rFonts w:ascii="宋体" w:hAnsi="宋体" w:cs="宋体" w:hint="eastAsia"/>
                <w:kern w:val="0"/>
                <w:sz w:val="18"/>
                <w:szCs w:val="18"/>
              </w:rPr>
              <w:t xml:space="preserve">　</w:t>
            </w:r>
          </w:p>
        </w:tc>
      </w:tr>
      <w:tr w:rsidR="00870AD3">
        <w:trPr>
          <w:trHeight w:val="468"/>
        </w:trPr>
        <w:tc>
          <w:tcPr>
            <w:tcW w:w="546" w:type="dxa"/>
            <w:tcBorders>
              <w:top w:val="nil"/>
              <w:left w:val="single" w:sz="8" w:space="0" w:color="auto"/>
              <w:bottom w:val="single" w:sz="4" w:space="0" w:color="auto"/>
              <w:right w:val="single" w:sz="4" w:space="0" w:color="auto"/>
            </w:tcBorders>
            <w:vAlign w:val="center"/>
          </w:tcPr>
          <w:p w:rsidR="00870AD3" w:rsidRDefault="00E615B6">
            <w:pPr>
              <w:widowControl/>
              <w:spacing w:line="360" w:lineRule="auto"/>
              <w:jc w:val="center"/>
              <w:rPr>
                <w:rFonts w:ascii="宋体" w:hAnsi="宋体" w:cs="宋体"/>
                <w:kern w:val="0"/>
                <w:sz w:val="18"/>
                <w:szCs w:val="18"/>
              </w:rPr>
            </w:pPr>
            <w:r>
              <w:rPr>
                <w:rFonts w:ascii="宋体" w:hAnsi="宋体" w:cs="宋体" w:hint="eastAsia"/>
                <w:kern w:val="0"/>
                <w:sz w:val="18"/>
                <w:szCs w:val="18"/>
              </w:rPr>
              <w:t xml:space="preserve">　</w:t>
            </w:r>
          </w:p>
        </w:tc>
        <w:tc>
          <w:tcPr>
            <w:tcW w:w="1581" w:type="dxa"/>
            <w:tcBorders>
              <w:top w:val="nil"/>
              <w:left w:val="nil"/>
              <w:bottom w:val="single" w:sz="4" w:space="0" w:color="auto"/>
              <w:right w:val="single" w:sz="4" w:space="0" w:color="auto"/>
            </w:tcBorders>
            <w:vAlign w:val="center"/>
          </w:tcPr>
          <w:p w:rsidR="00870AD3" w:rsidRDefault="00E615B6">
            <w:pPr>
              <w:widowControl/>
              <w:spacing w:line="360" w:lineRule="auto"/>
              <w:jc w:val="center"/>
              <w:rPr>
                <w:rFonts w:ascii="宋体" w:hAnsi="宋体" w:cs="宋体"/>
                <w:kern w:val="0"/>
                <w:sz w:val="18"/>
                <w:szCs w:val="18"/>
              </w:rPr>
            </w:pPr>
            <w:r>
              <w:rPr>
                <w:rFonts w:ascii="宋体" w:hAnsi="宋体" w:cs="宋体" w:hint="eastAsia"/>
                <w:kern w:val="0"/>
                <w:sz w:val="18"/>
                <w:szCs w:val="18"/>
              </w:rPr>
              <w:t xml:space="preserve">　</w:t>
            </w:r>
          </w:p>
        </w:tc>
        <w:tc>
          <w:tcPr>
            <w:tcW w:w="1186" w:type="dxa"/>
            <w:tcBorders>
              <w:top w:val="nil"/>
              <w:left w:val="nil"/>
              <w:bottom w:val="single" w:sz="4" w:space="0" w:color="auto"/>
              <w:right w:val="single" w:sz="4" w:space="0" w:color="auto"/>
            </w:tcBorders>
            <w:vAlign w:val="center"/>
          </w:tcPr>
          <w:p w:rsidR="00870AD3" w:rsidRDefault="00E615B6">
            <w:pPr>
              <w:widowControl/>
              <w:spacing w:line="360" w:lineRule="auto"/>
              <w:jc w:val="center"/>
              <w:rPr>
                <w:rFonts w:ascii="宋体" w:hAnsi="宋体" w:cs="宋体"/>
                <w:kern w:val="0"/>
                <w:sz w:val="18"/>
                <w:szCs w:val="18"/>
              </w:rPr>
            </w:pPr>
            <w:r>
              <w:rPr>
                <w:rFonts w:ascii="宋体" w:hAnsi="宋体" w:cs="宋体" w:hint="eastAsia"/>
                <w:kern w:val="0"/>
                <w:sz w:val="18"/>
                <w:szCs w:val="18"/>
              </w:rPr>
              <w:t xml:space="preserve">　</w:t>
            </w:r>
          </w:p>
        </w:tc>
        <w:tc>
          <w:tcPr>
            <w:tcW w:w="2107" w:type="dxa"/>
            <w:tcBorders>
              <w:top w:val="nil"/>
              <w:left w:val="nil"/>
              <w:bottom w:val="single" w:sz="4" w:space="0" w:color="auto"/>
              <w:right w:val="single" w:sz="4" w:space="0" w:color="auto"/>
            </w:tcBorders>
            <w:vAlign w:val="center"/>
          </w:tcPr>
          <w:p w:rsidR="00870AD3" w:rsidRDefault="00E615B6">
            <w:pPr>
              <w:widowControl/>
              <w:spacing w:line="360" w:lineRule="auto"/>
              <w:jc w:val="left"/>
              <w:rPr>
                <w:rFonts w:ascii="宋体" w:hAnsi="宋体" w:cs="宋体"/>
                <w:kern w:val="0"/>
                <w:sz w:val="18"/>
                <w:szCs w:val="18"/>
              </w:rPr>
            </w:pPr>
            <w:r>
              <w:rPr>
                <w:rFonts w:ascii="宋体" w:hAnsi="宋体" w:cs="宋体" w:hint="eastAsia"/>
                <w:kern w:val="0"/>
                <w:sz w:val="18"/>
                <w:szCs w:val="18"/>
              </w:rPr>
              <w:t xml:space="preserve">　</w:t>
            </w:r>
          </w:p>
        </w:tc>
        <w:tc>
          <w:tcPr>
            <w:tcW w:w="658" w:type="dxa"/>
            <w:tcBorders>
              <w:top w:val="nil"/>
              <w:left w:val="nil"/>
              <w:bottom w:val="single" w:sz="4" w:space="0" w:color="auto"/>
              <w:right w:val="single" w:sz="4" w:space="0" w:color="auto"/>
            </w:tcBorders>
            <w:vAlign w:val="center"/>
          </w:tcPr>
          <w:p w:rsidR="00870AD3" w:rsidRDefault="00E615B6">
            <w:pPr>
              <w:widowControl/>
              <w:spacing w:line="360" w:lineRule="auto"/>
              <w:jc w:val="center"/>
              <w:rPr>
                <w:rFonts w:ascii="宋体" w:hAnsi="宋体" w:cs="宋体"/>
                <w:kern w:val="0"/>
                <w:sz w:val="18"/>
                <w:szCs w:val="18"/>
              </w:rPr>
            </w:pPr>
            <w:r>
              <w:rPr>
                <w:rFonts w:ascii="宋体" w:hAnsi="宋体" w:cs="宋体" w:hint="eastAsia"/>
                <w:kern w:val="0"/>
                <w:sz w:val="18"/>
                <w:szCs w:val="18"/>
              </w:rPr>
              <w:t xml:space="preserve">　</w:t>
            </w:r>
          </w:p>
        </w:tc>
        <w:tc>
          <w:tcPr>
            <w:tcW w:w="809" w:type="dxa"/>
            <w:tcBorders>
              <w:top w:val="nil"/>
              <w:left w:val="nil"/>
              <w:bottom w:val="single" w:sz="4" w:space="0" w:color="auto"/>
              <w:right w:val="single" w:sz="4" w:space="0" w:color="auto"/>
            </w:tcBorders>
            <w:vAlign w:val="center"/>
          </w:tcPr>
          <w:p w:rsidR="00870AD3" w:rsidRDefault="00E615B6">
            <w:pPr>
              <w:widowControl/>
              <w:spacing w:line="360" w:lineRule="auto"/>
              <w:jc w:val="right"/>
              <w:rPr>
                <w:rFonts w:ascii="宋体" w:hAnsi="宋体" w:cs="宋体"/>
                <w:kern w:val="0"/>
                <w:sz w:val="18"/>
                <w:szCs w:val="18"/>
              </w:rPr>
            </w:pPr>
            <w:r>
              <w:rPr>
                <w:rFonts w:ascii="宋体" w:hAnsi="宋体" w:cs="宋体" w:hint="eastAsia"/>
                <w:kern w:val="0"/>
                <w:sz w:val="18"/>
                <w:szCs w:val="18"/>
              </w:rPr>
              <w:t xml:space="preserve">　</w:t>
            </w:r>
          </w:p>
        </w:tc>
        <w:tc>
          <w:tcPr>
            <w:tcW w:w="791" w:type="dxa"/>
            <w:tcBorders>
              <w:top w:val="nil"/>
              <w:left w:val="nil"/>
              <w:bottom w:val="single" w:sz="4" w:space="0" w:color="auto"/>
              <w:right w:val="single" w:sz="4" w:space="0" w:color="auto"/>
            </w:tcBorders>
            <w:vAlign w:val="center"/>
          </w:tcPr>
          <w:p w:rsidR="00870AD3" w:rsidRDefault="00E615B6">
            <w:pPr>
              <w:widowControl/>
              <w:spacing w:line="360" w:lineRule="auto"/>
              <w:jc w:val="right"/>
              <w:rPr>
                <w:rFonts w:ascii="宋体" w:hAnsi="宋体" w:cs="宋体"/>
                <w:kern w:val="0"/>
                <w:sz w:val="18"/>
                <w:szCs w:val="18"/>
              </w:rPr>
            </w:pPr>
            <w:r>
              <w:rPr>
                <w:rFonts w:ascii="宋体" w:hAnsi="宋体" w:cs="宋体" w:hint="eastAsia"/>
                <w:kern w:val="0"/>
                <w:sz w:val="18"/>
                <w:szCs w:val="18"/>
              </w:rPr>
              <w:t xml:space="preserve">　</w:t>
            </w:r>
          </w:p>
        </w:tc>
        <w:tc>
          <w:tcPr>
            <w:tcW w:w="797" w:type="dxa"/>
            <w:tcBorders>
              <w:top w:val="nil"/>
              <w:left w:val="nil"/>
              <w:bottom w:val="single" w:sz="4" w:space="0" w:color="auto"/>
              <w:right w:val="single" w:sz="4" w:space="0" w:color="auto"/>
            </w:tcBorders>
            <w:vAlign w:val="center"/>
          </w:tcPr>
          <w:p w:rsidR="00870AD3" w:rsidRDefault="00E615B6">
            <w:pPr>
              <w:widowControl/>
              <w:spacing w:line="360" w:lineRule="auto"/>
              <w:jc w:val="right"/>
              <w:rPr>
                <w:rFonts w:ascii="宋体" w:hAnsi="宋体" w:cs="宋体"/>
                <w:kern w:val="0"/>
                <w:sz w:val="18"/>
                <w:szCs w:val="18"/>
              </w:rPr>
            </w:pPr>
            <w:r>
              <w:rPr>
                <w:rFonts w:ascii="宋体" w:hAnsi="宋体" w:cs="宋体" w:hint="eastAsia"/>
                <w:kern w:val="0"/>
                <w:sz w:val="18"/>
                <w:szCs w:val="18"/>
              </w:rPr>
              <w:t xml:space="preserve">　</w:t>
            </w:r>
          </w:p>
        </w:tc>
        <w:tc>
          <w:tcPr>
            <w:tcW w:w="916" w:type="dxa"/>
            <w:tcBorders>
              <w:top w:val="nil"/>
              <w:left w:val="nil"/>
              <w:bottom w:val="single" w:sz="4" w:space="0" w:color="auto"/>
              <w:right w:val="single" w:sz="8" w:space="0" w:color="auto"/>
            </w:tcBorders>
            <w:vAlign w:val="center"/>
          </w:tcPr>
          <w:p w:rsidR="00870AD3" w:rsidRDefault="00E615B6">
            <w:pPr>
              <w:widowControl/>
              <w:spacing w:line="360" w:lineRule="auto"/>
              <w:jc w:val="right"/>
              <w:rPr>
                <w:rFonts w:ascii="宋体" w:hAnsi="宋体" w:cs="宋体"/>
                <w:kern w:val="0"/>
                <w:sz w:val="18"/>
                <w:szCs w:val="18"/>
              </w:rPr>
            </w:pPr>
            <w:r>
              <w:rPr>
                <w:rFonts w:ascii="宋体" w:hAnsi="宋体" w:cs="宋体" w:hint="eastAsia"/>
                <w:kern w:val="0"/>
                <w:sz w:val="18"/>
                <w:szCs w:val="18"/>
              </w:rPr>
              <w:t xml:space="preserve">　</w:t>
            </w:r>
          </w:p>
        </w:tc>
      </w:tr>
      <w:tr w:rsidR="00870AD3">
        <w:trPr>
          <w:trHeight w:val="468"/>
        </w:trPr>
        <w:tc>
          <w:tcPr>
            <w:tcW w:w="546" w:type="dxa"/>
            <w:tcBorders>
              <w:top w:val="nil"/>
              <w:left w:val="single" w:sz="8" w:space="0" w:color="auto"/>
              <w:bottom w:val="single" w:sz="4" w:space="0" w:color="auto"/>
              <w:right w:val="single" w:sz="4" w:space="0" w:color="auto"/>
            </w:tcBorders>
            <w:vAlign w:val="center"/>
          </w:tcPr>
          <w:p w:rsidR="00870AD3" w:rsidRDefault="00E615B6">
            <w:pPr>
              <w:widowControl/>
              <w:spacing w:line="360" w:lineRule="auto"/>
              <w:jc w:val="center"/>
              <w:rPr>
                <w:rFonts w:ascii="宋体" w:hAnsi="宋体" w:cs="宋体"/>
                <w:kern w:val="0"/>
                <w:sz w:val="18"/>
                <w:szCs w:val="18"/>
              </w:rPr>
            </w:pPr>
            <w:r>
              <w:rPr>
                <w:rFonts w:ascii="宋体" w:hAnsi="宋体" w:cs="宋体" w:hint="eastAsia"/>
                <w:kern w:val="0"/>
                <w:sz w:val="18"/>
                <w:szCs w:val="18"/>
              </w:rPr>
              <w:t xml:space="preserve">　</w:t>
            </w:r>
          </w:p>
        </w:tc>
        <w:tc>
          <w:tcPr>
            <w:tcW w:w="1581" w:type="dxa"/>
            <w:tcBorders>
              <w:top w:val="nil"/>
              <w:left w:val="nil"/>
              <w:bottom w:val="single" w:sz="4" w:space="0" w:color="auto"/>
              <w:right w:val="single" w:sz="4" w:space="0" w:color="auto"/>
            </w:tcBorders>
            <w:vAlign w:val="center"/>
          </w:tcPr>
          <w:p w:rsidR="00870AD3" w:rsidRDefault="00E615B6">
            <w:pPr>
              <w:widowControl/>
              <w:spacing w:line="360" w:lineRule="auto"/>
              <w:jc w:val="center"/>
              <w:rPr>
                <w:rFonts w:ascii="宋体" w:hAnsi="宋体" w:cs="宋体"/>
                <w:kern w:val="0"/>
                <w:sz w:val="18"/>
                <w:szCs w:val="18"/>
              </w:rPr>
            </w:pPr>
            <w:r>
              <w:rPr>
                <w:rFonts w:ascii="宋体" w:hAnsi="宋体" w:cs="宋体" w:hint="eastAsia"/>
                <w:kern w:val="0"/>
                <w:sz w:val="18"/>
                <w:szCs w:val="18"/>
              </w:rPr>
              <w:t xml:space="preserve">　</w:t>
            </w:r>
          </w:p>
        </w:tc>
        <w:tc>
          <w:tcPr>
            <w:tcW w:w="1186" w:type="dxa"/>
            <w:tcBorders>
              <w:top w:val="nil"/>
              <w:left w:val="nil"/>
              <w:bottom w:val="single" w:sz="4" w:space="0" w:color="auto"/>
              <w:right w:val="single" w:sz="4" w:space="0" w:color="auto"/>
            </w:tcBorders>
            <w:vAlign w:val="center"/>
          </w:tcPr>
          <w:p w:rsidR="00870AD3" w:rsidRDefault="00E615B6">
            <w:pPr>
              <w:widowControl/>
              <w:spacing w:line="360" w:lineRule="auto"/>
              <w:jc w:val="center"/>
              <w:rPr>
                <w:rFonts w:ascii="宋体" w:hAnsi="宋体" w:cs="宋体"/>
                <w:kern w:val="0"/>
                <w:sz w:val="18"/>
                <w:szCs w:val="18"/>
              </w:rPr>
            </w:pPr>
            <w:r>
              <w:rPr>
                <w:rFonts w:ascii="宋体" w:hAnsi="宋体" w:cs="宋体" w:hint="eastAsia"/>
                <w:kern w:val="0"/>
                <w:sz w:val="18"/>
                <w:szCs w:val="18"/>
              </w:rPr>
              <w:t xml:space="preserve">　</w:t>
            </w:r>
          </w:p>
        </w:tc>
        <w:tc>
          <w:tcPr>
            <w:tcW w:w="2107" w:type="dxa"/>
            <w:tcBorders>
              <w:top w:val="nil"/>
              <w:left w:val="nil"/>
              <w:bottom w:val="single" w:sz="4" w:space="0" w:color="auto"/>
              <w:right w:val="single" w:sz="4" w:space="0" w:color="auto"/>
            </w:tcBorders>
            <w:vAlign w:val="center"/>
          </w:tcPr>
          <w:p w:rsidR="00870AD3" w:rsidRDefault="00E615B6">
            <w:pPr>
              <w:widowControl/>
              <w:spacing w:line="360" w:lineRule="auto"/>
              <w:jc w:val="left"/>
              <w:rPr>
                <w:rFonts w:ascii="宋体" w:hAnsi="宋体" w:cs="宋体"/>
                <w:kern w:val="0"/>
                <w:sz w:val="18"/>
                <w:szCs w:val="18"/>
              </w:rPr>
            </w:pPr>
            <w:r>
              <w:rPr>
                <w:rFonts w:ascii="宋体" w:hAnsi="宋体" w:cs="宋体" w:hint="eastAsia"/>
                <w:kern w:val="0"/>
                <w:sz w:val="18"/>
                <w:szCs w:val="18"/>
              </w:rPr>
              <w:t xml:space="preserve">　</w:t>
            </w:r>
          </w:p>
        </w:tc>
        <w:tc>
          <w:tcPr>
            <w:tcW w:w="658" w:type="dxa"/>
            <w:tcBorders>
              <w:top w:val="nil"/>
              <w:left w:val="nil"/>
              <w:bottom w:val="single" w:sz="4" w:space="0" w:color="auto"/>
              <w:right w:val="single" w:sz="4" w:space="0" w:color="auto"/>
            </w:tcBorders>
            <w:vAlign w:val="center"/>
          </w:tcPr>
          <w:p w:rsidR="00870AD3" w:rsidRDefault="00E615B6">
            <w:pPr>
              <w:widowControl/>
              <w:spacing w:line="360" w:lineRule="auto"/>
              <w:jc w:val="center"/>
              <w:rPr>
                <w:rFonts w:ascii="宋体" w:hAnsi="宋体" w:cs="宋体"/>
                <w:kern w:val="0"/>
                <w:sz w:val="18"/>
                <w:szCs w:val="18"/>
              </w:rPr>
            </w:pPr>
            <w:r>
              <w:rPr>
                <w:rFonts w:ascii="宋体" w:hAnsi="宋体" w:cs="宋体" w:hint="eastAsia"/>
                <w:kern w:val="0"/>
                <w:sz w:val="18"/>
                <w:szCs w:val="18"/>
              </w:rPr>
              <w:t xml:space="preserve">　</w:t>
            </w:r>
          </w:p>
        </w:tc>
        <w:tc>
          <w:tcPr>
            <w:tcW w:w="809" w:type="dxa"/>
            <w:tcBorders>
              <w:top w:val="nil"/>
              <w:left w:val="nil"/>
              <w:bottom w:val="single" w:sz="4" w:space="0" w:color="auto"/>
              <w:right w:val="single" w:sz="4" w:space="0" w:color="auto"/>
            </w:tcBorders>
            <w:vAlign w:val="center"/>
          </w:tcPr>
          <w:p w:rsidR="00870AD3" w:rsidRDefault="00E615B6">
            <w:pPr>
              <w:widowControl/>
              <w:spacing w:line="360" w:lineRule="auto"/>
              <w:jc w:val="right"/>
              <w:rPr>
                <w:rFonts w:ascii="宋体" w:hAnsi="宋体" w:cs="宋体"/>
                <w:kern w:val="0"/>
                <w:sz w:val="18"/>
                <w:szCs w:val="18"/>
              </w:rPr>
            </w:pPr>
            <w:r>
              <w:rPr>
                <w:rFonts w:ascii="宋体" w:hAnsi="宋体" w:cs="宋体" w:hint="eastAsia"/>
                <w:kern w:val="0"/>
                <w:sz w:val="18"/>
                <w:szCs w:val="18"/>
              </w:rPr>
              <w:t xml:space="preserve">　</w:t>
            </w:r>
          </w:p>
        </w:tc>
        <w:tc>
          <w:tcPr>
            <w:tcW w:w="791" w:type="dxa"/>
            <w:tcBorders>
              <w:top w:val="nil"/>
              <w:left w:val="nil"/>
              <w:bottom w:val="single" w:sz="4" w:space="0" w:color="auto"/>
              <w:right w:val="single" w:sz="4" w:space="0" w:color="auto"/>
            </w:tcBorders>
            <w:vAlign w:val="center"/>
          </w:tcPr>
          <w:p w:rsidR="00870AD3" w:rsidRDefault="00E615B6">
            <w:pPr>
              <w:widowControl/>
              <w:spacing w:line="360" w:lineRule="auto"/>
              <w:jc w:val="right"/>
              <w:rPr>
                <w:rFonts w:ascii="宋体" w:hAnsi="宋体" w:cs="宋体"/>
                <w:kern w:val="0"/>
                <w:sz w:val="18"/>
                <w:szCs w:val="18"/>
              </w:rPr>
            </w:pPr>
            <w:r>
              <w:rPr>
                <w:rFonts w:ascii="宋体" w:hAnsi="宋体" w:cs="宋体" w:hint="eastAsia"/>
                <w:kern w:val="0"/>
                <w:sz w:val="18"/>
                <w:szCs w:val="18"/>
              </w:rPr>
              <w:t xml:space="preserve">　</w:t>
            </w:r>
          </w:p>
        </w:tc>
        <w:tc>
          <w:tcPr>
            <w:tcW w:w="797" w:type="dxa"/>
            <w:tcBorders>
              <w:top w:val="nil"/>
              <w:left w:val="nil"/>
              <w:bottom w:val="single" w:sz="4" w:space="0" w:color="auto"/>
              <w:right w:val="single" w:sz="4" w:space="0" w:color="auto"/>
            </w:tcBorders>
            <w:vAlign w:val="center"/>
          </w:tcPr>
          <w:p w:rsidR="00870AD3" w:rsidRDefault="00E615B6">
            <w:pPr>
              <w:widowControl/>
              <w:spacing w:line="360" w:lineRule="auto"/>
              <w:jc w:val="right"/>
              <w:rPr>
                <w:rFonts w:ascii="宋体" w:hAnsi="宋体" w:cs="宋体"/>
                <w:kern w:val="0"/>
                <w:sz w:val="18"/>
                <w:szCs w:val="18"/>
              </w:rPr>
            </w:pPr>
            <w:r>
              <w:rPr>
                <w:rFonts w:ascii="宋体" w:hAnsi="宋体" w:cs="宋体" w:hint="eastAsia"/>
                <w:kern w:val="0"/>
                <w:sz w:val="18"/>
                <w:szCs w:val="18"/>
              </w:rPr>
              <w:t xml:space="preserve">　</w:t>
            </w:r>
          </w:p>
        </w:tc>
        <w:tc>
          <w:tcPr>
            <w:tcW w:w="916" w:type="dxa"/>
            <w:tcBorders>
              <w:top w:val="nil"/>
              <w:left w:val="nil"/>
              <w:bottom w:val="single" w:sz="4" w:space="0" w:color="auto"/>
              <w:right w:val="single" w:sz="8" w:space="0" w:color="auto"/>
            </w:tcBorders>
            <w:vAlign w:val="center"/>
          </w:tcPr>
          <w:p w:rsidR="00870AD3" w:rsidRDefault="00E615B6">
            <w:pPr>
              <w:widowControl/>
              <w:spacing w:line="360" w:lineRule="auto"/>
              <w:jc w:val="right"/>
              <w:rPr>
                <w:rFonts w:ascii="宋体" w:hAnsi="宋体" w:cs="宋体"/>
                <w:kern w:val="0"/>
                <w:sz w:val="18"/>
                <w:szCs w:val="18"/>
              </w:rPr>
            </w:pPr>
            <w:r>
              <w:rPr>
                <w:rFonts w:ascii="宋体" w:hAnsi="宋体" w:cs="宋体" w:hint="eastAsia"/>
                <w:kern w:val="0"/>
                <w:sz w:val="18"/>
                <w:szCs w:val="18"/>
              </w:rPr>
              <w:t xml:space="preserve">　</w:t>
            </w:r>
          </w:p>
        </w:tc>
      </w:tr>
      <w:tr w:rsidR="00870AD3">
        <w:trPr>
          <w:trHeight w:val="468"/>
        </w:trPr>
        <w:tc>
          <w:tcPr>
            <w:tcW w:w="546" w:type="dxa"/>
            <w:tcBorders>
              <w:top w:val="nil"/>
              <w:left w:val="single" w:sz="8" w:space="0" w:color="auto"/>
              <w:bottom w:val="single" w:sz="4" w:space="0" w:color="auto"/>
              <w:right w:val="single" w:sz="4" w:space="0" w:color="auto"/>
            </w:tcBorders>
            <w:vAlign w:val="center"/>
          </w:tcPr>
          <w:p w:rsidR="00870AD3" w:rsidRDefault="00E615B6">
            <w:pPr>
              <w:widowControl/>
              <w:spacing w:line="360" w:lineRule="auto"/>
              <w:jc w:val="center"/>
              <w:rPr>
                <w:rFonts w:ascii="宋体" w:hAnsi="宋体" w:cs="宋体"/>
                <w:kern w:val="0"/>
                <w:sz w:val="18"/>
                <w:szCs w:val="18"/>
              </w:rPr>
            </w:pPr>
            <w:r>
              <w:rPr>
                <w:rFonts w:ascii="宋体" w:hAnsi="宋体" w:cs="宋体" w:hint="eastAsia"/>
                <w:kern w:val="0"/>
                <w:sz w:val="18"/>
                <w:szCs w:val="18"/>
              </w:rPr>
              <w:t xml:space="preserve">　</w:t>
            </w:r>
          </w:p>
        </w:tc>
        <w:tc>
          <w:tcPr>
            <w:tcW w:w="1581" w:type="dxa"/>
            <w:tcBorders>
              <w:top w:val="nil"/>
              <w:left w:val="nil"/>
              <w:bottom w:val="single" w:sz="4" w:space="0" w:color="auto"/>
              <w:right w:val="single" w:sz="4" w:space="0" w:color="auto"/>
            </w:tcBorders>
            <w:vAlign w:val="center"/>
          </w:tcPr>
          <w:p w:rsidR="00870AD3" w:rsidRDefault="00E615B6">
            <w:pPr>
              <w:widowControl/>
              <w:spacing w:line="360" w:lineRule="auto"/>
              <w:jc w:val="center"/>
              <w:rPr>
                <w:rFonts w:ascii="宋体" w:hAnsi="宋体" w:cs="宋体"/>
                <w:kern w:val="0"/>
                <w:sz w:val="18"/>
                <w:szCs w:val="18"/>
              </w:rPr>
            </w:pPr>
            <w:r>
              <w:rPr>
                <w:rFonts w:ascii="宋体" w:hAnsi="宋体" w:cs="宋体" w:hint="eastAsia"/>
                <w:kern w:val="0"/>
                <w:sz w:val="18"/>
                <w:szCs w:val="18"/>
              </w:rPr>
              <w:t xml:space="preserve">　</w:t>
            </w:r>
          </w:p>
        </w:tc>
        <w:tc>
          <w:tcPr>
            <w:tcW w:w="1186" w:type="dxa"/>
            <w:tcBorders>
              <w:top w:val="nil"/>
              <w:left w:val="nil"/>
              <w:bottom w:val="single" w:sz="4" w:space="0" w:color="auto"/>
              <w:right w:val="single" w:sz="4" w:space="0" w:color="auto"/>
            </w:tcBorders>
            <w:vAlign w:val="center"/>
          </w:tcPr>
          <w:p w:rsidR="00870AD3" w:rsidRDefault="00E615B6">
            <w:pPr>
              <w:widowControl/>
              <w:spacing w:line="360" w:lineRule="auto"/>
              <w:jc w:val="center"/>
              <w:rPr>
                <w:rFonts w:ascii="宋体" w:hAnsi="宋体" w:cs="宋体"/>
                <w:kern w:val="0"/>
                <w:sz w:val="18"/>
                <w:szCs w:val="18"/>
              </w:rPr>
            </w:pPr>
            <w:r>
              <w:rPr>
                <w:rFonts w:ascii="宋体" w:hAnsi="宋体" w:cs="宋体" w:hint="eastAsia"/>
                <w:kern w:val="0"/>
                <w:sz w:val="18"/>
                <w:szCs w:val="18"/>
              </w:rPr>
              <w:t xml:space="preserve">　</w:t>
            </w:r>
          </w:p>
        </w:tc>
        <w:tc>
          <w:tcPr>
            <w:tcW w:w="2107" w:type="dxa"/>
            <w:tcBorders>
              <w:top w:val="nil"/>
              <w:left w:val="nil"/>
              <w:bottom w:val="single" w:sz="4" w:space="0" w:color="auto"/>
              <w:right w:val="single" w:sz="4" w:space="0" w:color="auto"/>
            </w:tcBorders>
            <w:vAlign w:val="center"/>
          </w:tcPr>
          <w:p w:rsidR="00870AD3" w:rsidRDefault="00E615B6">
            <w:pPr>
              <w:widowControl/>
              <w:spacing w:line="360" w:lineRule="auto"/>
              <w:jc w:val="left"/>
              <w:rPr>
                <w:rFonts w:ascii="宋体" w:hAnsi="宋体" w:cs="宋体"/>
                <w:kern w:val="0"/>
                <w:sz w:val="18"/>
                <w:szCs w:val="18"/>
              </w:rPr>
            </w:pPr>
            <w:r>
              <w:rPr>
                <w:rFonts w:ascii="宋体" w:hAnsi="宋体" w:cs="宋体" w:hint="eastAsia"/>
                <w:kern w:val="0"/>
                <w:sz w:val="18"/>
                <w:szCs w:val="18"/>
              </w:rPr>
              <w:t xml:space="preserve">　</w:t>
            </w:r>
          </w:p>
        </w:tc>
        <w:tc>
          <w:tcPr>
            <w:tcW w:w="658" w:type="dxa"/>
            <w:tcBorders>
              <w:top w:val="nil"/>
              <w:left w:val="nil"/>
              <w:bottom w:val="single" w:sz="4" w:space="0" w:color="auto"/>
              <w:right w:val="single" w:sz="4" w:space="0" w:color="auto"/>
            </w:tcBorders>
            <w:vAlign w:val="center"/>
          </w:tcPr>
          <w:p w:rsidR="00870AD3" w:rsidRDefault="00E615B6">
            <w:pPr>
              <w:widowControl/>
              <w:spacing w:line="360" w:lineRule="auto"/>
              <w:jc w:val="center"/>
              <w:rPr>
                <w:rFonts w:ascii="宋体" w:hAnsi="宋体" w:cs="宋体"/>
                <w:kern w:val="0"/>
                <w:sz w:val="18"/>
                <w:szCs w:val="18"/>
              </w:rPr>
            </w:pPr>
            <w:r>
              <w:rPr>
                <w:rFonts w:ascii="宋体" w:hAnsi="宋体" w:cs="宋体" w:hint="eastAsia"/>
                <w:kern w:val="0"/>
                <w:sz w:val="18"/>
                <w:szCs w:val="18"/>
              </w:rPr>
              <w:t xml:space="preserve">　</w:t>
            </w:r>
          </w:p>
        </w:tc>
        <w:tc>
          <w:tcPr>
            <w:tcW w:w="809" w:type="dxa"/>
            <w:tcBorders>
              <w:top w:val="nil"/>
              <w:left w:val="nil"/>
              <w:bottom w:val="single" w:sz="4" w:space="0" w:color="auto"/>
              <w:right w:val="single" w:sz="4" w:space="0" w:color="auto"/>
            </w:tcBorders>
            <w:vAlign w:val="center"/>
          </w:tcPr>
          <w:p w:rsidR="00870AD3" w:rsidRDefault="00E615B6">
            <w:pPr>
              <w:widowControl/>
              <w:spacing w:line="360" w:lineRule="auto"/>
              <w:jc w:val="right"/>
              <w:rPr>
                <w:rFonts w:ascii="宋体" w:hAnsi="宋体" w:cs="宋体"/>
                <w:kern w:val="0"/>
                <w:sz w:val="18"/>
                <w:szCs w:val="18"/>
              </w:rPr>
            </w:pPr>
            <w:r>
              <w:rPr>
                <w:rFonts w:ascii="宋体" w:hAnsi="宋体" w:cs="宋体" w:hint="eastAsia"/>
                <w:kern w:val="0"/>
                <w:sz w:val="18"/>
                <w:szCs w:val="18"/>
              </w:rPr>
              <w:t xml:space="preserve">　</w:t>
            </w:r>
          </w:p>
        </w:tc>
        <w:tc>
          <w:tcPr>
            <w:tcW w:w="791" w:type="dxa"/>
            <w:tcBorders>
              <w:top w:val="nil"/>
              <w:left w:val="nil"/>
              <w:bottom w:val="single" w:sz="4" w:space="0" w:color="auto"/>
              <w:right w:val="single" w:sz="4" w:space="0" w:color="auto"/>
            </w:tcBorders>
            <w:vAlign w:val="center"/>
          </w:tcPr>
          <w:p w:rsidR="00870AD3" w:rsidRDefault="00E615B6">
            <w:pPr>
              <w:widowControl/>
              <w:spacing w:line="360" w:lineRule="auto"/>
              <w:jc w:val="right"/>
              <w:rPr>
                <w:rFonts w:ascii="宋体" w:hAnsi="宋体" w:cs="宋体"/>
                <w:kern w:val="0"/>
                <w:sz w:val="18"/>
                <w:szCs w:val="18"/>
              </w:rPr>
            </w:pPr>
            <w:r>
              <w:rPr>
                <w:rFonts w:ascii="宋体" w:hAnsi="宋体" w:cs="宋体" w:hint="eastAsia"/>
                <w:kern w:val="0"/>
                <w:sz w:val="18"/>
                <w:szCs w:val="18"/>
              </w:rPr>
              <w:t xml:space="preserve">　</w:t>
            </w:r>
          </w:p>
        </w:tc>
        <w:tc>
          <w:tcPr>
            <w:tcW w:w="797" w:type="dxa"/>
            <w:tcBorders>
              <w:top w:val="nil"/>
              <w:left w:val="nil"/>
              <w:bottom w:val="single" w:sz="4" w:space="0" w:color="auto"/>
              <w:right w:val="single" w:sz="4" w:space="0" w:color="auto"/>
            </w:tcBorders>
            <w:vAlign w:val="center"/>
          </w:tcPr>
          <w:p w:rsidR="00870AD3" w:rsidRDefault="00E615B6">
            <w:pPr>
              <w:widowControl/>
              <w:spacing w:line="360" w:lineRule="auto"/>
              <w:jc w:val="right"/>
              <w:rPr>
                <w:rFonts w:ascii="宋体" w:hAnsi="宋体" w:cs="宋体"/>
                <w:kern w:val="0"/>
                <w:sz w:val="18"/>
                <w:szCs w:val="18"/>
              </w:rPr>
            </w:pPr>
            <w:r>
              <w:rPr>
                <w:rFonts w:ascii="宋体" w:hAnsi="宋体" w:cs="宋体" w:hint="eastAsia"/>
                <w:kern w:val="0"/>
                <w:sz w:val="18"/>
                <w:szCs w:val="18"/>
              </w:rPr>
              <w:t xml:space="preserve">　</w:t>
            </w:r>
          </w:p>
        </w:tc>
        <w:tc>
          <w:tcPr>
            <w:tcW w:w="916" w:type="dxa"/>
            <w:tcBorders>
              <w:top w:val="nil"/>
              <w:left w:val="nil"/>
              <w:bottom w:val="single" w:sz="4" w:space="0" w:color="auto"/>
              <w:right w:val="single" w:sz="8" w:space="0" w:color="auto"/>
            </w:tcBorders>
            <w:vAlign w:val="center"/>
          </w:tcPr>
          <w:p w:rsidR="00870AD3" w:rsidRDefault="00E615B6">
            <w:pPr>
              <w:widowControl/>
              <w:spacing w:line="360" w:lineRule="auto"/>
              <w:jc w:val="right"/>
              <w:rPr>
                <w:rFonts w:ascii="宋体" w:hAnsi="宋体" w:cs="宋体"/>
                <w:kern w:val="0"/>
                <w:sz w:val="18"/>
                <w:szCs w:val="18"/>
              </w:rPr>
            </w:pPr>
            <w:r>
              <w:rPr>
                <w:rFonts w:ascii="宋体" w:hAnsi="宋体" w:cs="宋体" w:hint="eastAsia"/>
                <w:kern w:val="0"/>
                <w:sz w:val="18"/>
                <w:szCs w:val="18"/>
              </w:rPr>
              <w:t xml:space="preserve">　</w:t>
            </w:r>
          </w:p>
        </w:tc>
      </w:tr>
      <w:tr w:rsidR="00870AD3">
        <w:trPr>
          <w:trHeight w:val="468"/>
        </w:trPr>
        <w:tc>
          <w:tcPr>
            <w:tcW w:w="546" w:type="dxa"/>
            <w:tcBorders>
              <w:top w:val="nil"/>
              <w:left w:val="single" w:sz="8" w:space="0" w:color="auto"/>
              <w:bottom w:val="single" w:sz="4" w:space="0" w:color="auto"/>
              <w:right w:val="single" w:sz="4" w:space="0" w:color="auto"/>
            </w:tcBorders>
            <w:vAlign w:val="center"/>
          </w:tcPr>
          <w:p w:rsidR="00870AD3" w:rsidRDefault="00E615B6">
            <w:pPr>
              <w:widowControl/>
              <w:spacing w:line="360" w:lineRule="auto"/>
              <w:jc w:val="center"/>
              <w:rPr>
                <w:rFonts w:ascii="宋体" w:hAnsi="宋体" w:cs="宋体"/>
                <w:kern w:val="0"/>
                <w:sz w:val="18"/>
                <w:szCs w:val="18"/>
              </w:rPr>
            </w:pPr>
            <w:r>
              <w:rPr>
                <w:rFonts w:ascii="宋体" w:hAnsi="宋体" w:cs="宋体" w:hint="eastAsia"/>
                <w:kern w:val="0"/>
                <w:sz w:val="18"/>
                <w:szCs w:val="18"/>
              </w:rPr>
              <w:t xml:space="preserve">　</w:t>
            </w:r>
          </w:p>
        </w:tc>
        <w:tc>
          <w:tcPr>
            <w:tcW w:w="1581" w:type="dxa"/>
            <w:tcBorders>
              <w:top w:val="nil"/>
              <w:left w:val="nil"/>
              <w:bottom w:val="single" w:sz="4" w:space="0" w:color="auto"/>
              <w:right w:val="single" w:sz="4" w:space="0" w:color="auto"/>
            </w:tcBorders>
            <w:vAlign w:val="center"/>
          </w:tcPr>
          <w:p w:rsidR="00870AD3" w:rsidRDefault="00E615B6">
            <w:pPr>
              <w:widowControl/>
              <w:spacing w:line="360" w:lineRule="auto"/>
              <w:jc w:val="center"/>
              <w:rPr>
                <w:rFonts w:ascii="宋体" w:hAnsi="宋体" w:cs="宋体"/>
                <w:kern w:val="0"/>
                <w:sz w:val="18"/>
                <w:szCs w:val="18"/>
              </w:rPr>
            </w:pPr>
            <w:r>
              <w:rPr>
                <w:rFonts w:ascii="宋体" w:hAnsi="宋体" w:cs="宋体" w:hint="eastAsia"/>
                <w:kern w:val="0"/>
                <w:sz w:val="18"/>
                <w:szCs w:val="18"/>
              </w:rPr>
              <w:t xml:space="preserve">　</w:t>
            </w:r>
          </w:p>
        </w:tc>
        <w:tc>
          <w:tcPr>
            <w:tcW w:w="1186" w:type="dxa"/>
            <w:tcBorders>
              <w:top w:val="nil"/>
              <w:left w:val="nil"/>
              <w:bottom w:val="single" w:sz="4" w:space="0" w:color="auto"/>
              <w:right w:val="single" w:sz="4" w:space="0" w:color="auto"/>
            </w:tcBorders>
            <w:vAlign w:val="center"/>
          </w:tcPr>
          <w:p w:rsidR="00870AD3" w:rsidRDefault="00E615B6">
            <w:pPr>
              <w:widowControl/>
              <w:spacing w:line="360" w:lineRule="auto"/>
              <w:jc w:val="center"/>
              <w:rPr>
                <w:rFonts w:ascii="宋体" w:hAnsi="宋体" w:cs="宋体"/>
                <w:kern w:val="0"/>
                <w:sz w:val="18"/>
                <w:szCs w:val="18"/>
              </w:rPr>
            </w:pPr>
            <w:r>
              <w:rPr>
                <w:rFonts w:ascii="宋体" w:hAnsi="宋体" w:cs="宋体" w:hint="eastAsia"/>
                <w:kern w:val="0"/>
                <w:sz w:val="18"/>
                <w:szCs w:val="18"/>
              </w:rPr>
              <w:t xml:space="preserve">　</w:t>
            </w:r>
          </w:p>
        </w:tc>
        <w:tc>
          <w:tcPr>
            <w:tcW w:w="2107" w:type="dxa"/>
            <w:tcBorders>
              <w:top w:val="nil"/>
              <w:left w:val="nil"/>
              <w:bottom w:val="single" w:sz="4" w:space="0" w:color="auto"/>
              <w:right w:val="single" w:sz="4" w:space="0" w:color="auto"/>
            </w:tcBorders>
            <w:vAlign w:val="center"/>
          </w:tcPr>
          <w:p w:rsidR="00870AD3" w:rsidRDefault="00870AD3">
            <w:pPr>
              <w:widowControl/>
              <w:spacing w:line="360" w:lineRule="auto"/>
              <w:jc w:val="center"/>
              <w:rPr>
                <w:rFonts w:ascii="宋体" w:hAnsi="宋体" w:cs="宋体"/>
                <w:kern w:val="0"/>
                <w:sz w:val="18"/>
                <w:szCs w:val="18"/>
              </w:rPr>
            </w:pPr>
          </w:p>
        </w:tc>
        <w:tc>
          <w:tcPr>
            <w:tcW w:w="658" w:type="dxa"/>
            <w:tcBorders>
              <w:top w:val="nil"/>
              <w:left w:val="nil"/>
              <w:bottom w:val="single" w:sz="4" w:space="0" w:color="auto"/>
              <w:right w:val="single" w:sz="4" w:space="0" w:color="auto"/>
            </w:tcBorders>
            <w:vAlign w:val="center"/>
          </w:tcPr>
          <w:p w:rsidR="00870AD3" w:rsidRDefault="00E615B6">
            <w:pPr>
              <w:widowControl/>
              <w:spacing w:line="360" w:lineRule="auto"/>
              <w:jc w:val="center"/>
              <w:rPr>
                <w:rFonts w:ascii="宋体" w:hAnsi="宋体" w:cs="宋体"/>
                <w:kern w:val="0"/>
                <w:sz w:val="18"/>
                <w:szCs w:val="18"/>
              </w:rPr>
            </w:pPr>
            <w:r>
              <w:rPr>
                <w:rFonts w:ascii="宋体" w:hAnsi="宋体" w:cs="宋体" w:hint="eastAsia"/>
                <w:kern w:val="0"/>
                <w:sz w:val="18"/>
                <w:szCs w:val="18"/>
              </w:rPr>
              <w:t xml:space="preserve">　</w:t>
            </w:r>
          </w:p>
        </w:tc>
        <w:tc>
          <w:tcPr>
            <w:tcW w:w="809" w:type="dxa"/>
            <w:tcBorders>
              <w:top w:val="nil"/>
              <w:left w:val="nil"/>
              <w:bottom w:val="single" w:sz="4" w:space="0" w:color="auto"/>
              <w:right w:val="single" w:sz="4" w:space="0" w:color="auto"/>
            </w:tcBorders>
            <w:vAlign w:val="center"/>
          </w:tcPr>
          <w:p w:rsidR="00870AD3" w:rsidRDefault="00E615B6">
            <w:pPr>
              <w:widowControl/>
              <w:spacing w:line="360" w:lineRule="auto"/>
              <w:jc w:val="right"/>
              <w:rPr>
                <w:rFonts w:ascii="宋体" w:hAnsi="宋体" w:cs="宋体"/>
                <w:kern w:val="0"/>
                <w:sz w:val="18"/>
                <w:szCs w:val="18"/>
              </w:rPr>
            </w:pPr>
            <w:r>
              <w:rPr>
                <w:rFonts w:ascii="宋体" w:hAnsi="宋体" w:cs="宋体" w:hint="eastAsia"/>
                <w:kern w:val="0"/>
                <w:sz w:val="18"/>
                <w:szCs w:val="18"/>
              </w:rPr>
              <w:t xml:space="preserve">　</w:t>
            </w:r>
          </w:p>
        </w:tc>
        <w:tc>
          <w:tcPr>
            <w:tcW w:w="791" w:type="dxa"/>
            <w:tcBorders>
              <w:top w:val="nil"/>
              <w:left w:val="nil"/>
              <w:bottom w:val="single" w:sz="4" w:space="0" w:color="auto"/>
              <w:right w:val="single" w:sz="4" w:space="0" w:color="auto"/>
            </w:tcBorders>
            <w:vAlign w:val="center"/>
          </w:tcPr>
          <w:p w:rsidR="00870AD3" w:rsidRDefault="00E615B6">
            <w:pPr>
              <w:widowControl/>
              <w:spacing w:line="360" w:lineRule="auto"/>
              <w:jc w:val="right"/>
              <w:rPr>
                <w:rFonts w:ascii="宋体" w:hAnsi="宋体" w:cs="宋体"/>
                <w:kern w:val="0"/>
                <w:sz w:val="18"/>
                <w:szCs w:val="18"/>
              </w:rPr>
            </w:pPr>
            <w:r>
              <w:rPr>
                <w:rFonts w:ascii="宋体" w:hAnsi="宋体" w:cs="宋体" w:hint="eastAsia"/>
                <w:kern w:val="0"/>
                <w:sz w:val="18"/>
                <w:szCs w:val="18"/>
              </w:rPr>
              <w:t xml:space="preserve">　</w:t>
            </w:r>
          </w:p>
        </w:tc>
        <w:tc>
          <w:tcPr>
            <w:tcW w:w="797" w:type="dxa"/>
            <w:tcBorders>
              <w:top w:val="nil"/>
              <w:left w:val="nil"/>
              <w:bottom w:val="single" w:sz="4" w:space="0" w:color="auto"/>
              <w:right w:val="single" w:sz="4" w:space="0" w:color="auto"/>
            </w:tcBorders>
            <w:vAlign w:val="center"/>
          </w:tcPr>
          <w:p w:rsidR="00870AD3" w:rsidRDefault="00E615B6">
            <w:pPr>
              <w:widowControl/>
              <w:spacing w:line="360" w:lineRule="auto"/>
              <w:jc w:val="right"/>
              <w:rPr>
                <w:rFonts w:ascii="宋体" w:hAnsi="宋体" w:cs="宋体"/>
                <w:kern w:val="0"/>
                <w:sz w:val="18"/>
                <w:szCs w:val="18"/>
              </w:rPr>
            </w:pPr>
            <w:r>
              <w:rPr>
                <w:rFonts w:ascii="宋体" w:hAnsi="宋体" w:cs="宋体" w:hint="eastAsia"/>
                <w:kern w:val="0"/>
                <w:sz w:val="18"/>
                <w:szCs w:val="18"/>
              </w:rPr>
              <w:t xml:space="preserve">　</w:t>
            </w:r>
          </w:p>
        </w:tc>
        <w:tc>
          <w:tcPr>
            <w:tcW w:w="916" w:type="dxa"/>
            <w:tcBorders>
              <w:top w:val="nil"/>
              <w:left w:val="nil"/>
              <w:bottom w:val="single" w:sz="4" w:space="0" w:color="auto"/>
              <w:right w:val="single" w:sz="8" w:space="0" w:color="auto"/>
            </w:tcBorders>
            <w:vAlign w:val="center"/>
          </w:tcPr>
          <w:p w:rsidR="00870AD3" w:rsidRDefault="00E615B6">
            <w:pPr>
              <w:widowControl/>
              <w:spacing w:line="360" w:lineRule="auto"/>
              <w:jc w:val="right"/>
              <w:rPr>
                <w:rFonts w:ascii="宋体" w:hAnsi="宋体" w:cs="宋体"/>
                <w:kern w:val="0"/>
                <w:sz w:val="18"/>
                <w:szCs w:val="18"/>
              </w:rPr>
            </w:pPr>
            <w:r>
              <w:rPr>
                <w:rFonts w:ascii="宋体" w:hAnsi="宋体" w:cs="宋体" w:hint="eastAsia"/>
                <w:kern w:val="0"/>
                <w:sz w:val="18"/>
                <w:szCs w:val="18"/>
              </w:rPr>
              <w:t xml:space="preserve">　</w:t>
            </w:r>
          </w:p>
        </w:tc>
      </w:tr>
      <w:tr w:rsidR="00870AD3">
        <w:trPr>
          <w:trHeight w:val="468"/>
        </w:trPr>
        <w:tc>
          <w:tcPr>
            <w:tcW w:w="546" w:type="dxa"/>
            <w:tcBorders>
              <w:top w:val="nil"/>
              <w:left w:val="single" w:sz="8" w:space="0" w:color="auto"/>
              <w:bottom w:val="single" w:sz="4" w:space="0" w:color="auto"/>
              <w:right w:val="single" w:sz="4" w:space="0" w:color="auto"/>
            </w:tcBorders>
            <w:vAlign w:val="center"/>
          </w:tcPr>
          <w:p w:rsidR="00870AD3" w:rsidRDefault="00E615B6">
            <w:pPr>
              <w:widowControl/>
              <w:spacing w:line="360" w:lineRule="auto"/>
              <w:jc w:val="center"/>
              <w:rPr>
                <w:rFonts w:ascii="宋体" w:hAnsi="宋体" w:cs="宋体"/>
                <w:kern w:val="0"/>
                <w:sz w:val="18"/>
                <w:szCs w:val="18"/>
              </w:rPr>
            </w:pPr>
            <w:r>
              <w:rPr>
                <w:rFonts w:ascii="宋体" w:hAnsi="宋体" w:cs="宋体" w:hint="eastAsia"/>
                <w:kern w:val="0"/>
                <w:sz w:val="18"/>
                <w:szCs w:val="18"/>
              </w:rPr>
              <w:t xml:space="preserve">　</w:t>
            </w:r>
          </w:p>
        </w:tc>
        <w:tc>
          <w:tcPr>
            <w:tcW w:w="1581" w:type="dxa"/>
            <w:tcBorders>
              <w:top w:val="nil"/>
              <w:left w:val="nil"/>
              <w:bottom w:val="single" w:sz="4" w:space="0" w:color="auto"/>
              <w:right w:val="single" w:sz="4" w:space="0" w:color="auto"/>
            </w:tcBorders>
            <w:vAlign w:val="center"/>
          </w:tcPr>
          <w:p w:rsidR="00870AD3" w:rsidRDefault="00E615B6">
            <w:pPr>
              <w:widowControl/>
              <w:spacing w:line="360" w:lineRule="auto"/>
              <w:jc w:val="center"/>
              <w:rPr>
                <w:rFonts w:ascii="宋体" w:hAnsi="宋体" w:cs="宋体"/>
                <w:kern w:val="0"/>
                <w:sz w:val="18"/>
                <w:szCs w:val="18"/>
              </w:rPr>
            </w:pPr>
            <w:r>
              <w:rPr>
                <w:rFonts w:ascii="宋体" w:hAnsi="宋体" w:cs="宋体" w:hint="eastAsia"/>
                <w:kern w:val="0"/>
                <w:sz w:val="18"/>
                <w:szCs w:val="18"/>
              </w:rPr>
              <w:t xml:space="preserve">　</w:t>
            </w:r>
          </w:p>
        </w:tc>
        <w:tc>
          <w:tcPr>
            <w:tcW w:w="1186" w:type="dxa"/>
            <w:tcBorders>
              <w:top w:val="nil"/>
              <w:left w:val="nil"/>
              <w:bottom w:val="single" w:sz="4" w:space="0" w:color="auto"/>
              <w:right w:val="single" w:sz="4" w:space="0" w:color="auto"/>
            </w:tcBorders>
            <w:vAlign w:val="center"/>
          </w:tcPr>
          <w:p w:rsidR="00870AD3" w:rsidRDefault="00E615B6">
            <w:pPr>
              <w:widowControl/>
              <w:spacing w:line="360" w:lineRule="auto"/>
              <w:jc w:val="center"/>
              <w:rPr>
                <w:rFonts w:ascii="宋体" w:hAnsi="宋体" w:cs="宋体"/>
                <w:kern w:val="0"/>
                <w:sz w:val="18"/>
                <w:szCs w:val="18"/>
              </w:rPr>
            </w:pPr>
            <w:r>
              <w:rPr>
                <w:rFonts w:ascii="宋体" w:hAnsi="宋体" w:cs="宋体" w:hint="eastAsia"/>
                <w:kern w:val="0"/>
                <w:sz w:val="18"/>
                <w:szCs w:val="18"/>
              </w:rPr>
              <w:t xml:space="preserve">　</w:t>
            </w:r>
          </w:p>
        </w:tc>
        <w:tc>
          <w:tcPr>
            <w:tcW w:w="2107" w:type="dxa"/>
            <w:tcBorders>
              <w:top w:val="nil"/>
              <w:left w:val="nil"/>
              <w:bottom w:val="single" w:sz="4" w:space="0" w:color="auto"/>
              <w:right w:val="single" w:sz="4" w:space="0" w:color="auto"/>
            </w:tcBorders>
            <w:vAlign w:val="center"/>
          </w:tcPr>
          <w:p w:rsidR="00870AD3" w:rsidRDefault="00870AD3">
            <w:pPr>
              <w:widowControl/>
              <w:spacing w:line="360" w:lineRule="auto"/>
              <w:jc w:val="center"/>
              <w:rPr>
                <w:rFonts w:ascii="宋体" w:hAnsi="宋体" w:cs="宋体"/>
                <w:kern w:val="0"/>
                <w:sz w:val="18"/>
                <w:szCs w:val="18"/>
              </w:rPr>
            </w:pPr>
          </w:p>
        </w:tc>
        <w:tc>
          <w:tcPr>
            <w:tcW w:w="658" w:type="dxa"/>
            <w:tcBorders>
              <w:top w:val="nil"/>
              <w:left w:val="nil"/>
              <w:bottom w:val="single" w:sz="4" w:space="0" w:color="auto"/>
              <w:right w:val="single" w:sz="4" w:space="0" w:color="auto"/>
            </w:tcBorders>
            <w:vAlign w:val="center"/>
          </w:tcPr>
          <w:p w:rsidR="00870AD3" w:rsidRDefault="00E615B6">
            <w:pPr>
              <w:widowControl/>
              <w:spacing w:line="360" w:lineRule="auto"/>
              <w:jc w:val="center"/>
              <w:rPr>
                <w:rFonts w:ascii="宋体" w:hAnsi="宋体" w:cs="宋体"/>
                <w:kern w:val="0"/>
                <w:sz w:val="18"/>
                <w:szCs w:val="18"/>
              </w:rPr>
            </w:pPr>
            <w:r>
              <w:rPr>
                <w:rFonts w:ascii="宋体" w:hAnsi="宋体" w:cs="宋体" w:hint="eastAsia"/>
                <w:kern w:val="0"/>
                <w:sz w:val="18"/>
                <w:szCs w:val="18"/>
              </w:rPr>
              <w:t xml:space="preserve">　</w:t>
            </w:r>
          </w:p>
        </w:tc>
        <w:tc>
          <w:tcPr>
            <w:tcW w:w="809" w:type="dxa"/>
            <w:tcBorders>
              <w:top w:val="nil"/>
              <w:left w:val="nil"/>
              <w:bottom w:val="single" w:sz="4" w:space="0" w:color="auto"/>
              <w:right w:val="single" w:sz="4" w:space="0" w:color="auto"/>
            </w:tcBorders>
            <w:vAlign w:val="center"/>
          </w:tcPr>
          <w:p w:rsidR="00870AD3" w:rsidRDefault="00E615B6">
            <w:pPr>
              <w:widowControl/>
              <w:spacing w:line="360" w:lineRule="auto"/>
              <w:jc w:val="right"/>
              <w:rPr>
                <w:rFonts w:ascii="宋体" w:hAnsi="宋体" w:cs="宋体"/>
                <w:kern w:val="0"/>
                <w:sz w:val="18"/>
                <w:szCs w:val="18"/>
              </w:rPr>
            </w:pPr>
            <w:r>
              <w:rPr>
                <w:rFonts w:ascii="宋体" w:hAnsi="宋体" w:cs="宋体" w:hint="eastAsia"/>
                <w:kern w:val="0"/>
                <w:sz w:val="18"/>
                <w:szCs w:val="18"/>
              </w:rPr>
              <w:t xml:space="preserve">　</w:t>
            </w:r>
          </w:p>
        </w:tc>
        <w:tc>
          <w:tcPr>
            <w:tcW w:w="791" w:type="dxa"/>
            <w:tcBorders>
              <w:top w:val="nil"/>
              <w:left w:val="nil"/>
              <w:bottom w:val="single" w:sz="4" w:space="0" w:color="auto"/>
              <w:right w:val="single" w:sz="4" w:space="0" w:color="auto"/>
            </w:tcBorders>
            <w:vAlign w:val="center"/>
          </w:tcPr>
          <w:p w:rsidR="00870AD3" w:rsidRDefault="00E615B6">
            <w:pPr>
              <w:widowControl/>
              <w:spacing w:line="360" w:lineRule="auto"/>
              <w:jc w:val="right"/>
              <w:rPr>
                <w:rFonts w:ascii="宋体" w:hAnsi="宋体" w:cs="宋体"/>
                <w:kern w:val="0"/>
                <w:sz w:val="18"/>
                <w:szCs w:val="18"/>
              </w:rPr>
            </w:pPr>
            <w:r>
              <w:rPr>
                <w:rFonts w:ascii="宋体" w:hAnsi="宋体" w:cs="宋体" w:hint="eastAsia"/>
                <w:kern w:val="0"/>
                <w:sz w:val="18"/>
                <w:szCs w:val="18"/>
              </w:rPr>
              <w:t xml:space="preserve">　</w:t>
            </w:r>
          </w:p>
        </w:tc>
        <w:tc>
          <w:tcPr>
            <w:tcW w:w="797" w:type="dxa"/>
            <w:tcBorders>
              <w:top w:val="nil"/>
              <w:left w:val="nil"/>
              <w:bottom w:val="single" w:sz="4" w:space="0" w:color="auto"/>
              <w:right w:val="single" w:sz="4" w:space="0" w:color="auto"/>
            </w:tcBorders>
            <w:vAlign w:val="center"/>
          </w:tcPr>
          <w:p w:rsidR="00870AD3" w:rsidRDefault="00E615B6">
            <w:pPr>
              <w:widowControl/>
              <w:spacing w:line="360" w:lineRule="auto"/>
              <w:jc w:val="right"/>
              <w:rPr>
                <w:rFonts w:ascii="宋体" w:hAnsi="宋体" w:cs="宋体"/>
                <w:kern w:val="0"/>
                <w:sz w:val="18"/>
                <w:szCs w:val="18"/>
              </w:rPr>
            </w:pPr>
            <w:r>
              <w:rPr>
                <w:rFonts w:ascii="宋体" w:hAnsi="宋体" w:cs="宋体" w:hint="eastAsia"/>
                <w:kern w:val="0"/>
                <w:sz w:val="18"/>
                <w:szCs w:val="18"/>
              </w:rPr>
              <w:t xml:space="preserve">　</w:t>
            </w:r>
          </w:p>
        </w:tc>
        <w:tc>
          <w:tcPr>
            <w:tcW w:w="916" w:type="dxa"/>
            <w:tcBorders>
              <w:top w:val="nil"/>
              <w:left w:val="nil"/>
              <w:bottom w:val="single" w:sz="4" w:space="0" w:color="auto"/>
              <w:right w:val="single" w:sz="8" w:space="0" w:color="auto"/>
            </w:tcBorders>
            <w:vAlign w:val="center"/>
          </w:tcPr>
          <w:p w:rsidR="00870AD3" w:rsidRDefault="00E615B6">
            <w:pPr>
              <w:widowControl/>
              <w:spacing w:line="360" w:lineRule="auto"/>
              <w:jc w:val="right"/>
              <w:rPr>
                <w:rFonts w:ascii="宋体" w:hAnsi="宋体" w:cs="宋体"/>
                <w:kern w:val="0"/>
                <w:sz w:val="18"/>
                <w:szCs w:val="18"/>
              </w:rPr>
            </w:pPr>
            <w:r>
              <w:rPr>
                <w:rFonts w:ascii="宋体" w:hAnsi="宋体" w:cs="宋体" w:hint="eastAsia"/>
                <w:kern w:val="0"/>
                <w:sz w:val="18"/>
                <w:szCs w:val="18"/>
              </w:rPr>
              <w:t xml:space="preserve">　</w:t>
            </w:r>
          </w:p>
        </w:tc>
      </w:tr>
      <w:tr w:rsidR="00870AD3">
        <w:trPr>
          <w:trHeight w:val="468"/>
        </w:trPr>
        <w:tc>
          <w:tcPr>
            <w:tcW w:w="7678" w:type="dxa"/>
            <w:gridSpan w:val="7"/>
            <w:tcBorders>
              <w:top w:val="single" w:sz="4" w:space="0" w:color="auto"/>
              <w:left w:val="single" w:sz="8" w:space="0" w:color="auto"/>
              <w:bottom w:val="single" w:sz="4" w:space="0" w:color="auto"/>
              <w:right w:val="single" w:sz="4" w:space="0" w:color="auto"/>
            </w:tcBorders>
            <w:vAlign w:val="center"/>
          </w:tcPr>
          <w:p w:rsidR="00870AD3" w:rsidRDefault="00E615B6">
            <w:pPr>
              <w:widowControl/>
              <w:spacing w:line="360" w:lineRule="auto"/>
              <w:jc w:val="center"/>
              <w:rPr>
                <w:rFonts w:ascii="宋体" w:hAnsi="宋体" w:cs="宋体"/>
                <w:kern w:val="0"/>
                <w:sz w:val="18"/>
                <w:szCs w:val="18"/>
              </w:rPr>
            </w:pPr>
            <w:r>
              <w:rPr>
                <w:rFonts w:ascii="宋体" w:hAnsi="宋体" w:cs="宋体" w:hint="eastAsia"/>
                <w:kern w:val="0"/>
                <w:sz w:val="18"/>
                <w:szCs w:val="18"/>
              </w:rPr>
              <w:t>本页小计</w:t>
            </w:r>
          </w:p>
        </w:tc>
        <w:tc>
          <w:tcPr>
            <w:tcW w:w="797" w:type="dxa"/>
            <w:tcBorders>
              <w:top w:val="nil"/>
              <w:left w:val="nil"/>
              <w:bottom w:val="single" w:sz="4" w:space="0" w:color="auto"/>
              <w:right w:val="single" w:sz="4" w:space="0" w:color="auto"/>
            </w:tcBorders>
            <w:vAlign w:val="center"/>
          </w:tcPr>
          <w:p w:rsidR="00870AD3" w:rsidRDefault="00E615B6">
            <w:pPr>
              <w:widowControl/>
              <w:spacing w:line="360" w:lineRule="auto"/>
              <w:jc w:val="right"/>
              <w:rPr>
                <w:rFonts w:ascii="宋体" w:hAnsi="宋体" w:cs="宋体"/>
                <w:kern w:val="0"/>
                <w:sz w:val="18"/>
                <w:szCs w:val="18"/>
              </w:rPr>
            </w:pPr>
            <w:r>
              <w:rPr>
                <w:rFonts w:ascii="宋体" w:hAnsi="宋体" w:cs="宋体" w:hint="eastAsia"/>
                <w:kern w:val="0"/>
                <w:sz w:val="18"/>
                <w:szCs w:val="18"/>
              </w:rPr>
              <w:t xml:space="preserve">　</w:t>
            </w:r>
          </w:p>
        </w:tc>
        <w:tc>
          <w:tcPr>
            <w:tcW w:w="916" w:type="dxa"/>
            <w:tcBorders>
              <w:top w:val="nil"/>
              <w:left w:val="nil"/>
              <w:bottom w:val="single" w:sz="4" w:space="0" w:color="auto"/>
              <w:right w:val="single" w:sz="8" w:space="0" w:color="auto"/>
            </w:tcBorders>
            <w:vAlign w:val="center"/>
          </w:tcPr>
          <w:p w:rsidR="00870AD3" w:rsidRDefault="00E615B6">
            <w:pPr>
              <w:widowControl/>
              <w:spacing w:line="360" w:lineRule="auto"/>
              <w:jc w:val="right"/>
              <w:rPr>
                <w:rFonts w:ascii="宋体" w:hAnsi="宋体" w:cs="宋体"/>
                <w:kern w:val="0"/>
                <w:sz w:val="18"/>
                <w:szCs w:val="18"/>
              </w:rPr>
            </w:pPr>
            <w:r>
              <w:rPr>
                <w:rFonts w:ascii="宋体" w:hAnsi="宋体" w:cs="宋体" w:hint="eastAsia"/>
                <w:kern w:val="0"/>
                <w:sz w:val="18"/>
                <w:szCs w:val="18"/>
              </w:rPr>
              <w:t xml:space="preserve">　</w:t>
            </w:r>
          </w:p>
        </w:tc>
      </w:tr>
      <w:tr w:rsidR="00870AD3">
        <w:trPr>
          <w:trHeight w:val="450"/>
        </w:trPr>
        <w:tc>
          <w:tcPr>
            <w:tcW w:w="7678" w:type="dxa"/>
            <w:gridSpan w:val="7"/>
            <w:tcBorders>
              <w:top w:val="single" w:sz="4" w:space="0" w:color="auto"/>
              <w:left w:val="single" w:sz="8" w:space="0" w:color="auto"/>
              <w:bottom w:val="single" w:sz="8" w:space="0" w:color="auto"/>
              <w:right w:val="single" w:sz="4" w:space="0" w:color="auto"/>
            </w:tcBorders>
            <w:vAlign w:val="center"/>
          </w:tcPr>
          <w:p w:rsidR="00870AD3" w:rsidRDefault="00E615B6">
            <w:pPr>
              <w:widowControl/>
              <w:spacing w:line="360" w:lineRule="auto"/>
              <w:jc w:val="center"/>
              <w:rPr>
                <w:rFonts w:ascii="宋体" w:hAnsi="宋体" w:cs="宋体"/>
                <w:kern w:val="0"/>
                <w:sz w:val="18"/>
                <w:szCs w:val="18"/>
              </w:rPr>
            </w:pPr>
            <w:r>
              <w:rPr>
                <w:rFonts w:ascii="宋体" w:hAnsi="宋体" w:cs="宋体" w:hint="eastAsia"/>
                <w:kern w:val="0"/>
                <w:sz w:val="18"/>
                <w:szCs w:val="18"/>
              </w:rPr>
              <w:t>合   计</w:t>
            </w:r>
          </w:p>
        </w:tc>
        <w:tc>
          <w:tcPr>
            <w:tcW w:w="797" w:type="dxa"/>
            <w:tcBorders>
              <w:top w:val="nil"/>
              <w:left w:val="nil"/>
              <w:bottom w:val="single" w:sz="8" w:space="0" w:color="auto"/>
              <w:right w:val="single" w:sz="4" w:space="0" w:color="auto"/>
            </w:tcBorders>
            <w:vAlign w:val="center"/>
          </w:tcPr>
          <w:p w:rsidR="00870AD3" w:rsidRDefault="00E615B6">
            <w:pPr>
              <w:widowControl/>
              <w:spacing w:line="360" w:lineRule="auto"/>
              <w:jc w:val="right"/>
              <w:rPr>
                <w:rFonts w:ascii="宋体" w:hAnsi="宋体" w:cs="宋体"/>
                <w:kern w:val="0"/>
                <w:sz w:val="18"/>
                <w:szCs w:val="18"/>
              </w:rPr>
            </w:pPr>
            <w:r>
              <w:rPr>
                <w:rFonts w:ascii="宋体" w:hAnsi="宋体" w:cs="宋体" w:hint="eastAsia"/>
                <w:kern w:val="0"/>
                <w:sz w:val="18"/>
                <w:szCs w:val="18"/>
              </w:rPr>
              <w:t xml:space="preserve">　</w:t>
            </w:r>
          </w:p>
        </w:tc>
        <w:tc>
          <w:tcPr>
            <w:tcW w:w="916" w:type="dxa"/>
            <w:tcBorders>
              <w:top w:val="nil"/>
              <w:left w:val="nil"/>
              <w:bottom w:val="single" w:sz="8" w:space="0" w:color="auto"/>
              <w:right w:val="single" w:sz="8" w:space="0" w:color="auto"/>
            </w:tcBorders>
            <w:vAlign w:val="center"/>
          </w:tcPr>
          <w:p w:rsidR="00870AD3" w:rsidRDefault="00E615B6">
            <w:pPr>
              <w:widowControl/>
              <w:spacing w:line="360" w:lineRule="auto"/>
              <w:jc w:val="right"/>
              <w:rPr>
                <w:rFonts w:ascii="宋体" w:hAnsi="宋体" w:cs="宋体"/>
                <w:kern w:val="0"/>
                <w:sz w:val="18"/>
                <w:szCs w:val="18"/>
              </w:rPr>
            </w:pPr>
            <w:r>
              <w:rPr>
                <w:rFonts w:ascii="宋体" w:hAnsi="宋体" w:cs="宋体" w:hint="eastAsia"/>
                <w:kern w:val="0"/>
                <w:sz w:val="18"/>
                <w:szCs w:val="18"/>
              </w:rPr>
              <w:t xml:space="preserve">　</w:t>
            </w:r>
          </w:p>
        </w:tc>
      </w:tr>
    </w:tbl>
    <w:p w:rsidR="00870AD3" w:rsidRDefault="00E615B6">
      <w:pPr>
        <w:widowControl/>
        <w:spacing w:line="360" w:lineRule="auto"/>
        <w:ind w:firstLineChars="200" w:firstLine="360"/>
        <w:rPr>
          <w:rFonts w:ascii="宋体" w:hAnsi="宋体" w:cs="宋体"/>
          <w:kern w:val="0"/>
          <w:sz w:val="18"/>
          <w:szCs w:val="18"/>
        </w:rPr>
      </w:pPr>
      <w:r>
        <w:rPr>
          <w:rFonts w:ascii="宋体" w:hAnsi="宋体" w:cs="宋体" w:hint="eastAsia"/>
          <w:kern w:val="0"/>
          <w:sz w:val="18"/>
          <w:szCs w:val="18"/>
        </w:rPr>
        <w:t>注：为计取规费等的使用，可在表中增设其中：“定额人工费“</w:t>
      </w:r>
    </w:p>
    <w:p w:rsidR="00870AD3" w:rsidRDefault="00E615B6">
      <w:pPr>
        <w:spacing w:line="360" w:lineRule="auto"/>
        <w:jc w:val="right"/>
        <w:rPr>
          <w:rFonts w:ascii="宋体" w:hAnsi="宋体"/>
          <w:sz w:val="18"/>
          <w:szCs w:val="18"/>
        </w:rPr>
      </w:pPr>
      <w:r>
        <w:rPr>
          <w:rFonts w:ascii="宋体" w:hAnsi="宋体" w:cs="宋体" w:hint="eastAsia"/>
          <w:sz w:val="18"/>
          <w:szCs w:val="18"/>
        </w:rPr>
        <w:t>表-08</w:t>
      </w:r>
    </w:p>
    <w:p w:rsidR="00870AD3" w:rsidRDefault="00870AD3">
      <w:pPr>
        <w:pStyle w:val="Heading71"/>
        <w:tabs>
          <w:tab w:val="left" w:pos="707"/>
        </w:tabs>
        <w:spacing w:line="360" w:lineRule="auto"/>
        <w:jc w:val="center"/>
        <w:outlineLvl w:val="2"/>
        <w:rPr>
          <w:b/>
          <w:spacing w:val="1"/>
          <w:lang w:eastAsia="zh-CN"/>
        </w:rPr>
      </w:pPr>
    </w:p>
    <w:p w:rsidR="00870AD3" w:rsidRDefault="00E615B6">
      <w:pPr>
        <w:pStyle w:val="Heading71"/>
        <w:tabs>
          <w:tab w:val="left" w:pos="707"/>
        </w:tabs>
        <w:spacing w:line="360" w:lineRule="auto"/>
        <w:jc w:val="center"/>
        <w:outlineLvl w:val="2"/>
        <w:rPr>
          <w:b/>
          <w:spacing w:val="1"/>
          <w:lang w:eastAsia="zh-CN"/>
        </w:rPr>
      </w:pPr>
      <w:r>
        <w:rPr>
          <w:rFonts w:hint="eastAsia"/>
          <w:b/>
          <w:spacing w:val="1"/>
          <w:lang w:eastAsia="zh-CN"/>
        </w:rPr>
        <w:lastRenderedPageBreak/>
        <w:t>综合单价分析表</w:t>
      </w:r>
    </w:p>
    <w:p w:rsidR="00870AD3" w:rsidRDefault="00870AD3">
      <w:pPr>
        <w:pStyle w:val="Heading71"/>
        <w:tabs>
          <w:tab w:val="left" w:pos="707"/>
        </w:tabs>
        <w:spacing w:line="360" w:lineRule="auto"/>
        <w:jc w:val="center"/>
        <w:outlineLvl w:val="2"/>
        <w:rPr>
          <w:b/>
          <w:spacing w:val="1"/>
          <w:lang w:eastAsia="zh-CN"/>
        </w:rPr>
      </w:pPr>
    </w:p>
    <w:p w:rsidR="00870AD3" w:rsidRDefault="00E615B6">
      <w:pPr>
        <w:pStyle w:val="TableParagraph"/>
        <w:spacing w:line="360" w:lineRule="auto"/>
        <w:jc w:val="center"/>
        <w:rPr>
          <w:rFonts w:ascii="宋体" w:hAnsi="宋体" w:cs="宋体"/>
          <w:sz w:val="18"/>
          <w:szCs w:val="18"/>
          <w:lang w:eastAsia="zh-CN"/>
        </w:rPr>
      </w:pPr>
      <w:r>
        <w:rPr>
          <w:rFonts w:ascii="宋体" w:hAnsi="宋体" w:cs="宋体" w:hint="eastAsia"/>
          <w:sz w:val="18"/>
          <w:szCs w:val="18"/>
          <w:lang w:eastAsia="zh-CN"/>
        </w:rPr>
        <w:t>工程名称：</w:t>
      </w:r>
      <w:r>
        <w:rPr>
          <w:rFonts w:ascii="宋体" w:hAnsi="宋体" w:cs="宋体" w:hint="eastAsia"/>
          <w:sz w:val="18"/>
          <w:szCs w:val="18"/>
          <w:lang w:eastAsia="zh-CN"/>
        </w:rPr>
        <w:tab/>
      </w:r>
      <w:r w:rsidR="0082089D">
        <w:rPr>
          <w:rFonts w:ascii="宋体" w:hAnsi="宋体" w:cs="宋体" w:hint="eastAsia"/>
          <w:sz w:val="18"/>
          <w:szCs w:val="18"/>
          <w:lang w:eastAsia="zh-CN"/>
        </w:rPr>
        <w:t xml:space="preserve">                                                              </w:t>
      </w:r>
      <w:r>
        <w:rPr>
          <w:rFonts w:ascii="宋体" w:hAnsi="宋体" w:cs="宋体" w:hint="eastAsia"/>
          <w:sz w:val="18"/>
          <w:szCs w:val="18"/>
          <w:lang w:eastAsia="zh-CN"/>
        </w:rPr>
        <w:t>第  页  共  页</w:t>
      </w:r>
    </w:p>
    <w:tbl>
      <w:tblPr>
        <w:tblW w:w="8940" w:type="dxa"/>
        <w:jc w:val="center"/>
        <w:tblLayout w:type="fixed"/>
        <w:tblCellMar>
          <w:left w:w="0" w:type="dxa"/>
          <w:right w:w="0" w:type="dxa"/>
        </w:tblCellMar>
        <w:tblLook w:val="04A0"/>
      </w:tblPr>
      <w:tblGrid>
        <w:gridCol w:w="540"/>
        <w:gridCol w:w="180"/>
        <w:gridCol w:w="318"/>
        <w:gridCol w:w="402"/>
        <w:gridCol w:w="540"/>
        <w:gridCol w:w="555"/>
        <w:gridCol w:w="29"/>
        <w:gridCol w:w="639"/>
        <w:gridCol w:w="200"/>
        <w:gridCol w:w="404"/>
        <w:gridCol w:w="630"/>
        <w:gridCol w:w="663"/>
        <w:gridCol w:w="529"/>
        <w:gridCol w:w="12"/>
        <w:gridCol w:w="600"/>
        <w:gridCol w:w="143"/>
        <w:gridCol w:w="551"/>
        <w:gridCol w:w="283"/>
        <w:gridCol w:w="405"/>
        <w:gridCol w:w="87"/>
        <w:gridCol w:w="244"/>
        <w:gridCol w:w="309"/>
        <w:gridCol w:w="677"/>
      </w:tblGrid>
      <w:tr w:rsidR="00870AD3">
        <w:trPr>
          <w:trHeight w:hRule="exact" w:val="576"/>
          <w:jc w:val="center"/>
        </w:trPr>
        <w:tc>
          <w:tcPr>
            <w:tcW w:w="1038" w:type="dxa"/>
            <w:gridSpan w:val="3"/>
            <w:tcBorders>
              <w:top w:val="single" w:sz="4" w:space="0" w:color="000000"/>
              <w:left w:val="single" w:sz="4" w:space="0" w:color="000000"/>
              <w:bottom w:val="single" w:sz="4" w:space="0" w:color="000000"/>
              <w:right w:val="single" w:sz="4" w:space="0" w:color="000000"/>
            </w:tcBorders>
            <w:vAlign w:val="center"/>
          </w:tcPr>
          <w:p w:rsidR="00870AD3" w:rsidRDefault="00E615B6">
            <w:pPr>
              <w:pStyle w:val="TableParagraph"/>
              <w:spacing w:line="360" w:lineRule="auto"/>
              <w:jc w:val="center"/>
              <w:rPr>
                <w:rFonts w:ascii="宋体" w:hAnsi="宋体" w:cs="宋体"/>
                <w:sz w:val="18"/>
                <w:szCs w:val="18"/>
              </w:rPr>
            </w:pPr>
            <w:r>
              <w:rPr>
                <w:rFonts w:ascii="宋体" w:hAnsi="宋体" w:cs="宋体" w:hint="eastAsia"/>
                <w:sz w:val="18"/>
                <w:szCs w:val="18"/>
              </w:rPr>
              <w:t>项目编码</w:t>
            </w:r>
          </w:p>
        </w:tc>
        <w:tc>
          <w:tcPr>
            <w:tcW w:w="1497" w:type="dxa"/>
            <w:gridSpan w:val="3"/>
            <w:tcBorders>
              <w:top w:val="single" w:sz="4" w:space="0" w:color="000000"/>
              <w:left w:val="single" w:sz="4" w:space="0" w:color="000000"/>
              <w:bottom w:val="single" w:sz="4" w:space="0" w:color="000000"/>
              <w:right w:val="single" w:sz="4" w:space="0" w:color="auto"/>
            </w:tcBorders>
            <w:vAlign w:val="center"/>
          </w:tcPr>
          <w:p w:rsidR="00870AD3" w:rsidRDefault="00870AD3">
            <w:pPr>
              <w:pStyle w:val="TableParagraph"/>
              <w:spacing w:line="360" w:lineRule="auto"/>
              <w:jc w:val="center"/>
              <w:rPr>
                <w:rFonts w:ascii="宋体" w:hAnsi="宋体" w:cs="宋体"/>
                <w:sz w:val="18"/>
                <w:szCs w:val="18"/>
              </w:rPr>
            </w:pPr>
          </w:p>
        </w:tc>
        <w:tc>
          <w:tcPr>
            <w:tcW w:w="868" w:type="dxa"/>
            <w:gridSpan w:val="3"/>
            <w:tcBorders>
              <w:top w:val="single" w:sz="4" w:space="0" w:color="000000"/>
              <w:left w:val="single" w:sz="4" w:space="0" w:color="auto"/>
              <w:bottom w:val="single" w:sz="4" w:space="0" w:color="000000"/>
              <w:right w:val="single" w:sz="4" w:space="0" w:color="auto"/>
            </w:tcBorders>
            <w:vAlign w:val="center"/>
          </w:tcPr>
          <w:p w:rsidR="00870AD3" w:rsidRDefault="00E615B6">
            <w:pPr>
              <w:pStyle w:val="TableParagraph"/>
              <w:spacing w:line="360" w:lineRule="auto"/>
              <w:jc w:val="center"/>
              <w:rPr>
                <w:rFonts w:ascii="宋体" w:hAnsi="宋体" w:cs="宋体"/>
                <w:sz w:val="18"/>
                <w:szCs w:val="18"/>
              </w:rPr>
            </w:pPr>
            <w:r>
              <w:rPr>
                <w:rFonts w:ascii="宋体" w:hAnsi="宋体" w:cs="宋体" w:hint="eastAsia"/>
                <w:sz w:val="18"/>
                <w:szCs w:val="18"/>
              </w:rPr>
              <w:t>项目名称</w:t>
            </w:r>
          </w:p>
        </w:tc>
        <w:tc>
          <w:tcPr>
            <w:tcW w:w="2226" w:type="dxa"/>
            <w:gridSpan w:val="4"/>
            <w:tcBorders>
              <w:top w:val="single" w:sz="4" w:space="0" w:color="000000"/>
              <w:left w:val="single" w:sz="4" w:space="0" w:color="000000"/>
              <w:bottom w:val="single" w:sz="4" w:space="0" w:color="000000"/>
              <w:right w:val="single" w:sz="4" w:space="0" w:color="auto"/>
            </w:tcBorders>
            <w:vAlign w:val="center"/>
          </w:tcPr>
          <w:p w:rsidR="00870AD3" w:rsidRDefault="00870AD3">
            <w:pPr>
              <w:pStyle w:val="TableParagraph"/>
              <w:spacing w:line="360" w:lineRule="auto"/>
              <w:jc w:val="center"/>
              <w:rPr>
                <w:rFonts w:ascii="宋体" w:hAnsi="宋体" w:cs="宋体"/>
                <w:sz w:val="18"/>
                <w:szCs w:val="18"/>
              </w:rPr>
            </w:pPr>
          </w:p>
        </w:tc>
        <w:tc>
          <w:tcPr>
            <w:tcW w:w="755" w:type="dxa"/>
            <w:gridSpan w:val="3"/>
            <w:tcBorders>
              <w:top w:val="single" w:sz="4" w:space="0" w:color="000000"/>
              <w:left w:val="single" w:sz="4" w:space="0" w:color="auto"/>
              <w:bottom w:val="single" w:sz="4" w:space="0" w:color="000000"/>
              <w:right w:val="single" w:sz="2" w:space="0" w:color="auto"/>
            </w:tcBorders>
            <w:vAlign w:val="center"/>
          </w:tcPr>
          <w:p w:rsidR="00870AD3" w:rsidRDefault="00E615B6">
            <w:pPr>
              <w:pStyle w:val="TableParagraph"/>
              <w:spacing w:line="360" w:lineRule="auto"/>
              <w:jc w:val="center"/>
              <w:rPr>
                <w:rFonts w:ascii="宋体" w:hAnsi="宋体" w:cs="宋体"/>
                <w:sz w:val="18"/>
                <w:szCs w:val="18"/>
              </w:rPr>
            </w:pPr>
            <w:r>
              <w:rPr>
                <w:rFonts w:ascii="宋体" w:hAnsi="宋体" w:cs="宋体" w:hint="eastAsia"/>
                <w:sz w:val="18"/>
                <w:szCs w:val="18"/>
              </w:rPr>
              <w:t>计量单位</w:t>
            </w:r>
          </w:p>
        </w:tc>
        <w:tc>
          <w:tcPr>
            <w:tcW w:w="834" w:type="dxa"/>
            <w:gridSpan w:val="2"/>
            <w:tcBorders>
              <w:top w:val="single" w:sz="4" w:space="0" w:color="000000"/>
              <w:left w:val="single" w:sz="4" w:space="0" w:color="auto"/>
              <w:bottom w:val="single" w:sz="4" w:space="0" w:color="000000"/>
              <w:right w:val="single" w:sz="2" w:space="0" w:color="auto"/>
            </w:tcBorders>
            <w:vAlign w:val="center"/>
          </w:tcPr>
          <w:p w:rsidR="00870AD3" w:rsidRDefault="00870AD3">
            <w:pPr>
              <w:pStyle w:val="TableParagraph"/>
              <w:spacing w:line="360" w:lineRule="auto"/>
              <w:jc w:val="center"/>
              <w:rPr>
                <w:rFonts w:ascii="宋体" w:hAnsi="宋体" w:cs="宋体"/>
                <w:sz w:val="18"/>
                <w:szCs w:val="18"/>
              </w:rPr>
            </w:pPr>
          </w:p>
        </w:tc>
        <w:tc>
          <w:tcPr>
            <w:tcW w:w="736" w:type="dxa"/>
            <w:gridSpan w:val="3"/>
            <w:tcBorders>
              <w:top w:val="single" w:sz="4" w:space="0" w:color="000000"/>
              <w:left w:val="single" w:sz="2" w:space="0" w:color="auto"/>
              <w:bottom w:val="single" w:sz="4" w:space="0" w:color="000000"/>
              <w:right w:val="single" w:sz="4" w:space="0" w:color="auto"/>
            </w:tcBorders>
            <w:vAlign w:val="center"/>
          </w:tcPr>
          <w:p w:rsidR="00870AD3" w:rsidRDefault="00E615B6">
            <w:pPr>
              <w:pStyle w:val="TableParagraph"/>
              <w:spacing w:line="360" w:lineRule="auto"/>
              <w:jc w:val="center"/>
              <w:rPr>
                <w:rFonts w:ascii="宋体" w:hAnsi="宋体" w:cs="宋体"/>
                <w:sz w:val="18"/>
                <w:szCs w:val="18"/>
              </w:rPr>
            </w:pPr>
            <w:r>
              <w:rPr>
                <w:rFonts w:ascii="宋体" w:hAnsi="宋体" w:cs="宋体" w:hint="eastAsia"/>
                <w:sz w:val="18"/>
                <w:szCs w:val="18"/>
              </w:rPr>
              <w:t>工程量</w:t>
            </w:r>
          </w:p>
        </w:tc>
        <w:tc>
          <w:tcPr>
            <w:tcW w:w="986" w:type="dxa"/>
            <w:gridSpan w:val="2"/>
            <w:tcBorders>
              <w:top w:val="single" w:sz="4" w:space="0" w:color="000000"/>
              <w:left w:val="single" w:sz="4" w:space="0" w:color="auto"/>
              <w:bottom w:val="single" w:sz="4" w:space="0" w:color="000000"/>
              <w:right w:val="single" w:sz="4" w:space="0" w:color="000000"/>
            </w:tcBorders>
            <w:vAlign w:val="center"/>
          </w:tcPr>
          <w:p w:rsidR="00870AD3" w:rsidRDefault="00870AD3">
            <w:pPr>
              <w:pStyle w:val="TableParagraph"/>
              <w:spacing w:line="360" w:lineRule="auto"/>
              <w:jc w:val="center"/>
              <w:rPr>
                <w:rFonts w:ascii="宋体" w:hAnsi="宋体" w:cs="宋体"/>
                <w:sz w:val="18"/>
                <w:szCs w:val="18"/>
              </w:rPr>
            </w:pPr>
          </w:p>
        </w:tc>
      </w:tr>
      <w:tr w:rsidR="00870AD3">
        <w:trPr>
          <w:trHeight w:hRule="exact" w:val="576"/>
          <w:jc w:val="center"/>
        </w:trPr>
        <w:tc>
          <w:tcPr>
            <w:tcW w:w="8940" w:type="dxa"/>
            <w:gridSpan w:val="23"/>
            <w:tcBorders>
              <w:top w:val="single" w:sz="4" w:space="0" w:color="000000"/>
              <w:left w:val="single" w:sz="4" w:space="0" w:color="000000"/>
              <w:bottom w:val="single" w:sz="4" w:space="0" w:color="000000"/>
              <w:right w:val="single" w:sz="4" w:space="0" w:color="000000"/>
            </w:tcBorders>
            <w:vAlign w:val="center"/>
          </w:tcPr>
          <w:p w:rsidR="00870AD3" w:rsidRDefault="00E615B6">
            <w:pPr>
              <w:pStyle w:val="TableParagraph"/>
              <w:spacing w:line="360" w:lineRule="auto"/>
              <w:jc w:val="center"/>
              <w:rPr>
                <w:rFonts w:ascii="宋体" w:hAnsi="宋体" w:cs="宋体"/>
                <w:sz w:val="18"/>
                <w:szCs w:val="18"/>
                <w:lang w:eastAsia="zh-CN"/>
              </w:rPr>
            </w:pPr>
            <w:r>
              <w:rPr>
                <w:rFonts w:ascii="宋体" w:hAnsi="宋体" w:cs="宋体" w:hint="eastAsia"/>
                <w:sz w:val="18"/>
                <w:szCs w:val="18"/>
                <w:lang w:eastAsia="zh-CN"/>
              </w:rPr>
              <w:t>清单综合单价组成明细</w:t>
            </w:r>
          </w:p>
        </w:tc>
      </w:tr>
      <w:tr w:rsidR="00870AD3">
        <w:trPr>
          <w:trHeight w:hRule="exact" w:val="578"/>
          <w:jc w:val="center"/>
        </w:trPr>
        <w:tc>
          <w:tcPr>
            <w:tcW w:w="540" w:type="dxa"/>
            <w:vMerge w:val="restart"/>
            <w:tcBorders>
              <w:top w:val="single" w:sz="4" w:space="0" w:color="000000"/>
              <w:left w:val="single" w:sz="4" w:space="0" w:color="000000"/>
              <w:right w:val="single" w:sz="4" w:space="0" w:color="000000"/>
            </w:tcBorders>
            <w:vAlign w:val="center"/>
          </w:tcPr>
          <w:p w:rsidR="00870AD3" w:rsidRDefault="00E615B6">
            <w:pPr>
              <w:pStyle w:val="TableParagraph"/>
              <w:spacing w:line="360" w:lineRule="auto"/>
              <w:jc w:val="center"/>
              <w:rPr>
                <w:rFonts w:ascii="宋体" w:hAnsi="宋体" w:cs="宋体"/>
                <w:sz w:val="18"/>
                <w:szCs w:val="18"/>
              </w:rPr>
            </w:pPr>
            <w:r>
              <w:rPr>
                <w:rFonts w:ascii="宋体" w:hAnsi="宋体" w:cs="宋体" w:hint="eastAsia"/>
                <w:sz w:val="18"/>
                <w:szCs w:val="18"/>
              </w:rPr>
              <w:t>定额</w:t>
            </w:r>
          </w:p>
          <w:p w:rsidR="00870AD3" w:rsidRDefault="00E615B6">
            <w:pPr>
              <w:pStyle w:val="TableParagraph"/>
              <w:spacing w:line="360" w:lineRule="auto"/>
              <w:jc w:val="center"/>
              <w:rPr>
                <w:rFonts w:ascii="宋体" w:hAnsi="宋体" w:cs="宋体"/>
                <w:sz w:val="18"/>
                <w:szCs w:val="18"/>
              </w:rPr>
            </w:pPr>
            <w:r>
              <w:rPr>
                <w:rFonts w:ascii="宋体" w:hAnsi="宋体" w:cs="宋体" w:hint="eastAsia"/>
                <w:sz w:val="18"/>
                <w:szCs w:val="18"/>
              </w:rPr>
              <w:t>编号</w:t>
            </w:r>
          </w:p>
        </w:tc>
        <w:tc>
          <w:tcPr>
            <w:tcW w:w="900" w:type="dxa"/>
            <w:gridSpan w:val="3"/>
            <w:vMerge w:val="restart"/>
            <w:tcBorders>
              <w:top w:val="single" w:sz="4" w:space="0" w:color="000000"/>
              <w:left w:val="single" w:sz="4" w:space="0" w:color="000000"/>
              <w:right w:val="single" w:sz="4" w:space="0" w:color="000000"/>
            </w:tcBorders>
            <w:vAlign w:val="center"/>
          </w:tcPr>
          <w:p w:rsidR="00870AD3" w:rsidRDefault="00E615B6">
            <w:pPr>
              <w:pStyle w:val="TableParagraph"/>
              <w:spacing w:line="360" w:lineRule="auto"/>
              <w:jc w:val="center"/>
              <w:rPr>
                <w:rFonts w:ascii="宋体" w:hAnsi="宋体" w:cs="宋体"/>
                <w:sz w:val="18"/>
                <w:szCs w:val="18"/>
              </w:rPr>
            </w:pPr>
            <w:r>
              <w:rPr>
                <w:rFonts w:ascii="宋体" w:hAnsi="宋体" w:cs="宋体" w:hint="eastAsia"/>
                <w:sz w:val="18"/>
                <w:szCs w:val="18"/>
              </w:rPr>
              <w:t>定额项目</w:t>
            </w:r>
          </w:p>
          <w:p w:rsidR="00870AD3" w:rsidRDefault="00E615B6">
            <w:pPr>
              <w:pStyle w:val="TableParagraph"/>
              <w:spacing w:line="360" w:lineRule="auto"/>
              <w:jc w:val="center"/>
              <w:rPr>
                <w:rFonts w:ascii="宋体" w:hAnsi="宋体" w:cs="宋体"/>
                <w:sz w:val="18"/>
                <w:szCs w:val="18"/>
              </w:rPr>
            </w:pPr>
            <w:r>
              <w:rPr>
                <w:rFonts w:ascii="宋体" w:hAnsi="宋体" w:cs="宋体" w:hint="eastAsia"/>
                <w:sz w:val="18"/>
                <w:szCs w:val="18"/>
              </w:rPr>
              <w:t>名称</w:t>
            </w:r>
          </w:p>
        </w:tc>
        <w:tc>
          <w:tcPr>
            <w:tcW w:w="540" w:type="dxa"/>
            <w:vMerge w:val="restart"/>
            <w:tcBorders>
              <w:top w:val="single" w:sz="4" w:space="0" w:color="000000"/>
              <w:left w:val="single" w:sz="4" w:space="0" w:color="000000"/>
              <w:right w:val="single" w:sz="4" w:space="0" w:color="000000"/>
            </w:tcBorders>
            <w:vAlign w:val="center"/>
          </w:tcPr>
          <w:p w:rsidR="00870AD3" w:rsidRDefault="00E615B6">
            <w:pPr>
              <w:pStyle w:val="TableParagraph"/>
              <w:spacing w:line="360" w:lineRule="auto"/>
              <w:jc w:val="center"/>
              <w:rPr>
                <w:rFonts w:ascii="宋体" w:hAnsi="宋体" w:cs="宋体"/>
                <w:sz w:val="18"/>
                <w:szCs w:val="18"/>
              </w:rPr>
            </w:pPr>
            <w:r>
              <w:rPr>
                <w:rFonts w:ascii="宋体" w:hAnsi="宋体" w:cs="宋体" w:hint="eastAsia"/>
                <w:sz w:val="18"/>
                <w:szCs w:val="18"/>
              </w:rPr>
              <w:t>定额</w:t>
            </w:r>
          </w:p>
          <w:p w:rsidR="00870AD3" w:rsidRDefault="00E615B6">
            <w:pPr>
              <w:pStyle w:val="TableParagraph"/>
              <w:spacing w:line="360" w:lineRule="auto"/>
              <w:jc w:val="center"/>
              <w:rPr>
                <w:rFonts w:ascii="宋体" w:hAnsi="宋体" w:cs="宋体"/>
                <w:sz w:val="18"/>
                <w:szCs w:val="18"/>
              </w:rPr>
            </w:pPr>
            <w:r>
              <w:rPr>
                <w:rFonts w:ascii="宋体" w:hAnsi="宋体" w:cs="宋体" w:hint="eastAsia"/>
                <w:sz w:val="18"/>
                <w:szCs w:val="18"/>
              </w:rPr>
              <w:t>单位</w:t>
            </w:r>
          </w:p>
        </w:tc>
        <w:tc>
          <w:tcPr>
            <w:tcW w:w="584" w:type="dxa"/>
            <w:gridSpan w:val="2"/>
            <w:vMerge w:val="restart"/>
            <w:tcBorders>
              <w:top w:val="single" w:sz="4" w:space="0" w:color="000000"/>
              <w:left w:val="single" w:sz="4" w:space="0" w:color="000000"/>
              <w:right w:val="single" w:sz="4" w:space="0" w:color="000000"/>
            </w:tcBorders>
            <w:vAlign w:val="center"/>
          </w:tcPr>
          <w:p w:rsidR="00870AD3" w:rsidRDefault="00E615B6">
            <w:pPr>
              <w:pStyle w:val="TableParagraph"/>
              <w:spacing w:line="360" w:lineRule="auto"/>
              <w:jc w:val="center"/>
              <w:rPr>
                <w:rFonts w:ascii="宋体" w:hAnsi="宋体" w:cs="宋体"/>
                <w:sz w:val="18"/>
                <w:szCs w:val="18"/>
              </w:rPr>
            </w:pPr>
            <w:r>
              <w:rPr>
                <w:rFonts w:ascii="宋体" w:hAnsi="宋体" w:cs="宋体" w:hint="eastAsia"/>
                <w:sz w:val="18"/>
                <w:szCs w:val="18"/>
              </w:rPr>
              <w:t>数量</w:t>
            </w:r>
          </w:p>
        </w:tc>
        <w:tc>
          <w:tcPr>
            <w:tcW w:w="3077" w:type="dxa"/>
            <w:gridSpan w:val="7"/>
            <w:tcBorders>
              <w:top w:val="single" w:sz="4" w:space="0" w:color="000000"/>
              <w:left w:val="single" w:sz="4" w:space="0" w:color="000000"/>
              <w:bottom w:val="single" w:sz="4" w:space="0" w:color="000000"/>
              <w:right w:val="single" w:sz="4" w:space="0" w:color="000000"/>
            </w:tcBorders>
            <w:vAlign w:val="center"/>
          </w:tcPr>
          <w:p w:rsidR="00870AD3" w:rsidRDefault="00E615B6">
            <w:pPr>
              <w:pStyle w:val="TableParagraph"/>
              <w:spacing w:line="360" w:lineRule="auto"/>
              <w:jc w:val="center"/>
              <w:rPr>
                <w:rFonts w:ascii="宋体" w:hAnsi="宋体" w:cs="宋体"/>
                <w:sz w:val="18"/>
                <w:szCs w:val="18"/>
              </w:rPr>
            </w:pPr>
            <w:r>
              <w:rPr>
                <w:rFonts w:ascii="宋体" w:hAnsi="宋体" w:cs="宋体" w:hint="eastAsia"/>
                <w:sz w:val="18"/>
                <w:szCs w:val="18"/>
              </w:rPr>
              <w:t>单价</w:t>
            </w:r>
          </w:p>
        </w:tc>
        <w:tc>
          <w:tcPr>
            <w:tcW w:w="3299" w:type="dxa"/>
            <w:gridSpan w:val="9"/>
            <w:tcBorders>
              <w:top w:val="single" w:sz="4" w:space="0" w:color="000000"/>
              <w:left w:val="single" w:sz="4" w:space="0" w:color="000000"/>
              <w:bottom w:val="single" w:sz="4" w:space="0" w:color="000000"/>
              <w:right w:val="single" w:sz="4" w:space="0" w:color="000000"/>
            </w:tcBorders>
            <w:vAlign w:val="center"/>
          </w:tcPr>
          <w:p w:rsidR="00870AD3" w:rsidRDefault="00E615B6">
            <w:pPr>
              <w:pStyle w:val="TableParagraph"/>
              <w:spacing w:line="360" w:lineRule="auto"/>
              <w:jc w:val="center"/>
              <w:rPr>
                <w:rFonts w:ascii="宋体" w:hAnsi="宋体" w:cs="宋体"/>
                <w:sz w:val="18"/>
                <w:szCs w:val="18"/>
              </w:rPr>
            </w:pPr>
            <w:r>
              <w:rPr>
                <w:rFonts w:ascii="宋体" w:hAnsi="宋体" w:cs="宋体" w:hint="eastAsia"/>
                <w:sz w:val="18"/>
                <w:szCs w:val="18"/>
              </w:rPr>
              <w:t>合价</w:t>
            </w:r>
          </w:p>
        </w:tc>
      </w:tr>
      <w:tr w:rsidR="00870AD3">
        <w:trPr>
          <w:trHeight w:hRule="exact" w:val="809"/>
          <w:jc w:val="center"/>
        </w:trPr>
        <w:tc>
          <w:tcPr>
            <w:tcW w:w="540" w:type="dxa"/>
            <w:vMerge/>
            <w:tcBorders>
              <w:left w:val="single" w:sz="4" w:space="0" w:color="000000"/>
              <w:bottom w:val="single" w:sz="4" w:space="0" w:color="000000"/>
              <w:right w:val="single" w:sz="4" w:space="0" w:color="000000"/>
            </w:tcBorders>
            <w:vAlign w:val="center"/>
          </w:tcPr>
          <w:p w:rsidR="00870AD3" w:rsidRDefault="00870AD3">
            <w:pPr>
              <w:pStyle w:val="TableParagraph"/>
              <w:spacing w:line="360" w:lineRule="auto"/>
              <w:jc w:val="center"/>
              <w:rPr>
                <w:rFonts w:ascii="宋体" w:hAnsi="宋体" w:cs="宋体"/>
                <w:sz w:val="18"/>
                <w:szCs w:val="18"/>
              </w:rPr>
            </w:pPr>
          </w:p>
        </w:tc>
        <w:tc>
          <w:tcPr>
            <w:tcW w:w="900" w:type="dxa"/>
            <w:gridSpan w:val="3"/>
            <w:vMerge/>
            <w:tcBorders>
              <w:left w:val="single" w:sz="4" w:space="0" w:color="000000"/>
              <w:bottom w:val="single" w:sz="4" w:space="0" w:color="000000"/>
              <w:right w:val="single" w:sz="4" w:space="0" w:color="000000"/>
            </w:tcBorders>
            <w:vAlign w:val="center"/>
          </w:tcPr>
          <w:p w:rsidR="00870AD3" w:rsidRDefault="00870AD3">
            <w:pPr>
              <w:pStyle w:val="TableParagraph"/>
              <w:spacing w:line="360" w:lineRule="auto"/>
              <w:jc w:val="center"/>
              <w:rPr>
                <w:rFonts w:ascii="宋体" w:hAnsi="宋体" w:cs="宋体"/>
                <w:sz w:val="18"/>
                <w:szCs w:val="18"/>
              </w:rPr>
            </w:pPr>
          </w:p>
        </w:tc>
        <w:tc>
          <w:tcPr>
            <w:tcW w:w="540" w:type="dxa"/>
            <w:vMerge/>
            <w:tcBorders>
              <w:left w:val="single" w:sz="4" w:space="0" w:color="000000"/>
              <w:bottom w:val="single" w:sz="4" w:space="0" w:color="000000"/>
              <w:right w:val="single" w:sz="4" w:space="0" w:color="000000"/>
            </w:tcBorders>
            <w:vAlign w:val="center"/>
          </w:tcPr>
          <w:p w:rsidR="00870AD3" w:rsidRDefault="00870AD3">
            <w:pPr>
              <w:pStyle w:val="TableParagraph"/>
              <w:spacing w:line="360" w:lineRule="auto"/>
              <w:jc w:val="center"/>
              <w:rPr>
                <w:rFonts w:ascii="宋体" w:hAnsi="宋体" w:cs="宋体"/>
                <w:sz w:val="18"/>
                <w:szCs w:val="18"/>
              </w:rPr>
            </w:pPr>
          </w:p>
        </w:tc>
        <w:tc>
          <w:tcPr>
            <w:tcW w:w="584" w:type="dxa"/>
            <w:gridSpan w:val="2"/>
            <w:vMerge/>
            <w:tcBorders>
              <w:left w:val="single" w:sz="4" w:space="0" w:color="000000"/>
              <w:bottom w:val="single" w:sz="4" w:space="0" w:color="000000"/>
              <w:right w:val="single" w:sz="4" w:space="0" w:color="000000"/>
            </w:tcBorders>
            <w:vAlign w:val="center"/>
          </w:tcPr>
          <w:p w:rsidR="00870AD3" w:rsidRDefault="00870AD3">
            <w:pPr>
              <w:pStyle w:val="TableParagraph"/>
              <w:spacing w:line="360" w:lineRule="auto"/>
              <w:jc w:val="center"/>
              <w:rPr>
                <w:rFonts w:ascii="宋体" w:hAnsi="宋体" w:cs="宋体"/>
                <w:sz w:val="18"/>
                <w:szCs w:val="18"/>
              </w:rPr>
            </w:pPr>
          </w:p>
        </w:tc>
        <w:tc>
          <w:tcPr>
            <w:tcW w:w="639" w:type="dxa"/>
            <w:tcBorders>
              <w:top w:val="single" w:sz="4" w:space="0" w:color="000000"/>
              <w:left w:val="single" w:sz="4" w:space="0" w:color="000000"/>
              <w:bottom w:val="single" w:sz="4" w:space="0" w:color="000000"/>
              <w:right w:val="single" w:sz="4" w:space="0" w:color="000000"/>
            </w:tcBorders>
            <w:vAlign w:val="center"/>
          </w:tcPr>
          <w:p w:rsidR="00870AD3" w:rsidRDefault="00E615B6">
            <w:pPr>
              <w:pStyle w:val="TableParagraph"/>
              <w:spacing w:line="360" w:lineRule="auto"/>
              <w:jc w:val="center"/>
              <w:rPr>
                <w:rFonts w:ascii="宋体" w:hAnsi="宋体" w:cs="宋体"/>
                <w:sz w:val="18"/>
                <w:szCs w:val="18"/>
              </w:rPr>
            </w:pPr>
            <w:r>
              <w:rPr>
                <w:rFonts w:ascii="宋体" w:hAnsi="宋体" w:cs="宋体" w:hint="eastAsia"/>
                <w:sz w:val="18"/>
                <w:szCs w:val="18"/>
              </w:rPr>
              <w:t>人工费</w:t>
            </w:r>
          </w:p>
        </w:tc>
        <w:tc>
          <w:tcPr>
            <w:tcW w:w="604" w:type="dxa"/>
            <w:gridSpan w:val="2"/>
            <w:tcBorders>
              <w:top w:val="single" w:sz="4" w:space="0" w:color="000000"/>
              <w:left w:val="single" w:sz="4" w:space="0" w:color="000000"/>
              <w:bottom w:val="single" w:sz="4" w:space="0" w:color="000000"/>
              <w:right w:val="single" w:sz="4" w:space="0" w:color="000000"/>
            </w:tcBorders>
            <w:vAlign w:val="center"/>
          </w:tcPr>
          <w:p w:rsidR="00870AD3" w:rsidRDefault="00E615B6">
            <w:pPr>
              <w:pStyle w:val="TableParagraph"/>
              <w:spacing w:line="360" w:lineRule="auto"/>
              <w:jc w:val="center"/>
              <w:rPr>
                <w:rFonts w:ascii="宋体" w:hAnsi="宋体" w:cs="宋体"/>
                <w:sz w:val="18"/>
                <w:szCs w:val="18"/>
              </w:rPr>
            </w:pPr>
            <w:r>
              <w:rPr>
                <w:rFonts w:ascii="宋体" w:hAnsi="宋体" w:cs="宋体" w:hint="eastAsia"/>
                <w:sz w:val="18"/>
                <w:szCs w:val="18"/>
              </w:rPr>
              <w:t>材料费</w:t>
            </w:r>
          </w:p>
        </w:tc>
        <w:tc>
          <w:tcPr>
            <w:tcW w:w="630" w:type="dxa"/>
            <w:tcBorders>
              <w:top w:val="single" w:sz="4" w:space="0" w:color="000000"/>
              <w:left w:val="single" w:sz="4" w:space="0" w:color="000000"/>
              <w:bottom w:val="single" w:sz="4" w:space="0" w:color="000000"/>
              <w:right w:val="single" w:sz="4" w:space="0" w:color="000000"/>
            </w:tcBorders>
            <w:vAlign w:val="center"/>
          </w:tcPr>
          <w:p w:rsidR="00870AD3" w:rsidRDefault="00E615B6">
            <w:pPr>
              <w:pStyle w:val="TableParagraph"/>
              <w:spacing w:line="360" w:lineRule="auto"/>
              <w:jc w:val="center"/>
              <w:rPr>
                <w:rFonts w:ascii="宋体" w:hAnsi="宋体" w:cs="宋体"/>
                <w:sz w:val="18"/>
                <w:szCs w:val="18"/>
              </w:rPr>
            </w:pPr>
            <w:r>
              <w:rPr>
                <w:rFonts w:ascii="宋体" w:hAnsi="宋体" w:cs="宋体" w:hint="eastAsia"/>
                <w:sz w:val="18"/>
                <w:szCs w:val="18"/>
              </w:rPr>
              <w:t>机械费</w:t>
            </w:r>
          </w:p>
        </w:tc>
        <w:tc>
          <w:tcPr>
            <w:tcW w:w="663" w:type="dxa"/>
            <w:tcBorders>
              <w:top w:val="single" w:sz="4" w:space="0" w:color="000000"/>
              <w:left w:val="single" w:sz="4" w:space="0" w:color="000000"/>
              <w:bottom w:val="single" w:sz="4" w:space="0" w:color="000000"/>
              <w:right w:val="single" w:sz="4" w:space="0" w:color="auto"/>
            </w:tcBorders>
            <w:vAlign w:val="center"/>
          </w:tcPr>
          <w:p w:rsidR="00870AD3" w:rsidRDefault="00E615B6">
            <w:pPr>
              <w:pStyle w:val="TableParagraph"/>
              <w:spacing w:line="360" w:lineRule="auto"/>
              <w:jc w:val="center"/>
              <w:rPr>
                <w:rFonts w:ascii="宋体" w:hAnsi="宋体" w:cs="宋体"/>
                <w:sz w:val="18"/>
                <w:szCs w:val="18"/>
              </w:rPr>
            </w:pPr>
            <w:r>
              <w:rPr>
                <w:rFonts w:ascii="宋体" w:hAnsi="宋体" w:cs="宋体" w:hint="eastAsia"/>
                <w:sz w:val="18"/>
                <w:szCs w:val="18"/>
              </w:rPr>
              <w:t>管理费</w:t>
            </w:r>
          </w:p>
        </w:tc>
        <w:tc>
          <w:tcPr>
            <w:tcW w:w="541" w:type="dxa"/>
            <w:gridSpan w:val="2"/>
            <w:tcBorders>
              <w:top w:val="single" w:sz="4" w:space="0" w:color="000000"/>
              <w:left w:val="single" w:sz="4" w:space="0" w:color="auto"/>
              <w:bottom w:val="single" w:sz="4" w:space="0" w:color="000000"/>
              <w:right w:val="single" w:sz="4" w:space="0" w:color="000000"/>
            </w:tcBorders>
            <w:vAlign w:val="center"/>
          </w:tcPr>
          <w:p w:rsidR="00870AD3" w:rsidRDefault="00E615B6">
            <w:pPr>
              <w:pStyle w:val="TableParagraph"/>
              <w:spacing w:line="360" w:lineRule="auto"/>
              <w:jc w:val="center"/>
              <w:rPr>
                <w:rFonts w:ascii="宋体" w:hAnsi="宋体" w:cs="宋体"/>
                <w:sz w:val="18"/>
                <w:szCs w:val="18"/>
              </w:rPr>
            </w:pPr>
            <w:r>
              <w:rPr>
                <w:rFonts w:ascii="宋体" w:hAnsi="宋体" w:cs="宋体" w:hint="eastAsia"/>
                <w:sz w:val="18"/>
                <w:szCs w:val="18"/>
              </w:rPr>
              <w:t>利润</w:t>
            </w:r>
          </w:p>
        </w:tc>
        <w:tc>
          <w:tcPr>
            <w:tcW w:w="600" w:type="dxa"/>
            <w:tcBorders>
              <w:top w:val="single" w:sz="4" w:space="0" w:color="000000"/>
              <w:left w:val="single" w:sz="4" w:space="0" w:color="000000"/>
              <w:bottom w:val="single" w:sz="4" w:space="0" w:color="000000"/>
              <w:right w:val="single" w:sz="4" w:space="0" w:color="000000"/>
            </w:tcBorders>
            <w:vAlign w:val="center"/>
          </w:tcPr>
          <w:p w:rsidR="00870AD3" w:rsidRDefault="00E615B6">
            <w:pPr>
              <w:pStyle w:val="TableParagraph"/>
              <w:spacing w:line="360" w:lineRule="auto"/>
              <w:jc w:val="center"/>
              <w:rPr>
                <w:rFonts w:ascii="宋体" w:hAnsi="宋体" w:cs="宋体"/>
                <w:sz w:val="18"/>
                <w:szCs w:val="18"/>
              </w:rPr>
            </w:pPr>
            <w:r>
              <w:rPr>
                <w:rFonts w:ascii="宋体" w:hAnsi="宋体" w:cs="宋体" w:hint="eastAsia"/>
                <w:sz w:val="18"/>
                <w:szCs w:val="18"/>
              </w:rPr>
              <w:t>人工费</w:t>
            </w:r>
          </w:p>
        </w:tc>
        <w:tc>
          <w:tcPr>
            <w:tcW w:w="694" w:type="dxa"/>
            <w:gridSpan w:val="2"/>
            <w:tcBorders>
              <w:top w:val="single" w:sz="4" w:space="0" w:color="000000"/>
              <w:left w:val="single" w:sz="4" w:space="0" w:color="000000"/>
              <w:bottom w:val="single" w:sz="4" w:space="0" w:color="000000"/>
              <w:right w:val="single" w:sz="4" w:space="0" w:color="000000"/>
            </w:tcBorders>
            <w:vAlign w:val="center"/>
          </w:tcPr>
          <w:p w:rsidR="00870AD3" w:rsidRDefault="00E615B6">
            <w:pPr>
              <w:pStyle w:val="TableParagraph"/>
              <w:spacing w:line="360" w:lineRule="auto"/>
              <w:jc w:val="center"/>
              <w:rPr>
                <w:rFonts w:ascii="宋体" w:hAnsi="宋体" w:cs="宋体"/>
                <w:sz w:val="18"/>
                <w:szCs w:val="18"/>
              </w:rPr>
            </w:pPr>
            <w:r>
              <w:rPr>
                <w:rFonts w:ascii="宋体" w:hAnsi="宋体" w:cs="宋体" w:hint="eastAsia"/>
                <w:sz w:val="18"/>
                <w:szCs w:val="18"/>
              </w:rPr>
              <w:t>材料费</w:t>
            </w:r>
          </w:p>
        </w:tc>
        <w:tc>
          <w:tcPr>
            <w:tcW w:w="688" w:type="dxa"/>
            <w:gridSpan w:val="2"/>
            <w:tcBorders>
              <w:top w:val="single" w:sz="4" w:space="0" w:color="000000"/>
              <w:left w:val="single" w:sz="4" w:space="0" w:color="000000"/>
              <w:bottom w:val="single" w:sz="4" w:space="0" w:color="000000"/>
              <w:right w:val="single" w:sz="4" w:space="0" w:color="000000"/>
            </w:tcBorders>
            <w:vAlign w:val="center"/>
          </w:tcPr>
          <w:p w:rsidR="00870AD3" w:rsidRDefault="00E615B6">
            <w:pPr>
              <w:pStyle w:val="TableParagraph"/>
              <w:spacing w:line="360" w:lineRule="auto"/>
              <w:jc w:val="center"/>
              <w:rPr>
                <w:rFonts w:ascii="宋体" w:hAnsi="宋体" w:cs="宋体"/>
                <w:sz w:val="18"/>
                <w:szCs w:val="18"/>
              </w:rPr>
            </w:pPr>
            <w:r>
              <w:rPr>
                <w:rFonts w:ascii="宋体" w:hAnsi="宋体" w:cs="宋体" w:hint="eastAsia"/>
                <w:sz w:val="18"/>
                <w:szCs w:val="18"/>
              </w:rPr>
              <w:t>机械费</w:t>
            </w:r>
          </w:p>
        </w:tc>
        <w:tc>
          <w:tcPr>
            <w:tcW w:w="640" w:type="dxa"/>
            <w:gridSpan w:val="3"/>
            <w:tcBorders>
              <w:top w:val="single" w:sz="4" w:space="0" w:color="000000"/>
              <w:left w:val="single" w:sz="4" w:space="0" w:color="000000"/>
              <w:bottom w:val="single" w:sz="4" w:space="0" w:color="000000"/>
              <w:right w:val="single" w:sz="4" w:space="0" w:color="auto"/>
            </w:tcBorders>
            <w:vAlign w:val="center"/>
          </w:tcPr>
          <w:p w:rsidR="00870AD3" w:rsidRDefault="00E615B6">
            <w:pPr>
              <w:pStyle w:val="TableParagraph"/>
              <w:spacing w:line="360" w:lineRule="auto"/>
              <w:jc w:val="center"/>
              <w:rPr>
                <w:rFonts w:ascii="宋体" w:hAnsi="宋体" w:cs="宋体"/>
                <w:sz w:val="18"/>
                <w:szCs w:val="18"/>
              </w:rPr>
            </w:pPr>
            <w:r>
              <w:rPr>
                <w:rFonts w:ascii="宋体" w:hAnsi="宋体" w:cs="宋体" w:hint="eastAsia"/>
                <w:sz w:val="18"/>
                <w:szCs w:val="18"/>
              </w:rPr>
              <w:t>管理费</w:t>
            </w:r>
          </w:p>
        </w:tc>
        <w:tc>
          <w:tcPr>
            <w:tcW w:w="677" w:type="dxa"/>
            <w:tcBorders>
              <w:top w:val="single" w:sz="4" w:space="0" w:color="000000"/>
              <w:left w:val="single" w:sz="4" w:space="0" w:color="auto"/>
              <w:bottom w:val="single" w:sz="4" w:space="0" w:color="000000"/>
              <w:right w:val="single" w:sz="4" w:space="0" w:color="000000"/>
            </w:tcBorders>
            <w:vAlign w:val="center"/>
          </w:tcPr>
          <w:p w:rsidR="00870AD3" w:rsidRDefault="00E615B6">
            <w:pPr>
              <w:pStyle w:val="TableParagraph"/>
              <w:spacing w:line="360" w:lineRule="auto"/>
              <w:jc w:val="center"/>
              <w:rPr>
                <w:rFonts w:ascii="宋体" w:hAnsi="宋体" w:cs="宋体"/>
                <w:sz w:val="18"/>
                <w:szCs w:val="18"/>
              </w:rPr>
            </w:pPr>
            <w:r>
              <w:rPr>
                <w:rFonts w:ascii="宋体" w:hAnsi="宋体" w:cs="宋体" w:hint="eastAsia"/>
                <w:sz w:val="18"/>
                <w:szCs w:val="18"/>
              </w:rPr>
              <w:t>利润</w:t>
            </w:r>
          </w:p>
        </w:tc>
      </w:tr>
      <w:tr w:rsidR="00870AD3">
        <w:trPr>
          <w:trHeight w:hRule="exact" w:val="521"/>
          <w:jc w:val="center"/>
        </w:trPr>
        <w:tc>
          <w:tcPr>
            <w:tcW w:w="540" w:type="dxa"/>
            <w:tcBorders>
              <w:top w:val="single" w:sz="4" w:space="0" w:color="000000"/>
              <w:left w:val="single" w:sz="4" w:space="0" w:color="000000"/>
              <w:bottom w:val="single" w:sz="4" w:space="0" w:color="000000"/>
              <w:right w:val="single" w:sz="4" w:space="0" w:color="000000"/>
            </w:tcBorders>
            <w:vAlign w:val="center"/>
          </w:tcPr>
          <w:p w:rsidR="00870AD3" w:rsidRDefault="00870AD3">
            <w:pPr>
              <w:pStyle w:val="TableParagraph"/>
              <w:spacing w:line="360" w:lineRule="auto"/>
              <w:jc w:val="center"/>
              <w:rPr>
                <w:rFonts w:ascii="宋体" w:hAnsi="宋体" w:cs="宋体"/>
                <w:sz w:val="18"/>
                <w:szCs w:val="18"/>
              </w:rPr>
            </w:pPr>
          </w:p>
        </w:tc>
        <w:tc>
          <w:tcPr>
            <w:tcW w:w="900" w:type="dxa"/>
            <w:gridSpan w:val="3"/>
            <w:tcBorders>
              <w:top w:val="single" w:sz="4" w:space="0" w:color="000000"/>
              <w:left w:val="single" w:sz="4" w:space="0" w:color="000000"/>
              <w:bottom w:val="single" w:sz="4" w:space="0" w:color="000000"/>
              <w:right w:val="single" w:sz="4" w:space="0" w:color="000000"/>
            </w:tcBorders>
            <w:vAlign w:val="center"/>
          </w:tcPr>
          <w:p w:rsidR="00870AD3" w:rsidRDefault="00870AD3">
            <w:pPr>
              <w:pStyle w:val="TableParagraph"/>
              <w:spacing w:line="360" w:lineRule="auto"/>
              <w:jc w:val="center"/>
              <w:rPr>
                <w:rFonts w:ascii="宋体" w:hAnsi="宋体" w:cs="宋体"/>
                <w:sz w:val="18"/>
                <w:szCs w:val="18"/>
              </w:rPr>
            </w:pPr>
          </w:p>
        </w:tc>
        <w:tc>
          <w:tcPr>
            <w:tcW w:w="540" w:type="dxa"/>
            <w:tcBorders>
              <w:top w:val="single" w:sz="4" w:space="0" w:color="000000"/>
              <w:left w:val="single" w:sz="4" w:space="0" w:color="000000"/>
              <w:bottom w:val="single" w:sz="4" w:space="0" w:color="000000"/>
              <w:right w:val="single" w:sz="4" w:space="0" w:color="000000"/>
            </w:tcBorders>
            <w:vAlign w:val="center"/>
          </w:tcPr>
          <w:p w:rsidR="00870AD3" w:rsidRDefault="00870AD3">
            <w:pPr>
              <w:pStyle w:val="TableParagraph"/>
              <w:spacing w:line="360" w:lineRule="auto"/>
              <w:jc w:val="center"/>
              <w:rPr>
                <w:rFonts w:ascii="宋体" w:hAnsi="宋体" w:cs="宋体"/>
                <w:sz w:val="18"/>
                <w:szCs w:val="18"/>
              </w:rPr>
            </w:pPr>
          </w:p>
        </w:tc>
        <w:tc>
          <w:tcPr>
            <w:tcW w:w="584" w:type="dxa"/>
            <w:gridSpan w:val="2"/>
            <w:tcBorders>
              <w:top w:val="single" w:sz="4" w:space="0" w:color="000000"/>
              <w:left w:val="single" w:sz="4" w:space="0" w:color="000000"/>
              <w:bottom w:val="single" w:sz="4" w:space="0" w:color="000000"/>
              <w:right w:val="single" w:sz="4" w:space="0" w:color="000000"/>
            </w:tcBorders>
            <w:vAlign w:val="center"/>
          </w:tcPr>
          <w:p w:rsidR="00870AD3" w:rsidRDefault="00870AD3">
            <w:pPr>
              <w:pStyle w:val="TableParagraph"/>
              <w:spacing w:line="360" w:lineRule="auto"/>
              <w:jc w:val="center"/>
              <w:rPr>
                <w:rFonts w:ascii="宋体" w:hAnsi="宋体" w:cs="宋体"/>
                <w:sz w:val="18"/>
                <w:szCs w:val="18"/>
              </w:rPr>
            </w:pPr>
          </w:p>
        </w:tc>
        <w:tc>
          <w:tcPr>
            <w:tcW w:w="639" w:type="dxa"/>
            <w:tcBorders>
              <w:top w:val="single" w:sz="4" w:space="0" w:color="000000"/>
              <w:left w:val="single" w:sz="4" w:space="0" w:color="000000"/>
              <w:bottom w:val="single" w:sz="4" w:space="0" w:color="000000"/>
              <w:right w:val="single" w:sz="4" w:space="0" w:color="000000"/>
            </w:tcBorders>
            <w:vAlign w:val="center"/>
          </w:tcPr>
          <w:p w:rsidR="00870AD3" w:rsidRDefault="00870AD3">
            <w:pPr>
              <w:pStyle w:val="TableParagraph"/>
              <w:spacing w:line="360" w:lineRule="auto"/>
              <w:jc w:val="center"/>
              <w:rPr>
                <w:rFonts w:ascii="宋体" w:hAnsi="宋体" w:cs="宋体"/>
                <w:sz w:val="18"/>
                <w:szCs w:val="18"/>
              </w:rPr>
            </w:pPr>
          </w:p>
        </w:tc>
        <w:tc>
          <w:tcPr>
            <w:tcW w:w="604" w:type="dxa"/>
            <w:gridSpan w:val="2"/>
            <w:tcBorders>
              <w:top w:val="single" w:sz="4" w:space="0" w:color="000000"/>
              <w:left w:val="single" w:sz="4" w:space="0" w:color="000000"/>
              <w:bottom w:val="single" w:sz="4" w:space="0" w:color="000000"/>
              <w:right w:val="single" w:sz="4" w:space="0" w:color="000000"/>
            </w:tcBorders>
            <w:vAlign w:val="center"/>
          </w:tcPr>
          <w:p w:rsidR="00870AD3" w:rsidRDefault="00870AD3">
            <w:pPr>
              <w:pStyle w:val="TableParagraph"/>
              <w:spacing w:line="360" w:lineRule="auto"/>
              <w:jc w:val="center"/>
              <w:rPr>
                <w:rFonts w:ascii="宋体" w:hAnsi="宋体" w:cs="宋体"/>
                <w:sz w:val="18"/>
                <w:szCs w:val="18"/>
              </w:rPr>
            </w:pPr>
          </w:p>
        </w:tc>
        <w:tc>
          <w:tcPr>
            <w:tcW w:w="630" w:type="dxa"/>
            <w:tcBorders>
              <w:top w:val="single" w:sz="4" w:space="0" w:color="000000"/>
              <w:left w:val="single" w:sz="4" w:space="0" w:color="000000"/>
              <w:bottom w:val="single" w:sz="4" w:space="0" w:color="000000"/>
              <w:right w:val="single" w:sz="4" w:space="0" w:color="000000"/>
            </w:tcBorders>
            <w:vAlign w:val="center"/>
          </w:tcPr>
          <w:p w:rsidR="00870AD3" w:rsidRDefault="00870AD3">
            <w:pPr>
              <w:pStyle w:val="TableParagraph"/>
              <w:spacing w:line="360" w:lineRule="auto"/>
              <w:jc w:val="center"/>
              <w:rPr>
                <w:rFonts w:ascii="宋体" w:hAnsi="宋体" w:cs="宋体"/>
                <w:sz w:val="18"/>
                <w:szCs w:val="18"/>
              </w:rPr>
            </w:pPr>
          </w:p>
        </w:tc>
        <w:tc>
          <w:tcPr>
            <w:tcW w:w="663" w:type="dxa"/>
            <w:tcBorders>
              <w:top w:val="single" w:sz="4" w:space="0" w:color="000000"/>
              <w:left w:val="single" w:sz="4" w:space="0" w:color="000000"/>
              <w:bottom w:val="single" w:sz="4" w:space="0" w:color="000000"/>
              <w:right w:val="single" w:sz="4" w:space="0" w:color="auto"/>
            </w:tcBorders>
            <w:vAlign w:val="center"/>
          </w:tcPr>
          <w:p w:rsidR="00870AD3" w:rsidRDefault="00870AD3">
            <w:pPr>
              <w:pStyle w:val="TableParagraph"/>
              <w:spacing w:line="360" w:lineRule="auto"/>
              <w:jc w:val="center"/>
              <w:rPr>
                <w:rFonts w:ascii="宋体" w:hAnsi="宋体" w:cs="宋体"/>
                <w:sz w:val="18"/>
                <w:szCs w:val="18"/>
              </w:rPr>
            </w:pPr>
          </w:p>
        </w:tc>
        <w:tc>
          <w:tcPr>
            <w:tcW w:w="541" w:type="dxa"/>
            <w:gridSpan w:val="2"/>
            <w:tcBorders>
              <w:top w:val="single" w:sz="4" w:space="0" w:color="000000"/>
              <w:left w:val="single" w:sz="4" w:space="0" w:color="auto"/>
              <w:bottom w:val="single" w:sz="4" w:space="0" w:color="000000"/>
              <w:right w:val="single" w:sz="4" w:space="0" w:color="000000"/>
            </w:tcBorders>
            <w:vAlign w:val="center"/>
          </w:tcPr>
          <w:p w:rsidR="00870AD3" w:rsidRDefault="00870AD3">
            <w:pPr>
              <w:pStyle w:val="TableParagraph"/>
              <w:spacing w:line="360" w:lineRule="auto"/>
              <w:jc w:val="center"/>
              <w:rPr>
                <w:rFonts w:ascii="宋体" w:hAnsi="宋体" w:cs="宋体"/>
                <w:sz w:val="18"/>
                <w:szCs w:val="18"/>
              </w:rPr>
            </w:pPr>
          </w:p>
        </w:tc>
        <w:tc>
          <w:tcPr>
            <w:tcW w:w="600" w:type="dxa"/>
            <w:tcBorders>
              <w:top w:val="single" w:sz="4" w:space="0" w:color="000000"/>
              <w:left w:val="single" w:sz="4" w:space="0" w:color="000000"/>
              <w:bottom w:val="single" w:sz="4" w:space="0" w:color="000000"/>
              <w:right w:val="single" w:sz="4" w:space="0" w:color="000000"/>
            </w:tcBorders>
            <w:vAlign w:val="center"/>
          </w:tcPr>
          <w:p w:rsidR="00870AD3" w:rsidRDefault="00870AD3">
            <w:pPr>
              <w:pStyle w:val="TableParagraph"/>
              <w:spacing w:line="360" w:lineRule="auto"/>
              <w:jc w:val="center"/>
              <w:rPr>
                <w:rFonts w:ascii="宋体" w:hAnsi="宋体" w:cs="宋体"/>
                <w:sz w:val="18"/>
                <w:szCs w:val="18"/>
              </w:rPr>
            </w:pPr>
          </w:p>
        </w:tc>
        <w:tc>
          <w:tcPr>
            <w:tcW w:w="694" w:type="dxa"/>
            <w:gridSpan w:val="2"/>
            <w:tcBorders>
              <w:top w:val="single" w:sz="4" w:space="0" w:color="000000"/>
              <w:left w:val="single" w:sz="4" w:space="0" w:color="000000"/>
              <w:bottom w:val="single" w:sz="4" w:space="0" w:color="000000"/>
              <w:right w:val="single" w:sz="4" w:space="0" w:color="000000"/>
            </w:tcBorders>
            <w:vAlign w:val="center"/>
          </w:tcPr>
          <w:p w:rsidR="00870AD3" w:rsidRDefault="00870AD3">
            <w:pPr>
              <w:pStyle w:val="TableParagraph"/>
              <w:spacing w:line="360" w:lineRule="auto"/>
              <w:jc w:val="center"/>
              <w:rPr>
                <w:rFonts w:ascii="宋体" w:hAnsi="宋体" w:cs="宋体"/>
                <w:sz w:val="18"/>
                <w:szCs w:val="18"/>
              </w:rPr>
            </w:pPr>
          </w:p>
        </w:tc>
        <w:tc>
          <w:tcPr>
            <w:tcW w:w="688" w:type="dxa"/>
            <w:gridSpan w:val="2"/>
            <w:tcBorders>
              <w:top w:val="single" w:sz="4" w:space="0" w:color="000000"/>
              <w:left w:val="single" w:sz="4" w:space="0" w:color="000000"/>
              <w:bottom w:val="single" w:sz="4" w:space="0" w:color="000000"/>
              <w:right w:val="single" w:sz="4" w:space="0" w:color="000000"/>
            </w:tcBorders>
            <w:vAlign w:val="center"/>
          </w:tcPr>
          <w:p w:rsidR="00870AD3" w:rsidRDefault="00870AD3">
            <w:pPr>
              <w:pStyle w:val="TableParagraph"/>
              <w:spacing w:line="360" w:lineRule="auto"/>
              <w:jc w:val="center"/>
              <w:rPr>
                <w:rFonts w:ascii="宋体" w:hAnsi="宋体" w:cs="宋体"/>
                <w:sz w:val="18"/>
                <w:szCs w:val="18"/>
              </w:rPr>
            </w:pPr>
          </w:p>
        </w:tc>
        <w:tc>
          <w:tcPr>
            <w:tcW w:w="640" w:type="dxa"/>
            <w:gridSpan w:val="3"/>
            <w:tcBorders>
              <w:top w:val="single" w:sz="4" w:space="0" w:color="000000"/>
              <w:left w:val="single" w:sz="4" w:space="0" w:color="000000"/>
              <w:bottom w:val="single" w:sz="4" w:space="0" w:color="000000"/>
              <w:right w:val="single" w:sz="4" w:space="0" w:color="auto"/>
            </w:tcBorders>
            <w:vAlign w:val="center"/>
          </w:tcPr>
          <w:p w:rsidR="00870AD3" w:rsidRDefault="00870AD3">
            <w:pPr>
              <w:pStyle w:val="TableParagraph"/>
              <w:spacing w:line="360" w:lineRule="auto"/>
              <w:jc w:val="center"/>
              <w:rPr>
                <w:rFonts w:ascii="宋体" w:hAnsi="宋体" w:cs="宋体"/>
                <w:sz w:val="18"/>
                <w:szCs w:val="18"/>
              </w:rPr>
            </w:pPr>
          </w:p>
        </w:tc>
        <w:tc>
          <w:tcPr>
            <w:tcW w:w="677" w:type="dxa"/>
            <w:tcBorders>
              <w:top w:val="single" w:sz="4" w:space="0" w:color="000000"/>
              <w:left w:val="single" w:sz="4" w:space="0" w:color="auto"/>
              <w:bottom w:val="single" w:sz="4" w:space="0" w:color="000000"/>
              <w:right w:val="single" w:sz="4" w:space="0" w:color="000000"/>
            </w:tcBorders>
            <w:vAlign w:val="center"/>
          </w:tcPr>
          <w:p w:rsidR="00870AD3" w:rsidRDefault="00870AD3">
            <w:pPr>
              <w:pStyle w:val="TableParagraph"/>
              <w:spacing w:line="360" w:lineRule="auto"/>
              <w:jc w:val="center"/>
              <w:rPr>
                <w:rFonts w:ascii="宋体" w:hAnsi="宋体" w:cs="宋体"/>
                <w:sz w:val="18"/>
                <w:szCs w:val="18"/>
              </w:rPr>
            </w:pPr>
          </w:p>
        </w:tc>
      </w:tr>
      <w:tr w:rsidR="00870AD3">
        <w:trPr>
          <w:trHeight w:hRule="exact" w:val="521"/>
          <w:jc w:val="center"/>
        </w:trPr>
        <w:tc>
          <w:tcPr>
            <w:tcW w:w="540" w:type="dxa"/>
            <w:tcBorders>
              <w:top w:val="single" w:sz="4" w:space="0" w:color="000000"/>
              <w:left w:val="single" w:sz="4" w:space="0" w:color="000000"/>
              <w:bottom w:val="single" w:sz="4" w:space="0" w:color="000000"/>
              <w:right w:val="single" w:sz="4" w:space="0" w:color="000000"/>
            </w:tcBorders>
            <w:vAlign w:val="center"/>
          </w:tcPr>
          <w:p w:rsidR="00870AD3" w:rsidRDefault="00870AD3">
            <w:pPr>
              <w:pStyle w:val="TableParagraph"/>
              <w:spacing w:line="360" w:lineRule="auto"/>
              <w:jc w:val="center"/>
              <w:rPr>
                <w:rFonts w:ascii="宋体" w:hAnsi="宋体" w:cs="宋体"/>
                <w:sz w:val="18"/>
                <w:szCs w:val="18"/>
              </w:rPr>
            </w:pPr>
          </w:p>
        </w:tc>
        <w:tc>
          <w:tcPr>
            <w:tcW w:w="900" w:type="dxa"/>
            <w:gridSpan w:val="3"/>
            <w:tcBorders>
              <w:top w:val="single" w:sz="4" w:space="0" w:color="000000"/>
              <w:left w:val="single" w:sz="4" w:space="0" w:color="000000"/>
              <w:bottom w:val="single" w:sz="4" w:space="0" w:color="000000"/>
              <w:right w:val="single" w:sz="4" w:space="0" w:color="000000"/>
            </w:tcBorders>
            <w:vAlign w:val="center"/>
          </w:tcPr>
          <w:p w:rsidR="00870AD3" w:rsidRDefault="00870AD3">
            <w:pPr>
              <w:pStyle w:val="TableParagraph"/>
              <w:spacing w:line="360" w:lineRule="auto"/>
              <w:jc w:val="center"/>
              <w:rPr>
                <w:rFonts w:ascii="宋体" w:hAnsi="宋体" w:cs="宋体"/>
                <w:sz w:val="18"/>
                <w:szCs w:val="18"/>
              </w:rPr>
            </w:pPr>
          </w:p>
        </w:tc>
        <w:tc>
          <w:tcPr>
            <w:tcW w:w="540" w:type="dxa"/>
            <w:tcBorders>
              <w:top w:val="single" w:sz="4" w:space="0" w:color="000000"/>
              <w:left w:val="single" w:sz="4" w:space="0" w:color="000000"/>
              <w:bottom w:val="single" w:sz="4" w:space="0" w:color="000000"/>
              <w:right w:val="single" w:sz="4" w:space="0" w:color="000000"/>
            </w:tcBorders>
            <w:vAlign w:val="center"/>
          </w:tcPr>
          <w:p w:rsidR="00870AD3" w:rsidRDefault="00870AD3">
            <w:pPr>
              <w:pStyle w:val="TableParagraph"/>
              <w:spacing w:line="360" w:lineRule="auto"/>
              <w:jc w:val="center"/>
              <w:rPr>
                <w:rFonts w:ascii="宋体" w:hAnsi="宋体" w:cs="宋体"/>
                <w:sz w:val="18"/>
                <w:szCs w:val="18"/>
              </w:rPr>
            </w:pPr>
          </w:p>
        </w:tc>
        <w:tc>
          <w:tcPr>
            <w:tcW w:w="584" w:type="dxa"/>
            <w:gridSpan w:val="2"/>
            <w:tcBorders>
              <w:top w:val="single" w:sz="4" w:space="0" w:color="000000"/>
              <w:left w:val="single" w:sz="4" w:space="0" w:color="000000"/>
              <w:bottom w:val="single" w:sz="4" w:space="0" w:color="000000"/>
              <w:right w:val="single" w:sz="4" w:space="0" w:color="000000"/>
            </w:tcBorders>
            <w:vAlign w:val="center"/>
          </w:tcPr>
          <w:p w:rsidR="00870AD3" w:rsidRDefault="00870AD3">
            <w:pPr>
              <w:pStyle w:val="TableParagraph"/>
              <w:spacing w:line="360" w:lineRule="auto"/>
              <w:jc w:val="center"/>
              <w:rPr>
                <w:rFonts w:ascii="宋体" w:hAnsi="宋体" w:cs="宋体"/>
                <w:sz w:val="18"/>
                <w:szCs w:val="18"/>
              </w:rPr>
            </w:pPr>
          </w:p>
        </w:tc>
        <w:tc>
          <w:tcPr>
            <w:tcW w:w="639" w:type="dxa"/>
            <w:tcBorders>
              <w:top w:val="single" w:sz="4" w:space="0" w:color="000000"/>
              <w:left w:val="single" w:sz="4" w:space="0" w:color="000000"/>
              <w:bottom w:val="single" w:sz="4" w:space="0" w:color="000000"/>
              <w:right w:val="single" w:sz="4" w:space="0" w:color="000000"/>
            </w:tcBorders>
            <w:vAlign w:val="center"/>
          </w:tcPr>
          <w:p w:rsidR="00870AD3" w:rsidRDefault="00870AD3">
            <w:pPr>
              <w:pStyle w:val="TableParagraph"/>
              <w:spacing w:line="360" w:lineRule="auto"/>
              <w:jc w:val="center"/>
              <w:rPr>
                <w:rFonts w:ascii="宋体" w:hAnsi="宋体" w:cs="宋体"/>
                <w:sz w:val="18"/>
                <w:szCs w:val="18"/>
              </w:rPr>
            </w:pPr>
          </w:p>
        </w:tc>
        <w:tc>
          <w:tcPr>
            <w:tcW w:w="604" w:type="dxa"/>
            <w:gridSpan w:val="2"/>
            <w:tcBorders>
              <w:top w:val="single" w:sz="4" w:space="0" w:color="000000"/>
              <w:left w:val="single" w:sz="4" w:space="0" w:color="000000"/>
              <w:bottom w:val="single" w:sz="4" w:space="0" w:color="000000"/>
              <w:right w:val="single" w:sz="4" w:space="0" w:color="000000"/>
            </w:tcBorders>
            <w:vAlign w:val="center"/>
          </w:tcPr>
          <w:p w:rsidR="00870AD3" w:rsidRDefault="00870AD3">
            <w:pPr>
              <w:pStyle w:val="TableParagraph"/>
              <w:spacing w:line="360" w:lineRule="auto"/>
              <w:jc w:val="center"/>
              <w:rPr>
                <w:rFonts w:ascii="宋体" w:hAnsi="宋体" w:cs="宋体"/>
                <w:sz w:val="18"/>
                <w:szCs w:val="18"/>
              </w:rPr>
            </w:pPr>
          </w:p>
        </w:tc>
        <w:tc>
          <w:tcPr>
            <w:tcW w:w="630" w:type="dxa"/>
            <w:tcBorders>
              <w:top w:val="single" w:sz="4" w:space="0" w:color="000000"/>
              <w:left w:val="single" w:sz="4" w:space="0" w:color="000000"/>
              <w:bottom w:val="single" w:sz="4" w:space="0" w:color="000000"/>
              <w:right w:val="single" w:sz="4" w:space="0" w:color="000000"/>
            </w:tcBorders>
            <w:vAlign w:val="center"/>
          </w:tcPr>
          <w:p w:rsidR="00870AD3" w:rsidRDefault="00870AD3">
            <w:pPr>
              <w:pStyle w:val="TableParagraph"/>
              <w:spacing w:line="360" w:lineRule="auto"/>
              <w:jc w:val="center"/>
              <w:rPr>
                <w:rFonts w:ascii="宋体" w:hAnsi="宋体" w:cs="宋体"/>
                <w:sz w:val="18"/>
                <w:szCs w:val="18"/>
              </w:rPr>
            </w:pPr>
          </w:p>
        </w:tc>
        <w:tc>
          <w:tcPr>
            <w:tcW w:w="663" w:type="dxa"/>
            <w:tcBorders>
              <w:top w:val="single" w:sz="4" w:space="0" w:color="000000"/>
              <w:left w:val="single" w:sz="4" w:space="0" w:color="000000"/>
              <w:bottom w:val="single" w:sz="4" w:space="0" w:color="000000"/>
              <w:right w:val="single" w:sz="4" w:space="0" w:color="auto"/>
            </w:tcBorders>
            <w:vAlign w:val="center"/>
          </w:tcPr>
          <w:p w:rsidR="00870AD3" w:rsidRDefault="00870AD3">
            <w:pPr>
              <w:pStyle w:val="TableParagraph"/>
              <w:spacing w:line="360" w:lineRule="auto"/>
              <w:jc w:val="center"/>
              <w:rPr>
                <w:rFonts w:ascii="宋体" w:hAnsi="宋体" w:cs="宋体"/>
                <w:sz w:val="18"/>
                <w:szCs w:val="18"/>
              </w:rPr>
            </w:pPr>
          </w:p>
        </w:tc>
        <w:tc>
          <w:tcPr>
            <w:tcW w:w="541" w:type="dxa"/>
            <w:gridSpan w:val="2"/>
            <w:tcBorders>
              <w:top w:val="single" w:sz="4" w:space="0" w:color="000000"/>
              <w:left w:val="single" w:sz="4" w:space="0" w:color="auto"/>
              <w:bottom w:val="single" w:sz="4" w:space="0" w:color="000000"/>
              <w:right w:val="single" w:sz="4" w:space="0" w:color="000000"/>
            </w:tcBorders>
            <w:vAlign w:val="center"/>
          </w:tcPr>
          <w:p w:rsidR="00870AD3" w:rsidRDefault="00870AD3">
            <w:pPr>
              <w:pStyle w:val="TableParagraph"/>
              <w:spacing w:line="360" w:lineRule="auto"/>
              <w:jc w:val="center"/>
              <w:rPr>
                <w:rFonts w:ascii="宋体" w:hAnsi="宋体" w:cs="宋体"/>
                <w:sz w:val="18"/>
                <w:szCs w:val="18"/>
              </w:rPr>
            </w:pPr>
          </w:p>
        </w:tc>
        <w:tc>
          <w:tcPr>
            <w:tcW w:w="600" w:type="dxa"/>
            <w:tcBorders>
              <w:top w:val="single" w:sz="4" w:space="0" w:color="000000"/>
              <w:left w:val="single" w:sz="4" w:space="0" w:color="000000"/>
              <w:bottom w:val="single" w:sz="4" w:space="0" w:color="000000"/>
              <w:right w:val="single" w:sz="4" w:space="0" w:color="000000"/>
            </w:tcBorders>
            <w:vAlign w:val="center"/>
          </w:tcPr>
          <w:p w:rsidR="00870AD3" w:rsidRDefault="00870AD3">
            <w:pPr>
              <w:pStyle w:val="TableParagraph"/>
              <w:spacing w:line="360" w:lineRule="auto"/>
              <w:jc w:val="center"/>
              <w:rPr>
                <w:rFonts w:ascii="宋体" w:hAnsi="宋体" w:cs="宋体"/>
                <w:sz w:val="18"/>
                <w:szCs w:val="18"/>
              </w:rPr>
            </w:pPr>
          </w:p>
        </w:tc>
        <w:tc>
          <w:tcPr>
            <w:tcW w:w="694" w:type="dxa"/>
            <w:gridSpan w:val="2"/>
            <w:tcBorders>
              <w:top w:val="single" w:sz="4" w:space="0" w:color="000000"/>
              <w:left w:val="single" w:sz="4" w:space="0" w:color="000000"/>
              <w:bottom w:val="single" w:sz="4" w:space="0" w:color="000000"/>
              <w:right w:val="single" w:sz="4" w:space="0" w:color="000000"/>
            </w:tcBorders>
            <w:vAlign w:val="center"/>
          </w:tcPr>
          <w:p w:rsidR="00870AD3" w:rsidRDefault="00870AD3">
            <w:pPr>
              <w:pStyle w:val="TableParagraph"/>
              <w:spacing w:line="360" w:lineRule="auto"/>
              <w:jc w:val="center"/>
              <w:rPr>
                <w:rFonts w:ascii="宋体" w:hAnsi="宋体" w:cs="宋体"/>
                <w:sz w:val="18"/>
                <w:szCs w:val="18"/>
              </w:rPr>
            </w:pPr>
          </w:p>
        </w:tc>
        <w:tc>
          <w:tcPr>
            <w:tcW w:w="688" w:type="dxa"/>
            <w:gridSpan w:val="2"/>
            <w:tcBorders>
              <w:top w:val="single" w:sz="4" w:space="0" w:color="000000"/>
              <w:left w:val="single" w:sz="4" w:space="0" w:color="000000"/>
              <w:bottom w:val="single" w:sz="4" w:space="0" w:color="000000"/>
              <w:right w:val="single" w:sz="4" w:space="0" w:color="000000"/>
            </w:tcBorders>
            <w:vAlign w:val="center"/>
          </w:tcPr>
          <w:p w:rsidR="00870AD3" w:rsidRDefault="00870AD3">
            <w:pPr>
              <w:pStyle w:val="TableParagraph"/>
              <w:spacing w:line="360" w:lineRule="auto"/>
              <w:jc w:val="center"/>
              <w:rPr>
                <w:rFonts w:ascii="宋体" w:hAnsi="宋体" w:cs="宋体"/>
                <w:sz w:val="18"/>
                <w:szCs w:val="18"/>
              </w:rPr>
            </w:pPr>
          </w:p>
        </w:tc>
        <w:tc>
          <w:tcPr>
            <w:tcW w:w="640" w:type="dxa"/>
            <w:gridSpan w:val="3"/>
            <w:tcBorders>
              <w:top w:val="single" w:sz="4" w:space="0" w:color="000000"/>
              <w:left w:val="single" w:sz="4" w:space="0" w:color="000000"/>
              <w:bottom w:val="single" w:sz="4" w:space="0" w:color="000000"/>
              <w:right w:val="single" w:sz="4" w:space="0" w:color="auto"/>
            </w:tcBorders>
            <w:vAlign w:val="center"/>
          </w:tcPr>
          <w:p w:rsidR="00870AD3" w:rsidRDefault="00870AD3">
            <w:pPr>
              <w:pStyle w:val="TableParagraph"/>
              <w:spacing w:line="360" w:lineRule="auto"/>
              <w:jc w:val="center"/>
              <w:rPr>
                <w:rFonts w:ascii="宋体" w:hAnsi="宋体" w:cs="宋体"/>
                <w:sz w:val="18"/>
                <w:szCs w:val="18"/>
              </w:rPr>
            </w:pPr>
          </w:p>
        </w:tc>
        <w:tc>
          <w:tcPr>
            <w:tcW w:w="677" w:type="dxa"/>
            <w:tcBorders>
              <w:top w:val="single" w:sz="4" w:space="0" w:color="000000"/>
              <w:left w:val="single" w:sz="4" w:space="0" w:color="auto"/>
              <w:bottom w:val="single" w:sz="4" w:space="0" w:color="000000"/>
              <w:right w:val="single" w:sz="4" w:space="0" w:color="000000"/>
            </w:tcBorders>
            <w:vAlign w:val="center"/>
          </w:tcPr>
          <w:p w:rsidR="00870AD3" w:rsidRDefault="00870AD3">
            <w:pPr>
              <w:pStyle w:val="TableParagraph"/>
              <w:spacing w:line="360" w:lineRule="auto"/>
              <w:jc w:val="center"/>
              <w:rPr>
                <w:rFonts w:ascii="宋体" w:hAnsi="宋体" w:cs="宋体"/>
                <w:sz w:val="18"/>
                <w:szCs w:val="18"/>
              </w:rPr>
            </w:pPr>
          </w:p>
        </w:tc>
      </w:tr>
      <w:tr w:rsidR="00870AD3">
        <w:trPr>
          <w:trHeight w:hRule="exact" w:val="518"/>
          <w:jc w:val="center"/>
        </w:trPr>
        <w:tc>
          <w:tcPr>
            <w:tcW w:w="540" w:type="dxa"/>
            <w:tcBorders>
              <w:top w:val="single" w:sz="4" w:space="0" w:color="000000"/>
              <w:left w:val="single" w:sz="4" w:space="0" w:color="000000"/>
              <w:bottom w:val="single" w:sz="4" w:space="0" w:color="000000"/>
              <w:right w:val="single" w:sz="4" w:space="0" w:color="000000"/>
            </w:tcBorders>
            <w:vAlign w:val="center"/>
          </w:tcPr>
          <w:p w:rsidR="00870AD3" w:rsidRDefault="00870AD3">
            <w:pPr>
              <w:pStyle w:val="TableParagraph"/>
              <w:spacing w:line="360" w:lineRule="auto"/>
              <w:jc w:val="center"/>
              <w:rPr>
                <w:rFonts w:ascii="宋体" w:hAnsi="宋体" w:cs="宋体"/>
                <w:sz w:val="18"/>
                <w:szCs w:val="18"/>
              </w:rPr>
            </w:pPr>
          </w:p>
        </w:tc>
        <w:tc>
          <w:tcPr>
            <w:tcW w:w="900" w:type="dxa"/>
            <w:gridSpan w:val="3"/>
            <w:tcBorders>
              <w:top w:val="single" w:sz="4" w:space="0" w:color="000000"/>
              <w:left w:val="single" w:sz="4" w:space="0" w:color="000000"/>
              <w:bottom w:val="single" w:sz="4" w:space="0" w:color="000000"/>
              <w:right w:val="single" w:sz="4" w:space="0" w:color="000000"/>
            </w:tcBorders>
            <w:vAlign w:val="center"/>
          </w:tcPr>
          <w:p w:rsidR="00870AD3" w:rsidRDefault="00870AD3">
            <w:pPr>
              <w:pStyle w:val="TableParagraph"/>
              <w:spacing w:line="360" w:lineRule="auto"/>
              <w:jc w:val="center"/>
              <w:rPr>
                <w:rFonts w:ascii="宋体" w:hAnsi="宋体" w:cs="宋体"/>
                <w:sz w:val="18"/>
                <w:szCs w:val="18"/>
              </w:rPr>
            </w:pPr>
          </w:p>
        </w:tc>
        <w:tc>
          <w:tcPr>
            <w:tcW w:w="540" w:type="dxa"/>
            <w:tcBorders>
              <w:top w:val="single" w:sz="4" w:space="0" w:color="000000"/>
              <w:left w:val="single" w:sz="4" w:space="0" w:color="000000"/>
              <w:bottom w:val="single" w:sz="4" w:space="0" w:color="000000"/>
              <w:right w:val="single" w:sz="4" w:space="0" w:color="000000"/>
            </w:tcBorders>
            <w:vAlign w:val="center"/>
          </w:tcPr>
          <w:p w:rsidR="00870AD3" w:rsidRDefault="00870AD3">
            <w:pPr>
              <w:pStyle w:val="TableParagraph"/>
              <w:spacing w:line="360" w:lineRule="auto"/>
              <w:jc w:val="center"/>
              <w:rPr>
                <w:rFonts w:ascii="宋体" w:hAnsi="宋体" w:cs="宋体"/>
                <w:sz w:val="18"/>
                <w:szCs w:val="18"/>
              </w:rPr>
            </w:pPr>
          </w:p>
        </w:tc>
        <w:tc>
          <w:tcPr>
            <w:tcW w:w="584" w:type="dxa"/>
            <w:gridSpan w:val="2"/>
            <w:tcBorders>
              <w:top w:val="single" w:sz="4" w:space="0" w:color="000000"/>
              <w:left w:val="single" w:sz="4" w:space="0" w:color="000000"/>
              <w:bottom w:val="single" w:sz="4" w:space="0" w:color="000000"/>
              <w:right w:val="single" w:sz="4" w:space="0" w:color="000000"/>
            </w:tcBorders>
            <w:vAlign w:val="center"/>
          </w:tcPr>
          <w:p w:rsidR="00870AD3" w:rsidRDefault="00870AD3">
            <w:pPr>
              <w:pStyle w:val="TableParagraph"/>
              <w:spacing w:line="360" w:lineRule="auto"/>
              <w:jc w:val="center"/>
              <w:rPr>
                <w:rFonts w:ascii="宋体" w:hAnsi="宋体" w:cs="宋体"/>
                <w:sz w:val="18"/>
                <w:szCs w:val="18"/>
              </w:rPr>
            </w:pPr>
          </w:p>
        </w:tc>
        <w:tc>
          <w:tcPr>
            <w:tcW w:w="639" w:type="dxa"/>
            <w:tcBorders>
              <w:top w:val="single" w:sz="4" w:space="0" w:color="000000"/>
              <w:left w:val="single" w:sz="4" w:space="0" w:color="000000"/>
              <w:bottom w:val="single" w:sz="4" w:space="0" w:color="000000"/>
              <w:right w:val="single" w:sz="4" w:space="0" w:color="000000"/>
            </w:tcBorders>
            <w:vAlign w:val="center"/>
          </w:tcPr>
          <w:p w:rsidR="00870AD3" w:rsidRDefault="00870AD3">
            <w:pPr>
              <w:pStyle w:val="TableParagraph"/>
              <w:spacing w:line="360" w:lineRule="auto"/>
              <w:jc w:val="center"/>
              <w:rPr>
                <w:rFonts w:ascii="宋体" w:hAnsi="宋体" w:cs="宋体"/>
                <w:sz w:val="18"/>
                <w:szCs w:val="18"/>
              </w:rPr>
            </w:pPr>
          </w:p>
        </w:tc>
        <w:tc>
          <w:tcPr>
            <w:tcW w:w="604" w:type="dxa"/>
            <w:gridSpan w:val="2"/>
            <w:tcBorders>
              <w:top w:val="single" w:sz="4" w:space="0" w:color="000000"/>
              <w:left w:val="single" w:sz="4" w:space="0" w:color="000000"/>
              <w:bottom w:val="single" w:sz="4" w:space="0" w:color="000000"/>
              <w:right w:val="single" w:sz="4" w:space="0" w:color="000000"/>
            </w:tcBorders>
            <w:vAlign w:val="center"/>
          </w:tcPr>
          <w:p w:rsidR="00870AD3" w:rsidRDefault="00870AD3">
            <w:pPr>
              <w:pStyle w:val="TableParagraph"/>
              <w:spacing w:line="360" w:lineRule="auto"/>
              <w:jc w:val="center"/>
              <w:rPr>
                <w:rFonts w:ascii="宋体" w:hAnsi="宋体" w:cs="宋体"/>
                <w:sz w:val="18"/>
                <w:szCs w:val="18"/>
              </w:rPr>
            </w:pPr>
          </w:p>
        </w:tc>
        <w:tc>
          <w:tcPr>
            <w:tcW w:w="630" w:type="dxa"/>
            <w:tcBorders>
              <w:top w:val="single" w:sz="4" w:space="0" w:color="000000"/>
              <w:left w:val="single" w:sz="4" w:space="0" w:color="000000"/>
              <w:bottom w:val="single" w:sz="4" w:space="0" w:color="000000"/>
              <w:right w:val="single" w:sz="4" w:space="0" w:color="000000"/>
            </w:tcBorders>
            <w:vAlign w:val="center"/>
          </w:tcPr>
          <w:p w:rsidR="00870AD3" w:rsidRDefault="00870AD3">
            <w:pPr>
              <w:pStyle w:val="TableParagraph"/>
              <w:spacing w:line="360" w:lineRule="auto"/>
              <w:jc w:val="center"/>
              <w:rPr>
                <w:rFonts w:ascii="宋体" w:hAnsi="宋体" w:cs="宋体"/>
                <w:sz w:val="18"/>
                <w:szCs w:val="18"/>
              </w:rPr>
            </w:pPr>
          </w:p>
        </w:tc>
        <w:tc>
          <w:tcPr>
            <w:tcW w:w="663" w:type="dxa"/>
            <w:tcBorders>
              <w:top w:val="single" w:sz="4" w:space="0" w:color="000000"/>
              <w:left w:val="single" w:sz="4" w:space="0" w:color="000000"/>
              <w:bottom w:val="single" w:sz="4" w:space="0" w:color="000000"/>
              <w:right w:val="single" w:sz="4" w:space="0" w:color="auto"/>
            </w:tcBorders>
            <w:vAlign w:val="center"/>
          </w:tcPr>
          <w:p w:rsidR="00870AD3" w:rsidRDefault="00870AD3">
            <w:pPr>
              <w:pStyle w:val="TableParagraph"/>
              <w:spacing w:line="360" w:lineRule="auto"/>
              <w:jc w:val="center"/>
              <w:rPr>
                <w:rFonts w:ascii="宋体" w:hAnsi="宋体" w:cs="宋体"/>
                <w:sz w:val="18"/>
                <w:szCs w:val="18"/>
              </w:rPr>
            </w:pPr>
          </w:p>
        </w:tc>
        <w:tc>
          <w:tcPr>
            <w:tcW w:w="541" w:type="dxa"/>
            <w:gridSpan w:val="2"/>
            <w:tcBorders>
              <w:top w:val="single" w:sz="4" w:space="0" w:color="000000"/>
              <w:left w:val="single" w:sz="4" w:space="0" w:color="auto"/>
              <w:bottom w:val="single" w:sz="4" w:space="0" w:color="000000"/>
              <w:right w:val="single" w:sz="4" w:space="0" w:color="000000"/>
            </w:tcBorders>
            <w:vAlign w:val="center"/>
          </w:tcPr>
          <w:p w:rsidR="00870AD3" w:rsidRDefault="00870AD3">
            <w:pPr>
              <w:pStyle w:val="TableParagraph"/>
              <w:spacing w:line="360" w:lineRule="auto"/>
              <w:jc w:val="center"/>
              <w:rPr>
                <w:rFonts w:ascii="宋体" w:hAnsi="宋体" w:cs="宋体"/>
                <w:sz w:val="18"/>
                <w:szCs w:val="18"/>
              </w:rPr>
            </w:pPr>
          </w:p>
        </w:tc>
        <w:tc>
          <w:tcPr>
            <w:tcW w:w="600" w:type="dxa"/>
            <w:tcBorders>
              <w:top w:val="single" w:sz="4" w:space="0" w:color="000000"/>
              <w:left w:val="single" w:sz="4" w:space="0" w:color="000000"/>
              <w:bottom w:val="single" w:sz="4" w:space="0" w:color="000000"/>
              <w:right w:val="single" w:sz="4" w:space="0" w:color="000000"/>
            </w:tcBorders>
            <w:vAlign w:val="center"/>
          </w:tcPr>
          <w:p w:rsidR="00870AD3" w:rsidRDefault="00870AD3">
            <w:pPr>
              <w:pStyle w:val="TableParagraph"/>
              <w:spacing w:line="360" w:lineRule="auto"/>
              <w:jc w:val="center"/>
              <w:rPr>
                <w:rFonts w:ascii="宋体" w:hAnsi="宋体" w:cs="宋体"/>
                <w:sz w:val="18"/>
                <w:szCs w:val="18"/>
              </w:rPr>
            </w:pPr>
          </w:p>
        </w:tc>
        <w:tc>
          <w:tcPr>
            <w:tcW w:w="694" w:type="dxa"/>
            <w:gridSpan w:val="2"/>
            <w:tcBorders>
              <w:top w:val="single" w:sz="4" w:space="0" w:color="000000"/>
              <w:left w:val="single" w:sz="4" w:space="0" w:color="000000"/>
              <w:bottom w:val="single" w:sz="4" w:space="0" w:color="000000"/>
              <w:right w:val="single" w:sz="4" w:space="0" w:color="000000"/>
            </w:tcBorders>
            <w:vAlign w:val="center"/>
          </w:tcPr>
          <w:p w:rsidR="00870AD3" w:rsidRDefault="00870AD3">
            <w:pPr>
              <w:pStyle w:val="TableParagraph"/>
              <w:spacing w:line="360" w:lineRule="auto"/>
              <w:jc w:val="center"/>
              <w:rPr>
                <w:rFonts w:ascii="宋体" w:hAnsi="宋体" w:cs="宋体"/>
                <w:sz w:val="18"/>
                <w:szCs w:val="18"/>
              </w:rPr>
            </w:pPr>
          </w:p>
        </w:tc>
        <w:tc>
          <w:tcPr>
            <w:tcW w:w="688" w:type="dxa"/>
            <w:gridSpan w:val="2"/>
            <w:tcBorders>
              <w:top w:val="single" w:sz="4" w:space="0" w:color="000000"/>
              <w:left w:val="single" w:sz="4" w:space="0" w:color="000000"/>
              <w:bottom w:val="single" w:sz="4" w:space="0" w:color="000000"/>
              <w:right w:val="single" w:sz="4" w:space="0" w:color="000000"/>
            </w:tcBorders>
            <w:vAlign w:val="center"/>
          </w:tcPr>
          <w:p w:rsidR="00870AD3" w:rsidRDefault="00870AD3">
            <w:pPr>
              <w:pStyle w:val="TableParagraph"/>
              <w:spacing w:line="360" w:lineRule="auto"/>
              <w:jc w:val="center"/>
              <w:rPr>
                <w:rFonts w:ascii="宋体" w:hAnsi="宋体" w:cs="宋体"/>
                <w:sz w:val="18"/>
                <w:szCs w:val="18"/>
              </w:rPr>
            </w:pPr>
          </w:p>
        </w:tc>
        <w:tc>
          <w:tcPr>
            <w:tcW w:w="640" w:type="dxa"/>
            <w:gridSpan w:val="3"/>
            <w:tcBorders>
              <w:top w:val="single" w:sz="4" w:space="0" w:color="000000"/>
              <w:left w:val="single" w:sz="4" w:space="0" w:color="000000"/>
              <w:bottom w:val="single" w:sz="4" w:space="0" w:color="000000"/>
              <w:right w:val="single" w:sz="4" w:space="0" w:color="auto"/>
            </w:tcBorders>
            <w:vAlign w:val="center"/>
          </w:tcPr>
          <w:p w:rsidR="00870AD3" w:rsidRDefault="00870AD3">
            <w:pPr>
              <w:pStyle w:val="TableParagraph"/>
              <w:spacing w:line="360" w:lineRule="auto"/>
              <w:jc w:val="center"/>
              <w:rPr>
                <w:rFonts w:ascii="宋体" w:hAnsi="宋体" w:cs="宋体"/>
                <w:sz w:val="18"/>
                <w:szCs w:val="18"/>
              </w:rPr>
            </w:pPr>
          </w:p>
        </w:tc>
        <w:tc>
          <w:tcPr>
            <w:tcW w:w="677" w:type="dxa"/>
            <w:tcBorders>
              <w:top w:val="single" w:sz="4" w:space="0" w:color="000000"/>
              <w:left w:val="single" w:sz="4" w:space="0" w:color="auto"/>
              <w:bottom w:val="single" w:sz="4" w:space="0" w:color="000000"/>
              <w:right w:val="single" w:sz="4" w:space="0" w:color="000000"/>
            </w:tcBorders>
            <w:vAlign w:val="center"/>
          </w:tcPr>
          <w:p w:rsidR="00870AD3" w:rsidRDefault="00870AD3">
            <w:pPr>
              <w:pStyle w:val="TableParagraph"/>
              <w:spacing w:line="360" w:lineRule="auto"/>
              <w:jc w:val="center"/>
              <w:rPr>
                <w:rFonts w:ascii="宋体" w:hAnsi="宋体" w:cs="宋体"/>
                <w:sz w:val="18"/>
                <w:szCs w:val="18"/>
              </w:rPr>
            </w:pPr>
          </w:p>
        </w:tc>
      </w:tr>
      <w:tr w:rsidR="00870AD3">
        <w:trPr>
          <w:trHeight w:hRule="exact" w:val="521"/>
          <w:jc w:val="center"/>
        </w:trPr>
        <w:tc>
          <w:tcPr>
            <w:tcW w:w="540" w:type="dxa"/>
            <w:tcBorders>
              <w:top w:val="single" w:sz="4" w:space="0" w:color="000000"/>
              <w:left w:val="single" w:sz="4" w:space="0" w:color="000000"/>
              <w:bottom w:val="single" w:sz="4" w:space="0" w:color="000000"/>
              <w:right w:val="single" w:sz="4" w:space="0" w:color="000000"/>
            </w:tcBorders>
            <w:vAlign w:val="center"/>
          </w:tcPr>
          <w:p w:rsidR="00870AD3" w:rsidRDefault="00870AD3">
            <w:pPr>
              <w:pStyle w:val="TableParagraph"/>
              <w:spacing w:line="360" w:lineRule="auto"/>
              <w:jc w:val="center"/>
              <w:rPr>
                <w:rFonts w:ascii="宋体" w:hAnsi="宋体" w:cs="宋体"/>
                <w:sz w:val="18"/>
                <w:szCs w:val="18"/>
              </w:rPr>
            </w:pPr>
          </w:p>
        </w:tc>
        <w:tc>
          <w:tcPr>
            <w:tcW w:w="900" w:type="dxa"/>
            <w:gridSpan w:val="3"/>
            <w:tcBorders>
              <w:top w:val="single" w:sz="4" w:space="0" w:color="000000"/>
              <w:left w:val="single" w:sz="4" w:space="0" w:color="000000"/>
              <w:bottom w:val="single" w:sz="4" w:space="0" w:color="000000"/>
              <w:right w:val="single" w:sz="4" w:space="0" w:color="000000"/>
            </w:tcBorders>
            <w:vAlign w:val="center"/>
          </w:tcPr>
          <w:p w:rsidR="00870AD3" w:rsidRDefault="00870AD3">
            <w:pPr>
              <w:pStyle w:val="TableParagraph"/>
              <w:spacing w:line="360" w:lineRule="auto"/>
              <w:jc w:val="center"/>
              <w:rPr>
                <w:rFonts w:ascii="宋体" w:hAnsi="宋体" w:cs="宋体"/>
                <w:sz w:val="18"/>
                <w:szCs w:val="18"/>
              </w:rPr>
            </w:pPr>
          </w:p>
        </w:tc>
        <w:tc>
          <w:tcPr>
            <w:tcW w:w="540" w:type="dxa"/>
            <w:tcBorders>
              <w:top w:val="single" w:sz="4" w:space="0" w:color="000000"/>
              <w:left w:val="single" w:sz="4" w:space="0" w:color="000000"/>
              <w:bottom w:val="single" w:sz="4" w:space="0" w:color="000000"/>
              <w:right w:val="single" w:sz="4" w:space="0" w:color="000000"/>
            </w:tcBorders>
            <w:vAlign w:val="center"/>
          </w:tcPr>
          <w:p w:rsidR="00870AD3" w:rsidRDefault="00870AD3">
            <w:pPr>
              <w:pStyle w:val="TableParagraph"/>
              <w:spacing w:line="360" w:lineRule="auto"/>
              <w:jc w:val="center"/>
              <w:rPr>
                <w:rFonts w:ascii="宋体" w:hAnsi="宋体" w:cs="宋体"/>
                <w:sz w:val="18"/>
                <w:szCs w:val="18"/>
              </w:rPr>
            </w:pPr>
          </w:p>
        </w:tc>
        <w:tc>
          <w:tcPr>
            <w:tcW w:w="584" w:type="dxa"/>
            <w:gridSpan w:val="2"/>
            <w:tcBorders>
              <w:top w:val="single" w:sz="4" w:space="0" w:color="000000"/>
              <w:left w:val="single" w:sz="4" w:space="0" w:color="000000"/>
              <w:bottom w:val="single" w:sz="4" w:space="0" w:color="000000"/>
              <w:right w:val="single" w:sz="4" w:space="0" w:color="000000"/>
            </w:tcBorders>
            <w:vAlign w:val="center"/>
          </w:tcPr>
          <w:p w:rsidR="00870AD3" w:rsidRDefault="00870AD3">
            <w:pPr>
              <w:pStyle w:val="TableParagraph"/>
              <w:spacing w:line="360" w:lineRule="auto"/>
              <w:jc w:val="center"/>
              <w:rPr>
                <w:rFonts w:ascii="宋体" w:hAnsi="宋体" w:cs="宋体"/>
                <w:sz w:val="18"/>
                <w:szCs w:val="18"/>
              </w:rPr>
            </w:pPr>
          </w:p>
        </w:tc>
        <w:tc>
          <w:tcPr>
            <w:tcW w:w="639" w:type="dxa"/>
            <w:tcBorders>
              <w:top w:val="single" w:sz="4" w:space="0" w:color="000000"/>
              <w:left w:val="single" w:sz="4" w:space="0" w:color="000000"/>
              <w:bottom w:val="single" w:sz="4" w:space="0" w:color="000000"/>
              <w:right w:val="single" w:sz="4" w:space="0" w:color="000000"/>
            </w:tcBorders>
            <w:vAlign w:val="center"/>
          </w:tcPr>
          <w:p w:rsidR="00870AD3" w:rsidRDefault="00870AD3">
            <w:pPr>
              <w:pStyle w:val="TableParagraph"/>
              <w:spacing w:line="360" w:lineRule="auto"/>
              <w:jc w:val="center"/>
              <w:rPr>
                <w:rFonts w:ascii="宋体" w:hAnsi="宋体" w:cs="宋体"/>
                <w:sz w:val="18"/>
                <w:szCs w:val="18"/>
              </w:rPr>
            </w:pPr>
          </w:p>
        </w:tc>
        <w:tc>
          <w:tcPr>
            <w:tcW w:w="604" w:type="dxa"/>
            <w:gridSpan w:val="2"/>
            <w:tcBorders>
              <w:top w:val="single" w:sz="4" w:space="0" w:color="000000"/>
              <w:left w:val="single" w:sz="4" w:space="0" w:color="000000"/>
              <w:bottom w:val="single" w:sz="4" w:space="0" w:color="000000"/>
              <w:right w:val="single" w:sz="4" w:space="0" w:color="000000"/>
            </w:tcBorders>
            <w:vAlign w:val="center"/>
          </w:tcPr>
          <w:p w:rsidR="00870AD3" w:rsidRDefault="00870AD3">
            <w:pPr>
              <w:pStyle w:val="TableParagraph"/>
              <w:spacing w:line="360" w:lineRule="auto"/>
              <w:jc w:val="center"/>
              <w:rPr>
                <w:rFonts w:ascii="宋体" w:hAnsi="宋体" w:cs="宋体"/>
                <w:sz w:val="18"/>
                <w:szCs w:val="18"/>
              </w:rPr>
            </w:pPr>
          </w:p>
        </w:tc>
        <w:tc>
          <w:tcPr>
            <w:tcW w:w="630" w:type="dxa"/>
            <w:tcBorders>
              <w:top w:val="single" w:sz="4" w:space="0" w:color="000000"/>
              <w:left w:val="single" w:sz="4" w:space="0" w:color="000000"/>
              <w:bottom w:val="single" w:sz="4" w:space="0" w:color="000000"/>
              <w:right w:val="single" w:sz="4" w:space="0" w:color="000000"/>
            </w:tcBorders>
            <w:vAlign w:val="center"/>
          </w:tcPr>
          <w:p w:rsidR="00870AD3" w:rsidRDefault="00870AD3">
            <w:pPr>
              <w:pStyle w:val="TableParagraph"/>
              <w:spacing w:line="360" w:lineRule="auto"/>
              <w:jc w:val="center"/>
              <w:rPr>
                <w:rFonts w:ascii="宋体" w:hAnsi="宋体" w:cs="宋体"/>
                <w:sz w:val="18"/>
                <w:szCs w:val="18"/>
              </w:rPr>
            </w:pPr>
          </w:p>
        </w:tc>
        <w:tc>
          <w:tcPr>
            <w:tcW w:w="663" w:type="dxa"/>
            <w:tcBorders>
              <w:top w:val="single" w:sz="4" w:space="0" w:color="000000"/>
              <w:left w:val="single" w:sz="4" w:space="0" w:color="000000"/>
              <w:bottom w:val="single" w:sz="4" w:space="0" w:color="000000"/>
              <w:right w:val="single" w:sz="4" w:space="0" w:color="auto"/>
            </w:tcBorders>
            <w:vAlign w:val="center"/>
          </w:tcPr>
          <w:p w:rsidR="00870AD3" w:rsidRDefault="00870AD3">
            <w:pPr>
              <w:pStyle w:val="TableParagraph"/>
              <w:spacing w:line="360" w:lineRule="auto"/>
              <w:jc w:val="center"/>
              <w:rPr>
                <w:rFonts w:ascii="宋体" w:hAnsi="宋体" w:cs="宋体"/>
                <w:sz w:val="18"/>
                <w:szCs w:val="18"/>
              </w:rPr>
            </w:pPr>
          </w:p>
        </w:tc>
        <w:tc>
          <w:tcPr>
            <w:tcW w:w="541" w:type="dxa"/>
            <w:gridSpan w:val="2"/>
            <w:tcBorders>
              <w:top w:val="single" w:sz="4" w:space="0" w:color="000000"/>
              <w:left w:val="single" w:sz="4" w:space="0" w:color="auto"/>
              <w:bottom w:val="single" w:sz="4" w:space="0" w:color="000000"/>
              <w:right w:val="single" w:sz="4" w:space="0" w:color="000000"/>
            </w:tcBorders>
            <w:vAlign w:val="center"/>
          </w:tcPr>
          <w:p w:rsidR="00870AD3" w:rsidRDefault="00870AD3">
            <w:pPr>
              <w:pStyle w:val="TableParagraph"/>
              <w:spacing w:line="360" w:lineRule="auto"/>
              <w:jc w:val="center"/>
              <w:rPr>
                <w:rFonts w:ascii="宋体" w:hAnsi="宋体" w:cs="宋体"/>
                <w:sz w:val="18"/>
                <w:szCs w:val="18"/>
              </w:rPr>
            </w:pPr>
          </w:p>
        </w:tc>
        <w:tc>
          <w:tcPr>
            <w:tcW w:w="600" w:type="dxa"/>
            <w:tcBorders>
              <w:top w:val="single" w:sz="4" w:space="0" w:color="000000"/>
              <w:left w:val="single" w:sz="4" w:space="0" w:color="000000"/>
              <w:bottom w:val="single" w:sz="4" w:space="0" w:color="000000"/>
              <w:right w:val="single" w:sz="4" w:space="0" w:color="000000"/>
            </w:tcBorders>
            <w:vAlign w:val="center"/>
          </w:tcPr>
          <w:p w:rsidR="00870AD3" w:rsidRDefault="00870AD3">
            <w:pPr>
              <w:pStyle w:val="TableParagraph"/>
              <w:spacing w:line="360" w:lineRule="auto"/>
              <w:jc w:val="center"/>
              <w:rPr>
                <w:rFonts w:ascii="宋体" w:hAnsi="宋体" w:cs="宋体"/>
                <w:sz w:val="18"/>
                <w:szCs w:val="18"/>
              </w:rPr>
            </w:pPr>
          </w:p>
        </w:tc>
        <w:tc>
          <w:tcPr>
            <w:tcW w:w="694" w:type="dxa"/>
            <w:gridSpan w:val="2"/>
            <w:tcBorders>
              <w:top w:val="single" w:sz="4" w:space="0" w:color="000000"/>
              <w:left w:val="single" w:sz="4" w:space="0" w:color="000000"/>
              <w:bottom w:val="single" w:sz="4" w:space="0" w:color="000000"/>
              <w:right w:val="single" w:sz="4" w:space="0" w:color="000000"/>
            </w:tcBorders>
            <w:vAlign w:val="center"/>
          </w:tcPr>
          <w:p w:rsidR="00870AD3" w:rsidRDefault="00870AD3">
            <w:pPr>
              <w:pStyle w:val="TableParagraph"/>
              <w:spacing w:line="360" w:lineRule="auto"/>
              <w:jc w:val="center"/>
              <w:rPr>
                <w:rFonts w:ascii="宋体" w:hAnsi="宋体" w:cs="宋体"/>
                <w:sz w:val="18"/>
                <w:szCs w:val="18"/>
              </w:rPr>
            </w:pPr>
          </w:p>
        </w:tc>
        <w:tc>
          <w:tcPr>
            <w:tcW w:w="688" w:type="dxa"/>
            <w:gridSpan w:val="2"/>
            <w:tcBorders>
              <w:top w:val="single" w:sz="4" w:space="0" w:color="000000"/>
              <w:left w:val="single" w:sz="4" w:space="0" w:color="000000"/>
              <w:bottom w:val="single" w:sz="4" w:space="0" w:color="000000"/>
              <w:right w:val="single" w:sz="4" w:space="0" w:color="000000"/>
            </w:tcBorders>
            <w:vAlign w:val="center"/>
          </w:tcPr>
          <w:p w:rsidR="00870AD3" w:rsidRDefault="00870AD3">
            <w:pPr>
              <w:pStyle w:val="TableParagraph"/>
              <w:spacing w:line="360" w:lineRule="auto"/>
              <w:jc w:val="center"/>
              <w:rPr>
                <w:rFonts w:ascii="宋体" w:hAnsi="宋体" w:cs="宋体"/>
                <w:sz w:val="18"/>
                <w:szCs w:val="18"/>
              </w:rPr>
            </w:pPr>
          </w:p>
        </w:tc>
        <w:tc>
          <w:tcPr>
            <w:tcW w:w="640" w:type="dxa"/>
            <w:gridSpan w:val="3"/>
            <w:tcBorders>
              <w:top w:val="single" w:sz="4" w:space="0" w:color="000000"/>
              <w:left w:val="single" w:sz="4" w:space="0" w:color="000000"/>
              <w:bottom w:val="single" w:sz="4" w:space="0" w:color="000000"/>
              <w:right w:val="single" w:sz="4" w:space="0" w:color="auto"/>
            </w:tcBorders>
            <w:vAlign w:val="center"/>
          </w:tcPr>
          <w:p w:rsidR="00870AD3" w:rsidRDefault="00870AD3">
            <w:pPr>
              <w:pStyle w:val="TableParagraph"/>
              <w:spacing w:line="360" w:lineRule="auto"/>
              <w:jc w:val="center"/>
              <w:rPr>
                <w:rFonts w:ascii="宋体" w:hAnsi="宋体" w:cs="宋体"/>
                <w:sz w:val="18"/>
                <w:szCs w:val="18"/>
              </w:rPr>
            </w:pPr>
          </w:p>
        </w:tc>
        <w:tc>
          <w:tcPr>
            <w:tcW w:w="677" w:type="dxa"/>
            <w:tcBorders>
              <w:top w:val="single" w:sz="4" w:space="0" w:color="000000"/>
              <w:left w:val="single" w:sz="4" w:space="0" w:color="auto"/>
              <w:bottom w:val="single" w:sz="4" w:space="0" w:color="000000"/>
              <w:right w:val="single" w:sz="4" w:space="0" w:color="000000"/>
            </w:tcBorders>
            <w:vAlign w:val="center"/>
          </w:tcPr>
          <w:p w:rsidR="00870AD3" w:rsidRDefault="00870AD3">
            <w:pPr>
              <w:pStyle w:val="TableParagraph"/>
              <w:spacing w:line="360" w:lineRule="auto"/>
              <w:jc w:val="center"/>
              <w:rPr>
                <w:rFonts w:ascii="宋体" w:hAnsi="宋体" w:cs="宋体"/>
                <w:sz w:val="18"/>
                <w:szCs w:val="18"/>
              </w:rPr>
            </w:pPr>
          </w:p>
        </w:tc>
      </w:tr>
      <w:tr w:rsidR="00870AD3">
        <w:trPr>
          <w:trHeight w:hRule="exact" w:val="518"/>
          <w:jc w:val="center"/>
        </w:trPr>
        <w:tc>
          <w:tcPr>
            <w:tcW w:w="1440" w:type="dxa"/>
            <w:gridSpan w:val="4"/>
            <w:tcBorders>
              <w:top w:val="single" w:sz="4" w:space="0" w:color="000000"/>
              <w:left w:val="single" w:sz="4" w:space="0" w:color="000000"/>
              <w:bottom w:val="single" w:sz="4" w:space="0" w:color="000000"/>
              <w:right w:val="single" w:sz="4" w:space="0" w:color="000000"/>
            </w:tcBorders>
            <w:vAlign w:val="center"/>
          </w:tcPr>
          <w:p w:rsidR="00870AD3" w:rsidRDefault="00E615B6">
            <w:pPr>
              <w:pStyle w:val="TableParagraph"/>
              <w:spacing w:line="360" w:lineRule="auto"/>
              <w:jc w:val="center"/>
              <w:rPr>
                <w:rFonts w:ascii="宋体" w:hAnsi="宋体" w:cs="宋体"/>
                <w:sz w:val="18"/>
                <w:szCs w:val="18"/>
              </w:rPr>
            </w:pPr>
            <w:r>
              <w:rPr>
                <w:rFonts w:ascii="宋体" w:hAnsi="宋体" w:cs="宋体" w:hint="eastAsia"/>
                <w:sz w:val="18"/>
                <w:szCs w:val="18"/>
              </w:rPr>
              <w:t>综合人工工日</w:t>
            </w:r>
          </w:p>
        </w:tc>
        <w:tc>
          <w:tcPr>
            <w:tcW w:w="4201" w:type="dxa"/>
            <w:gridSpan w:val="10"/>
            <w:tcBorders>
              <w:top w:val="single" w:sz="4" w:space="0" w:color="000000"/>
              <w:left w:val="single" w:sz="4" w:space="0" w:color="000000"/>
              <w:bottom w:val="single" w:sz="4" w:space="0" w:color="000000"/>
              <w:right w:val="single" w:sz="4" w:space="0" w:color="000000"/>
            </w:tcBorders>
            <w:vAlign w:val="center"/>
          </w:tcPr>
          <w:p w:rsidR="00870AD3" w:rsidRDefault="00E615B6">
            <w:pPr>
              <w:pStyle w:val="TableParagraph"/>
              <w:spacing w:line="360" w:lineRule="auto"/>
              <w:jc w:val="center"/>
              <w:rPr>
                <w:rFonts w:ascii="宋体" w:hAnsi="宋体" w:cs="宋体"/>
                <w:sz w:val="18"/>
                <w:szCs w:val="18"/>
              </w:rPr>
            </w:pPr>
            <w:r>
              <w:rPr>
                <w:rFonts w:ascii="宋体" w:hAnsi="宋体" w:cs="宋体" w:hint="eastAsia"/>
                <w:sz w:val="18"/>
                <w:szCs w:val="18"/>
              </w:rPr>
              <w:t>小</w:t>
            </w:r>
            <w:r>
              <w:rPr>
                <w:rFonts w:ascii="宋体" w:hAnsi="宋体" w:cs="宋体" w:hint="eastAsia"/>
                <w:sz w:val="18"/>
                <w:szCs w:val="18"/>
              </w:rPr>
              <w:tab/>
              <w:t>计</w:t>
            </w:r>
          </w:p>
        </w:tc>
        <w:tc>
          <w:tcPr>
            <w:tcW w:w="600" w:type="dxa"/>
            <w:tcBorders>
              <w:top w:val="single" w:sz="4" w:space="0" w:color="000000"/>
              <w:left w:val="single" w:sz="4" w:space="0" w:color="000000"/>
              <w:bottom w:val="single" w:sz="4" w:space="0" w:color="000000"/>
              <w:right w:val="single" w:sz="4" w:space="0" w:color="000000"/>
            </w:tcBorders>
            <w:vAlign w:val="center"/>
          </w:tcPr>
          <w:p w:rsidR="00870AD3" w:rsidRDefault="00870AD3">
            <w:pPr>
              <w:pStyle w:val="TableParagraph"/>
              <w:spacing w:line="360" w:lineRule="auto"/>
              <w:jc w:val="center"/>
              <w:rPr>
                <w:rFonts w:ascii="宋体" w:hAnsi="宋体" w:cs="宋体"/>
                <w:sz w:val="18"/>
                <w:szCs w:val="18"/>
              </w:rPr>
            </w:pPr>
          </w:p>
        </w:tc>
        <w:tc>
          <w:tcPr>
            <w:tcW w:w="694" w:type="dxa"/>
            <w:gridSpan w:val="2"/>
            <w:tcBorders>
              <w:top w:val="single" w:sz="4" w:space="0" w:color="000000"/>
              <w:left w:val="single" w:sz="4" w:space="0" w:color="000000"/>
              <w:bottom w:val="single" w:sz="4" w:space="0" w:color="000000"/>
              <w:right w:val="single" w:sz="4" w:space="0" w:color="000000"/>
            </w:tcBorders>
            <w:vAlign w:val="center"/>
          </w:tcPr>
          <w:p w:rsidR="00870AD3" w:rsidRDefault="00870AD3">
            <w:pPr>
              <w:pStyle w:val="TableParagraph"/>
              <w:spacing w:line="360" w:lineRule="auto"/>
              <w:jc w:val="center"/>
              <w:rPr>
                <w:rFonts w:ascii="宋体" w:hAnsi="宋体" w:cs="宋体"/>
                <w:sz w:val="18"/>
                <w:szCs w:val="18"/>
              </w:rPr>
            </w:pPr>
          </w:p>
        </w:tc>
        <w:tc>
          <w:tcPr>
            <w:tcW w:w="688" w:type="dxa"/>
            <w:gridSpan w:val="2"/>
            <w:tcBorders>
              <w:top w:val="single" w:sz="4" w:space="0" w:color="000000"/>
              <w:left w:val="single" w:sz="4" w:space="0" w:color="000000"/>
              <w:bottom w:val="single" w:sz="4" w:space="0" w:color="000000"/>
              <w:right w:val="single" w:sz="4" w:space="0" w:color="000000"/>
            </w:tcBorders>
            <w:vAlign w:val="center"/>
          </w:tcPr>
          <w:p w:rsidR="00870AD3" w:rsidRDefault="00870AD3">
            <w:pPr>
              <w:pStyle w:val="TableParagraph"/>
              <w:spacing w:line="360" w:lineRule="auto"/>
              <w:jc w:val="center"/>
              <w:rPr>
                <w:rFonts w:ascii="宋体" w:hAnsi="宋体" w:cs="宋体"/>
                <w:sz w:val="18"/>
                <w:szCs w:val="18"/>
              </w:rPr>
            </w:pPr>
          </w:p>
        </w:tc>
        <w:tc>
          <w:tcPr>
            <w:tcW w:w="640" w:type="dxa"/>
            <w:gridSpan w:val="3"/>
            <w:tcBorders>
              <w:top w:val="single" w:sz="4" w:space="0" w:color="000000"/>
              <w:left w:val="single" w:sz="4" w:space="0" w:color="000000"/>
              <w:bottom w:val="single" w:sz="4" w:space="0" w:color="000000"/>
              <w:right w:val="single" w:sz="4" w:space="0" w:color="auto"/>
            </w:tcBorders>
            <w:vAlign w:val="center"/>
          </w:tcPr>
          <w:p w:rsidR="00870AD3" w:rsidRDefault="00870AD3">
            <w:pPr>
              <w:pStyle w:val="TableParagraph"/>
              <w:spacing w:line="360" w:lineRule="auto"/>
              <w:jc w:val="center"/>
              <w:rPr>
                <w:rFonts w:ascii="宋体" w:hAnsi="宋体" w:cs="宋体"/>
                <w:sz w:val="18"/>
                <w:szCs w:val="18"/>
              </w:rPr>
            </w:pPr>
          </w:p>
        </w:tc>
        <w:tc>
          <w:tcPr>
            <w:tcW w:w="677" w:type="dxa"/>
            <w:tcBorders>
              <w:top w:val="single" w:sz="4" w:space="0" w:color="000000"/>
              <w:left w:val="single" w:sz="4" w:space="0" w:color="auto"/>
              <w:bottom w:val="single" w:sz="4" w:space="0" w:color="000000"/>
              <w:right w:val="single" w:sz="4" w:space="0" w:color="000000"/>
            </w:tcBorders>
            <w:vAlign w:val="center"/>
          </w:tcPr>
          <w:p w:rsidR="00870AD3" w:rsidRDefault="00870AD3">
            <w:pPr>
              <w:pStyle w:val="TableParagraph"/>
              <w:spacing w:line="360" w:lineRule="auto"/>
              <w:jc w:val="center"/>
              <w:rPr>
                <w:rFonts w:ascii="宋体" w:hAnsi="宋体" w:cs="宋体"/>
                <w:sz w:val="18"/>
                <w:szCs w:val="18"/>
              </w:rPr>
            </w:pPr>
          </w:p>
        </w:tc>
      </w:tr>
      <w:tr w:rsidR="00870AD3">
        <w:trPr>
          <w:trHeight w:hRule="exact" w:val="521"/>
          <w:jc w:val="center"/>
        </w:trPr>
        <w:tc>
          <w:tcPr>
            <w:tcW w:w="1440" w:type="dxa"/>
            <w:gridSpan w:val="4"/>
            <w:tcBorders>
              <w:top w:val="single" w:sz="4" w:space="0" w:color="000000"/>
              <w:left w:val="single" w:sz="4" w:space="0" w:color="000000"/>
              <w:bottom w:val="single" w:sz="4" w:space="0" w:color="000000"/>
              <w:right w:val="single" w:sz="4" w:space="0" w:color="000000"/>
            </w:tcBorders>
            <w:vAlign w:val="center"/>
          </w:tcPr>
          <w:p w:rsidR="00870AD3" w:rsidRDefault="00E615B6">
            <w:pPr>
              <w:pStyle w:val="TableParagraph"/>
              <w:spacing w:line="360" w:lineRule="auto"/>
              <w:jc w:val="center"/>
              <w:rPr>
                <w:rFonts w:ascii="宋体" w:hAnsi="宋体" w:cs="宋体"/>
                <w:sz w:val="18"/>
                <w:szCs w:val="18"/>
              </w:rPr>
            </w:pPr>
            <w:r>
              <w:rPr>
                <w:rFonts w:ascii="宋体" w:hAnsi="宋体" w:cs="宋体" w:hint="eastAsia"/>
                <w:sz w:val="18"/>
                <w:szCs w:val="18"/>
              </w:rPr>
              <w:t>工日</w:t>
            </w:r>
          </w:p>
        </w:tc>
        <w:tc>
          <w:tcPr>
            <w:tcW w:w="4201" w:type="dxa"/>
            <w:gridSpan w:val="10"/>
            <w:tcBorders>
              <w:top w:val="single" w:sz="4" w:space="0" w:color="000000"/>
              <w:left w:val="single" w:sz="4" w:space="0" w:color="000000"/>
              <w:bottom w:val="single" w:sz="4" w:space="0" w:color="000000"/>
              <w:right w:val="single" w:sz="4" w:space="0" w:color="000000"/>
            </w:tcBorders>
            <w:vAlign w:val="center"/>
          </w:tcPr>
          <w:p w:rsidR="00870AD3" w:rsidRDefault="00E615B6">
            <w:pPr>
              <w:pStyle w:val="TableParagraph"/>
              <w:spacing w:line="360" w:lineRule="auto"/>
              <w:jc w:val="center"/>
              <w:rPr>
                <w:rFonts w:ascii="宋体" w:hAnsi="宋体" w:cs="宋体"/>
                <w:sz w:val="18"/>
                <w:szCs w:val="18"/>
              </w:rPr>
            </w:pPr>
            <w:r>
              <w:rPr>
                <w:rFonts w:ascii="宋体" w:hAnsi="宋体" w:cs="宋体" w:hint="eastAsia"/>
                <w:sz w:val="18"/>
                <w:szCs w:val="18"/>
              </w:rPr>
              <w:t>未计价材料费</w:t>
            </w:r>
          </w:p>
        </w:tc>
        <w:tc>
          <w:tcPr>
            <w:tcW w:w="3299" w:type="dxa"/>
            <w:gridSpan w:val="9"/>
            <w:tcBorders>
              <w:top w:val="single" w:sz="4" w:space="0" w:color="000000"/>
              <w:left w:val="single" w:sz="4" w:space="0" w:color="000000"/>
              <w:bottom w:val="single" w:sz="4" w:space="0" w:color="000000"/>
              <w:right w:val="single" w:sz="4" w:space="0" w:color="000000"/>
            </w:tcBorders>
            <w:vAlign w:val="center"/>
          </w:tcPr>
          <w:p w:rsidR="00870AD3" w:rsidRDefault="00870AD3">
            <w:pPr>
              <w:pStyle w:val="TableParagraph"/>
              <w:spacing w:line="360" w:lineRule="auto"/>
              <w:jc w:val="center"/>
              <w:rPr>
                <w:rFonts w:ascii="宋体" w:hAnsi="宋体" w:cs="宋体"/>
                <w:sz w:val="18"/>
                <w:szCs w:val="18"/>
              </w:rPr>
            </w:pPr>
          </w:p>
        </w:tc>
      </w:tr>
      <w:tr w:rsidR="00870AD3">
        <w:trPr>
          <w:trHeight w:hRule="exact" w:val="521"/>
          <w:jc w:val="center"/>
        </w:trPr>
        <w:tc>
          <w:tcPr>
            <w:tcW w:w="5641" w:type="dxa"/>
            <w:gridSpan w:val="14"/>
            <w:tcBorders>
              <w:top w:val="single" w:sz="4" w:space="0" w:color="000000"/>
              <w:left w:val="single" w:sz="4" w:space="0" w:color="000000"/>
              <w:bottom w:val="single" w:sz="4" w:space="0" w:color="000000"/>
              <w:right w:val="single" w:sz="4" w:space="0" w:color="000000"/>
            </w:tcBorders>
            <w:vAlign w:val="center"/>
          </w:tcPr>
          <w:p w:rsidR="00870AD3" w:rsidRDefault="00E615B6">
            <w:pPr>
              <w:pStyle w:val="TableParagraph"/>
              <w:spacing w:line="360" w:lineRule="auto"/>
              <w:jc w:val="center"/>
              <w:rPr>
                <w:rFonts w:ascii="宋体" w:hAnsi="宋体" w:cs="宋体"/>
                <w:sz w:val="18"/>
                <w:szCs w:val="18"/>
              </w:rPr>
            </w:pPr>
            <w:r>
              <w:rPr>
                <w:rFonts w:ascii="宋体" w:hAnsi="宋体" w:cs="宋体" w:hint="eastAsia"/>
                <w:sz w:val="18"/>
                <w:szCs w:val="18"/>
              </w:rPr>
              <w:t>清单项目综合单价</w:t>
            </w:r>
          </w:p>
        </w:tc>
        <w:tc>
          <w:tcPr>
            <w:tcW w:w="3299" w:type="dxa"/>
            <w:gridSpan w:val="9"/>
            <w:tcBorders>
              <w:top w:val="single" w:sz="4" w:space="0" w:color="000000"/>
              <w:left w:val="single" w:sz="4" w:space="0" w:color="000000"/>
              <w:bottom w:val="single" w:sz="4" w:space="0" w:color="000000"/>
              <w:right w:val="single" w:sz="4" w:space="0" w:color="000000"/>
            </w:tcBorders>
            <w:vAlign w:val="center"/>
          </w:tcPr>
          <w:p w:rsidR="00870AD3" w:rsidRDefault="00870AD3">
            <w:pPr>
              <w:pStyle w:val="TableParagraph"/>
              <w:spacing w:line="360" w:lineRule="auto"/>
              <w:jc w:val="center"/>
              <w:rPr>
                <w:rFonts w:ascii="宋体" w:hAnsi="宋体" w:cs="宋体"/>
                <w:sz w:val="18"/>
                <w:szCs w:val="18"/>
              </w:rPr>
            </w:pPr>
          </w:p>
        </w:tc>
      </w:tr>
      <w:tr w:rsidR="00870AD3">
        <w:trPr>
          <w:trHeight w:hRule="exact" w:val="809"/>
          <w:jc w:val="center"/>
        </w:trPr>
        <w:tc>
          <w:tcPr>
            <w:tcW w:w="720" w:type="dxa"/>
            <w:gridSpan w:val="2"/>
            <w:vMerge w:val="restart"/>
            <w:tcBorders>
              <w:top w:val="single" w:sz="4" w:space="0" w:color="000000"/>
              <w:left w:val="single" w:sz="4" w:space="0" w:color="000000"/>
              <w:right w:val="single" w:sz="4" w:space="0" w:color="000000"/>
            </w:tcBorders>
            <w:vAlign w:val="center"/>
          </w:tcPr>
          <w:p w:rsidR="00870AD3" w:rsidRDefault="00E615B6">
            <w:pPr>
              <w:pStyle w:val="TableParagraph"/>
              <w:spacing w:line="360" w:lineRule="auto"/>
              <w:jc w:val="center"/>
              <w:rPr>
                <w:rFonts w:ascii="宋体" w:hAnsi="宋体" w:cs="宋体"/>
                <w:sz w:val="18"/>
                <w:szCs w:val="18"/>
              </w:rPr>
            </w:pPr>
            <w:r>
              <w:rPr>
                <w:rFonts w:ascii="宋体" w:hAnsi="宋体" w:cs="宋体" w:hint="eastAsia"/>
                <w:sz w:val="18"/>
                <w:szCs w:val="18"/>
              </w:rPr>
              <w:t>材料费明细</w:t>
            </w:r>
          </w:p>
        </w:tc>
        <w:tc>
          <w:tcPr>
            <w:tcW w:w="3087" w:type="dxa"/>
            <w:gridSpan w:val="8"/>
            <w:tcBorders>
              <w:top w:val="single" w:sz="4" w:space="0" w:color="000000"/>
              <w:left w:val="single" w:sz="4" w:space="0" w:color="000000"/>
              <w:bottom w:val="single" w:sz="4" w:space="0" w:color="000000"/>
              <w:right w:val="single" w:sz="4" w:space="0" w:color="000000"/>
            </w:tcBorders>
            <w:vAlign w:val="center"/>
          </w:tcPr>
          <w:p w:rsidR="00870AD3" w:rsidRDefault="00E615B6">
            <w:pPr>
              <w:pStyle w:val="TableParagraph"/>
              <w:spacing w:line="360" w:lineRule="auto"/>
              <w:jc w:val="center"/>
              <w:rPr>
                <w:rFonts w:ascii="宋体" w:hAnsi="宋体" w:cs="宋体"/>
                <w:sz w:val="18"/>
                <w:szCs w:val="18"/>
                <w:lang w:eastAsia="zh-CN"/>
              </w:rPr>
            </w:pPr>
            <w:r>
              <w:rPr>
                <w:rFonts w:ascii="宋体" w:hAnsi="宋体" w:cs="宋体" w:hint="eastAsia"/>
                <w:sz w:val="18"/>
                <w:szCs w:val="18"/>
                <w:lang w:eastAsia="zh-CN"/>
              </w:rPr>
              <w:t>主要材料名称、规格、型号</w:t>
            </w:r>
          </w:p>
        </w:tc>
        <w:tc>
          <w:tcPr>
            <w:tcW w:w="630" w:type="dxa"/>
            <w:tcBorders>
              <w:top w:val="single" w:sz="4" w:space="0" w:color="000000"/>
              <w:left w:val="single" w:sz="4" w:space="0" w:color="000000"/>
              <w:bottom w:val="single" w:sz="4" w:space="0" w:color="000000"/>
              <w:right w:val="single" w:sz="4" w:space="0" w:color="000000"/>
            </w:tcBorders>
            <w:vAlign w:val="center"/>
          </w:tcPr>
          <w:p w:rsidR="00870AD3" w:rsidRDefault="00E615B6">
            <w:pPr>
              <w:pStyle w:val="TableParagraph"/>
              <w:spacing w:line="360" w:lineRule="auto"/>
              <w:jc w:val="center"/>
              <w:rPr>
                <w:rFonts w:ascii="宋体" w:hAnsi="宋体" w:cs="宋体"/>
                <w:sz w:val="18"/>
                <w:szCs w:val="18"/>
              </w:rPr>
            </w:pPr>
            <w:r>
              <w:rPr>
                <w:rFonts w:ascii="宋体" w:hAnsi="宋体" w:cs="宋体" w:hint="eastAsia"/>
                <w:sz w:val="18"/>
                <w:szCs w:val="18"/>
              </w:rPr>
              <w:t>单位</w:t>
            </w:r>
          </w:p>
        </w:tc>
        <w:tc>
          <w:tcPr>
            <w:tcW w:w="1204" w:type="dxa"/>
            <w:gridSpan w:val="3"/>
            <w:tcBorders>
              <w:top w:val="single" w:sz="4" w:space="0" w:color="000000"/>
              <w:left w:val="single" w:sz="4" w:space="0" w:color="000000"/>
              <w:bottom w:val="single" w:sz="4" w:space="0" w:color="000000"/>
              <w:right w:val="single" w:sz="4" w:space="0" w:color="000000"/>
            </w:tcBorders>
            <w:vAlign w:val="center"/>
          </w:tcPr>
          <w:p w:rsidR="00870AD3" w:rsidRDefault="00E615B6">
            <w:pPr>
              <w:pStyle w:val="TableParagraph"/>
              <w:spacing w:line="360" w:lineRule="auto"/>
              <w:jc w:val="center"/>
              <w:rPr>
                <w:rFonts w:ascii="宋体" w:hAnsi="宋体" w:cs="宋体"/>
                <w:sz w:val="18"/>
                <w:szCs w:val="18"/>
              </w:rPr>
            </w:pPr>
            <w:r>
              <w:rPr>
                <w:rFonts w:ascii="宋体" w:hAnsi="宋体" w:cs="宋体" w:hint="eastAsia"/>
                <w:sz w:val="18"/>
                <w:szCs w:val="18"/>
              </w:rPr>
              <w:t>数量</w:t>
            </w:r>
          </w:p>
        </w:tc>
        <w:tc>
          <w:tcPr>
            <w:tcW w:w="600" w:type="dxa"/>
            <w:tcBorders>
              <w:top w:val="single" w:sz="4" w:space="0" w:color="000000"/>
              <w:left w:val="single" w:sz="4" w:space="0" w:color="000000"/>
              <w:bottom w:val="single" w:sz="4" w:space="0" w:color="000000"/>
              <w:right w:val="single" w:sz="4" w:space="0" w:color="000000"/>
            </w:tcBorders>
            <w:vAlign w:val="center"/>
          </w:tcPr>
          <w:p w:rsidR="00870AD3" w:rsidRDefault="00E615B6">
            <w:pPr>
              <w:pStyle w:val="TableParagraph"/>
              <w:spacing w:line="360" w:lineRule="auto"/>
              <w:jc w:val="center"/>
              <w:rPr>
                <w:rFonts w:ascii="宋体" w:hAnsi="宋体" w:cs="宋体"/>
                <w:sz w:val="18"/>
                <w:szCs w:val="18"/>
              </w:rPr>
            </w:pPr>
            <w:r>
              <w:rPr>
                <w:rFonts w:ascii="宋体" w:hAnsi="宋体" w:cs="宋体" w:hint="eastAsia"/>
                <w:sz w:val="18"/>
                <w:szCs w:val="18"/>
              </w:rPr>
              <w:t>单价（元）</w:t>
            </w:r>
          </w:p>
        </w:tc>
        <w:tc>
          <w:tcPr>
            <w:tcW w:w="694" w:type="dxa"/>
            <w:gridSpan w:val="2"/>
            <w:tcBorders>
              <w:top w:val="single" w:sz="4" w:space="0" w:color="000000"/>
              <w:left w:val="single" w:sz="4" w:space="0" w:color="000000"/>
              <w:bottom w:val="single" w:sz="4" w:space="0" w:color="000000"/>
              <w:right w:val="single" w:sz="4" w:space="0" w:color="000000"/>
            </w:tcBorders>
            <w:vAlign w:val="center"/>
          </w:tcPr>
          <w:p w:rsidR="00870AD3" w:rsidRDefault="00E615B6">
            <w:pPr>
              <w:pStyle w:val="TableParagraph"/>
              <w:spacing w:line="360" w:lineRule="auto"/>
              <w:jc w:val="center"/>
              <w:rPr>
                <w:rFonts w:ascii="宋体" w:hAnsi="宋体" w:cs="宋体"/>
                <w:sz w:val="18"/>
                <w:szCs w:val="18"/>
              </w:rPr>
            </w:pPr>
            <w:r>
              <w:rPr>
                <w:rFonts w:ascii="宋体" w:hAnsi="宋体" w:cs="宋体" w:hint="eastAsia"/>
                <w:sz w:val="18"/>
                <w:szCs w:val="18"/>
              </w:rPr>
              <w:t>合价（元）</w:t>
            </w:r>
          </w:p>
        </w:tc>
        <w:tc>
          <w:tcPr>
            <w:tcW w:w="775" w:type="dxa"/>
            <w:gridSpan w:val="3"/>
            <w:tcBorders>
              <w:top w:val="single" w:sz="4" w:space="0" w:color="000000"/>
              <w:left w:val="single" w:sz="4" w:space="0" w:color="000000"/>
              <w:bottom w:val="single" w:sz="4" w:space="0" w:color="000000"/>
              <w:right w:val="single" w:sz="4" w:space="0" w:color="000000"/>
            </w:tcBorders>
            <w:vAlign w:val="center"/>
          </w:tcPr>
          <w:p w:rsidR="00870AD3" w:rsidRDefault="00E615B6">
            <w:pPr>
              <w:pStyle w:val="TableParagraph"/>
              <w:spacing w:line="360" w:lineRule="auto"/>
              <w:jc w:val="center"/>
              <w:rPr>
                <w:rFonts w:ascii="宋体" w:hAnsi="宋体" w:cs="宋体"/>
                <w:sz w:val="18"/>
                <w:szCs w:val="18"/>
              </w:rPr>
            </w:pPr>
            <w:r>
              <w:rPr>
                <w:rFonts w:ascii="宋体" w:hAnsi="宋体" w:cs="宋体" w:hint="eastAsia"/>
                <w:sz w:val="18"/>
                <w:szCs w:val="18"/>
              </w:rPr>
              <w:t>暂估单价(元)</w:t>
            </w:r>
          </w:p>
        </w:tc>
        <w:tc>
          <w:tcPr>
            <w:tcW w:w="1230" w:type="dxa"/>
            <w:gridSpan w:val="3"/>
            <w:tcBorders>
              <w:top w:val="single" w:sz="4" w:space="0" w:color="000000"/>
              <w:left w:val="single" w:sz="4" w:space="0" w:color="000000"/>
              <w:bottom w:val="single" w:sz="4" w:space="0" w:color="000000"/>
              <w:right w:val="single" w:sz="4" w:space="0" w:color="000000"/>
            </w:tcBorders>
            <w:vAlign w:val="center"/>
          </w:tcPr>
          <w:p w:rsidR="00870AD3" w:rsidRDefault="00E615B6">
            <w:pPr>
              <w:pStyle w:val="TableParagraph"/>
              <w:spacing w:line="360" w:lineRule="auto"/>
              <w:jc w:val="center"/>
              <w:rPr>
                <w:rFonts w:ascii="宋体" w:hAnsi="宋体" w:cs="宋体"/>
                <w:sz w:val="18"/>
                <w:szCs w:val="18"/>
              </w:rPr>
            </w:pPr>
            <w:r>
              <w:rPr>
                <w:rFonts w:ascii="宋体" w:hAnsi="宋体" w:cs="宋体" w:hint="eastAsia"/>
                <w:sz w:val="18"/>
                <w:szCs w:val="18"/>
              </w:rPr>
              <w:t>暂估合价（元）</w:t>
            </w:r>
          </w:p>
        </w:tc>
      </w:tr>
      <w:tr w:rsidR="00870AD3">
        <w:trPr>
          <w:trHeight w:hRule="exact" w:val="521"/>
          <w:jc w:val="center"/>
        </w:trPr>
        <w:tc>
          <w:tcPr>
            <w:tcW w:w="720" w:type="dxa"/>
            <w:gridSpan w:val="2"/>
            <w:vMerge/>
            <w:tcBorders>
              <w:left w:val="single" w:sz="4" w:space="0" w:color="000000"/>
              <w:right w:val="single" w:sz="4" w:space="0" w:color="000000"/>
            </w:tcBorders>
            <w:vAlign w:val="center"/>
          </w:tcPr>
          <w:p w:rsidR="00870AD3" w:rsidRDefault="00870AD3">
            <w:pPr>
              <w:pStyle w:val="TableParagraph"/>
              <w:spacing w:line="360" w:lineRule="auto"/>
              <w:jc w:val="center"/>
              <w:rPr>
                <w:rFonts w:ascii="宋体" w:hAnsi="宋体" w:cs="宋体"/>
                <w:sz w:val="18"/>
                <w:szCs w:val="18"/>
              </w:rPr>
            </w:pPr>
          </w:p>
        </w:tc>
        <w:tc>
          <w:tcPr>
            <w:tcW w:w="3087" w:type="dxa"/>
            <w:gridSpan w:val="8"/>
            <w:tcBorders>
              <w:top w:val="single" w:sz="4" w:space="0" w:color="000000"/>
              <w:left w:val="single" w:sz="4" w:space="0" w:color="000000"/>
              <w:bottom w:val="single" w:sz="4" w:space="0" w:color="000000"/>
              <w:right w:val="single" w:sz="4" w:space="0" w:color="000000"/>
            </w:tcBorders>
            <w:vAlign w:val="center"/>
          </w:tcPr>
          <w:p w:rsidR="00870AD3" w:rsidRDefault="00870AD3">
            <w:pPr>
              <w:pStyle w:val="TableParagraph"/>
              <w:spacing w:line="360" w:lineRule="auto"/>
              <w:jc w:val="center"/>
              <w:rPr>
                <w:rFonts w:ascii="宋体" w:hAnsi="宋体" w:cs="宋体"/>
                <w:sz w:val="18"/>
                <w:szCs w:val="18"/>
              </w:rPr>
            </w:pPr>
          </w:p>
        </w:tc>
        <w:tc>
          <w:tcPr>
            <w:tcW w:w="630" w:type="dxa"/>
            <w:tcBorders>
              <w:top w:val="single" w:sz="4" w:space="0" w:color="000000"/>
              <w:left w:val="single" w:sz="4" w:space="0" w:color="000000"/>
              <w:bottom w:val="single" w:sz="4" w:space="0" w:color="000000"/>
              <w:right w:val="single" w:sz="4" w:space="0" w:color="000000"/>
            </w:tcBorders>
            <w:vAlign w:val="center"/>
          </w:tcPr>
          <w:p w:rsidR="00870AD3" w:rsidRDefault="00870AD3">
            <w:pPr>
              <w:pStyle w:val="TableParagraph"/>
              <w:spacing w:line="360" w:lineRule="auto"/>
              <w:jc w:val="center"/>
              <w:rPr>
                <w:rFonts w:ascii="宋体" w:hAnsi="宋体" w:cs="宋体"/>
                <w:sz w:val="18"/>
                <w:szCs w:val="18"/>
              </w:rPr>
            </w:pPr>
          </w:p>
        </w:tc>
        <w:tc>
          <w:tcPr>
            <w:tcW w:w="1204" w:type="dxa"/>
            <w:gridSpan w:val="3"/>
            <w:tcBorders>
              <w:top w:val="single" w:sz="4" w:space="0" w:color="000000"/>
              <w:left w:val="single" w:sz="4" w:space="0" w:color="000000"/>
              <w:bottom w:val="single" w:sz="4" w:space="0" w:color="000000"/>
              <w:right w:val="single" w:sz="4" w:space="0" w:color="000000"/>
            </w:tcBorders>
            <w:vAlign w:val="center"/>
          </w:tcPr>
          <w:p w:rsidR="00870AD3" w:rsidRDefault="00870AD3">
            <w:pPr>
              <w:pStyle w:val="TableParagraph"/>
              <w:spacing w:line="360" w:lineRule="auto"/>
              <w:jc w:val="center"/>
              <w:rPr>
                <w:rFonts w:ascii="宋体" w:hAnsi="宋体" w:cs="宋体"/>
                <w:sz w:val="18"/>
                <w:szCs w:val="18"/>
              </w:rPr>
            </w:pPr>
          </w:p>
        </w:tc>
        <w:tc>
          <w:tcPr>
            <w:tcW w:w="600" w:type="dxa"/>
            <w:tcBorders>
              <w:top w:val="single" w:sz="4" w:space="0" w:color="000000"/>
              <w:left w:val="single" w:sz="4" w:space="0" w:color="000000"/>
              <w:bottom w:val="single" w:sz="4" w:space="0" w:color="000000"/>
              <w:right w:val="single" w:sz="4" w:space="0" w:color="000000"/>
            </w:tcBorders>
            <w:vAlign w:val="center"/>
          </w:tcPr>
          <w:p w:rsidR="00870AD3" w:rsidRDefault="00870AD3">
            <w:pPr>
              <w:pStyle w:val="TableParagraph"/>
              <w:spacing w:line="360" w:lineRule="auto"/>
              <w:jc w:val="center"/>
              <w:rPr>
                <w:rFonts w:ascii="宋体" w:hAnsi="宋体" w:cs="宋体"/>
                <w:sz w:val="18"/>
                <w:szCs w:val="18"/>
              </w:rPr>
            </w:pPr>
          </w:p>
        </w:tc>
        <w:tc>
          <w:tcPr>
            <w:tcW w:w="694" w:type="dxa"/>
            <w:gridSpan w:val="2"/>
            <w:tcBorders>
              <w:top w:val="single" w:sz="4" w:space="0" w:color="000000"/>
              <w:left w:val="single" w:sz="4" w:space="0" w:color="000000"/>
              <w:bottom w:val="single" w:sz="4" w:space="0" w:color="000000"/>
              <w:right w:val="single" w:sz="4" w:space="0" w:color="000000"/>
            </w:tcBorders>
            <w:vAlign w:val="center"/>
          </w:tcPr>
          <w:p w:rsidR="00870AD3" w:rsidRDefault="00870AD3">
            <w:pPr>
              <w:pStyle w:val="TableParagraph"/>
              <w:spacing w:line="360" w:lineRule="auto"/>
              <w:jc w:val="center"/>
              <w:rPr>
                <w:rFonts w:ascii="宋体" w:hAnsi="宋体" w:cs="宋体"/>
                <w:sz w:val="18"/>
                <w:szCs w:val="18"/>
              </w:rPr>
            </w:pPr>
          </w:p>
        </w:tc>
        <w:tc>
          <w:tcPr>
            <w:tcW w:w="775" w:type="dxa"/>
            <w:gridSpan w:val="3"/>
            <w:tcBorders>
              <w:top w:val="single" w:sz="4" w:space="0" w:color="000000"/>
              <w:left w:val="single" w:sz="4" w:space="0" w:color="000000"/>
              <w:bottom w:val="single" w:sz="4" w:space="0" w:color="000000"/>
              <w:right w:val="single" w:sz="4" w:space="0" w:color="000000"/>
            </w:tcBorders>
            <w:vAlign w:val="center"/>
          </w:tcPr>
          <w:p w:rsidR="00870AD3" w:rsidRDefault="00870AD3">
            <w:pPr>
              <w:pStyle w:val="TableParagraph"/>
              <w:spacing w:line="360" w:lineRule="auto"/>
              <w:jc w:val="center"/>
              <w:rPr>
                <w:rFonts w:ascii="宋体" w:hAnsi="宋体" w:cs="宋体"/>
                <w:sz w:val="18"/>
                <w:szCs w:val="18"/>
              </w:rPr>
            </w:pPr>
          </w:p>
        </w:tc>
        <w:tc>
          <w:tcPr>
            <w:tcW w:w="1230" w:type="dxa"/>
            <w:gridSpan w:val="3"/>
            <w:tcBorders>
              <w:top w:val="single" w:sz="4" w:space="0" w:color="000000"/>
              <w:left w:val="single" w:sz="4" w:space="0" w:color="000000"/>
              <w:bottom w:val="single" w:sz="4" w:space="0" w:color="000000"/>
              <w:right w:val="single" w:sz="4" w:space="0" w:color="000000"/>
            </w:tcBorders>
            <w:vAlign w:val="center"/>
          </w:tcPr>
          <w:p w:rsidR="00870AD3" w:rsidRDefault="00870AD3">
            <w:pPr>
              <w:pStyle w:val="TableParagraph"/>
              <w:spacing w:line="360" w:lineRule="auto"/>
              <w:jc w:val="center"/>
              <w:rPr>
                <w:rFonts w:ascii="宋体" w:hAnsi="宋体" w:cs="宋体"/>
                <w:sz w:val="18"/>
                <w:szCs w:val="18"/>
              </w:rPr>
            </w:pPr>
          </w:p>
        </w:tc>
      </w:tr>
      <w:tr w:rsidR="00870AD3">
        <w:trPr>
          <w:trHeight w:hRule="exact" w:val="521"/>
          <w:jc w:val="center"/>
        </w:trPr>
        <w:tc>
          <w:tcPr>
            <w:tcW w:w="720" w:type="dxa"/>
            <w:gridSpan w:val="2"/>
            <w:vMerge/>
            <w:tcBorders>
              <w:left w:val="single" w:sz="4" w:space="0" w:color="000000"/>
              <w:right w:val="single" w:sz="4" w:space="0" w:color="000000"/>
            </w:tcBorders>
            <w:vAlign w:val="center"/>
          </w:tcPr>
          <w:p w:rsidR="00870AD3" w:rsidRDefault="00870AD3">
            <w:pPr>
              <w:pStyle w:val="TableParagraph"/>
              <w:spacing w:line="360" w:lineRule="auto"/>
              <w:jc w:val="center"/>
              <w:rPr>
                <w:rFonts w:ascii="宋体" w:hAnsi="宋体" w:cs="宋体"/>
                <w:sz w:val="18"/>
                <w:szCs w:val="18"/>
              </w:rPr>
            </w:pPr>
          </w:p>
        </w:tc>
        <w:tc>
          <w:tcPr>
            <w:tcW w:w="3087" w:type="dxa"/>
            <w:gridSpan w:val="8"/>
            <w:tcBorders>
              <w:top w:val="single" w:sz="4" w:space="0" w:color="000000"/>
              <w:left w:val="single" w:sz="4" w:space="0" w:color="000000"/>
              <w:bottom w:val="single" w:sz="4" w:space="0" w:color="000000"/>
              <w:right w:val="single" w:sz="4" w:space="0" w:color="000000"/>
            </w:tcBorders>
            <w:vAlign w:val="center"/>
          </w:tcPr>
          <w:p w:rsidR="00870AD3" w:rsidRDefault="00870AD3">
            <w:pPr>
              <w:pStyle w:val="TableParagraph"/>
              <w:spacing w:line="360" w:lineRule="auto"/>
              <w:jc w:val="center"/>
              <w:rPr>
                <w:rFonts w:ascii="宋体" w:hAnsi="宋体" w:cs="宋体"/>
                <w:sz w:val="18"/>
                <w:szCs w:val="18"/>
              </w:rPr>
            </w:pPr>
          </w:p>
        </w:tc>
        <w:tc>
          <w:tcPr>
            <w:tcW w:w="630" w:type="dxa"/>
            <w:tcBorders>
              <w:top w:val="single" w:sz="4" w:space="0" w:color="000000"/>
              <w:left w:val="single" w:sz="4" w:space="0" w:color="000000"/>
              <w:bottom w:val="single" w:sz="4" w:space="0" w:color="000000"/>
              <w:right w:val="single" w:sz="4" w:space="0" w:color="000000"/>
            </w:tcBorders>
            <w:vAlign w:val="center"/>
          </w:tcPr>
          <w:p w:rsidR="00870AD3" w:rsidRDefault="00870AD3">
            <w:pPr>
              <w:pStyle w:val="TableParagraph"/>
              <w:spacing w:line="360" w:lineRule="auto"/>
              <w:jc w:val="center"/>
              <w:rPr>
                <w:rFonts w:ascii="宋体" w:hAnsi="宋体" w:cs="宋体"/>
                <w:sz w:val="18"/>
                <w:szCs w:val="18"/>
              </w:rPr>
            </w:pPr>
          </w:p>
        </w:tc>
        <w:tc>
          <w:tcPr>
            <w:tcW w:w="1204" w:type="dxa"/>
            <w:gridSpan w:val="3"/>
            <w:tcBorders>
              <w:top w:val="single" w:sz="4" w:space="0" w:color="000000"/>
              <w:left w:val="single" w:sz="4" w:space="0" w:color="000000"/>
              <w:bottom w:val="single" w:sz="4" w:space="0" w:color="000000"/>
              <w:right w:val="single" w:sz="4" w:space="0" w:color="000000"/>
            </w:tcBorders>
            <w:vAlign w:val="center"/>
          </w:tcPr>
          <w:p w:rsidR="00870AD3" w:rsidRDefault="00870AD3">
            <w:pPr>
              <w:pStyle w:val="TableParagraph"/>
              <w:spacing w:line="360" w:lineRule="auto"/>
              <w:jc w:val="center"/>
              <w:rPr>
                <w:rFonts w:ascii="宋体" w:hAnsi="宋体" w:cs="宋体"/>
                <w:sz w:val="18"/>
                <w:szCs w:val="18"/>
              </w:rPr>
            </w:pPr>
          </w:p>
        </w:tc>
        <w:tc>
          <w:tcPr>
            <w:tcW w:w="600" w:type="dxa"/>
            <w:tcBorders>
              <w:top w:val="single" w:sz="4" w:space="0" w:color="000000"/>
              <w:left w:val="single" w:sz="4" w:space="0" w:color="000000"/>
              <w:bottom w:val="single" w:sz="4" w:space="0" w:color="000000"/>
              <w:right w:val="single" w:sz="4" w:space="0" w:color="000000"/>
            </w:tcBorders>
            <w:vAlign w:val="center"/>
          </w:tcPr>
          <w:p w:rsidR="00870AD3" w:rsidRDefault="00870AD3">
            <w:pPr>
              <w:pStyle w:val="TableParagraph"/>
              <w:spacing w:line="360" w:lineRule="auto"/>
              <w:jc w:val="center"/>
              <w:rPr>
                <w:rFonts w:ascii="宋体" w:hAnsi="宋体" w:cs="宋体"/>
                <w:sz w:val="18"/>
                <w:szCs w:val="18"/>
              </w:rPr>
            </w:pPr>
          </w:p>
        </w:tc>
        <w:tc>
          <w:tcPr>
            <w:tcW w:w="694" w:type="dxa"/>
            <w:gridSpan w:val="2"/>
            <w:tcBorders>
              <w:top w:val="single" w:sz="4" w:space="0" w:color="000000"/>
              <w:left w:val="single" w:sz="4" w:space="0" w:color="000000"/>
              <w:bottom w:val="single" w:sz="4" w:space="0" w:color="000000"/>
              <w:right w:val="single" w:sz="4" w:space="0" w:color="000000"/>
            </w:tcBorders>
            <w:vAlign w:val="center"/>
          </w:tcPr>
          <w:p w:rsidR="00870AD3" w:rsidRDefault="00870AD3">
            <w:pPr>
              <w:pStyle w:val="TableParagraph"/>
              <w:spacing w:line="360" w:lineRule="auto"/>
              <w:jc w:val="center"/>
              <w:rPr>
                <w:rFonts w:ascii="宋体" w:hAnsi="宋体" w:cs="宋体"/>
                <w:sz w:val="18"/>
                <w:szCs w:val="18"/>
              </w:rPr>
            </w:pPr>
          </w:p>
        </w:tc>
        <w:tc>
          <w:tcPr>
            <w:tcW w:w="775" w:type="dxa"/>
            <w:gridSpan w:val="3"/>
            <w:tcBorders>
              <w:top w:val="single" w:sz="4" w:space="0" w:color="000000"/>
              <w:left w:val="single" w:sz="4" w:space="0" w:color="000000"/>
              <w:bottom w:val="single" w:sz="4" w:space="0" w:color="000000"/>
              <w:right w:val="single" w:sz="4" w:space="0" w:color="000000"/>
            </w:tcBorders>
            <w:vAlign w:val="center"/>
          </w:tcPr>
          <w:p w:rsidR="00870AD3" w:rsidRDefault="00870AD3">
            <w:pPr>
              <w:pStyle w:val="TableParagraph"/>
              <w:spacing w:line="360" w:lineRule="auto"/>
              <w:jc w:val="center"/>
              <w:rPr>
                <w:rFonts w:ascii="宋体" w:hAnsi="宋体" w:cs="宋体"/>
                <w:sz w:val="18"/>
                <w:szCs w:val="18"/>
              </w:rPr>
            </w:pPr>
          </w:p>
        </w:tc>
        <w:tc>
          <w:tcPr>
            <w:tcW w:w="1230" w:type="dxa"/>
            <w:gridSpan w:val="3"/>
            <w:tcBorders>
              <w:top w:val="single" w:sz="4" w:space="0" w:color="000000"/>
              <w:left w:val="single" w:sz="4" w:space="0" w:color="000000"/>
              <w:bottom w:val="single" w:sz="4" w:space="0" w:color="000000"/>
              <w:right w:val="single" w:sz="4" w:space="0" w:color="000000"/>
            </w:tcBorders>
            <w:vAlign w:val="center"/>
          </w:tcPr>
          <w:p w:rsidR="00870AD3" w:rsidRDefault="00870AD3">
            <w:pPr>
              <w:pStyle w:val="TableParagraph"/>
              <w:spacing w:line="360" w:lineRule="auto"/>
              <w:jc w:val="center"/>
              <w:rPr>
                <w:rFonts w:ascii="宋体" w:hAnsi="宋体" w:cs="宋体"/>
                <w:sz w:val="18"/>
                <w:szCs w:val="18"/>
              </w:rPr>
            </w:pPr>
          </w:p>
        </w:tc>
      </w:tr>
      <w:tr w:rsidR="00870AD3">
        <w:trPr>
          <w:trHeight w:hRule="exact" w:val="518"/>
          <w:jc w:val="center"/>
        </w:trPr>
        <w:tc>
          <w:tcPr>
            <w:tcW w:w="720" w:type="dxa"/>
            <w:gridSpan w:val="2"/>
            <w:vMerge/>
            <w:tcBorders>
              <w:left w:val="single" w:sz="4" w:space="0" w:color="000000"/>
              <w:right w:val="single" w:sz="4" w:space="0" w:color="000000"/>
            </w:tcBorders>
            <w:vAlign w:val="center"/>
          </w:tcPr>
          <w:p w:rsidR="00870AD3" w:rsidRDefault="00870AD3">
            <w:pPr>
              <w:pStyle w:val="TableParagraph"/>
              <w:spacing w:line="360" w:lineRule="auto"/>
              <w:jc w:val="center"/>
              <w:rPr>
                <w:rFonts w:ascii="宋体" w:hAnsi="宋体" w:cs="宋体"/>
                <w:sz w:val="18"/>
                <w:szCs w:val="18"/>
              </w:rPr>
            </w:pPr>
          </w:p>
        </w:tc>
        <w:tc>
          <w:tcPr>
            <w:tcW w:w="3087" w:type="dxa"/>
            <w:gridSpan w:val="8"/>
            <w:tcBorders>
              <w:top w:val="single" w:sz="4" w:space="0" w:color="000000"/>
              <w:left w:val="single" w:sz="4" w:space="0" w:color="000000"/>
              <w:bottom w:val="single" w:sz="4" w:space="0" w:color="000000"/>
              <w:right w:val="single" w:sz="4" w:space="0" w:color="000000"/>
            </w:tcBorders>
            <w:vAlign w:val="center"/>
          </w:tcPr>
          <w:p w:rsidR="00870AD3" w:rsidRDefault="00870AD3">
            <w:pPr>
              <w:pStyle w:val="TableParagraph"/>
              <w:spacing w:line="360" w:lineRule="auto"/>
              <w:jc w:val="center"/>
              <w:rPr>
                <w:rFonts w:ascii="宋体" w:hAnsi="宋体" w:cs="宋体"/>
                <w:sz w:val="18"/>
                <w:szCs w:val="18"/>
              </w:rPr>
            </w:pPr>
          </w:p>
        </w:tc>
        <w:tc>
          <w:tcPr>
            <w:tcW w:w="630" w:type="dxa"/>
            <w:tcBorders>
              <w:top w:val="single" w:sz="4" w:space="0" w:color="000000"/>
              <w:left w:val="single" w:sz="4" w:space="0" w:color="000000"/>
              <w:bottom w:val="single" w:sz="4" w:space="0" w:color="000000"/>
              <w:right w:val="single" w:sz="4" w:space="0" w:color="000000"/>
            </w:tcBorders>
            <w:vAlign w:val="center"/>
          </w:tcPr>
          <w:p w:rsidR="00870AD3" w:rsidRDefault="00870AD3">
            <w:pPr>
              <w:pStyle w:val="TableParagraph"/>
              <w:spacing w:line="360" w:lineRule="auto"/>
              <w:jc w:val="center"/>
              <w:rPr>
                <w:rFonts w:ascii="宋体" w:hAnsi="宋体" w:cs="宋体"/>
                <w:sz w:val="18"/>
                <w:szCs w:val="18"/>
              </w:rPr>
            </w:pPr>
          </w:p>
        </w:tc>
        <w:tc>
          <w:tcPr>
            <w:tcW w:w="1204" w:type="dxa"/>
            <w:gridSpan w:val="3"/>
            <w:tcBorders>
              <w:top w:val="single" w:sz="4" w:space="0" w:color="000000"/>
              <w:left w:val="single" w:sz="4" w:space="0" w:color="000000"/>
              <w:bottom w:val="single" w:sz="4" w:space="0" w:color="000000"/>
              <w:right w:val="single" w:sz="4" w:space="0" w:color="000000"/>
            </w:tcBorders>
            <w:vAlign w:val="center"/>
          </w:tcPr>
          <w:p w:rsidR="00870AD3" w:rsidRDefault="00870AD3">
            <w:pPr>
              <w:pStyle w:val="TableParagraph"/>
              <w:spacing w:line="360" w:lineRule="auto"/>
              <w:jc w:val="center"/>
              <w:rPr>
                <w:rFonts w:ascii="宋体" w:hAnsi="宋体" w:cs="宋体"/>
                <w:sz w:val="18"/>
                <w:szCs w:val="18"/>
              </w:rPr>
            </w:pPr>
          </w:p>
        </w:tc>
        <w:tc>
          <w:tcPr>
            <w:tcW w:w="600" w:type="dxa"/>
            <w:tcBorders>
              <w:top w:val="single" w:sz="4" w:space="0" w:color="000000"/>
              <w:left w:val="single" w:sz="4" w:space="0" w:color="000000"/>
              <w:bottom w:val="single" w:sz="4" w:space="0" w:color="000000"/>
              <w:right w:val="single" w:sz="4" w:space="0" w:color="000000"/>
            </w:tcBorders>
            <w:vAlign w:val="center"/>
          </w:tcPr>
          <w:p w:rsidR="00870AD3" w:rsidRDefault="00870AD3">
            <w:pPr>
              <w:pStyle w:val="TableParagraph"/>
              <w:spacing w:line="360" w:lineRule="auto"/>
              <w:jc w:val="center"/>
              <w:rPr>
                <w:rFonts w:ascii="宋体" w:hAnsi="宋体" w:cs="宋体"/>
                <w:sz w:val="18"/>
                <w:szCs w:val="18"/>
              </w:rPr>
            </w:pPr>
          </w:p>
        </w:tc>
        <w:tc>
          <w:tcPr>
            <w:tcW w:w="694" w:type="dxa"/>
            <w:gridSpan w:val="2"/>
            <w:tcBorders>
              <w:top w:val="single" w:sz="4" w:space="0" w:color="000000"/>
              <w:left w:val="single" w:sz="4" w:space="0" w:color="000000"/>
              <w:bottom w:val="single" w:sz="4" w:space="0" w:color="000000"/>
              <w:right w:val="single" w:sz="4" w:space="0" w:color="000000"/>
            </w:tcBorders>
            <w:vAlign w:val="center"/>
          </w:tcPr>
          <w:p w:rsidR="00870AD3" w:rsidRDefault="00870AD3">
            <w:pPr>
              <w:pStyle w:val="TableParagraph"/>
              <w:spacing w:line="360" w:lineRule="auto"/>
              <w:jc w:val="center"/>
              <w:rPr>
                <w:rFonts w:ascii="宋体" w:hAnsi="宋体" w:cs="宋体"/>
                <w:sz w:val="18"/>
                <w:szCs w:val="18"/>
              </w:rPr>
            </w:pPr>
          </w:p>
        </w:tc>
        <w:tc>
          <w:tcPr>
            <w:tcW w:w="775" w:type="dxa"/>
            <w:gridSpan w:val="3"/>
            <w:tcBorders>
              <w:top w:val="single" w:sz="4" w:space="0" w:color="000000"/>
              <w:left w:val="single" w:sz="4" w:space="0" w:color="000000"/>
              <w:bottom w:val="single" w:sz="4" w:space="0" w:color="000000"/>
              <w:right w:val="single" w:sz="4" w:space="0" w:color="000000"/>
            </w:tcBorders>
            <w:vAlign w:val="center"/>
          </w:tcPr>
          <w:p w:rsidR="00870AD3" w:rsidRDefault="00870AD3">
            <w:pPr>
              <w:pStyle w:val="TableParagraph"/>
              <w:spacing w:line="360" w:lineRule="auto"/>
              <w:jc w:val="center"/>
              <w:rPr>
                <w:rFonts w:ascii="宋体" w:hAnsi="宋体" w:cs="宋体"/>
                <w:sz w:val="18"/>
                <w:szCs w:val="18"/>
              </w:rPr>
            </w:pPr>
          </w:p>
        </w:tc>
        <w:tc>
          <w:tcPr>
            <w:tcW w:w="1230" w:type="dxa"/>
            <w:gridSpan w:val="3"/>
            <w:tcBorders>
              <w:top w:val="single" w:sz="4" w:space="0" w:color="000000"/>
              <w:left w:val="single" w:sz="4" w:space="0" w:color="000000"/>
              <w:bottom w:val="single" w:sz="4" w:space="0" w:color="000000"/>
              <w:right w:val="single" w:sz="4" w:space="0" w:color="000000"/>
            </w:tcBorders>
            <w:vAlign w:val="center"/>
          </w:tcPr>
          <w:p w:rsidR="00870AD3" w:rsidRDefault="00870AD3">
            <w:pPr>
              <w:pStyle w:val="TableParagraph"/>
              <w:spacing w:line="360" w:lineRule="auto"/>
              <w:jc w:val="center"/>
              <w:rPr>
                <w:rFonts w:ascii="宋体" w:hAnsi="宋体" w:cs="宋体"/>
                <w:sz w:val="18"/>
                <w:szCs w:val="18"/>
              </w:rPr>
            </w:pPr>
          </w:p>
        </w:tc>
      </w:tr>
      <w:tr w:rsidR="00870AD3">
        <w:trPr>
          <w:trHeight w:hRule="exact" w:val="521"/>
          <w:jc w:val="center"/>
        </w:trPr>
        <w:tc>
          <w:tcPr>
            <w:tcW w:w="720" w:type="dxa"/>
            <w:gridSpan w:val="2"/>
            <w:vMerge/>
            <w:tcBorders>
              <w:left w:val="single" w:sz="4" w:space="0" w:color="000000"/>
              <w:right w:val="single" w:sz="4" w:space="0" w:color="000000"/>
            </w:tcBorders>
            <w:vAlign w:val="center"/>
          </w:tcPr>
          <w:p w:rsidR="00870AD3" w:rsidRDefault="00870AD3">
            <w:pPr>
              <w:pStyle w:val="TableParagraph"/>
              <w:spacing w:line="360" w:lineRule="auto"/>
              <w:jc w:val="center"/>
              <w:rPr>
                <w:rFonts w:ascii="宋体" w:hAnsi="宋体" w:cs="宋体"/>
                <w:sz w:val="18"/>
                <w:szCs w:val="18"/>
              </w:rPr>
            </w:pPr>
          </w:p>
        </w:tc>
        <w:tc>
          <w:tcPr>
            <w:tcW w:w="3087" w:type="dxa"/>
            <w:gridSpan w:val="8"/>
            <w:tcBorders>
              <w:top w:val="single" w:sz="4" w:space="0" w:color="000000"/>
              <w:left w:val="single" w:sz="4" w:space="0" w:color="000000"/>
              <w:bottom w:val="single" w:sz="4" w:space="0" w:color="000000"/>
              <w:right w:val="single" w:sz="4" w:space="0" w:color="000000"/>
            </w:tcBorders>
            <w:vAlign w:val="center"/>
          </w:tcPr>
          <w:p w:rsidR="00870AD3" w:rsidRDefault="00870AD3">
            <w:pPr>
              <w:pStyle w:val="TableParagraph"/>
              <w:spacing w:line="360" w:lineRule="auto"/>
              <w:jc w:val="center"/>
              <w:rPr>
                <w:rFonts w:ascii="宋体" w:hAnsi="宋体" w:cs="宋体"/>
                <w:sz w:val="18"/>
                <w:szCs w:val="18"/>
              </w:rPr>
            </w:pPr>
          </w:p>
        </w:tc>
        <w:tc>
          <w:tcPr>
            <w:tcW w:w="630" w:type="dxa"/>
            <w:tcBorders>
              <w:top w:val="single" w:sz="4" w:space="0" w:color="000000"/>
              <w:left w:val="single" w:sz="4" w:space="0" w:color="000000"/>
              <w:bottom w:val="single" w:sz="4" w:space="0" w:color="000000"/>
              <w:right w:val="single" w:sz="4" w:space="0" w:color="000000"/>
            </w:tcBorders>
            <w:vAlign w:val="center"/>
          </w:tcPr>
          <w:p w:rsidR="00870AD3" w:rsidRDefault="00870AD3">
            <w:pPr>
              <w:pStyle w:val="TableParagraph"/>
              <w:spacing w:line="360" w:lineRule="auto"/>
              <w:jc w:val="center"/>
              <w:rPr>
                <w:rFonts w:ascii="宋体" w:hAnsi="宋体" w:cs="宋体"/>
                <w:sz w:val="18"/>
                <w:szCs w:val="18"/>
              </w:rPr>
            </w:pPr>
          </w:p>
        </w:tc>
        <w:tc>
          <w:tcPr>
            <w:tcW w:w="1204" w:type="dxa"/>
            <w:gridSpan w:val="3"/>
            <w:tcBorders>
              <w:top w:val="single" w:sz="4" w:space="0" w:color="000000"/>
              <w:left w:val="single" w:sz="4" w:space="0" w:color="000000"/>
              <w:bottom w:val="single" w:sz="4" w:space="0" w:color="000000"/>
              <w:right w:val="single" w:sz="4" w:space="0" w:color="000000"/>
            </w:tcBorders>
            <w:vAlign w:val="center"/>
          </w:tcPr>
          <w:p w:rsidR="00870AD3" w:rsidRDefault="00870AD3">
            <w:pPr>
              <w:pStyle w:val="TableParagraph"/>
              <w:spacing w:line="360" w:lineRule="auto"/>
              <w:jc w:val="center"/>
              <w:rPr>
                <w:rFonts w:ascii="宋体" w:hAnsi="宋体" w:cs="宋体"/>
                <w:sz w:val="18"/>
                <w:szCs w:val="18"/>
              </w:rPr>
            </w:pPr>
          </w:p>
        </w:tc>
        <w:tc>
          <w:tcPr>
            <w:tcW w:w="600" w:type="dxa"/>
            <w:tcBorders>
              <w:top w:val="single" w:sz="4" w:space="0" w:color="000000"/>
              <w:left w:val="single" w:sz="4" w:space="0" w:color="000000"/>
              <w:bottom w:val="single" w:sz="4" w:space="0" w:color="000000"/>
              <w:right w:val="single" w:sz="4" w:space="0" w:color="000000"/>
            </w:tcBorders>
            <w:vAlign w:val="center"/>
          </w:tcPr>
          <w:p w:rsidR="00870AD3" w:rsidRDefault="00870AD3">
            <w:pPr>
              <w:pStyle w:val="TableParagraph"/>
              <w:spacing w:line="360" w:lineRule="auto"/>
              <w:jc w:val="center"/>
              <w:rPr>
                <w:rFonts w:ascii="宋体" w:hAnsi="宋体" w:cs="宋体"/>
                <w:sz w:val="18"/>
                <w:szCs w:val="18"/>
              </w:rPr>
            </w:pPr>
          </w:p>
        </w:tc>
        <w:tc>
          <w:tcPr>
            <w:tcW w:w="694" w:type="dxa"/>
            <w:gridSpan w:val="2"/>
            <w:tcBorders>
              <w:top w:val="single" w:sz="4" w:space="0" w:color="000000"/>
              <w:left w:val="single" w:sz="4" w:space="0" w:color="000000"/>
              <w:bottom w:val="single" w:sz="4" w:space="0" w:color="000000"/>
              <w:right w:val="single" w:sz="4" w:space="0" w:color="000000"/>
            </w:tcBorders>
            <w:vAlign w:val="center"/>
          </w:tcPr>
          <w:p w:rsidR="00870AD3" w:rsidRDefault="00870AD3">
            <w:pPr>
              <w:pStyle w:val="TableParagraph"/>
              <w:spacing w:line="360" w:lineRule="auto"/>
              <w:jc w:val="center"/>
              <w:rPr>
                <w:rFonts w:ascii="宋体" w:hAnsi="宋体" w:cs="宋体"/>
                <w:sz w:val="18"/>
                <w:szCs w:val="18"/>
              </w:rPr>
            </w:pPr>
          </w:p>
        </w:tc>
        <w:tc>
          <w:tcPr>
            <w:tcW w:w="775" w:type="dxa"/>
            <w:gridSpan w:val="3"/>
            <w:tcBorders>
              <w:top w:val="single" w:sz="4" w:space="0" w:color="000000"/>
              <w:left w:val="single" w:sz="4" w:space="0" w:color="000000"/>
              <w:bottom w:val="single" w:sz="4" w:space="0" w:color="000000"/>
              <w:right w:val="single" w:sz="4" w:space="0" w:color="000000"/>
            </w:tcBorders>
            <w:vAlign w:val="center"/>
          </w:tcPr>
          <w:p w:rsidR="00870AD3" w:rsidRDefault="00870AD3">
            <w:pPr>
              <w:pStyle w:val="TableParagraph"/>
              <w:spacing w:line="360" w:lineRule="auto"/>
              <w:jc w:val="center"/>
              <w:rPr>
                <w:rFonts w:ascii="宋体" w:hAnsi="宋体" w:cs="宋体"/>
                <w:sz w:val="18"/>
                <w:szCs w:val="18"/>
              </w:rPr>
            </w:pPr>
          </w:p>
        </w:tc>
        <w:tc>
          <w:tcPr>
            <w:tcW w:w="1230" w:type="dxa"/>
            <w:gridSpan w:val="3"/>
            <w:tcBorders>
              <w:top w:val="single" w:sz="4" w:space="0" w:color="000000"/>
              <w:left w:val="single" w:sz="4" w:space="0" w:color="000000"/>
              <w:bottom w:val="single" w:sz="4" w:space="0" w:color="000000"/>
              <w:right w:val="single" w:sz="4" w:space="0" w:color="000000"/>
            </w:tcBorders>
            <w:vAlign w:val="center"/>
          </w:tcPr>
          <w:p w:rsidR="00870AD3" w:rsidRDefault="00870AD3">
            <w:pPr>
              <w:pStyle w:val="TableParagraph"/>
              <w:spacing w:line="360" w:lineRule="auto"/>
              <w:jc w:val="center"/>
              <w:rPr>
                <w:rFonts w:ascii="宋体" w:hAnsi="宋体" w:cs="宋体"/>
                <w:sz w:val="18"/>
                <w:szCs w:val="18"/>
              </w:rPr>
            </w:pPr>
          </w:p>
        </w:tc>
      </w:tr>
      <w:tr w:rsidR="00870AD3">
        <w:trPr>
          <w:trHeight w:hRule="exact" w:val="518"/>
          <w:jc w:val="center"/>
        </w:trPr>
        <w:tc>
          <w:tcPr>
            <w:tcW w:w="720" w:type="dxa"/>
            <w:gridSpan w:val="2"/>
            <w:vMerge/>
            <w:tcBorders>
              <w:left w:val="single" w:sz="4" w:space="0" w:color="000000"/>
              <w:right w:val="single" w:sz="4" w:space="0" w:color="000000"/>
            </w:tcBorders>
            <w:vAlign w:val="center"/>
          </w:tcPr>
          <w:p w:rsidR="00870AD3" w:rsidRDefault="00870AD3">
            <w:pPr>
              <w:pStyle w:val="TableParagraph"/>
              <w:spacing w:line="360" w:lineRule="auto"/>
              <w:jc w:val="center"/>
              <w:rPr>
                <w:rFonts w:ascii="宋体" w:hAnsi="宋体" w:cs="宋体"/>
                <w:sz w:val="18"/>
                <w:szCs w:val="18"/>
              </w:rPr>
            </w:pPr>
          </w:p>
        </w:tc>
        <w:tc>
          <w:tcPr>
            <w:tcW w:w="3087" w:type="dxa"/>
            <w:gridSpan w:val="8"/>
            <w:tcBorders>
              <w:top w:val="single" w:sz="4" w:space="0" w:color="000000"/>
              <w:left w:val="single" w:sz="4" w:space="0" w:color="000000"/>
              <w:bottom w:val="single" w:sz="4" w:space="0" w:color="000000"/>
              <w:right w:val="single" w:sz="4" w:space="0" w:color="000000"/>
            </w:tcBorders>
            <w:vAlign w:val="center"/>
          </w:tcPr>
          <w:p w:rsidR="00870AD3" w:rsidRDefault="00870AD3">
            <w:pPr>
              <w:pStyle w:val="TableParagraph"/>
              <w:spacing w:line="360" w:lineRule="auto"/>
              <w:jc w:val="center"/>
              <w:rPr>
                <w:rFonts w:ascii="宋体" w:hAnsi="宋体" w:cs="宋体"/>
                <w:sz w:val="18"/>
                <w:szCs w:val="18"/>
              </w:rPr>
            </w:pPr>
          </w:p>
        </w:tc>
        <w:tc>
          <w:tcPr>
            <w:tcW w:w="630" w:type="dxa"/>
            <w:tcBorders>
              <w:top w:val="single" w:sz="4" w:space="0" w:color="000000"/>
              <w:left w:val="single" w:sz="4" w:space="0" w:color="000000"/>
              <w:bottom w:val="single" w:sz="4" w:space="0" w:color="000000"/>
              <w:right w:val="single" w:sz="4" w:space="0" w:color="000000"/>
            </w:tcBorders>
            <w:vAlign w:val="center"/>
          </w:tcPr>
          <w:p w:rsidR="00870AD3" w:rsidRDefault="00870AD3">
            <w:pPr>
              <w:pStyle w:val="TableParagraph"/>
              <w:spacing w:line="360" w:lineRule="auto"/>
              <w:jc w:val="center"/>
              <w:rPr>
                <w:rFonts w:ascii="宋体" w:hAnsi="宋体" w:cs="宋体"/>
                <w:sz w:val="18"/>
                <w:szCs w:val="18"/>
              </w:rPr>
            </w:pPr>
          </w:p>
        </w:tc>
        <w:tc>
          <w:tcPr>
            <w:tcW w:w="1204" w:type="dxa"/>
            <w:gridSpan w:val="3"/>
            <w:tcBorders>
              <w:top w:val="single" w:sz="4" w:space="0" w:color="000000"/>
              <w:left w:val="single" w:sz="4" w:space="0" w:color="000000"/>
              <w:bottom w:val="single" w:sz="4" w:space="0" w:color="000000"/>
              <w:right w:val="single" w:sz="4" w:space="0" w:color="000000"/>
            </w:tcBorders>
            <w:vAlign w:val="center"/>
          </w:tcPr>
          <w:p w:rsidR="00870AD3" w:rsidRDefault="00870AD3">
            <w:pPr>
              <w:pStyle w:val="TableParagraph"/>
              <w:spacing w:line="360" w:lineRule="auto"/>
              <w:jc w:val="center"/>
              <w:rPr>
                <w:rFonts w:ascii="宋体" w:hAnsi="宋体" w:cs="宋体"/>
                <w:sz w:val="18"/>
                <w:szCs w:val="18"/>
              </w:rPr>
            </w:pPr>
          </w:p>
        </w:tc>
        <w:tc>
          <w:tcPr>
            <w:tcW w:w="600" w:type="dxa"/>
            <w:tcBorders>
              <w:top w:val="single" w:sz="4" w:space="0" w:color="000000"/>
              <w:left w:val="single" w:sz="4" w:space="0" w:color="000000"/>
              <w:bottom w:val="single" w:sz="4" w:space="0" w:color="000000"/>
              <w:right w:val="single" w:sz="4" w:space="0" w:color="000000"/>
            </w:tcBorders>
            <w:vAlign w:val="center"/>
          </w:tcPr>
          <w:p w:rsidR="00870AD3" w:rsidRDefault="00870AD3">
            <w:pPr>
              <w:pStyle w:val="TableParagraph"/>
              <w:spacing w:line="360" w:lineRule="auto"/>
              <w:jc w:val="center"/>
              <w:rPr>
                <w:rFonts w:ascii="宋体" w:hAnsi="宋体" w:cs="宋体"/>
                <w:sz w:val="18"/>
                <w:szCs w:val="18"/>
              </w:rPr>
            </w:pPr>
          </w:p>
        </w:tc>
        <w:tc>
          <w:tcPr>
            <w:tcW w:w="694" w:type="dxa"/>
            <w:gridSpan w:val="2"/>
            <w:tcBorders>
              <w:top w:val="single" w:sz="4" w:space="0" w:color="000000"/>
              <w:left w:val="single" w:sz="4" w:space="0" w:color="000000"/>
              <w:bottom w:val="single" w:sz="4" w:space="0" w:color="000000"/>
              <w:right w:val="single" w:sz="4" w:space="0" w:color="000000"/>
            </w:tcBorders>
            <w:vAlign w:val="center"/>
          </w:tcPr>
          <w:p w:rsidR="00870AD3" w:rsidRDefault="00870AD3">
            <w:pPr>
              <w:pStyle w:val="TableParagraph"/>
              <w:spacing w:line="360" w:lineRule="auto"/>
              <w:jc w:val="center"/>
              <w:rPr>
                <w:rFonts w:ascii="宋体" w:hAnsi="宋体" w:cs="宋体"/>
                <w:sz w:val="18"/>
                <w:szCs w:val="18"/>
              </w:rPr>
            </w:pPr>
          </w:p>
        </w:tc>
        <w:tc>
          <w:tcPr>
            <w:tcW w:w="775" w:type="dxa"/>
            <w:gridSpan w:val="3"/>
            <w:tcBorders>
              <w:top w:val="single" w:sz="4" w:space="0" w:color="000000"/>
              <w:left w:val="single" w:sz="4" w:space="0" w:color="000000"/>
              <w:bottom w:val="single" w:sz="4" w:space="0" w:color="000000"/>
              <w:right w:val="single" w:sz="4" w:space="0" w:color="000000"/>
            </w:tcBorders>
            <w:vAlign w:val="center"/>
          </w:tcPr>
          <w:p w:rsidR="00870AD3" w:rsidRDefault="00870AD3">
            <w:pPr>
              <w:pStyle w:val="TableParagraph"/>
              <w:spacing w:line="360" w:lineRule="auto"/>
              <w:jc w:val="center"/>
              <w:rPr>
                <w:rFonts w:ascii="宋体" w:hAnsi="宋体" w:cs="宋体"/>
                <w:sz w:val="18"/>
                <w:szCs w:val="18"/>
              </w:rPr>
            </w:pPr>
          </w:p>
        </w:tc>
        <w:tc>
          <w:tcPr>
            <w:tcW w:w="1230" w:type="dxa"/>
            <w:gridSpan w:val="3"/>
            <w:tcBorders>
              <w:top w:val="single" w:sz="4" w:space="0" w:color="000000"/>
              <w:left w:val="single" w:sz="4" w:space="0" w:color="000000"/>
              <w:bottom w:val="single" w:sz="4" w:space="0" w:color="000000"/>
              <w:right w:val="single" w:sz="4" w:space="0" w:color="000000"/>
            </w:tcBorders>
            <w:vAlign w:val="center"/>
          </w:tcPr>
          <w:p w:rsidR="00870AD3" w:rsidRDefault="00870AD3">
            <w:pPr>
              <w:pStyle w:val="TableParagraph"/>
              <w:spacing w:line="360" w:lineRule="auto"/>
              <w:jc w:val="center"/>
              <w:rPr>
                <w:rFonts w:ascii="宋体" w:hAnsi="宋体" w:cs="宋体"/>
                <w:sz w:val="18"/>
                <w:szCs w:val="18"/>
              </w:rPr>
            </w:pPr>
          </w:p>
        </w:tc>
      </w:tr>
      <w:tr w:rsidR="00870AD3">
        <w:trPr>
          <w:trHeight w:hRule="exact" w:val="521"/>
          <w:jc w:val="center"/>
        </w:trPr>
        <w:tc>
          <w:tcPr>
            <w:tcW w:w="720" w:type="dxa"/>
            <w:gridSpan w:val="2"/>
            <w:vMerge/>
            <w:tcBorders>
              <w:left w:val="single" w:sz="4" w:space="0" w:color="000000"/>
              <w:right w:val="single" w:sz="4" w:space="0" w:color="000000"/>
            </w:tcBorders>
            <w:vAlign w:val="center"/>
          </w:tcPr>
          <w:p w:rsidR="00870AD3" w:rsidRDefault="00870AD3">
            <w:pPr>
              <w:pStyle w:val="TableParagraph"/>
              <w:spacing w:line="360" w:lineRule="auto"/>
              <w:jc w:val="center"/>
              <w:rPr>
                <w:rFonts w:ascii="宋体" w:hAnsi="宋体" w:cs="宋体"/>
                <w:sz w:val="18"/>
                <w:szCs w:val="18"/>
              </w:rPr>
            </w:pPr>
          </w:p>
        </w:tc>
        <w:tc>
          <w:tcPr>
            <w:tcW w:w="4921" w:type="dxa"/>
            <w:gridSpan w:val="12"/>
            <w:tcBorders>
              <w:top w:val="single" w:sz="4" w:space="0" w:color="000000"/>
              <w:left w:val="single" w:sz="4" w:space="0" w:color="000000"/>
              <w:bottom w:val="single" w:sz="4" w:space="0" w:color="000000"/>
              <w:right w:val="single" w:sz="4" w:space="0" w:color="000000"/>
            </w:tcBorders>
            <w:vAlign w:val="center"/>
          </w:tcPr>
          <w:p w:rsidR="00870AD3" w:rsidRDefault="00E615B6">
            <w:pPr>
              <w:pStyle w:val="TableParagraph"/>
              <w:spacing w:line="360" w:lineRule="auto"/>
              <w:jc w:val="center"/>
              <w:rPr>
                <w:rFonts w:ascii="宋体" w:hAnsi="宋体" w:cs="宋体"/>
                <w:sz w:val="18"/>
                <w:szCs w:val="18"/>
              </w:rPr>
            </w:pPr>
            <w:r>
              <w:rPr>
                <w:rFonts w:ascii="宋体" w:hAnsi="宋体" w:cs="宋体" w:hint="eastAsia"/>
                <w:sz w:val="18"/>
                <w:szCs w:val="18"/>
              </w:rPr>
              <w:t>其他材料费</w:t>
            </w:r>
          </w:p>
        </w:tc>
        <w:tc>
          <w:tcPr>
            <w:tcW w:w="600" w:type="dxa"/>
            <w:tcBorders>
              <w:top w:val="single" w:sz="4" w:space="0" w:color="000000"/>
              <w:left w:val="single" w:sz="4" w:space="0" w:color="000000"/>
              <w:bottom w:val="single" w:sz="4" w:space="0" w:color="000000"/>
              <w:right w:val="single" w:sz="4" w:space="0" w:color="000000"/>
            </w:tcBorders>
            <w:vAlign w:val="center"/>
          </w:tcPr>
          <w:p w:rsidR="00870AD3" w:rsidRDefault="00E615B6">
            <w:pPr>
              <w:pStyle w:val="TableParagraph"/>
              <w:spacing w:line="360" w:lineRule="auto"/>
              <w:jc w:val="center"/>
              <w:rPr>
                <w:rFonts w:ascii="宋体" w:hAnsi="宋体" w:cs="宋体"/>
                <w:sz w:val="18"/>
                <w:szCs w:val="18"/>
              </w:rPr>
            </w:pPr>
            <w:r>
              <w:rPr>
                <w:rFonts w:ascii="宋体" w:hAnsi="宋体" w:cs="宋体" w:hint="eastAsia"/>
                <w:sz w:val="18"/>
                <w:szCs w:val="18"/>
              </w:rPr>
              <w:t>—</w:t>
            </w:r>
          </w:p>
        </w:tc>
        <w:tc>
          <w:tcPr>
            <w:tcW w:w="694" w:type="dxa"/>
            <w:gridSpan w:val="2"/>
            <w:tcBorders>
              <w:top w:val="single" w:sz="4" w:space="0" w:color="000000"/>
              <w:left w:val="single" w:sz="4" w:space="0" w:color="000000"/>
              <w:bottom w:val="single" w:sz="4" w:space="0" w:color="000000"/>
              <w:right w:val="single" w:sz="4" w:space="0" w:color="000000"/>
            </w:tcBorders>
            <w:vAlign w:val="center"/>
          </w:tcPr>
          <w:p w:rsidR="00870AD3" w:rsidRDefault="00870AD3">
            <w:pPr>
              <w:pStyle w:val="TableParagraph"/>
              <w:spacing w:line="360" w:lineRule="auto"/>
              <w:jc w:val="center"/>
              <w:rPr>
                <w:rFonts w:ascii="宋体" w:hAnsi="宋体" w:cs="宋体"/>
                <w:sz w:val="18"/>
                <w:szCs w:val="18"/>
              </w:rPr>
            </w:pPr>
          </w:p>
        </w:tc>
        <w:tc>
          <w:tcPr>
            <w:tcW w:w="775" w:type="dxa"/>
            <w:gridSpan w:val="3"/>
            <w:tcBorders>
              <w:top w:val="single" w:sz="4" w:space="0" w:color="000000"/>
              <w:left w:val="single" w:sz="4" w:space="0" w:color="000000"/>
              <w:bottom w:val="single" w:sz="4" w:space="0" w:color="000000"/>
              <w:right w:val="single" w:sz="4" w:space="0" w:color="000000"/>
            </w:tcBorders>
            <w:vAlign w:val="center"/>
          </w:tcPr>
          <w:p w:rsidR="00870AD3" w:rsidRDefault="00E615B6">
            <w:pPr>
              <w:pStyle w:val="TableParagraph"/>
              <w:spacing w:line="360" w:lineRule="auto"/>
              <w:jc w:val="center"/>
              <w:rPr>
                <w:rFonts w:ascii="宋体" w:hAnsi="宋体" w:cs="宋体"/>
                <w:sz w:val="18"/>
                <w:szCs w:val="18"/>
              </w:rPr>
            </w:pPr>
            <w:r>
              <w:rPr>
                <w:rFonts w:ascii="宋体" w:hAnsi="宋体" w:cs="宋体" w:hint="eastAsia"/>
                <w:sz w:val="18"/>
                <w:szCs w:val="18"/>
              </w:rPr>
              <w:t>—</w:t>
            </w:r>
          </w:p>
        </w:tc>
        <w:tc>
          <w:tcPr>
            <w:tcW w:w="1230" w:type="dxa"/>
            <w:gridSpan w:val="3"/>
            <w:tcBorders>
              <w:top w:val="single" w:sz="4" w:space="0" w:color="000000"/>
              <w:left w:val="single" w:sz="4" w:space="0" w:color="000000"/>
              <w:bottom w:val="single" w:sz="4" w:space="0" w:color="000000"/>
              <w:right w:val="single" w:sz="4" w:space="0" w:color="000000"/>
            </w:tcBorders>
            <w:vAlign w:val="center"/>
          </w:tcPr>
          <w:p w:rsidR="00870AD3" w:rsidRDefault="00870AD3">
            <w:pPr>
              <w:pStyle w:val="TableParagraph"/>
              <w:spacing w:line="360" w:lineRule="auto"/>
              <w:jc w:val="center"/>
              <w:rPr>
                <w:rFonts w:ascii="宋体" w:hAnsi="宋体" w:cs="宋体"/>
                <w:sz w:val="18"/>
                <w:szCs w:val="18"/>
              </w:rPr>
            </w:pPr>
          </w:p>
        </w:tc>
      </w:tr>
      <w:tr w:rsidR="00870AD3">
        <w:trPr>
          <w:trHeight w:hRule="exact" w:val="521"/>
          <w:jc w:val="center"/>
        </w:trPr>
        <w:tc>
          <w:tcPr>
            <w:tcW w:w="720" w:type="dxa"/>
            <w:gridSpan w:val="2"/>
            <w:vMerge/>
            <w:tcBorders>
              <w:left w:val="single" w:sz="4" w:space="0" w:color="000000"/>
              <w:bottom w:val="single" w:sz="2" w:space="0" w:color="auto"/>
              <w:right w:val="single" w:sz="4" w:space="0" w:color="000000"/>
            </w:tcBorders>
            <w:vAlign w:val="center"/>
          </w:tcPr>
          <w:p w:rsidR="00870AD3" w:rsidRDefault="00870AD3">
            <w:pPr>
              <w:pStyle w:val="TableParagraph"/>
              <w:spacing w:line="360" w:lineRule="auto"/>
              <w:jc w:val="center"/>
              <w:rPr>
                <w:rFonts w:ascii="宋体" w:hAnsi="宋体" w:cs="宋体"/>
                <w:sz w:val="18"/>
                <w:szCs w:val="18"/>
              </w:rPr>
            </w:pPr>
          </w:p>
        </w:tc>
        <w:tc>
          <w:tcPr>
            <w:tcW w:w="4921" w:type="dxa"/>
            <w:gridSpan w:val="12"/>
            <w:tcBorders>
              <w:top w:val="single" w:sz="4" w:space="0" w:color="000000"/>
              <w:left w:val="single" w:sz="4" w:space="0" w:color="000000"/>
              <w:bottom w:val="single" w:sz="2" w:space="0" w:color="auto"/>
              <w:right w:val="single" w:sz="4" w:space="0" w:color="000000"/>
            </w:tcBorders>
            <w:vAlign w:val="center"/>
          </w:tcPr>
          <w:p w:rsidR="00870AD3" w:rsidRDefault="00E615B6">
            <w:pPr>
              <w:pStyle w:val="TableParagraph"/>
              <w:spacing w:line="360" w:lineRule="auto"/>
              <w:jc w:val="center"/>
              <w:rPr>
                <w:rFonts w:ascii="宋体" w:hAnsi="宋体" w:cs="宋体"/>
                <w:sz w:val="18"/>
                <w:szCs w:val="18"/>
              </w:rPr>
            </w:pPr>
            <w:r>
              <w:rPr>
                <w:rFonts w:ascii="宋体" w:hAnsi="宋体" w:cs="宋体" w:hint="eastAsia"/>
                <w:sz w:val="18"/>
                <w:szCs w:val="18"/>
              </w:rPr>
              <w:t>材料费小计</w:t>
            </w:r>
          </w:p>
        </w:tc>
        <w:tc>
          <w:tcPr>
            <w:tcW w:w="600" w:type="dxa"/>
            <w:tcBorders>
              <w:top w:val="single" w:sz="4" w:space="0" w:color="000000"/>
              <w:left w:val="single" w:sz="4" w:space="0" w:color="000000"/>
              <w:bottom w:val="single" w:sz="2" w:space="0" w:color="auto"/>
              <w:right w:val="single" w:sz="4" w:space="0" w:color="000000"/>
            </w:tcBorders>
            <w:vAlign w:val="center"/>
          </w:tcPr>
          <w:p w:rsidR="00870AD3" w:rsidRDefault="00E615B6">
            <w:pPr>
              <w:pStyle w:val="TableParagraph"/>
              <w:spacing w:line="360" w:lineRule="auto"/>
              <w:jc w:val="center"/>
              <w:rPr>
                <w:rFonts w:ascii="宋体" w:hAnsi="宋体" w:cs="宋体"/>
                <w:sz w:val="18"/>
                <w:szCs w:val="18"/>
              </w:rPr>
            </w:pPr>
            <w:r>
              <w:rPr>
                <w:rFonts w:ascii="宋体" w:hAnsi="宋体" w:cs="宋体" w:hint="eastAsia"/>
                <w:sz w:val="18"/>
                <w:szCs w:val="18"/>
              </w:rPr>
              <w:t>—</w:t>
            </w:r>
          </w:p>
        </w:tc>
        <w:tc>
          <w:tcPr>
            <w:tcW w:w="694" w:type="dxa"/>
            <w:gridSpan w:val="2"/>
            <w:tcBorders>
              <w:top w:val="single" w:sz="4" w:space="0" w:color="000000"/>
              <w:left w:val="single" w:sz="4" w:space="0" w:color="000000"/>
              <w:bottom w:val="single" w:sz="2" w:space="0" w:color="auto"/>
              <w:right w:val="single" w:sz="4" w:space="0" w:color="000000"/>
            </w:tcBorders>
            <w:vAlign w:val="center"/>
          </w:tcPr>
          <w:p w:rsidR="00870AD3" w:rsidRDefault="00870AD3">
            <w:pPr>
              <w:pStyle w:val="TableParagraph"/>
              <w:spacing w:line="360" w:lineRule="auto"/>
              <w:jc w:val="center"/>
              <w:rPr>
                <w:rFonts w:ascii="宋体" w:hAnsi="宋体" w:cs="宋体"/>
                <w:sz w:val="18"/>
                <w:szCs w:val="18"/>
              </w:rPr>
            </w:pPr>
          </w:p>
        </w:tc>
        <w:tc>
          <w:tcPr>
            <w:tcW w:w="775" w:type="dxa"/>
            <w:gridSpan w:val="3"/>
            <w:tcBorders>
              <w:top w:val="single" w:sz="4" w:space="0" w:color="000000"/>
              <w:left w:val="single" w:sz="4" w:space="0" w:color="000000"/>
              <w:bottom w:val="single" w:sz="2" w:space="0" w:color="auto"/>
              <w:right w:val="single" w:sz="4" w:space="0" w:color="000000"/>
            </w:tcBorders>
            <w:vAlign w:val="center"/>
          </w:tcPr>
          <w:p w:rsidR="00870AD3" w:rsidRDefault="00E615B6">
            <w:pPr>
              <w:pStyle w:val="TableParagraph"/>
              <w:spacing w:line="360" w:lineRule="auto"/>
              <w:jc w:val="center"/>
              <w:rPr>
                <w:rFonts w:ascii="宋体" w:hAnsi="宋体" w:cs="宋体"/>
                <w:sz w:val="18"/>
                <w:szCs w:val="18"/>
              </w:rPr>
            </w:pPr>
            <w:r>
              <w:rPr>
                <w:rFonts w:ascii="宋体" w:hAnsi="宋体" w:cs="宋体" w:hint="eastAsia"/>
                <w:sz w:val="18"/>
                <w:szCs w:val="18"/>
              </w:rPr>
              <w:t>—</w:t>
            </w:r>
          </w:p>
        </w:tc>
        <w:tc>
          <w:tcPr>
            <w:tcW w:w="1230" w:type="dxa"/>
            <w:gridSpan w:val="3"/>
            <w:tcBorders>
              <w:top w:val="single" w:sz="4" w:space="0" w:color="000000"/>
              <w:left w:val="single" w:sz="4" w:space="0" w:color="000000"/>
              <w:bottom w:val="single" w:sz="2" w:space="0" w:color="auto"/>
              <w:right w:val="single" w:sz="4" w:space="0" w:color="000000"/>
            </w:tcBorders>
            <w:vAlign w:val="center"/>
          </w:tcPr>
          <w:p w:rsidR="00870AD3" w:rsidRDefault="00870AD3">
            <w:pPr>
              <w:pStyle w:val="TableParagraph"/>
              <w:spacing w:line="360" w:lineRule="auto"/>
              <w:jc w:val="center"/>
              <w:rPr>
                <w:rFonts w:ascii="宋体" w:hAnsi="宋体" w:cs="宋体"/>
                <w:sz w:val="18"/>
                <w:szCs w:val="18"/>
              </w:rPr>
            </w:pPr>
          </w:p>
        </w:tc>
      </w:tr>
    </w:tbl>
    <w:p w:rsidR="00870AD3" w:rsidRDefault="00870AD3">
      <w:pPr>
        <w:pStyle w:val="TableParagraph"/>
        <w:spacing w:line="360" w:lineRule="auto"/>
        <w:rPr>
          <w:rFonts w:ascii="宋体" w:hAnsi="宋体" w:cs="宋体"/>
          <w:sz w:val="18"/>
          <w:szCs w:val="18"/>
          <w:lang w:eastAsia="zh-CN"/>
        </w:rPr>
      </w:pPr>
    </w:p>
    <w:p w:rsidR="00870AD3" w:rsidRDefault="00E615B6">
      <w:pPr>
        <w:pStyle w:val="TableParagraph"/>
        <w:spacing w:line="360" w:lineRule="auto"/>
        <w:rPr>
          <w:rFonts w:ascii="宋体" w:hAnsi="宋体" w:cs="宋体"/>
          <w:sz w:val="18"/>
          <w:szCs w:val="18"/>
          <w:lang w:eastAsia="zh-CN"/>
        </w:rPr>
      </w:pPr>
      <w:r>
        <w:rPr>
          <w:rFonts w:ascii="宋体" w:hAnsi="宋体" w:cs="宋体" w:hint="eastAsia"/>
          <w:sz w:val="18"/>
          <w:szCs w:val="18"/>
          <w:lang w:eastAsia="zh-CN"/>
        </w:rPr>
        <w:t>注：1如不使用省级或行业建设主管部门发布的计价依据，可不填定额编号、名称等。</w:t>
      </w:r>
    </w:p>
    <w:p w:rsidR="00870AD3" w:rsidRDefault="00E615B6">
      <w:pPr>
        <w:pStyle w:val="TableParagraph"/>
        <w:spacing w:line="360" w:lineRule="auto"/>
        <w:ind w:firstLineChars="200" w:firstLine="360"/>
        <w:rPr>
          <w:rFonts w:ascii="宋体" w:hAnsi="宋体" w:cs="宋体"/>
          <w:sz w:val="18"/>
          <w:szCs w:val="18"/>
          <w:lang w:eastAsia="zh-CN"/>
        </w:rPr>
      </w:pPr>
      <w:r>
        <w:rPr>
          <w:rFonts w:ascii="宋体" w:hAnsi="宋体" w:cs="宋体" w:hint="eastAsia"/>
          <w:sz w:val="18"/>
          <w:szCs w:val="18"/>
          <w:lang w:eastAsia="zh-CN"/>
        </w:rPr>
        <w:t>2招标文件提供了暂估单价的材料，按暂估的单价填入表内“暂估单价”栏及“暂估合价”栏。</w:t>
      </w:r>
    </w:p>
    <w:p w:rsidR="00870AD3" w:rsidRDefault="00870AD3">
      <w:pPr>
        <w:pStyle w:val="TableParagraph"/>
        <w:spacing w:line="360" w:lineRule="auto"/>
        <w:ind w:firstLineChars="3050" w:firstLine="5490"/>
        <w:rPr>
          <w:rFonts w:ascii="宋体" w:hAnsi="宋体" w:cs="宋体"/>
          <w:sz w:val="18"/>
          <w:szCs w:val="18"/>
          <w:lang w:eastAsia="zh-CN"/>
        </w:rPr>
      </w:pPr>
    </w:p>
    <w:p w:rsidR="00870AD3" w:rsidRDefault="00E615B6">
      <w:pPr>
        <w:pStyle w:val="TableParagraph"/>
        <w:spacing w:line="360" w:lineRule="auto"/>
        <w:ind w:firstLineChars="4450" w:firstLine="8010"/>
        <w:rPr>
          <w:rFonts w:ascii="宋体" w:hAnsi="宋体" w:cs="宋体"/>
          <w:sz w:val="18"/>
          <w:szCs w:val="18"/>
          <w:lang w:eastAsia="zh-CN"/>
        </w:rPr>
      </w:pPr>
      <w:r>
        <w:rPr>
          <w:rFonts w:ascii="宋体" w:hAnsi="宋体" w:cs="宋体" w:hint="eastAsia"/>
          <w:sz w:val="18"/>
          <w:szCs w:val="18"/>
          <w:lang w:eastAsia="zh-CN"/>
        </w:rPr>
        <w:t>表-09</w:t>
      </w:r>
    </w:p>
    <w:p w:rsidR="00870AD3" w:rsidRDefault="00E615B6">
      <w:pPr>
        <w:pStyle w:val="Heading71"/>
        <w:tabs>
          <w:tab w:val="left" w:pos="707"/>
        </w:tabs>
        <w:spacing w:line="360" w:lineRule="auto"/>
        <w:jc w:val="center"/>
        <w:outlineLvl w:val="2"/>
        <w:rPr>
          <w:b/>
          <w:spacing w:val="1"/>
          <w:lang w:eastAsia="zh-CN"/>
        </w:rPr>
      </w:pPr>
      <w:r>
        <w:rPr>
          <w:rFonts w:cs="Times New Roman" w:hint="eastAsia"/>
          <w:b/>
          <w:spacing w:val="1"/>
          <w:lang w:eastAsia="zh-CN"/>
        </w:rPr>
        <w:lastRenderedPageBreak/>
        <w:tab/>
      </w:r>
      <w:r>
        <w:rPr>
          <w:rFonts w:hint="eastAsia"/>
          <w:b/>
          <w:spacing w:val="1"/>
          <w:lang w:eastAsia="zh-CN"/>
        </w:rPr>
        <w:t>总价措施项目清单与计价表</w:t>
      </w:r>
    </w:p>
    <w:p w:rsidR="00870AD3" w:rsidRDefault="00870AD3">
      <w:pPr>
        <w:pStyle w:val="Heading71"/>
        <w:tabs>
          <w:tab w:val="left" w:pos="707"/>
        </w:tabs>
        <w:spacing w:line="360" w:lineRule="auto"/>
        <w:jc w:val="center"/>
        <w:outlineLvl w:val="2"/>
        <w:rPr>
          <w:b/>
          <w:spacing w:val="1"/>
          <w:lang w:eastAsia="zh-CN"/>
        </w:rPr>
      </w:pPr>
    </w:p>
    <w:p w:rsidR="00870AD3" w:rsidRDefault="00E615B6" w:rsidP="0082089D">
      <w:pPr>
        <w:pStyle w:val="ac"/>
        <w:tabs>
          <w:tab w:val="left" w:pos="5125"/>
          <w:tab w:val="left" w:pos="7890"/>
          <w:tab w:val="left" w:pos="8416"/>
          <w:tab w:val="left" w:pos="9047"/>
        </w:tabs>
        <w:ind w:firstLineChars="100" w:firstLine="230"/>
        <w:rPr>
          <w:rFonts w:ascii="宋体" w:eastAsia="宋体" w:hAnsi="宋体"/>
        </w:rPr>
      </w:pPr>
      <w:r>
        <w:rPr>
          <w:rFonts w:ascii="宋体" w:eastAsia="宋体" w:hAnsi="宋体" w:hint="eastAsia"/>
        </w:rPr>
        <w:t>工程</w:t>
      </w:r>
      <w:r>
        <w:rPr>
          <w:rFonts w:ascii="宋体" w:eastAsia="宋体" w:hAnsi="宋体" w:hint="eastAsia"/>
          <w:spacing w:val="-3"/>
        </w:rPr>
        <w:t>名</w:t>
      </w:r>
      <w:r>
        <w:rPr>
          <w:rFonts w:ascii="宋体" w:eastAsia="宋体" w:hAnsi="宋体" w:hint="eastAsia"/>
        </w:rPr>
        <w:t>称：</w:t>
      </w:r>
      <w:r>
        <w:rPr>
          <w:rFonts w:ascii="宋体" w:eastAsia="宋体" w:hAnsi="宋体" w:hint="eastAsia"/>
        </w:rPr>
        <w:tab/>
        <w:t xml:space="preserve">                  第  页  共  页</w:t>
      </w:r>
    </w:p>
    <w:tbl>
      <w:tblPr>
        <w:tblW w:w="9392" w:type="dxa"/>
        <w:tblInd w:w="93" w:type="dxa"/>
        <w:tblLayout w:type="fixed"/>
        <w:tblLook w:val="04A0"/>
      </w:tblPr>
      <w:tblGrid>
        <w:gridCol w:w="546"/>
        <w:gridCol w:w="1220"/>
        <w:gridCol w:w="1769"/>
        <w:gridCol w:w="933"/>
        <w:gridCol w:w="937"/>
        <w:gridCol w:w="994"/>
        <w:gridCol w:w="844"/>
        <w:gridCol w:w="1161"/>
        <w:gridCol w:w="988"/>
      </w:tblGrid>
      <w:tr w:rsidR="00870AD3">
        <w:trPr>
          <w:trHeight w:val="389"/>
        </w:trPr>
        <w:tc>
          <w:tcPr>
            <w:tcW w:w="546" w:type="dxa"/>
            <w:vMerge w:val="restart"/>
            <w:tcBorders>
              <w:top w:val="single" w:sz="8" w:space="0" w:color="auto"/>
              <w:left w:val="single" w:sz="8" w:space="0" w:color="auto"/>
              <w:bottom w:val="single" w:sz="4" w:space="0" w:color="auto"/>
              <w:right w:val="single" w:sz="4" w:space="0" w:color="auto"/>
            </w:tcBorders>
            <w:vAlign w:val="center"/>
          </w:tcPr>
          <w:p w:rsidR="00870AD3" w:rsidRDefault="00E615B6">
            <w:pPr>
              <w:widowControl/>
              <w:spacing w:line="360" w:lineRule="auto"/>
              <w:jc w:val="center"/>
              <w:rPr>
                <w:rFonts w:ascii="宋体" w:hAnsi="宋体" w:cs="宋体"/>
                <w:b/>
                <w:bCs/>
                <w:kern w:val="0"/>
                <w:sz w:val="20"/>
                <w:szCs w:val="20"/>
              </w:rPr>
            </w:pPr>
            <w:r>
              <w:rPr>
                <w:rFonts w:ascii="宋体" w:hAnsi="宋体" w:cs="宋体" w:hint="eastAsia"/>
                <w:b/>
                <w:bCs/>
                <w:kern w:val="0"/>
                <w:sz w:val="20"/>
                <w:szCs w:val="20"/>
              </w:rPr>
              <w:t>序号</w:t>
            </w:r>
          </w:p>
        </w:tc>
        <w:tc>
          <w:tcPr>
            <w:tcW w:w="1220" w:type="dxa"/>
            <w:vMerge w:val="restart"/>
            <w:tcBorders>
              <w:top w:val="single" w:sz="8" w:space="0" w:color="auto"/>
              <w:left w:val="nil"/>
              <w:bottom w:val="single" w:sz="4" w:space="0" w:color="auto"/>
              <w:right w:val="single" w:sz="4" w:space="0" w:color="auto"/>
            </w:tcBorders>
            <w:vAlign w:val="center"/>
          </w:tcPr>
          <w:p w:rsidR="00870AD3" w:rsidRDefault="00E615B6">
            <w:pPr>
              <w:widowControl/>
              <w:spacing w:line="360" w:lineRule="auto"/>
              <w:jc w:val="center"/>
              <w:rPr>
                <w:rFonts w:ascii="宋体" w:hAnsi="宋体" w:cs="宋体"/>
                <w:b/>
                <w:bCs/>
                <w:kern w:val="0"/>
                <w:sz w:val="20"/>
                <w:szCs w:val="20"/>
              </w:rPr>
            </w:pPr>
            <w:r>
              <w:rPr>
                <w:rFonts w:ascii="宋体" w:hAnsi="宋体" w:cs="宋体" w:hint="eastAsia"/>
                <w:b/>
                <w:bCs/>
                <w:kern w:val="0"/>
                <w:sz w:val="20"/>
                <w:szCs w:val="20"/>
              </w:rPr>
              <w:t>项目编码</w:t>
            </w:r>
          </w:p>
        </w:tc>
        <w:tc>
          <w:tcPr>
            <w:tcW w:w="1769" w:type="dxa"/>
            <w:vMerge w:val="restart"/>
            <w:tcBorders>
              <w:top w:val="single" w:sz="8" w:space="0" w:color="auto"/>
              <w:left w:val="single" w:sz="4" w:space="0" w:color="auto"/>
              <w:bottom w:val="single" w:sz="4" w:space="0" w:color="auto"/>
              <w:right w:val="single" w:sz="4" w:space="0" w:color="auto"/>
            </w:tcBorders>
            <w:vAlign w:val="center"/>
          </w:tcPr>
          <w:p w:rsidR="00870AD3" w:rsidRDefault="00E615B6">
            <w:pPr>
              <w:widowControl/>
              <w:spacing w:line="360" w:lineRule="auto"/>
              <w:jc w:val="center"/>
              <w:rPr>
                <w:rFonts w:ascii="宋体" w:hAnsi="宋体" w:cs="宋体"/>
                <w:b/>
                <w:bCs/>
                <w:kern w:val="0"/>
                <w:sz w:val="20"/>
                <w:szCs w:val="20"/>
              </w:rPr>
            </w:pPr>
            <w:r>
              <w:rPr>
                <w:rFonts w:ascii="宋体" w:hAnsi="宋体" w:cs="宋体" w:hint="eastAsia"/>
                <w:b/>
                <w:bCs/>
                <w:kern w:val="0"/>
                <w:sz w:val="20"/>
                <w:szCs w:val="20"/>
              </w:rPr>
              <w:t>项目名称</w:t>
            </w:r>
          </w:p>
        </w:tc>
        <w:tc>
          <w:tcPr>
            <w:tcW w:w="933" w:type="dxa"/>
            <w:vMerge w:val="restart"/>
            <w:tcBorders>
              <w:top w:val="single" w:sz="8" w:space="0" w:color="auto"/>
              <w:left w:val="single" w:sz="4" w:space="0" w:color="auto"/>
              <w:bottom w:val="single" w:sz="4" w:space="0" w:color="auto"/>
              <w:right w:val="single" w:sz="4" w:space="0" w:color="auto"/>
            </w:tcBorders>
            <w:vAlign w:val="center"/>
          </w:tcPr>
          <w:p w:rsidR="00870AD3" w:rsidRDefault="00E615B6">
            <w:pPr>
              <w:widowControl/>
              <w:spacing w:line="360" w:lineRule="auto"/>
              <w:jc w:val="center"/>
              <w:rPr>
                <w:rFonts w:ascii="宋体" w:hAnsi="宋体" w:cs="宋体"/>
                <w:b/>
                <w:bCs/>
                <w:kern w:val="0"/>
                <w:sz w:val="20"/>
                <w:szCs w:val="20"/>
              </w:rPr>
            </w:pPr>
            <w:r>
              <w:rPr>
                <w:rFonts w:ascii="宋体" w:hAnsi="宋体" w:cs="宋体" w:hint="eastAsia"/>
                <w:b/>
                <w:bCs/>
                <w:kern w:val="0"/>
                <w:sz w:val="20"/>
                <w:szCs w:val="20"/>
              </w:rPr>
              <w:t>计算基础</w:t>
            </w:r>
          </w:p>
        </w:tc>
        <w:tc>
          <w:tcPr>
            <w:tcW w:w="937" w:type="dxa"/>
            <w:vMerge w:val="restart"/>
            <w:tcBorders>
              <w:top w:val="single" w:sz="8" w:space="0" w:color="auto"/>
              <w:left w:val="single" w:sz="4" w:space="0" w:color="auto"/>
              <w:bottom w:val="single" w:sz="4" w:space="0" w:color="auto"/>
              <w:right w:val="single" w:sz="4" w:space="0" w:color="auto"/>
            </w:tcBorders>
            <w:vAlign w:val="center"/>
          </w:tcPr>
          <w:p w:rsidR="00870AD3" w:rsidRDefault="00E615B6">
            <w:pPr>
              <w:widowControl/>
              <w:spacing w:line="360" w:lineRule="auto"/>
              <w:jc w:val="center"/>
              <w:rPr>
                <w:rFonts w:ascii="宋体" w:hAnsi="宋体" w:cs="宋体"/>
                <w:b/>
                <w:bCs/>
                <w:kern w:val="0"/>
                <w:sz w:val="20"/>
                <w:szCs w:val="20"/>
              </w:rPr>
            </w:pPr>
            <w:r>
              <w:rPr>
                <w:rFonts w:ascii="宋体" w:hAnsi="宋体" w:cs="宋体" w:hint="eastAsia"/>
                <w:b/>
                <w:bCs/>
                <w:kern w:val="0"/>
                <w:sz w:val="20"/>
                <w:szCs w:val="20"/>
              </w:rPr>
              <w:t>费率</w:t>
            </w:r>
            <w:r>
              <w:rPr>
                <w:rFonts w:ascii="宋体" w:hAnsi="宋体" w:cs="宋体" w:hint="eastAsia"/>
                <w:b/>
                <w:bCs/>
                <w:kern w:val="0"/>
                <w:sz w:val="20"/>
                <w:szCs w:val="20"/>
              </w:rPr>
              <w:br/>
              <w:t>（%）</w:t>
            </w:r>
          </w:p>
        </w:tc>
        <w:tc>
          <w:tcPr>
            <w:tcW w:w="994" w:type="dxa"/>
            <w:vMerge w:val="restart"/>
            <w:tcBorders>
              <w:top w:val="single" w:sz="8" w:space="0" w:color="auto"/>
              <w:left w:val="single" w:sz="4" w:space="0" w:color="auto"/>
              <w:bottom w:val="single" w:sz="4" w:space="0" w:color="auto"/>
              <w:right w:val="single" w:sz="4" w:space="0" w:color="auto"/>
            </w:tcBorders>
            <w:vAlign w:val="center"/>
          </w:tcPr>
          <w:p w:rsidR="00870AD3" w:rsidRDefault="00E615B6">
            <w:pPr>
              <w:widowControl/>
              <w:spacing w:line="360" w:lineRule="auto"/>
              <w:jc w:val="center"/>
              <w:rPr>
                <w:rFonts w:ascii="宋体" w:hAnsi="宋体" w:cs="宋体"/>
                <w:b/>
                <w:bCs/>
                <w:kern w:val="0"/>
                <w:sz w:val="20"/>
                <w:szCs w:val="20"/>
              </w:rPr>
            </w:pPr>
            <w:r>
              <w:rPr>
                <w:rFonts w:ascii="宋体" w:hAnsi="宋体" w:cs="宋体" w:hint="eastAsia"/>
                <w:b/>
                <w:bCs/>
                <w:kern w:val="0"/>
                <w:sz w:val="20"/>
                <w:szCs w:val="20"/>
              </w:rPr>
              <w:t>金额</w:t>
            </w:r>
            <w:r>
              <w:rPr>
                <w:rFonts w:ascii="宋体" w:hAnsi="宋体" w:cs="宋体" w:hint="eastAsia"/>
                <w:b/>
                <w:bCs/>
                <w:kern w:val="0"/>
                <w:sz w:val="20"/>
                <w:szCs w:val="20"/>
              </w:rPr>
              <w:br/>
              <w:t>（元）</w:t>
            </w:r>
          </w:p>
        </w:tc>
        <w:tc>
          <w:tcPr>
            <w:tcW w:w="844" w:type="dxa"/>
            <w:vMerge w:val="restart"/>
            <w:tcBorders>
              <w:top w:val="single" w:sz="8" w:space="0" w:color="auto"/>
              <w:left w:val="single" w:sz="4" w:space="0" w:color="auto"/>
              <w:bottom w:val="single" w:sz="4" w:space="0" w:color="auto"/>
              <w:right w:val="single" w:sz="4" w:space="0" w:color="auto"/>
            </w:tcBorders>
            <w:vAlign w:val="center"/>
          </w:tcPr>
          <w:p w:rsidR="00870AD3" w:rsidRDefault="00E615B6">
            <w:pPr>
              <w:widowControl/>
              <w:spacing w:line="360" w:lineRule="auto"/>
              <w:jc w:val="center"/>
              <w:rPr>
                <w:rFonts w:ascii="宋体" w:hAnsi="宋体" w:cs="宋体"/>
                <w:b/>
                <w:bCs/>
                <w:kern w:val="0"/>
                <w:sz w:val="20"/>
                <w:szCs w:val="20"/>
              </w:rPr>
            </w:pPr>
            <w:r>
              <w:rPr>
                <w:rFonts w:ascii="宋体" w:hAnsi="宋体" w:cs="宋体" w:hint="eastAsia"/>
                <w:b/>
                <w:bCs/>
                <w:kern w:val="0"/>
                <w:sz w:val="20"/>
                <w:szCs w:val="20"/>
              </w:rPr>
              <w:t>调整</w:t>
            </w:r>
            <w:r>
              <w:rPr>
                <w:rFonts w:ascii="宋体" w:hAnsi="宋体" w:cs="宋体" w:hint="eastAsia"/>
                <w:b/>
                <w:bCs/>
                <w:kern w:val="0"/>
                <w:sz w:val="20"/>
                <w:szCs w:val="20"/>
              </w:rPr>
              <w:br/>
              <w:t>费率</w:t>
            </w:r>
            <w:r>
              <w:rPr>
                <w:rFonts w:ascii="宋体" w:hAnsi="宋体" w:cs="宋体" w:hint="eastAsia"/>
                <w:b/>
                <w:bCs/>
                <w:kern w:val="0"/>
                <w:sz w:val="20"/>
                <w:szCs w:val="20"/>
              </w:rPr>
              <w:br/>
              <w:t>（%）</w:t>
            </w:r>
          </w:p>
        </w:tc>
        <w:tc>
          <w:tcPr>
            <w:tcW w:w="1161" w:type="dxa"/>
            <w:vMerge w:val="restart"/>
            <w:tcBorders>
              <w:top w:val="single" w:sz="8" w:space="0" w:color="auto"/>
              <w:left w:val="single" w:sz="4" w:space="0" w:color="auto"/>
              <w:bottom w:val="single" w:sz="4" w:space="0" w:color="auto"/>
              <w:right w:val="single" w:sz="4" w:space="0" w:color="auto"/>
            </w:tcBorders>
            <w:vAlign w:val="center"/>
          </w:tcPr>
          <w:p w:rsidR="00870AD3" w:rsidRDefault="00E615B6">
            <w:pPr>
              <w:widowControl/>
              <w:spacing w:line="360" w:lineRule="auto"/>
              <w:jc w:val="center"/>
              <w:rPr>
                <w:rFonts w:ascii="宋体" w:hAnsi="宋体" w:cs="宋体"/>
                <w:b/>
                <w:bCs/>
                <w:kern w:val="0"/>
                <w:sz w:val="20"/>
                <w:szCs w:val="20"/>
              </w:rPr>
            </w:pPr>
            <w:r>
              <w:rPr>
                <w:rFonts w:ascii="宋体" w:hAnsi="宋体" w:cs="宋体" w:hint="eastAsia"/>
                <w:b/>
                <w:bCs/>
                <w:kern w:val="0"/>
                <w:sz w:val="20"/>
                <w:szCs w:val="20"/>
              </w:rPr>
              <w:t>调整后金额（元）</w:t>
            </w:r>
          </w:p>
        </w:tc>
        <w:tc>
          <w:tcPr>
            <w:tcW w:w="988" w:type="dxa"/>
            <w:vMerge w:val="restart"/>
            <w:tcBorders>
              <w:top w:val="single" w:sz="8" w:space="0" w:color="auto"/>
              <w:left w:val="single" w:sz="4" w:space="0" w:color="auto"/>
              <w:bottom w:val="single" w:sz="4" w:space="0" w:color="auto"/>
              <w:right w:val="single" w:sz="8" w:space="0" w:color="auto"/>
            </w:tcBorders>
            <w:vAlign w:val="center"/>
          </w:tcPr>
          <w:p w:rsidR="00870AD3" w:rsidRDefault="00E615B6">
            <w:pPr>
              <w:widowControl/>
              <w:spacing w:line="360" w:lineRule="auto"/>
              <w:jc w:val="center"/>
              <w:rPr>
                <w:rFonts w:ascii="宋体" w:hAnsi="宋体" w:cs="宋体"/>
                <w:b/>
                <w:bCs/>
                <w:kern w:val="0"/>
                <w:sz w:val="20"/>
                <w:szCs w:val="20"/>
              </w:rPr>
            </w:pPr>
            <w:r>
              <w:rPr>
                <w:rFonts w:ascii="宋体" w:hAnsi="宋体" w:cs="宋体" w:hint="eastAsia"/>
                <w:b/>
                <w:bCs/>
                <w:kern w:val="0"/>
                <w:sz w:val="20"/>
                <w:szCs w:val="20"/>
              </w:rPr>
              <w:t>备注</w:t>
            </w:r>
          </w:p>
        </w:tc>
      </w:tr>
      <w:tr w:rsidR="00870AD3">
        <w:trPr>
          <w:trHeight w:val="389"/>
        </w:trPr>
        <w:tc>
          <w:tcPr>
            <w:tcW w:w="546" w:type="dxa"/>
            <w:vMerge/>
            <w:tcBorders>
              <w:top w:val="single" w:sz="8" w:space="0" w:color="auto"/>
              <w:left w:val="single" w:sz="8" w:space="0" w:color="auto"/>
              <w:bottom w:val="single" w:sz="4" w:space="0" w:color="auto"/>
              <w:right w:val="single" w:sz="4" w:space="0" w:color="auto"/>
            </w:tcBorders>
            <w:vAlign w:val="center"/>
          </w:tcPr>
          <w:p w:rsidR="00870AD3" w:rsidRDefault="00870AD3">
            <w:pPr>
              <w:widowControl/>
              <w:spacing w:line="360" w:lineRule="auto"/>
              <w:jc w:val="left"/>
              <w:rPr>
                <w:rFonts w:ascii="宋体" w:hAnsi="宋体" w:cs="宋体"/>
                <w:b/>
                <w:bCs/>
                <w:kern w:val="0"/>
                <w:sz w:val="20"/>
                <w:szCs w:val="20"/>
              </w:rPr>
            </w:pPr>
          </w:p>
        </w:tc>
        <w:tc>
          <w:tcPr>
            <w:tcW w:w="1220" w:type="dxa"/>
            <w:vMerge/>
            <w:tcBorders>
              <w:top w:val="single" w:sz="8" w:space="0" w:color="auto"/>
              <w:left w:val="nil"/>
              <w:bottom w:val="single" w:sz="4" w:space="0" w:color="auto"/>
              <w:right w:val="single" w:sz="4" w:space="0" w:color="auto"/>
            </w:tcBorders>
            <w:vAlign w:val="center"/>
          </w:tcPr>
          <w:p w:rsidR="00870AD3" w:rsidRDefault="00870AD3">
            <w:pPr>
              <w:widowControl/>
              <w:spacing w:line="360" w:lineRule="auto"/>
              <w:jc w:val="left"/>
              <w:rPr>
                <w:rFonts w:ascii="宋体" w:hAnsi="宋体" w:cs="宋体"/>
                <w:b/>
                <w:bCs/>
                <w:kern w:val="0"/>
                <w:sz w:val="20"/>
                <w:szCs w:val="20"/>
              </w:rPr>
            </w:pPr>
          </w:p>
        </w:tc>
        <w:tc>
          <w:tcPr>
            <w:tcW w:w="1769" w:type="dxa"/>
            <w:vMerge/>
            <w:tcBorders>
              <w:top w:val="single" w:sz="8" w:space="0" w:color="auto"/>
              <w:left w:val="single" w:sz="4" w:space="0" w:color="auto"/>
              <w:bottom w:val="single" w:sz="4" w:space="0" w:color="auto"/>
              <w:right w:val="single" w:sz="4" w:space="0" w:color="auto"/>
            </w:tcBorders>
            <w:vAlign w:val="center"/>
          </w:tcPr>
          <w:p w:rsidR="00870AD3" w:rsidRDefault="00870AD3">
            <w:pPr>
              <w:widowControl/>
              <w:spacing w:line="360" w:lineRule="auto"/>
              <w:jc w:val="left"/>
              <w:rPr>
                <w:rFonts w:ascii="宋体" w:hAnsi="宋体" w:cs="宋体"/>
                <w:b/>
                <w:bCs/>
                <w:kern w:val="0"/>
                <w:sz w:val="20"/>
                <w:szCs w:val="20"/>
              </w:rPr>
            </w:pPr>
          </w:p>
        </w:tc>
        <w:tc>
          <w:tcPr>
            <w:tcW w:w="933" w:type="dxa"/>
            <w:vMerge/>
            <w:tcBorders>
              <w:top w:val="single" w:sz="8" w:space="0" w:color="auto"/>
              <w:left w:val="single" w:sz="4" w:space="0" w:color="auto"/>
              <w:bottom w:val="single" w:sz="4" w:space="0" w:color="auto"/>
              <w:right w:val="single" w:sz="4" w:space="0" w:color="auto"/>
            </w:tcBorders>
            <w:vAlign w:val="center"/>
          </w:tcPr>
          <w:p w:rsidR="00870AD3" w:rsidRDefault="00870AD3">
            <w:pPr>
              <w:widowControl/>
              <w:spacing w:line="360" w:lineRule="auto"/>
              <w:jc w:val="left"/>
              <w:rPr>
                <w:rFonts w:ascii="宋体" w:hAnsi="宋体" w:cs="宋体"/>
                <w:b/>
                <w:bCs/>
                <w:kern w:val="0"/>
                <w:sz w:val="20"/>
                <w:szCs w:val="20"/>
              </w:rPr>
            </w:pPr>
          </w:p>
        </w:tc>
        <w:tc>
          <w:tcPr>
            <w:tcW w:w="937" w:type="dxa"/>
            <w:vMerge/>
            <w:tcBorders>
              <w:top w:val="single" w:sz="8" w:space="0" w:color="auto"/>
              <w:left w:val="single" w:sz="4" w:space="0" w:color="auto"/>
              <w:bottom w:val="single" w:sz="4" w:space="0" w:color="auto"/>
              <w:right w:val="single" w:sz="4" w:space="0" w:color="auto"/>
            </w:tcBorders>
            <w:vAlign w:val="center"/>
          </w:tcPr>
          <w:p w:rsidR="00870AD3" w:rsidRDefault="00870AD3">
            <w:pPr>
              <w:widowControl/>
              <w:spacing w:line="360" w:lineRule="auto"/>
              <w:jc w:val="left"/>
              <w:rPr>
                <w:rFonts w:ascii="宋体" w:hAnsi="宋体" w:cs="宋体"/>
                <w:b/>
                <w:bCs/>
                <w:kern w:val="0"/>
                <w:sz w:val="20"/>
                <w:szCs w:val="20"/>
              </w:rPr>
            </w:pPr>
          </w:p>
        </w:tc>
        <w:tc>
          <w:tcPr>
            <w:tcW w:w="994" w:type="dxa"/>
            <w:vMerge/>
            <w:tcBorders>
              <w:top w:val="single" w:sz="8" w:space="0" w:color="auto"/>
              <w:left w:val="single" w:sz="4" w:space="0" w:color="auto"/>
              <w:bottom w:val="single" w:sz="4" w:space="0" w:color="auto"/>
              <w:right w:val="single" w:sz="4" w:space="0" w:color="auto"/>
            </w:tcBorders>
            <w:vAlign w:val="center"/>
          </w:tcPr>
          <w:p w:rsidR="00870AD3" w:rsidRDefault="00870AD3">
            <w:pPr>
              <w:widowControl/>
              <w:spacing w:line="360" w:lineRule="auto"/>
              <w:jc w:val="left"/>
              <w:rPr>
                <w:rFonts w:ascii="宋体" w:hAnsi="宋体" w:cs="宋体"/>
                <w:b/>
                <w:bCs/>
                <w:kern w:val="0"/>
                <w:sz w:val="20"/>
                <w:szCs w:val="20"/>
              </w:rPr>
            </w:pPr>
          </w:p>
        </w:tc>
        <w:tc>
          <w:tcPr>
            <w:tcW w:w="844" w:type="dxa"/>
            <w:vMerge/>
            <w:tcBorders>
              <w:top w:val="single" w:sz="8" w:space="0" w:color="auto"/>
              <w:left w:val="single" w:sz="4" w:space="0" w:color="auto"/>
              <w:bottom w:val="single" w:sz="4" w:space="0" w:color="auto"/>
              <w:right w:val="single" w:sz="4" w:space="0" w:color="auto"/>
            </w:tcBorders>
            <w:vAlign w:val="center"/>
          </w:tcPr>
          <w:p w:rsidR="00870AD3" w:rsidRDefault="00870AD3">
            <w:pPr>
              <w:widowControl/>
              <w:spacing w:line="360" w:lineRule="auto"/>
              <w:jc w:val="left"/>
              <w:rPr>
                <w:rFonts w:ascii="宋体" w:hAnsi="宋体" w:cs="宋体"/>
                <w:b/>
                <w:bCs/>
                <w:kern w:val="0"/>
                <w:sz w:val="20"/>
                <w:szCs w:val="20"/>
              </w:rPr>
            </w:pPr>
          </w:p>
        </w:tc>
        <w:tc>
          <w:tcPr>
            <w:tcW w:w="1161" w:type="dxa"/>
            <w:vMerge/>
            <w:tcBorders>
              <w:top w:val="single" w:sz="8" w:space="0" w:color="auto"/>
              <w:left w:val="single" w:sz="4" w:space="0" w:color="auto"/>
              <w:bottom w:val="single" w:sz="4" w:space="0" w:color="auto"/>
              <w:right w:val="single" w:sz="4" w:space="0" w:color="auto"/>
            </w:tcBorders>
            <w:vAlign w:val="center"/>
          </w:tcPr>
          <w:p w:rsidR="00870AD3" w:rsidRDefault="00870AD3">
            <w:pPr>
              <w:widowControl/>
              <w:spacing w:line="360" w:lineRule="auto"/>
              <w:jc w:val="left"/>
              <w:rPr>
                <w:rFonts w:ascii="宋体" w:hAnsi="宋体" w:cs="宋体"/>
                <w:b/>
                <w:bCs/>
                <w:kern w:val="0"/>
                <w:sz w:val="20"/>
                <w:szCs w:val="20"/>
              </w:rPr>
            </w:pPr>
          </w:p>
        </w:tc>
        <w:tc>
          <w:tcPr>
            <w:tcW w:w="988" w:type="dxa"/>
            <w:vMerge/>
            <w:tcBorders>
              <w:top w:val="single" w:sz="8" w:space="0" w:color="auto"/>
              <w:left w:val="single" w:sz="4" w:space="0" w:color="auto"/>
              <w:bottom w:val="single" w:sz="4" w:space="0" w:color="auto"/>
              <w:right w:val="single" w:sz="8" w:space="0" w:color="auto"/>
            </w:tcBorders>
            <w:vAlign w:val="center"/>
          </w:tcPr>
          <w:p w:rsidR="00870AD3" w:rsidRDefault="00870AD3">
            <w:pPr>
              <w:widowControl/>
              <w:spacing w:line="360" w:lineRule="auto"/>
              <w:jc w:val="left"/>
              <w:rPr>
                <w:rFonts w:ascii="宋体" w:hAnsi="宋体" w:cs="宋体"/>
                <w:b/>
                <w:bCs/>
                <w:kern w:val="0"/>
                <w:sz w:val="20"/>
                <w:szCs w:val="20"/>
              </w:rPr>
            </w:pPr>
          </w:p>
        </w:tc>
      </w:tr>
      <w:tr w:rsidR="00870AD3">
        <w:trPr>
          <w:trHeight w:val="814"/>
        </w:trPr>
        <w:tc>
          <w:tcPr>
            <w:tcW w:w="546" w:type="dxa"/>
            <w:tcBorders>
              <w:top w:val="nil"/>
              <w:left w:val="single" w:sz="8" w:space="0" w:color="auto"/>
              <w:bottom w:val="single" w:sz="4" w:space="0" w:color="auto"/>
              <w:right w:val="single" w:sz="4" w:space="0" w:color="auto"/>
            </w:tcBorders>
            <w:vAlign w:val="center"/>
          </w:tcPr>
          <w:p w:rsidR="00870AD3" w:rsidRDefault="00E615B6">
            <w:pPr>
              <w:widowControl/>
              <w:spacing w:line="360" w:lineRule="auto"/>
              <w:jc w:val="center"/>
              <w:rPr>
                <w:rFonts w:ascii="宋体" w:hAnsi="宋体" w:cs="宋体"/>
                <w:kern w:val="0"/>
                <w:sz w:val="18"/>
                <w:szCs w:val="18"/>
              </w:rPr>
            </w:pPr>
            <w:r>
              <w:rPr>
                <w:rFonts w:ascii="宋体" w:hAnsi="宋体" w:cs="宋体" w:hint="eastAsia"/>
                <w:kern w:val="0"/>
                <w:sz w:val="18"/>
                <w:szCs w:val="18"/>
              </w:rPr>
              <w:t>1.1</w:t>
            </w:r>
          </w:p>
        </w:tc>
        <w:tc>
          <w:tcPr>
            <w:tcW w:w="1220" w:type="dxa"/>
            <w:tcBorders>
              <w:top w:val="nil"/>
              <w:left w:val="nil"/>
              <w:bottom w:val="single" w:sz="4" w:space="0" w:color="auto"/>
              <w:right w:val="single" w:sz="4" w:space="0" w:color="auto"/>
            </w:tcBorders>
            <w:vAlign w:val="center"/>
          </w:tcPr>
          <w:p w:rsidR="00870AD3" w:rsidRDefault="00E615B6">
            <w:pPr>
              <w:widowControl/>
              <w:spacing w:line="360" w:lineRule="auto"/>
              <w:jc w:val="center"/>
              <w:rPr>
                <w:rFonts w:ascii="宋体" w:hAnsi="宋体" w:cs="宋体"/>
                <w:kern w:val="0"/>
                <w:sz w:val="18"/>
                <w:szCs w:val="18"/>
              </w:rPr>
            </w:pPr>
            <w:r>
              <w:rPr>
                <w:rFonts w:ascii="宋体" w:hAnsi="宋体" w:cs="宋体" w:hint="eastAsia"/>
                <w:kern w:val="0"/>
                <w:sz w:val="18"/>
                <w:szCs w:val="18"/>
              </w:rPr>
              <w:t xml:space="preserve">　</w:t>
            </w:r>
          </w:p>
        </w:tc>
        <w:tc>
          <w:tcPr>
            <w:tcW w:w="1769" w:type="dxa"/>
            <w:tcBorders>
              <w:top w:val="nil"/>
              <w:left w:val="nil"/>
              <w:bottom w:val="single" w:sz="4" w:space="0" w:color="auto"/>
              <w:right w:val="single" w:sz="4" w:space="0" w:color="auto"/>
            </w:tcBorders>
            <w:vAlign w:val="center"/>
          </w:tcPr>
          <w:p w:rsidR="00870AD3" w:rsidRDefault="00E615B6">
            <w:pPr>
              <w:widowControl/>
              <w:spacing w:line="360" w:lineRule="auto"/>
              <w:jc w:val="left"/>
              <w:rPr>
                <w:rFonts w:ascii="宋体" w:hAnsi="宋体" w:cs="宋体"/>
                <w:kern w:val="0"/>
                <w:sz w:val="18"/>
                <w:szCs w:val="18"/>
              </w:rPr>
            </w:pPr>
            <w:r>
              <w:rPr>
                <w:rFonts w:ascii="宋体" w:hAnsi="宋体" w:cs="宋体" w:hint="eastAsia"/>
                <w:kern w:val="0"/>
                <w:sz w:val="18"/>
                <w:szCs w:val="18"/>
              </w:rPr>
              <w:t>安全文明施工费</w:t>
            </w:r>
          </w:p>
        </w:tc>
        <w:tc>
          <w:tcPr>
            <w:tcW w:w="933" w:type="dxa"/>
            <w:tcBorders>
              <w:top w:val="nil"/>
              <w:left w:val="nil"/>
              <w:bottom w:val="single" w:sz="4" w:space="0" w:color="auto"/>
              <w:right w:val="single" w:sz="4" w:space="0" w:color="auto"/>
            </w:tcBorders>
            <w:vAlign w:val="center"/>
          </w:tcPr>
          <w:p w:rsidR="00870AD3" w:rsidRDefault="00870AD3">
            <w:pPr>
              <w:widowControl/>
              <w:spacing w:line="360" w:lineRule="auto"/>
              <w:jc w:val="center"/>
              <w:rPr>
                <w:rFonts w:ascii="宋体" w:hAnsi="宋体" w:cs="宋体"/>
                <w:kern w:val="0"/>
                <w:sz w:val="18"/>
                <w:szCs w:val="18"/>
              </w:rPr>
            </w:pPr>
          </w:p>
        </w:tc>
        <w:tc>
          <w:tcPr>
            <w:tcW w:w="937" w:type="dxa"/>
            <w:tcBorders>
              <w:top w:val="nil"/>
              <w:left w:val="nil"/>
              <w:bottom w:val="single" w:sz="4" w:space="0" w:color="auto"/>
              <w:right w:val="single" w:sz="4" w:space="0" w:color="auto"/>
            </w:tcBorders>
            <w:vAlign w:val="center"/>
          </w:tcPr>
          <w:p w:rsidR="00870AD3" w:rsidRDefault="00870AD3">
            <w:pPr>
              <w:widowControl/>
              <w:spacing w:line="360" w:lineRule="auto"/>
              <w:jc w:val="center"/>
              <w:rPr>
                <w:rFonts w:ascii="宋体" w:hAnsi="宋体" w:cs="宋体"/>
                <w:kern w:val="0"/>
                <w:sz w:val="18"/>
                <w:szCs w:val="18"/>
              </w:rPr>
            </w:pPr>
          </w:p>
        </w:tc>
        <w:tc>
          <w:tcPr>
            <w:tcW w:w="994" w:type="dxa"/>
            <w:tcBorders>
              <w:top w:val="nil"/>
              <w:left w:val="nil"/>
              <w:bottom w:val="single" w:sz="4" w:space="0" w:color="auto"/>
              <w:right w:val="single" w:sz="4" w:space="0" w:color="auto"/>
            </w:tcBorders>
            <w:vAlign w:val="center"/>
          </w:tcPr>
          <w:p w:rsidR="00870AD3" w:rsidRDefault="00E615B6">
            <w:pPr>
              <w:widowControl/>
              <w:spacing w:line="360" w:lineRule="auto"/>
              <w:jc w:val="right"/>
              <w:rPr>
                <w:rFonts w:ascii="宋体" w:hAnsi="宋体" w:cs="宋体"/>
                <w:kern w:val="0"/>
                <w:sz w:val="18"/>
                <w:szCs w:val="18"/>
              </w:rPr>
            </w:pPr>
            <w:r>
              <w:rPr>
                <w:rFonts w:ascii="宋体" w:hAnsi="宋体" w:cs="宋体" w:hint="eastAsia"/>
                <w:kern w:val="0"/>
                <w:sz w:val="18"/>
                <w:szCs w:val="18"/>
              </w:rPr>
              <w:t xml:space="preserve">　</w:t>
            </w:r>
          </w:p>
        </w:tc>
        <w:tc>
          <w:tcPr>
            <w:tcW w:w="844" w:type="dxa"/>
            <w:tcBorders>
              <w:top w:val="nil"/>
              <w:left w:val="nil"/>
              <w:bottom w:val="single" w:sz="4" w:space="0" w:color="auto"/>
              <w:right w:val="single" w:sz="4" w:space="0" w:color="auto"/>
            </w:tcBorders>
            <w:vAlign w:val="center"/>
          </w:tcPr>
          <w:p w:rsidR="00870AD3" w:rsidRDefault="00E615B6">
            <w:pPr>
              <w:widowControl/>
              <w:spacing w:line="360" w:lineRule="auto"/>
              <w:jc w:val="center"/>
              <w:rPr>
                <w:rFonts w:ascii="宋体" w:hAnsi="宋体" w:cs="宋体"/>
                <w:kern w:val="0"/>
                <w:sz w:val="18"/>
                <w:szCs w:val="18"/>
              </w:rPr>
            </w:pPr>
            <w:r>
              <w:rPr>
                <w:rFonts w:ascii="宋体" w:hAnsi="宋体" w:cs="宋体" w:hint="eastAsia"/>
                <w:kern w:val="0"/>
                <w:sz w:val="18"/>
                <w:szCs w:val="18"/>
              </w:rPr>
              <w:t xml:space="preserve">　</w:t>
            </w:r>
          </w:p>
        </w:tc>
        <w:tc>
          <w:tcPr>
            <w:tcW w:w="1161" w:type="dxa"/>
            <w:tcBorders>
              <w:top w:val="nil"/>
              <w:left w:val="nil"/>
              <w:bottom w:val="single" w:sz="4" w:space="0" w:color="auto"/>
              <w:right w:val="single" w:sz="4" w:space="0" w:color="auto"/>
            </w:tcBorders>
            <w:vAlign w:val="center"/>
          </w:tcPr>
          <w:p w:rsidR="00870AD3" w:rsidRDefault="00E615B6">
            <w:pPr>
              <w:widowControl/>
              <w:spacing w:line="360" w:lineRule="auto"/>
              <w:jc w:val="right"/>
              <w:rPr>
                <w:rFonts w:ascii="宋体" w:hAnsi="宋体" w:cs="宋体"/>
                <w:kern w:val="0"/>
                <w:sz w:val="18"/>
                <w:szCs w:val="18"/>
              </w:rPr>
            </w:pPr>
            <w:r>
              <w:rPr>
                <w:rFonts w:ascii="宋体" w:hAnsi="宋体" w:cs="宋体" w:hint="eastAsia"/>
                <w:kern w:val="0"/>
                <w:sz w:val="18"/>
                <w:szCs w:val="18"/>
              </w:rPr>
              <w:t xml:space="preserve">　</w:t>
            </w:r>
          </w:p>
        </w:tc>
        <w:tc>
          <w:tcPr>
            <w:tcW w:w="988" w:type="dxa"/>
            <w:tcBorders>
              <w:top w:val="nil"/>
              <w:left w:val="nil"/>
              <w:bottom w:val="single" w:sz="4" w:space="0" w:color="auto"/>
              <w:right w:val="single" w:sz="8" w:space="0" w:color="auto"/>
            </w:tcBorders>
            <w:vAlign w:val="center"/>
          </w:tcPr>
          <w:p w:rsidR="00870AD3" w:rsidRDefault="00E615B6">
            <w:pPr>
              <w:widowControl/>
              <w:spacing w:line="360" w:lineRule="auto"/>
              <w:jc w:val="center"/>
              <w:rPr>
                <w:rFonts w:ascii="宋体" w:hAnsi="宋体" w:cs="宋体"/>
                <w:kern w:val="0"/>
                <w:sz w:val="18"/>
                <w:szCs w:val="18"/>
              </w:rPr>
            </w:pPr>
            <w:r>
              <w:rPr>
                <w:rFonts w:ascii="宋体" w:hAnsi="宋体" w:cs="宋体" w:hint="eastAsia"/>
                <w:kern w:val="0"/>
                <w:sz w:val="18"/>
                <w:szCs w:val="18"/>
              </w:rPr>
              <w:t xml:space="preserve">　</w:t>
            </w:r>
          </w:p>
        </w:tc>
      </w:tr>
      <w:tr w:rsidR="00870AD3">
        <w:trPr>
          <w:trHeight w:val="814"/>
        </w:trPr>
        <w:tc>
          <w:tcPr>
            <w:tcW w:w="546" w:type="dxa"/>
            <w:tcBorders>
              <w:top w:val="nil"/>
              <w:left w:val="single" w:sz="8" w:space="0" w:color="auto"/>
              <w:bottom w:val="single" w:sz="4" w:space="0" w:color="auto"/>
              <w:right w:val="single" w:sz="4" w:space="0" w:color="auto"/>
            </w:tcBorders>
            <w:vAlign w:val="center"/>
          </w:tcPr>
          <w:p w:rsidR="00870AD3" w:rsidRDefault="00E615B6">
            <w:pPr>
              <w:widowControl/>
              <w:spacing w:line="360" w:lineRule="auto"/>
              <w:jc w:val="center"/>
              <w:rPr>
                <w:rFonts w:ascii="宋体" w:hAnsi="宋体" w:cs="宋体"/>
                <w:kern w:val="0"/>
                <w:sz w:val="18"/>
                <w:szCs w:val="18"/>
              </w:rPr>
            </w:pPr>
            <w:r>
              <w:rPr>
                <w:rFonts w:ascii="宋体" w:hAnsi="宋体" w:cs="宋体" w:hint="eastAsia"/>
                <w:kern w:val="0"/>
                <w:sz w:val="18"/>
                <w:szCs w:val="18"/>
              </w:rPr>
              <w:t>1.2</w:t>
            </w:r>
          </w:p>
        </w:tc>
        <w:tc>
          <w:tcPr>
            <w:tcW w:w="1220" w:type="dxa"/>
            <w:tcBorders>
              <w:top w:val="nil"/>
              <w:left w:val="nil"/>
              <w:bottom w:val="single" w:sz="4" w:space="0" w:color="auto"/>
              <w:right w:val="single" w:sz="4" w:space="0" w:color="auto"/>
            </w:tcBorders>
            <w:vAlign w:val="center"/>
          </w:tcPr>
          <w:p w:rsidR="00870AD3" w:rsidRDefault="00E615B6">
            <w:pPr>
              <w:widowControl/>
              <w:spacing w:line="360" w:lineRule="auto"/>
              <w:jc w:val="center"/>
              <w:rPr>
                <w:rFonts w:ascii="宋体" w:hAnsi="宋体" w:cs="宋体"/>
                <w:kern w:val="0"/>
                <w:sz w:val="18"/>
                <w:szCs w:val="18"/>
              </w:rPr>
            </w:pPr>
            <w:r>
              <w:rPr>
                <w:rFonts w:ascii="宋体" w:hAnsi="宋体" w:cs="宋体" w:hint="eastAsia"/>
                <w:kern w:val="0"/>
                <w:sz w:val="18"/>
                <w:szCs w:val="18"/>
              </w:rPr>
              <w:t xml:space="preserve">　</w:t>
            </w:r>
          </w:p>
        </w:tc>
        <w:tc>
          <w:tcPr>
            <w:tcW w:w="1769" w:type="dxa"/>
            <w:tcBorders>
              <w:top w:val="nil"/>
              <w:left w:val="nil"/>
              <w:bottom w:val="single" w:sz="4" w:space="0" w:color="auto"/>
              <w:right w:val="single" w:sz="4" w:space="0" w:color="auto"/>
            </w:tcBorders>
            <w:vAlign w:val="center"/>
          </w:tcPr>
          <w:p w:rsidR="00870AD3" w:rsidRDefault="00E615B6">
            <w:pPr>
              <w:widowControl/>
              <w:spacing w:line="360" w:lineRule="auto"/>
              <w:jc w:val="left"/>
              <w:rPr>
                <w:rFonts w:ascii="宋体" w:hAnsi="宋体" w:cs="宋体"/>
                <w:kern w:val="0"/>
                <w:sz w:val="18"/>
                <w:szCs w:val="18"/>
              </w:rPr>
            </w:pPr>
            <w:r>
              <w:rPr>
                <w:rFonts w:ascii="宋体" w:hAnsi="宋体" w:cs="宋体" w:hint="eastAsia"/>
                <w:kern w:val="0"/>
                <w:sz w:val="18"/>
                <w:szCs w:val="18"/>
              </w:rPr>
              <w:t>夜间施工增加费</w:t>
            </w:r>
          </w:p>
        </w:tc>
        <w:tc>
          <w:tcPr>
            <w:tcW w:w="933" w:type="dxa"/>
            <w:tcBorders>
              <w:top w:val="nil"/>
              <w:left w:val="nil"/>
              <w:bottom w:val="single" w:sz="4" w:space="0" w:color="auto"/>
              <w:right w:val="single" w:sz="4" w:space="0" w:color="auto"/>
            </w:tcBorders>
            <w:vAlign w:val="center"/>
          </w:tcPr>
          <w:p w:rsidR="00870AD3" w:rsidRDefault="00870AD3">
            <w:pPr>
              <w:widowControl/>
              <w:spacing w:line="360" w:lineRule="auto"/>
              <w:jc w:val="center"/>
              <w:rPr>
                <w:rFonts w:ascii="宋体" w:hAnsi="宋体" w:cs="宋体"/>
                <w:kern w:val="0"/>
                <w:sz w:val="18"/>
                <w:szCs w:val="18"/>
              </w:rPr>
            </w:pPr>
          </w:p>
        </w:tc>
        <w:tc>
          <w:tcPr>
            <w:tcW w:w="937" w:type="dxa"/>
            <w:tcBorders>
              <w:top w:val="nil"/>
              <w:left w:val="nil"/>
              <w:bottom w:val="single" w:sz="4" w:space="0" w:color="auto"/>
              <w:right w:val="single" w:sz="4" w:space="0" w:color="auto"/>
            </w:tcBorders>
            <w:vAlign w:val="center"/>
          </w:tcPr>
          <w:p w:rsidR="00870AD3" w:rsidRDefault="00870AD3">
            <w:pPr>
              <w:widowControl/>
              <w:spacing w:line="360" w:lineRule="auto"/>
              <w:jc w:val="center"/>
              <w:rPr>
                <w:rFonts w:ascii="宋体" w:hAnsi="宋体" w:cs="宋体"/>
                <w:kern w:val="0"/>
                <w:sz w:val="18"/>
                <w:szCs w:val="18"/>
              </w:rPr>
            </w:pPr>
          </w:p>
        </w:tc>
        <w:tc>
          <w:tcPr>
            <w:tcW w:w="994" w:type="dxa"/>
            <w:tcBorders>
              <w:top w:val="nil"/>
              <w:left w:val="nil"/>
              <w:bottom w:val="single" w:sz="4" w:space="0" w:color="auto"/>
              <w:right w:val="single" w:sz="4" w:space="0" w:color="auto"/>
            </w:tcBorders>
            <w:vAlign w:val="center"/>
          </w:tcPr>
          <w:p w:rsidR="00870AD3" w:rsidRDefault="00E615B6">
            <w:pPr>
              <w:widowControl/>
              <w:spacing w:line="360" w:lineRule="auto"/>
              <w:jc w:val="right"/>
              <w:rPr>
                <w:rFonts w:ascii="宋体" w:hAnsi="宋体" w:cs="宋体"/>
                <w:kern w:val="0"/>
                <w:sz w:val="18"/>
                <w:szCs w:val="18"/>
              </w:rPr>
            </w:pPr>
            <w:r>
              <w:rPr>
                <w:rFonts w:ascii="宋体" w:hAnsi="宋体" w:cs="宋体" w:hint="eastAsia"/>
                <w:kern w:val="0"/>
                <w:sz w:val="18"/>
                <w:szCs w:val="18"/>
              </w:rPr>
              <w:t xml:space="preserve">　</w:t>
            </w:r>
          </w:p>
        </w:tc>
        <w:tc>
          <w:tcPr>
            <w:tcW w:w="844" w:type="dxa"/>
            <w:tcBorders>
              <w:top w:val="nil"/>
              <w:left w:val="nil"/>
              <w:bottom w:val="single" w:sz="4" w:space="0" w:color="auto"/>
              <w:right w:val="single" w:sz="4" w:space="0" w:color="auto"/>
            </w:tcBorders>
            <w:vAlign w:val="center"/>
          </w:tcPr>
          <w:p w:rsidR="00870AD3" w:rsidRDefault="00E615B6">
            <w:pPr>
              <w:widowControl/>
              <w:spacing w:line="360" w:lineRule="auto"/>
              <w:jc w:val="center"/>
              <w:rPr>
                <w:rFonts w:ascii="宋体" w:hAnsi="宋体" w:cs="宋体"/>
                <w:kern w:val="0"/>
                <w:sz w:val="18"/>
                <w:szCs w:val="18"/>
              </w:rPr>
            </w:pPr>
            <w:r>
              <w:rPr>
                <w:rFonts w:ascii="宋体" w:hAnsi="宋体" w:cs="宋体" w:hint="eastAsia"/>
                <w:kern w:val="0"/>
                <w:sz w:val="18"/>
                <w:szCs w:val="18"/>
              </w:rPr>
              <w:t xml:space="preserve">　</w:t>
            </w:r>
          </w:p>
        </w:tc>
        <w:tc>
          <w:tcPr>
            <w:tcW w:w="1161" w:type="dxa"/>
            <w:tcBorders>
              <w:top w:val="nil"/>
              <w:left w:val="nil"/>
              <w:bottom w:val="single" w:sz="4" w:space="0" w:color="auto"/>
              <w:right w:val="single" w:sz="4" w:space="0" w:color="auto"/>
            </w:tcBorders>
            <w:vAlign w:val="center"/>
          </w:tcPr>
          <w:p w:rsidR="00870AD3" w:rsidRDefault="00E615B6">
            <w:pPr>
              <w:widowControl/>
              <w:spacing w:line="360" w:lineRule="auto"/>
              <w:jc w:val="right"/>
              <w:rPr>
                <w:rFonts w:ascii="宋体" w:hAnsi="宋体" w:cs="宋体"/>
                <w:kern w:val="0"/>
                <w:sz w:val="18"/>
                <w:szCs w:val="18"/>
              </w:rPr>
            </w:pPr>
            <w:r>
              <w:rPr>
                <w:rFonts w:ascii="宋体" w:hAnsi="宋体" w:cs="宋体" w:hint="eastAsia"/>
                <w:kern w:val="0"/>
                <w:sz w:val="18"/>
                <w:szCs w:val="18"/>
              </w:rPr>
              <w:t xml:space="preserve">　</w:t>
            </w:r>
          </w:p>
        </w:tc>
        <w:tc>
          <w:tcPr>
            <w:tcW w:w="988" w:type="dxa"/>
            <w:tcBorders>
              <w:top w:val="nil"/>
              <w:left w:val="nil"/>
              <w:bottom w:val="single" w:sz="4" w:space="0" w:color="auto"/>
              <w:right w:val="single" w:sz="8" w:space="0" w:color="auto"/>
            </w:tcBorders>
            <w:vAlign w:val="center"/>
          </w:tcPr>
          <w:p w:rsidR="00870AD3" w:rsidRDefault="00E615B6">
            <w:pPr>
              <w:widowControl/>
              <w:spacing w:line="360" w:lineRule="auto"/>
              <w:jc w:val="center"/>
              <w:rPr>
                <w:rFonts w:ascii="宋体" w:hAnsi="宋体" w:cs="宋体"/>
                <w:kern w:val="0"/>
                <w:sz w:val="18"/>
                <w:szCs w:val="18"/>
              </w:rPr>
            </w:pPr>
            <w:r>
              <w:rPr>
                <w:rFonts w:ascii="宋体" w:hAnsi="宋体" w:cs="宋体" w:hint="eastAsia"/>
                <w:kern w:val="0"/>
                <w:sz w:val="18"/>
                <w:szCs w:val="18"/>
              </w:rPr>
              <w:t xml:space="preserve">　</w:t>
            </w:r>
          </w:p>
        </w:tc>
      </w:tr>
      <w:tr w:rsidR="00870AD3">
        <w:trPr>
          <w:trHeight w:val="814"/>
        </w:trPr>
        <w:tc>
          <w:tcPr>
            <w:tcW w:w="546" w:type="dxa"/>
            <w:tcBorders>
              <w:top w:val="nil"/>
              <w:left w:val="single" w:sz="8" w:space="0" w:color="auto"/>
              <w:bottom w:val="single" w:sz="4" w:space="0" w:color="auto"/>
              <w:right w:val="single" w:sz="4" w:space="0" w:color="auto"/>
            </w:tcBorders>
            <w:vAlign w:val="center"/>
          </w:tcPr>
          <w:p w:rsidR="00870AD3" w:rsidRDefault="00E615B6">
            <w:pPr>
              <w:widowControl/>
              <w:spacing w:line="360" w:lineRule="auto"/>
              <w:jc w:val="center"/>
              <w:rPr>
                <w:rFonts w:ascii="宋体" w:hAnsi="宋体" w:cs="宋体"/>
                <w:kern w:val="0"/>
                <w:sz w:val="18"/>
                <w:szCs w:val="18"/>
              </w:rPr>
            </w:pPr>
            <w:r>
              <w:rPr>
                <w:rFonts w:ascii="宋体" w:hAnsi="宋体" w:cs="宋体" w:hint="eastAsia"/>
                <w:kern w:val="0"/>
                <w:sz w:val="18"/>
                <w:szCs w:val="18"/>
              </w:rPr>
              <w:t>2</w:t>
            </w:r>
          </w:p>
        </w:tc>
        <w:tc>
          <w:tcPr>
            <w:tcW w:w="1220" w:type="dxa"/>
            <w:tcBorders>
              <w:top w:val="nil"/>
              <w:left w:val="nil"/>
              <w:bottom w:val="single" w:sz="4" w:space="0" w:color="auto"/>
              <w:right w:val="single" w:sz="4" w:space="0" w:color="auto"/>
            </w:tcBorders>
            <w:vAlign w:val="center"/>
          </w:tcPr>
          <w:p w:rsidR="00870AD3" w:rsidRDefault="00870AD3">
            <w:pPr>
              <w:widowControl/>
              <w:spacing w:line="360" w:lineRule="auto"/>
              <w:jc w:val="center"/>
              <w:rPr>
                <w:rFonts w:ascii="宋体" w:hAnsi="宋体" w:cs="宋体"/>
                <w:kern w:val="0"/>
                <w:sz w:val="18"/>
                <w:szCs w:val="18"/>
              </w:rPr>
            </w:pPr>
          </w:p>
        </w:tc>
        <w:tc>
          <w:tcPr>
            <w:tcW w:w="1769" w:type="dxa"/>
            <w:tcBorders>
              <w:top w:val="nil"/>
              <w:left w:val="nil"/>
              <w:bottom w:val="single" w:sz="4" w:space="0" w:color="auto"/>
              <w:right w:val="single" w:sz="4" w:space="0" w:color="auto"/>
            </w:tcBorders>
            <w:vAlign w:val="center"/>
          </w:tcPr>
          <w:p w:rsidR="00870AD3" w:rsidRDefault="00E615B6">
            <w:pPr>
              <w:widowControl/>
              <w:spacing w:line="360" w:lineRule="auto"/>
              <w:jc w:val="left"/>
              <w:rPr>
                <w:rFonts w:ascii="宋体" w:hAnsi="宋体" w:cs="宋体"/>
                <w:kern w:val="0"/>
                <w:sz w:val="18"/>
                <w:szCs w:val="18"/>
              </w:rPr>
            </w:pPr>
            <w:r>
              <w:rPr>
                <w:rFonts w:ascii="宋体" w:hAnsi="宋体" w:cs="宋体" w:hint="eastAsia"/>
                <w:kern w:val="0"/>
                <w:sz w:val="18"/>
                <w:szCs w:val="18"/>
              </w:rPr>
              <w:t>二次搬运费</w:t>
            </w:r>
          </w:p>
        </w:tc>
        <w:tc>
          <w:tcPr>
            <w:tcW w:w="933" w:type="dxa"/>
            <w:tcBorders>
              <w:top w:val="nil"/>
              <w:left w:val="nil"/>
              <w:bottom w:val="single" w:sz="4" w:space="0" w:color="auto"/>
              <w:right w:val="single" w:sz="4" w:space="0" w:color="auto"/>
            </w:tcBorders>
            <w:vAlign w:val="center"/>
          </w:tcPr>
          <w:p w:rsidR="00870AD3" w:rsidRDefault="00870AD3">
            <w:pPr>
              <w:widowControl/>
              <w:spacing w:line="360" w:lineRule="auto"/>
              <w:jc w:val="center"/>
              <w:rPr>
                <w:rFonts w:ascii="宋体" w:hAnsi="宋体" w:cs="宋体"/>
                <w:kern w:val="0"/>
                <w:sz w:val="18"/>
                <w:szCs w:val="18"/>
              </w:rPr>
            </w:pPr>
          </w:p>
        </w:tc>
        <w:tc>
          <w:tcPr>
            <w:tcW w:w="937" w:type="dxa"/>
            <w:tcBorders>
              <w:top w:val="nil"/>
              <w:left w:val="nil"/>
              <w:bottom w:val="single" w:sz="4" w:space="0" w:color="auto"/>
              <w:right w:val="single" w:sz="4" w:space="0" w:color="auto"/>
            </w:tcBorders>
            <w:vAlign w:val="center"/>
          </w:tcPr>
          <w:p w:rsidR="00870AD3" w:rsidRDefault="00870AD3">
            <w:pPr>
              <w:widowControl/>
              <w:spacing w:line="360" w:lineRule="auto"/>
              <w:jc w:val="center"/>
              <w:rPr>
                <w:rFonts w:ascii="宋体" w:hAnsi="宋体" w:cs="宋体"/>
                <w:kern w:val="0"/>
                <w:sz w:val="18"/>
                <w:szCs w:val="18"/>
              </w:rPr>
            </w:pPr>
          </w:p>
        </w:tc>
        <w:tc>
          <w:tcPr>
            <w:tcW w:w="994" w:type="dxa"/>
            <w:tcBorders>
              <w:top w:val="nil"/>
              <w:left w:val="nil"/>
              <w:bottom w:val="single" w:sz="4" w:space="0" w:color="auto"/>
              <w:right w:val="single" w:sz="4" w:space="0" w:color="auto"/>
            </w:tcBorders>
            <w:vAlign w:val="center"/>
          </w:tcPr>
          <w:p w:rsidR="00870AD3" w:rsidRDefault="00E615B6">
            <w:pPr>
              <w:widowControl/>
              <w:spacing w:line="360" w:lineRule="auto"/>
              <w:jc w:val="right"/>
              <w:rPr>
                <w:rFonts w:ascii="宋体" w:hAnsi="宋体" w:cs="宋体"/>
                <w:kern w:val="0"/>
                <w:sz w:val="18"/>
                <w:szCs w:val="18"/>
              </w:rPr>
            </w:pPr>
            <w:r>
              <w:rPr>
                <w:rFonts w:ascii="宋体" w:hAnsi="宋体" w:cs="宋体" w:hint="eastAsia"/>
                <w:kern w:val="0"/>
                <w:sz w:val="18"/>
                <w:szCs w:val="18"/>
              </w:rPr>
              <w:t xml:space="preserve">　</w:t>
            </w:r>
          </w:p>
        </w:tc>
        <w:tc>
          <w:tcPr>
            <w:tcW w:w="844" w:type="dxa"/>
            <w:tcBorders>
              <w:top w:val="nil"/>
              <w:left w:val="nil"/>
              <w:bottom w:val="single" w:sz="4" w:space="0" w:color="auto"/>
              <w:right w:val="single" w:sz="4" w:space="0" w:color="auto"/>
            </w:tcBorders>
            <w:vAlign w:val="center"/>
          </w:tcPr>
          <w:p w:rsidR="00870AD3" w:rsidRDefault="00E615B6">
            <w:pPr>
              <w:widowControl/>
              <w:spacing w:line="360" w:lineRule="auto"/>
              <w:jc w:val="center"/>
              <w:rPr>
                <w:rFonts w:ascii="宋体" w:hAnsi="宋体" w:cs="宋体"/>
                <w:kern w:val="0"/>
                <w:sz w:val="18"/>
                <w:szCs w:val="18"/>
              </w:rPr>
            </w:pPr>
            <w:r>
              <w:rPr>
                <w:rFonts w:ascii="宋体" w:hAnsi="宋体" w:cs="宋体" w:hint="eastAsia"/>
                <w:kern w:val="0"/>
                <w:sz w:val="18"/>
                <w:szCs w:val="18"/>
              </w:rPr>
              <w:t xml:space="preserve">　</w:t>
            </w:r>
          </w:p>
        </w:tc>
        <w:tc>
          <w:tcPr>
            <w:tcW w:w="1161" w:type="dxa"/>
            <w:tcBorders>
              <w:top w:val="nil"/>
              <w:left w:val="nil"/>
              <w:bottom w:val="single" w:sz="4" w:space="0" w:color="auto"/>
              <w:right w:val="single" w:sz="4" w:space="0" w:color="auto"/>
            </w:tcBorders>
            <w:vAlign w:val="center"/>
          </w:tcPr>
          <w:p w:rsidR="00870AD3" w:rsidRDefault="00E615B6">
            <w:pPr>
              <w:widowControl/>
              <w:spacing w:line="360" w:lineRule="auto"/>
              <w:jc w:val="right"/>
              <w:rPr>
                <w:rFonts w:ascii="宋体" w:hAnsi="宋体" w:cs="宋体"/>
                <w:kern w:val="0"/>
                <w:sz w:val="18"/>
                <w:szCs w:val="18"/>
              </w:rPr>
            </w:pPr>
            <w:r>
              <w:rPr>
                <w:rFonts w:ascii="宋体" w:hAnsi="宋体" w:cs="宋体" w:hint="eastAsia"/>
                <w:kern w:val="0"/>
                <w:sz w:val="18"/>
                <w:szCs w:val="18"/>
              </w:rPr>
              <w:t xml:space="preserve">　</w:t>
            </w:r>
          </w:p>
        </w:tc>
        <w:tc>
          <w:tcPr>
            <w:tcW w:w="988" w:type="dxa"/>
            <w:tcBorders>
              <w:top w:val="nil"/>
              <w:left w:val="nil"/>
              <w:bottom w:val="single" w:sz="4" w:space="0" w:color="auto"/>
              <w:right w:val="single" w:sz="8" w:space="0" w:color="auto"/>
            </w:tcBorders>
            <w:vAlign w:val="center"/>
          </w:tcPr>
          <w:p w:rsidR="00870AD3" w:rsidRDefault="00E615B6">
            <w:pPr>
              <w:widowControl/>
              <w:spacing w:line="360" w:lineRule="auto"/>
              <w:jc w:val="center"/>
              <w:rPr>
                <w:rFonts w:ascii="宋体" w:hAnsi="宋体" w:cs="宋体"/>
                <w:kern w:val="0"/>
                <w:sz w:val="18"/>
                <w:szCs w:val="18"/>
              </w:rPr>
            </w:pPr>
            <w:r>
              <w:rPr>
                <w:rFonts w:ascii="宋体" w:hAnsi="宋体" w:cs="宋体" w:hint="eastAsia"/>
                <w:kern w:val="0"/>
                <w:sz w:val="18"/>
                <w:szCs w:val="18"/>
              </w:rPr>
              <w:t xml:space="preserve">　</w:t>
            </w:r>
          </w:p>
        </w:tc>
      </w:tr>
      <w:tr w:rsidR="00870AD3">
        <w:trPr>
          <w:trHeight w:val="814"/>
        </w:trPr>
        <w:tc>
          <w:tcPr>
            <w:tcW w:w="546" w:type="dxa"/>
            <w:tcBorders>
              <w:top w:val="nil"/>
              <w:left w:val="single" w:sz="8" w:space="0" w:color="auto"/>
              <w:bottom w:val="single" w:sz="4" w:space="0" w:color="auto"/>
              <w:right w:val="single" w:sz="4" w:space="0" w:color="auto"/>
            </w:tcBorders>
            <w:vAlign w:val="center"/>
          </w:tcPr>
          <w:p w:rsidR="00870AD3" w:rsidRDefault="00E615B6">
            <w:pPr>
              <w:widowControl/>
              <w:spacing w:line="360" w:lineRule="auto"/>
              <w:jc w:val="center"/>
              <w:rPr>
                <w:rFonts w:ascii="宋体" w:hAnsi="宋体" w:cs="宋体"/>
                <w:kern w:val="0"/>
                <w:sz w:val="18"/>
                <w:szCs w:val="18"/>
              </w:rPr>
            </w:pPr>
            <w:r>
              <w:rPr>
                <w:rFonts w:ascii="宋体" w:hAnsi="宋体" w:cs="宋体" w:hint="eastAsia"/>
                <w:kern w:val="0"/>
                <w:sz w:val="18"/>
                <w:szCs w:val="18"/>
              </w:rPr>
              <w:t>3</w:t>
            </w:r>
          </w:p>
        </w:tc>
        <w:tc>
          <w:tcPr>
            <w:tcW w:w="1220" w:type="dxa"/>
            <w:tcBorders>
              <w:top w:val="nil"/>
              <w:left w:val="nil"/>
              <w:bottom w:val="single" w:sz="4" w:space="0" w:color="auto"/>
              <w:right w:val="single" w:sz="4" w:space="0" w:color="auto"/>
            </w:tcBorders>
            <w:vAlign w:val="center"/>
          </w:tcPr>
          <w:p w:rsidR="00870AD3" w:rsidRDefault="00870AD3">
            <w:pPr>
              <w:widowControl/>
              <w:spacing w:line="360" w:lineRule="auto"/>
              <w:jc w:val="center"/>
              <w:rPr>
                <w:rFonts w:ascii="宋体" w:hAnsi="宋体" w:cs="宋体"/>
                <w:kern w:val="0"/>
                <w:sz w:val="18"/>
                <w:szCs w:val="18"/>
              </w:rPr>
            </w:pPr>
          </w:p>
        </w:tc>
        <w:tc>
          <w:tcPr>
            <w:tcW w:w="1769" w:type="dxa"/>
            <w:tcBorders>
              <w:top w:val="nil"/>
              <w:left w:val="nil"/>
              <w:bottom w:val="single" w:sz="4" w:space="0" w:color="auto"/>
              <w:right w:val="single" w:sz="4" w:space="0" w:color="auto"/>
            </w:tcBorders>
            <w:vAlign w:val="center"/>
          </w:tcPr>
          <w:p w:rsidR="00870AD3" w:rsidRDefault="00E615B6">
            <w:pPr>
              <w:widowControl/>
              <w:spacing w:line="360" w:lineRule="auto"/>
              <w:jc w:val="left"/>
              <w:rPr>
                <w:rFonts w:ascii="宋体" w:hAnsi="宋体" w:cs="宋体"/>
                <w:kern w:val="0"/>
                <w:sz w:val="18"/>
                <w:szCs w:val="18"/>
              </w:rPr>
            </w:pPr>
            <w:r>
              <w:rPr>
                <w:rFonts w:ascii="宋体" w:hAnsi="宋体" w:cs="宋体" w:hint="eastAsia"/>
                <w:kern w:val="0"/>
                <w:sz w:val="18"/>
                <w:szCs w:val="18"/>
              </w:rPr>
              <w:t>冬雨季施工增加费</w:t>
            </w:r>
          </w:p>
        </w:tc>
        <w:tc>
          <w:tcPr>
            <w:tcW w:w="933" w:type="dxa"/>
            <w:tcBorders>
              <w:top w:val="nil"/>
              <w:left w:val="nil"/>
              <w:bottom w:val="single" w:sz="4" w:space="0" w:color="auto"/>
              <w:right w:val="single" w:sz="4" w:space="0" w:color="auto"/>
            </w:tcBorders>
            <w:vAlign w:val="center"/>
          </w:tcPr>
          <w:p w:rsidR="00870AD3" w:rsidRDefault="00870AD3">
            <w:pPr>
              <w:widowControl/>
              <w:spacing w:line="360" w:lineRule="auto"/>
              <w:jc w:val="center"/>
              <w:rPr>
                <w:rFonts w:ascii="宋体" w:hAnsi="宋体" w:cs="宋体"/>
                <w:kern w:val="0"/>
                <w:sz w:val="18"/>
                <w:szCs w:val="18"/>
              </w:rPr>
            </w:pPr>
          </w:p>
        </w:tc>
        <w:tc>
          <w:tcPr>
            <w:tcW w:w="937" w:type="dxa"/>
            <w:tcBorders>
              <w:top w:val="nil"/>
              <w:left w:val="nil"/>
              <w:bottom w:val="single" w:sz="4" w:space="0" w:color="auto"/>
              <w:right w:val="single" w:sz="4" w:space="0" w:color="auto"/>
            </w:tcBorders>
            <w:vAlign w:val="center"/>
          </w:tcPr>
          <w:p w:rsidR="00870AD3" w:rsidRDefault="00870AD3">
            <w:pPr>
              <w:widowControl/>
              <w:spacing w:line="360" w:lineRule="auto"/>
              <w:jc w:val="center"/>
              <w:rPr>
                <w:rFonts w:ascii="宋体" w:hAnsi="宋体" w:cs="宋体"/>
                <w:kern w:val="0"/>
                <w:sz w:val="18"/>
                <w:szCs w:val="18"/>
              </w:rPr>
            </w:pPr>
          </w:p>
        </w:tc>
        <w:tc>
          <w:tcPr>
            <w:tcW w:w="994" w:type="dxa"/>
            <w:tcBorders>
              <w:top w:val="nil"/>
              <w:left w:val="nil"/>
              <w:bottom w:val="single" w:sz="4" w:space="0" w:color="auto"/>
              <w:right w:val="single" w:sz="4" w:space="0" w:color="auto"/>
            </w:tcBorders>
            <w:vAlign w:val="center"/>
          </w:tcPr>
          <w:p w:rsidR="00870AD3" w:rsidRDefault="00E615B6">
            <w:pPr>
              <w:widowControl/>
              <w:spacing w:line="360" w:lineRule="auto"/>
              <w:jc w:val="right"/>
              <w:rPr>
                <w:rFonts w:ascii="宋体" w:hAnsi="宋体" w:cs="宋体"/>
                <w:kern w:val="0"/>
                <w:sz w:val="18"/>
                <w:szCs w:val="18"/>
              </w:rPr>
            </w:pPr>
            <w:r>
              <w:rPr>
                <w:rFonts w:ascii="宋体" w:hAnsi="宋体" w:cs="宋体" w:hint="eastAsia"/>
                <w:kern w:val="0"/>
                <w:sz w:val="18"/>
                <w:szCs w:val="18"/>
              </w:rPr>
              <w:t xml:space="preserve">　</w:t>
            </w:r>
          </w:p>
        </w:tc>
        <w:tc>
          <w:tcPr>
            <w:tcW w:w="844" w:type="dxa"/>
            <w:tcBorders>
              <w:top w:val="nil"/>
              <w:left w:val="nil"/>
              <w:bottom w:val="single" w:sz="4" w:space="0" w:color="auto"/>
              <w:right w:val="single" w:sz="4" w:space="0" w:color="auto"/>
            </w:tcBorders>
            <w:vAlign w:val="center"/>
          </w:tcPr>
          <w:p w:rsidR="00870AD3" w:rsidRDefault="00E615B6">
            <w:pPr>
              <w:widowControl/>
              <w:spacing w:line="360" w:lineRule="auto"/>
              <w:jc w:val="center"/>
              <w:rPr>
                <w:rFonts w:ascii="宋体" w:hAnsi="宋体" w:cs="宋体"/>
                <w:kern w:val="0"/>
                <w:sz w:val="18"/>
                <w:szCs w:val="18"/>
              </w:rPr>
            </w:pPr>
            <w:r>
              <w:rPr>
                <w:rFonts w:ascii="宋体" w:hAnsi="宋体" w:cs="宋体" w:hint="eastAsia"/>
                <w:kern w:val="0"/>
                <w:sz w:val="18"/>
                <w:szCs w:val="18"/>
              </w:rPr>
              <w:t xml:space="preserve">　</w:t>
            </w:r>
          </w:p>
        </w:tc>
        <w:tc>
          <w:tcPr>
            <w:tcW w:w="1161" w:type="dxa"/>
            <w:tcBorders>
              <w:top w:val="nil"/>
              <w:left w:val="nil"/>
              <w:bottom w:val="single" w:sz="4" w:space="0" w:color="auto"/>
              <w:right w:val="single" w:sz="4" w:space="0" w:color="auto"/>
            </w:tcBorders>
            <w:vAlign w:val="center"/>
          </w:tcPr>
          <w:p w:rsidR="00870AD3" w:rsidRDefault="00E615B6">
            <w:pPr>
              <w:widowControl/>
              <w:spacing w:line="360" w:lineRule="auto"/>
              <w:jc w:val="right"/>
              <w:rPr>
                <w:rFonts w:ascii="宋体" w:hAnsi="宋体" w:cs="宋体"/>
                <w:kern w:val="0"/>
                <w:sz w:val="18"/>
                <w:szCs w:val="18"/>
              </w:rPr>
            </w:pPr>
            <w:r>
              <w:rPr>
                <w:rFonts w:ascii="宋体" w:hAnsi="宋体" w:cs="宋体" w:hint="eastAsia"/>
                <w:kern w:val="0"/>
                <w:sz w:val="18"/>
                <w:szCs w:val="18"/>
              </w:rPr>
              <w:t xml:space="preserve">　</w:t>
            </w:r>
          </w:p>
        </w:tc>
        <w:tc>
          <w:tcPr>
            <w:tcW w:w="988" w:type="dxa"/>
            <w:tcBorders>
              <w:top w:val="nil"/>
              <w:left w:val="nil"/>
              <w:bottom w:val="single" w:sz="4" w:space="0" w:color="auto"/>
              <w:right w:val="single" w:sz="8" w:space="0" w:color="auto"/>
            </w:tcBorders>
            <w:vAlign w:val="center"/>
          </w:tcPr>
          <w:p w:rsidR="00870AD3" w:rsidRDefault="00E615B6">
            <w:pPr>
              <w:widowControl/>
              <w:spacing w:line="360" w:lineRule="auto"/>
              <w:jc w:val="center"/>
              <w:rPr>
                <w:rFonts w:ascii="宋体" w:hAnsi="宋体" w:cs="宋体"/>
                <w:kern w:val="0"/>
                <w:sz w:val="18"/>
                <w:szCs w:val="18"/>
              </w:rPr>
            </w:pPr>
            <w:r>
              <w:rPr>
                <w:rFonts w:ascii="宋体" w:hAnsi="宋体" w:cs="宋体" w:hint="eastAsia"/>
                <w:kern w:val="0"/>
                <w:sz w:val="18"/>
                <w:szCs w:val="18"/>
              </w:rPr>
              <w:t xml:space="preserve">　</w:t>
            </w:r>
          </w:p>
        </w:tc>
      </w:tr>
      <w:tr w:rsidR="00870AD3">
        <w:trPr>
          <w:trHeight w:val="814"/>
        </w:trPr>
        <w:tc>
          <w:tcPr>
            <w:tcW w:w="546" w:type="dxa"/>
            <w:tcBorders>
              <w:top w:val="nil"/>
              <w:left w:val="single" w:sz="8" w:space="0" w:color="auto"/>
              <w:bottom w:val="single" w:sz="4" w:space="0" w:color="auto"/>
              <w:right w:val="single" w:sz="4" w:space="0" w:color="auto"/>
            </w:tcBorders>
            <w:vAlign w:val="center"/>
          </w:tcPr>
          <w:p w:rsidR="00870AD3" w:rsidRDefault="00E615B6">
            <w:pPr>
              <w:widowControl/>
              <w:spacing w:line="360" w:lineRule="auto"/>
              <w:jc w:val="center"/>
              <w:rPr>
                <w:rFonts w:ascii="宋体" w:hAnsi="宋体" w:cs="宋体"/>
                <w:kern w:val="0"/>
                <w:sz w:val="18"/>
                <w:szCs w:val="18"/>
              </w:rPr>
            </w:pPr>
            <w:r>
              <w:rPr>
                <w:rFonts w:ascii="宋体" w:hAnsi="宋体" w:cs="宋体" w:hint="eastAsia"/>
                <w:kern w:val="0"/>
                <w:sz w:val="18"/>
                <w:szCs w:val="18"/>
              </w:rPr>
              <w:t>4</w:t>
            </w:r>
          </w:p>
        </w:tc>
        <w:tc>
          <w:tcPr>
            <w:tcW w:w="1220" w:type="dxa"/>
            <w:tcBorders>
              <w:top w:val="nil"/>
              <w:left w:val="nil"/>
              <w:bottom w:val="single" w:sz="4" w:space="0" w:color="auto"/>
              <w:right w:val="single" w:sz="4" w:space="0" w:color="auto"/>
            </w:tcBorders>
            <w:vAlign w:val="center"/>
          </w:tcPr>
          <w:p w:rsidR="00870AD3" w:rsidRDefault="00870AD3">
            <w:pPr>
              <w:widowControl/>
              <w:spacing w:line="360" w:lineRule="auto"/>
              <w:jc w:val="center"/>
              <w:rPr>
                <w:rFonts w:ascii="宋体" w:hAnsi="宋体" w:cs="宋体"/>
                <w:kern w:val="0"/>
                <w:sz w:val="18"/>
                <w:szCs w:val="18"/>
              </w:rPr>
            </w:pPr>
          </w:p>
        </w:tc>
        <w:tc>
          <w:tcPr>
            <w:tcW w:w="1769" w:type="dxa"/>
            <w:tcBorders>
              <w:top w:val="nil"/>
              <w:left w:val="nil"/>
              <w:bottom w:val="single" w:sz="4" w:space="0" w:color="auto"/>
              <w:right w:val="single" w:sz="4" w:space="0" w:color="auto"/>
            </w:tcBorders>
            <w:vAlign w:val="center"/>
          </w:tcPr>
          <w:p w:rsidR="00870AD3" w:rsidRDefault="00E615B6">
            <w:pPr>
              <w:widowControl/>
              <w:spacing w:line="360" w:lineRule="auto"/>
              <w:jc w:val="left"/>
              <w:rPr>
                <w:rFonts w:ascii="宋体" w:hAnsi="宋体" w:cs="宋体"/>
                <w:kern w:val="0"/>
                <w:sz w:val="18"/>
                <w:szCs w:val="18"/>
              </w:rPr>
            </w:pPr>
            <w:r>
              <w:rPr>
                <w:rFonts w:ascii="宋体" w:hAnsi="宋体" w:cs="宋体" w:hint="eastAsia"/>
                <w:kern w:val="0"/>
                <w:sz w:val="18"/>
                <w:szCs w:val="18"/>
              </w:rPr>
              <w:t>已完工程及设备保护费</w:t>
            </w:r>
          </w:p>
        </w:tc>
        <w:tc>
          <w:tcPr>
            <w:tcW w:w="933" w:type="dxa"/>
            <w:tcBorders>
              <w:top w:val="nil"/>
              <w:left w:val="nil"/>
              <w:bottom w:val="single" w:sz="4" w:space="0" w:color="auto"/>
              <w:right w:val="single" w:sz="4" w:space="0" w:color="auto"/>
            </w:tcBorders>
            <w:vAlign w:val="center"/>
          </w:tcPr>
          <w:p w:rsidR="00870AD3" w:rsidRDefault="00870AD3">
            <w:pPr>
              <w:widowControl/>
              <w:spacing w:line="360" w:lineRule="auto"/>
              <w:jc w:val="center"/>
              <w:rPr>
                <w:rFonts w:ascii="宋体" w:hAnsi="宋体" w:cs="宋体"/>
                <w:kern w:val="0"/>
                <w:sz w:val="18"/>
                <w:szCs w:val="18"/>
              </w:rPr>
            </w:pPr>
          </w:p>
        </w:tc>
        <w:tc>
          <w:tcPr>
            <w:tcW w:w="937" w:type="dxa"/>
            <w:tcBorders>
              <w:top w:val="nil"/>
              <w:left w:val="nil"/>
              <w:bottom w:val="single" w:sz="4" w:space="0" w:color="auto"/>
              <w:right w:val="single" w:sz="4" w:space="0" w:color="auto"/>
            </w:tcBorders>
            <w:vAlign w:val="center"/>
          </w:tcPr>
          <w:p w:rsidR="00870AD3" w:rsidRDefault="00870AD3">
            <w:pPr>
              <w:widowControl/>
              <w:spacing w:line="360" w:lineRule="auto"/>
              <w:jc w:val="center"/>
              <w:rPr>
                <w:rFonts w:ascii="宋体" w:hAnsi="宋体" w:cs="宋体"/>
                <w:kern w:val="0"/>
                <w:sz w:val="18"/>
                <w:szCs w:val="18"/>
              </w:rPr>
            </w:pPr>
          </w:p>
        </w:tc>
        <w:tc>
          <w:tcPr>
            <w:tcW w:w="994" w:type="dxa"/>
            <w:tcBorders>
              <w:top w:val="nil"/>
              <w:left w:val="nil"/>
              <w:bottom w:val="single" w:sz="4" w:space="0" w:color="auto"/>
              <w:right w:val="single" w:sz="4" w:space="0" w:color="auto"/>
            </w:tcBorders>
            <w:vAlign w:val="center"/>
          </w:tcPr>
          <w:p w:rsidR="00870AD3" w:rsidRDefault="00E615B6">
            <w:pPr>
              <w:widowControl/>
              <w:spacing w:line="360" w:lineRule="auto"/>
              <w:jc w:val="right"/>
              <w:rPr>
                <w:rFonts w:ascii="宋体" w:hAnsi="宋体" w:cs="宋体"/>
                <w:kern w:val="0"/>
                <w:sz w:val="18"/>
                <w:szCs w:val="18"/>
              </w:rPr>
            </w:pPr>
            <w:r>
              <w:rPr>
                <w:rFonts w:ascii="宋体" w:hAnsi="宋体" w:cs="宋体" w:hint="eastAsia"/>
                <w:kern w:val="0"/>
                <w:sz w:val="18"/>
                <w:szCs w:val="18"/>
              </w:rPr>
              <w:t xml:space="preserve">　</w:t>
            </w:r>
          </w:p>
        </w:tc>
        <w:tc>
          <w:tcPr>
            <w:tcW w:w="844" w:type="dxa"/>
            <w:tcBorders>
              <w:top w:val="nil"/>
              <w:left w:val="nil"/>
              <w:bottom w:val="single" w:sz="4" w:space="0" w:color="auto"/>
              <w:right w:val="single" w:sz="4" w:space="0" w:color="auto"/>
            </w:tcBorders>
            <w:vAlign w:val="center"/>
          </w:tcPr>
          <w:p w:rsidR="00870AD3" w:rsidRDefault="00E615B6">
            <w:pPr>
              <w:widowControl/>
              <w:spacing w:line="360" w:lineRule="auto"/>
              <w:jc w:val="center"/>
              <w:rPr>
                <w:rFonts w:ascii="宋体" w:hAnsi="宋体" w:cs="宋体"/>
                <w:kern w:val="0"/>
                <w:sz w:val="18"/>
                <w:szCs w:val="18"/>
              </w:rPr>
            </w:pPr>
            <w:r>
              <w:rPr>
                <w:rFonts w:ascii="宋体" w:hAnsi="宋体" w:cs="宋体" w:hint="eastAsia"/>
                <w:kern w:val="0"/>
                <w:sz w:val="18"/>
                <w:szCs w:val="18"/>
              </w:rPr>
              <w:t xml:space="preserve">　</w:t>
            </w:r>
          </w:p>
        </w:tc>
        <w:tc>
          <w:tcPr>
            <w:tcW w:w="1161" w:type="dxa"/>
            <w:tcBorders>
              <w:top w:val="nil"/>
              <w:left w:val="nil"/>
              <w:bottom w:val="single" w:sz="4" w:space="0" w:color="auto"/>
              <w:right w:val="single" w:sz="4" w:space="0" w:color="auto"/>
            </w:tcBorders>
            <w:vAlign w:val="center"/>
          </w:tcPr>
          <w:p w:rsidR="00870AD3" w:rsidRDefault="00E615B6">
            <w:pPr>
              <w:widowControl/>
              <w:spacing w:line="360" w:lineRule="auto"/>
              <w:jc w:val="right"/>
              <w:rPr>
                <w:rFonts w:ascii="宋体" w:hAnsi="宋体" w:cs="宋体"/>
                <w:kern w:val="0"/>
                <w:sz w:val="18"/>
                <w:szCs w:val="18"/>
              </w:rPr>
            </w:pPr>
            <w:r>
              <w:rPr>
                <w:rFonts w:ascii="宋体" w:hAnsi="宋体" w:cs="宋体" w:hint="eastAsia"/>
                <w:kern w:val="0"/>
                <w:sz w:val="18"/>
                <w:szCs w:val="18"/>
              </w:rPr>
              <w:t xml:space="preserve">　</w:t>
            </w:r>
          </w:p>
        </w:tc>
        <w:tc>
          <w:tcPr>
            <w:tcW w:w="988" w:type="dxa"/>
            <w:tcBorders>
              <w:top w:val="nil"/>
              <w:left w:val="nil"/>
              <w:bottom w:val="single" w:sz="4" w:space="0" w:color="auto"/>
              <w:right w:val="single" w:sz="8" w:space="0" w:color="auto"/>
            </w:tcBorders>
            <w:vAlign w:val="center"/>
          </w:tcPr>
          <w:p w:rsidR="00870AD3" w:rsidRDefault="00E615B6">
            <w:pPr>
              <w:widowControl/>
              <w:spacing w:line="360" w:lineRule="auto"/>
              <w:jc w:val="center"/>
              <w:rPr>
                <w:rFonts w:ascii="宋体" w:hAnsi="宋体" w:cs="宋体"/>
                <w:kern w:val="0"/>
                <w:sz w:val="18"/>
                <w:szCs w:val="18"/>
              </w:rPr>
            </w:pPr>
            <w:r>
              <w:rPr>
                <w:rFonts w:ascii="宋体" w:hAnsi="宋体" w:cs="宋体" w:hint="eastAsia"/>
                <w:kern w:val="0"/>
                <w:sz w:val="18"/>
                <w:szCs w:val="18"/>
              </w:rPr>
              <w:t xml:space="preserve">　</w:t>
            </w:r>
          </w:p>
        </w:tc>
      </w:tr>
      <w:tr w:rsidR="00870AD3">
        <w:trPr>
          <w:trHeight w:val="814"/>
        </w:trPr>
        <w:tc>
          <w:tcPr>
            <w:tcW w:w="546" w:type="dxa"/>
            <w:tcBorders>
              <w:top w:val="nil"/>
              <w:left w:val="single" w:sz="8" w:space="0" w:color="auto"/>
              <w:bottom w:val="single" w:sz="4" w:space="0" w:color="auto"/>
              <w:right w:val="single" w:sz="4" w:space="0" w:color="auto"/>
            </w:tcBorders>
            <w:vAlign w:val="center"/>
          </w:tcPr>
          <w:p w:rsidR="00870AD3" w:rsidRDefault="00870AD3">
            <w:pPr>
              <w:widowControl/>
              <w:spacing w:line="360" w:lineRule="auto"/>
              <w:jc w:val="center"/>
              <w:rPr>
                <w:rFonts w:ascii="宋体" w:hAnsi="宋体" w:cs="宋体"/>
                <w:kern w:val="0"/>
                <w:sz w:val="18"/>
                <w:szCs w:val="18"/>
              </w:rPr>
            </w:pPr>
          </w:p>
        </w:tc>
        <w:tc>
          <w:tcPr>
            <w:tcW w:w="1220" w:type="dxa"/>
            <w:tcBorders>
              <w:top w:val="nil"/>
              <w:left w:val="nil"/>
              <w:bottom w:val="single" w:sz="4" w:space="0" w:color="auto"/>
              <w:right w:val="single" w:sz="4" w:space="0" w:color="auto"/>
            </w:tcBorders>
            <w:vAlign w:val="center"/>
          </w:tcPr>
          <w:p w:rsidR="00870AD3" w:rsidRDefault="00870AD3">
            <w:pPr>
              <w:widowControl/>
              <w:spacing w:line="360" w:lineRule="auto"/>
              <w:jc w:val="center"/>
              <w:rPr>
                <w:rFonts w:ascii="宋体" w:hAnsi="宋体" w:cs="宋体"/>
                <w:kern w:val="0"/>
                <w:sz w:val="18"/>
                <w:szCs w:val="18"/>
              </w:rPr>
            </w:pPr>
          </w:p>
        </w:tc>
        <w:tc>
          <w:tcPr>
            <w:tcW w:w="1769" w:type="dxa"/>
            <w:tcBorders>
              <w:top w:val="nil"/>
              <w:left w:val="nil"/>
              <w:bottom w:val="single" w:sz="4" w:space="0" w:color="auto"/>
              <w:right w:val="single" w:sz="4" w:space="0" w:color="auto"/>
            </w:tcBorders>
            <w:vAlign w:val="center"/>
          </w:tcPr>
          <w:p w:rsidR="00870AD3" w:rsidRDefault="00870AD3">
            <w:pPr>
              <w:widowControl/>
              <w:spacing w:line="360" w:lineRule="auto"/>
              <w:jc w:val="left"/>
              <w:rPr>
                <w:rFonts w:ascii="宋体" w:hAnsi="宋体" w:cs="宋体"/>
                <w:kern w:val="0"/>
                <w:sz w:val="18"/>
                <w:szCs w:val="18"/>
              </w:rPr>
            </w:pPr>
          </w:p>
        </w:tc>
        <w:tc>
          <w:tcPr>
            <w:tcW w:w="933" w:type="dxa"/>
            <w:tcBorders>
              <w:top w:val="nil"/>
              <w:left w:val="nil"/>
              <w:bottom w:val="single" w:sz="4" w:space="0" w:color="auto"/>
              <w:right w:val="single" w:sz="4" w:space="0" w:color="auto"/>
            </w:tcBorders>
            <w:vAlign w:val="center"/>
          </w:tcPr>
          <w:p w:rsidR="00870AD3" w:rsidRDefault="00870AD3">
            <w:pPr>
              <w:widowControl/>
              <w:spacing w:line="360" w:lineRule="auto"/>
              <w:jc w:val="center"/>
              <w:rPr>
                <w:rFonts w:ascii="宋体" w:hAnsi="宋体" w:cs="宋体"/>
                <w:kern w:val="0"/>
                <w:sz w:val="18"/>
                <w:szCs w:val="18"/>
              </w:rPr>
            </w:pPr>
          </w:p>
        </w:tc>
        <w:tc>
          <w:tcPr>
            <w:tcW w:w="937" w:type="dxa"/>
            <w:tcBorders>
              <w:top w:val="nil"/>
              <w:left w:val="nil"/>
              <w:bottom w:val="single" w:sz="4" w:space="0" w:color="auto"/>
              <w:right w:val="single" w:sz="4" w:space="0" w:color="auto"/>
            </w:tcBorders>
            <w:vAlign w:val="center"/>
          </w:tcPr>
          <w:p w:rsidR="00870AD3" w:rsidRDefault="00870AD3">
            <w:pPr>
              <w:widowControl/>
              <w:spacing w:line="360" w:lineRule="auto"/>
              <w:jc w:val="center"/>
              <w:rPr>
                <w:rFonts w:ascii="宋体" w:hAnsi="宋体" w:cs="宋体"/>
                <w:kern w:val="0"/>
                <w:sz w:val="18"/>
                <w:szCs w:val="18"/>
              </w:rPr>
            </w:pPr>
          </w:p>
        </w:tc>
        <w:tc>
          <w:tcPr>
            <w:tcW w:w="994" w:type="dxa"/>
            <w:tcBorders>
              <w:top w:val="nil"/>
              <w:left w:val="nil"/>
              <w:bottom w:val="single" w:sz="4" w:space="0" w:color="auto"/>
              <w:right w:val="single" w:sz="4" w:space="0" w:color="auto"/>
            </w:tcBorders>
            <w:vAlign w:val="center"/>
          </w:tcPr>
          <w:p w:rsidR="00870AD3" w:rsidRDefault="00870AD3">
            <w:pPr>
              <w:widowControl/>
              <w:spacing w:line="360" w:lineRule="auto"/>
              <w:jc w:val="right"/>
              <w:rPr>
                <w:rFonts w:ascii="宋体" w:hAnsi="宋体" w:cs="宋体"/>
                <w:kern w:val="0"/>
                <w:sz w:val="18"/>
                <w:szCs w:val="18"/>
              </w:rPr>
            </w:pPr>
          </w:p>
        </w:tc>
        <w:tc>
          <w:tcPr>
            <w:tcW w:w="844" w:type="dxa"/>
            <w:tcBorders>
              <w:top w:val="nil"/>
              <w:left w:val="nil"/>
              <w:bottom w:val="single" w:sz="4" w:space="0" w:color="auto"/>
              <w:right w:val="single" w:sz="4" w:space="0" w:color="auto"/>
            </w:tcBorders>
            <w:vAlign w:val="center"/>
          </w:tcPr>
          <w:p w:rsidR="00870AD3" w:rsidRDefault="00870AD3">
            <w:pPr>
              <w:widowControl/>
              <w:spacing w:line="360" w:lineRule="auto"/>
              <w:jc w:val="center"/>
              <w:rPr>
                <w:rFonts w:ascii="宋体" w:hAnsi="宋体" w:cs="宋体"/>
                <w:kern w:val="0"/>
                <w:sz w:val="18"/>
                <w:szCs w:val="18"/>
              </w:rPr>
            </w:pPr>
          </w:p>
        </w:tc>
        <w:tc>
          <w:tcPr>
            <w:tcW w:w="1161" w:type="dxa"/>
            <w:tcBorders>
              <w:top w:val="nil"/>
              <w:left w:val="nil"/>
              <w:bottom w:val="single" w:sz="4" w:space="0" w:color="auto"/>
              <w:right w:val="single" w:sz="4" w:space="0" w:color="auto"/>
            </w:tcBorders>
            <w:vAlign w:val="center"/>
          </w:tcPr>
          <w:p w:rsidR="00870AD3" w:rsidRDefault="00870AD3">
            <w:pPr>
              <w:widowControl/>
              <w:spacing w:line="360" w:lineRule="auto"/>
              <w:jc w:val="right"/>
              <w:rPr>
                <w:rFonts w:ascii="宋体" w:hAnsi="宋体" w:cs="宋体"/>
                <w:kern w:val="0"/>
                <w:sz w:val="18"/>
                <w:szCs w:val="18"/>
              </w:rPr>
            </w:pPr>
          </w:p>
        </w:tc>
        <w:tc>
          <w:tcPr>
            <w:tcW w:w="988" w:type="dxa"/>
            <w:tcBorders>
              <w:top w:val="nil"/>
              <w:left w:val="nil"/>
              <w:bottom w:val="single" w:sz="4" w:space="0" w:color="auto"/>
              <w:right w:val="single" w:sz="8" w:space="0" w:color="auto"/>
            </w:tcBorders>
            <w:vAlign w:val="center"/>
          </w:tcPr>
          <w:p w:rsidR="00870AD3" w:rsidRDefault="00870AD3">
            <w:pPr>
              <w:widowControl/>
              <w:spacing w:line="360" w:lineRule="auto"/>
              <w:jc w:val="center"/>
              <w:rPr>
                <w:rFonts w:ascii="宋体" w:hAnsi="宋体" w:cs="宋体"/>
                <w:kern w:val="0"/>
                <w:sz w:val="18"/>
                <w:szCs w:val="18"/>
              </w:rPr>
            </w:pPr>
          </w:p>
        </w:tc>
      </w:tr>
      <w:tr w:rsidR="00870AD3">
        <w:trPr>
          <w:trHeight w:val="814"/>
        </w:trPr>
        <w:tc>
          <w:tcPr>
            <w:tcW w:w="546" w:type="dxa"/>
            <w:tcBorders>
              <w:top w:val="nil"/>
              <w:left w:val="single" w:sz="8" w:space="0" w:color="auto"/>
              <w:bottom w:val="single" w:sz="4" w:space="0" w:color="auto"/>
              <w:right w:val="single" w:sz="4" w:space="0" w:color="auto"/>
            </w:tcBorders>
            <w:vAlign w:val="center"/>
          </w:tcPr>
          <w:p w:rsidR="00870AD3" w:rsidRDefault="00870AD3">
            <w:pPr>
              <w:widowControl/>
              <w:spacing w:line="360" w:lineRule="auto"/>
              <w:jc w:val="center"/>
              <w:rPr>
                <w:rFonts w:ascii="宋体" w:hAnsi="宋体" w:cs="宋体"/>
                <w:kern w:val="0"/>
                <w:sz w:val="18"/>
                <w:szCs w:val="18"/>
              </w:rPr>
            </w:pPr>
          </w:p>
        </w:tc>
        <w:tc>
          <w:tcPr>
            <w:tcW w:w="1220" w:type="dxa"/>
            <w:tcBorders>
              <w:top w:val="nil"/>
              <w:left w:val="nil"/>
              <w:bottom w:val="single" w:sz="4" w:space="0" w:color="auto"/>
              <w:right w:val="single" w:sz="4" w:space="0" w:color="auto"/>
            </w:tcBorders>
            <w:vAlign w:val="center"/>
          </w:tcPr>
          <w:p w:rsidR="00870AD3" w:rsidRDefault="00870AD3">
            <w:pPr>
              <w:widowControl/>
              <w:spacing w:line="360" w:lineRule="auto"/>
              <w:jc w:val="center"/>
              <w:rPr>
                <w:rFonts w:ascii="宋体" w:hAnsi="宋体" w:cs="宋体"/>
                <w:kern w:val="0"/>
                <w:sz w:val="18"/>
                <w:szCs w:val="18"/>
              </w:rPr>
            </w:pPr>
          </w:p>
        </w:tc>
        <w:tc>
          <w:tcPr>
            <w:tcW w:w="1769" w:type="dxa"/>
            <w:tcBorders>
              <w:top w:val="nil"/>
              <w:left w:val="nil"/>
              <w:bottom w:val="single" w:sz="4" w:space="0" w:color="auto"/>
              <w:right w:val="single" w:sz="4" w:space="0" w:color="auto"/>
            </w:tcBorders>
            <w:vAlign w:val="center"/>
          </w:tcPr>
          <w:p w:rsidR="00870AD3" w:rsidRDefault="00870AD3">
            <w:pPr>
              <w:widowControl/>
              <w:spacing w:line="360" w:lineRule="auto"/>
              <w:jc w:val="left"/>
              <w:rPr>
                <w:rFonts w:ascii="宋体" w:hAnsi="宋体" w:cs="宋体"/>
                <w:kern w:val="0"/>
                <w:sz w:val="18"/>
                <w:szCs w:val="18"/>
              </w:rPr>
            </w:pPr>
          </w:p>
        </w:tc>
        <w:tc>
          <w:tcPr>
            <w:tcW w:w="933" w:type="dxa"/>
            <w:tcBorders>
              <w:top w:val="nil"/>
              <w:left w:val="nil"/>
              <w:bottom w:val="single" w:sz="4" w:space="0" w:color="auto"/>
              <w:right w:val="single" w:sz="4" w:space="0" w:color="auto"/>
            </w:tcBorders>
            <w:vAlign w:val="center"/>
          </w:tcPr>
          <w:p w:rsidR="00870AD3" w:rsidRDefault="00870AD3">
            <w:pPr>
              <w:widowControl/>
              <w:spacing w:line="360" w:lineRule="auto"/>
              <w:jc w:val="center"/>
              <w:rPr>
                <w:rFonts w:ascii="宋体" w:hAnsi="宋体" w:cs="宋体"/>
                <w:kern w:val="0"/>
                <w:sz w:val="18"/>
                <w:szCs w:val="18"/>
              </w:rPr>
            </w:pPr>
          </w:p>
        </w:tc>
        <w:tc>
          <w:tcPr>
            <w:tcW w:w="937" w:type="dxa"/>
            <w:tcBorders>
              <w:top w:val="nil"/>
              <w:left w:val="nil"/>
              <w:bottom w:val="single" w:sz="4" w:space="0" w:color="auto"/>
              <w:right w:val="single" w:sz="4" w:space="0" w:color="auto"/>
            </w:tcBorders>
            <w:vAlign w:val="center"/>
          </w:tcPr>
          <w:p w:rsidR="00870AD3" w:rsidRDefault="00870AD3">
            <w:pPr>
              <w:widowControl/>
              <w:spacing w:line="360" w:lineRule="auto"/>
              <w:jc w:val="center"/>
              <w:rPr>
                <w:rFonts w:ascii="宋体" w:hAnsi="宋体" w:cs="宋体"/>
                <w:kern w:val="0"/>
                <w:sz w:val="18"/>
                <w:szCs w:val="18"/>
              </w:rPr>
            </w:pPr>
          </w:p>
        </w:tc>
        <w:tc>
          <w:tcPr>
            <w:tcW w:w="994" w:type="dxa"/>
            <w:tcBorders>
              <w:top w:val="nil"/>
              <w:left w:val="nil"/>
              <w:bottom w:val="single" w:sz="4" w:space="0" w:color="auto"/>
              <w:right w:val="single" w:sz="4" w:space="0" w:color="auto"/>
            </w:tcBorders>
            <w:vAlign w:val="center"/>
          </w:tcPr>
          <w:p w:rsidR="00870AD3" w:rsidRDefault="00870AD3">
            <w:pPr>
              <w:widowControl/>
              <w:spacing w:line="360" w:lineRule="auto"/>
              <w:jc w:val="right"/>
              <w:rPr>
                <w:rFonts w:ascii="宋体" w:hAnsi="宋体" w:cs="宋体"/>
                <w:kern w:val="0"/>
                <w:sz w:val="18"/>
                <w:szCs w:val="18"/>
              </w:rPr>
            </w:pPr>
          </w:p>
        </w:tc>
        <w:tc>
          <w:tcPr>
            <w:tcW w:w="844" w:type="dxa"/>
            <w:tcBorders>
              <w:top w:val="nil"/>
              <w:left w:val="nil"/>
              <w:bottom w:val="single" w:sz="4" w:space="0" w:color="auto"/>
              <w:right w:val="single" w:sz="4" w:space="0" w:color="auto"/>
            </w:tcBorders>
            <w:vAlign w:val="center"/>
          </w:tcPr>
          <w:p w:rsidR="00870AD3" w:rsidRDefault="00870AD3">
            <w:pPr>
              <w:widowControl/>
              <w:spacing w:line="360" w:lineRule="auto"/>
              <w:jc w:val="center"/>
              <w:rPr>
                <w:rFonts w:ascii="宋体" w:hAnsi="宋体" w:cs="宋体"/>
                <w:kern w:val="0"/>
                <w:sz w:val="18"/>
                <w:szCs w:val="18"/>
              </w:rPr>
            </w:pPr>
          </w:p>
        </w:tc>
        <w:tc>
          <w:tcPr>
            <w:tcW w:w="1161" w:type="dxa"/>
            <w:tcBorders>
              <w:top w:val="nil"/>
              <w:left w:val="nil"/>
              <w:bottom w:val="single" w:sz="4" w:space="0" w:color="auto"/>
              <w:right w:val="single" w:sz="4" w:space="0" w:color="auto"/>
            </w:tcBorders>
            <w:vAlign w:val="center"/>
          </w:tcPr>
          <w:p w:rsidR="00870AD3" w:rsidRDefault="00870AD3">
            <w:pPr>
              <w:widowControl/>
              <w:spacing w:line="360" w:lineRule="auto"/>
              <w:jc w:val="right"/>
              <w:rPr>
                <w:rFonts w:ascii="宋体" w:hAnsi="宋体" w:cs="宋体"/>
                <w:kern w:val="0"/>
                <w:sz w:val="18"/>
                <w:szCs w:val="18"/>
              </w:rPr>
            </w:pPr>
          </w:p>
        </w:tc>
        <w:tc>
          <w:tcPr>
            <w:tcW w:w="988" w:type="dxa"/>
            <w:tcBorders>
              <w:top w:val="nil"/>
              <w:left w:val="nil"/>
              <w:bottom w:val="single" w:sz="4" w:space="0" w:color="auto"/>
              <w:right w:val="single" w:sz="8" w:space="0" w:color="auto"/>
            </w:tcBorders>
            <w:vAlign w:val="center"/>
          </w:tcPr>
          <w:p w:rsidR="00870AD3" w:rsidRDefault="00870AD3">
            <w:pPr>
              <w:widowControl/>
              <w:spacing w:line="360" w:lineRule="auto"/>
              <w:jc w:val="center"/>
              <w:rPr>
                <w:rFonts w:ascii="宋体" w:hAnsi="宋体" w:cs="宋体"/>
                <w:kern w:val="0"/>
                <w:sz w:val="18"/>
                <w:szCs w:val="18"/>
              </w:rPr>
            </w:pPr>
          </w:p>
        </w:tc>
      </w:tr>
      <w:tr w:rsidR="00870AD3">
        <w:trPr>
          <w:trHeight w:val="814"/>
        </w:trPr>
        <w:tc>
          <w:tcPr>
            <w:tcW w:w="546" w:type="dxa"/>
            <w:tcBorders>
              <w:top w:val="nil"/>
              <w:left w:val="single" w:sz="8" w:space="0" w:color="auto"/>
              <w:bottom w:val="single" w:sz="4" w:space="0" w:color="auto"/>
              <w:right w:val="single" w:sz="4" w:space="0" w:color="auto"/>
            </w:tcBorders>
            <w:vAlign w:val="center"/>
          </w:tcPr>
          <w:p w:rsidR="00870AD3" w:rsidRDefault="00870AD3">
            <w:pPr>
              <w:widowControl/>
              <w:spacing w:line="360" w:lineRule="auto"/>
              <w:jc w:val="center"/>
              <w:rPr>
                <w:rFonts w:ascii="宋体" w:hAnsi="宋体" w:cs="宋体"/>
                <w:kern w:val="0"/>
                <w:sz w:val="18"/>
                <w:szCs w:val="18"/>
              </w:rPr>
            </w:pPr>
          </w:p>
        </w:tc>
        <w:tc>
          <w:tcPr>
            <w:tcW w:w="1220" w:type="dxa"/>
            <w:tcBorders>
              <w:top w:val="nil"/>
              <w:left w:val="nil"/>
              <w:bottom w:val="single" w:sz="4" w:space="0" w:color="auto"/>
              <w:right w:val="single" w:sz="4" w:space="0" w:color="auto"/>
            </w:tcBorders>
            <w:vAlign w:val="center"/>
          </w:tcPr>
          <w:p w:rsidR="00870AD3" w:rsidRDefault="00870AD3">
            <w:pPr>
              <w:widowControl/>
              <w:spacing w:line="360" w:lineRule="auto"/>
              <w:jc w:val="center"/>
              <w:rPr>
                <w:rFonts w:ascii="宋体" w:hAnsi="宋体" w:cs="宋体"/>
                <w:kern w:val="0"/>
                <w:sz w:val="18"/>
                <w:szCs w:val="18"/>
              </w:rPr>
            </w:pPr>
          </w:p>
        </w:tc>
        <w:tc>
          <w:tcPr>
            <w:tcW w:w="1769" w:type="dxa"/>
            <w:tcBorders>
              <w:top w:val="nil"/>
              <w:left w:val="nil"/>
              <w:bottom w:val="single" w:sz="4" w:space="0" w:color="auto"/>
              <w:right w:val="single" w:sz="4" w:space="0" w:color="auto"/>
            </w:tcBorders>
            <w:vAlign w:val="center"/>
          </w:tcPr>
          <w:p w:rsidR="00870AD3" w:rsidRDefault="00870AD3">
            <w:pPr>
              <w:widowControl/>
              <w:spacing w:line="360" w:lineRule="auto"/>
              <w:jc w:val="left"/>
              <w:rPr>
                <w:rFonts w:ascii="宋体" w:hAnsi="宋体" w:cs="宋体"/>
                <w:kern w:val="0"/>
                <w:sz w:val="18"/>
                <w:szCs w:val="18"/>
              </w:rPr>
            </w:pPr>
          </w:p>
        </w:tc>
        <w:tc>
          <w:tcPr>
            <w:tcW w:w="933" w:type="dxa"/>
            <w:tcBorders>
              <w:top w:val="nil"/>
              <w:left w:val="nil"/>
              <w:bottom w:val="single" w:sz="4" w:space="0" w:color="auto"/>
              <w:right w:val="single" w:sz="4" w:space="0" w:color="auto"/>
            </w:tcBorders>
            <w:vAlign w:val="center"/>
          </w:tcPr>
          <w:p w:rsidR="00870AD3" w:rsidRDefault="00870AD3">
            <w:pPr>
              <w:widowControl/>
              <w:spacing w:line="360" w:lineRule="auto"/>
              <w:jc w:val="center"/>
              <w:rPr>
                <w:rFonts w:ascii="宋体" w:hAnsi="宋体" w:cs="宋体"/>
                <w:kern w:val="0"/>
                <w:sz w:val="18"/>
                <w:szCs w:val="18"/>
              </w:rPr>
            </w:pPr>
          </w:p>
        </w:tc>
        <w:tc>
          <w:tcPr>
            <w:tcW w:w="937" w:type="dxa"/>
            <w:tcBorders>
              <w:top w:val="nil"/>
              <w:left w:val="nil"/>
              <w:bottom w:val="single" w:sz="4" w:space="0" w:color="auto"/>
              <w:right w:val="single" w:sz="4" w:space="0" w:color="auto"/>
            </w:tcBorders>
            <w:vAlign w:val="center"/>
          </w:tcPr>
          <w:p w:rsidR="00870AD3" w:rsidRDefault="00870AD3">
            <w:pPr>
              <w:widowControl/>
              <w:spacing w:line="360" w:lineRule="auto"/>
              <w:jc w:val="center"/>
              <w:rPr>
                <w:rFonts w:ascii="宋体" w:hAnsi="宋体" w:cs="宋体"/>
                <w:kern w:val="0"/>
                <w:sz w:val="18"/>
                <w:szCs w:val="18"/>
              </w:rPr>
            </w:pPr>
          </w:p>
        </w:tc>
        <w:tc>
          <w:tcPr>
            <w:tcW w:w="994" w:type="dxa"/>
            <w:tcBorders>
              <w:top w:val="nil"/>
              <w:left w:val="nil"/>
              <w:bottom w:val="single" w:sz="4" w:space="0" w:color="auto"/>
              <w:right w:val="single" w:sz="4" w:space="0" w:color="auto"/>
            </w:tcBorders>
            <w:vAlign w:val="center"/>
          </w:tcPr>
          <w:p w:rsidR="00870AD3" w:rsidRDefault="00870AD3">
            <w:pPr>
              <w:widowControl/>
              <w:spacing w:line="360" w:lineRule="auto"/>
              <w:jc w:val="right"/>
              <w:rPr>
                <w:rFonts w:ascii="宋体" w:hAnsi="宋体" w:cs="宋体"/>
                <w:kern w:val="0"/>
                <w:sz w:val="18"/>
                <w:szCs w:val="18"/>
              </w:rPr>
            </w:pPr>
          </w:p>
        </w:tc>
        <w:tc>
          <w:tcPr>
            <w:tcW w:w="844" w:type="dxa"/>
            <w:tcBorders>
              <w:top w:val="nil"/>
              <w:left w:val="nil"/>
              <w:bottom w:val="single" w:sz="4" w:space="0" w:color="auto"/>
              <w:right w:val="single" w:sz="4" w:space="0" w:color="auto"/>
            </w:tcBorders>
            <w:vAlign w:val="center"/>
          </w:tcPr>
          <w:p w:rsidR="00870AD3" w:rsidRDefault="00870AD3">
            <w:pPr>
              <w:widowControl/>
              <w:spacing w:line="360" w:lineRule="auto"/>
              <w:jc w:val="center"/>
              <w:rPr>
                <w:rFonts w:ascii="宋体" w:hAnsi="宋体" w:cs="宋体"/>
                <w:kern w:val="0"/>
                <w:sz w:val="18"/>
                <w:szCs w:val="18"/>
              </w:rPr>
            </w:pPr>
          </w:p>
        </w:tc>
        <w:tc>
          <w:tcPr>
            <w:tcW w:w="1161" w:type="dxa"/>
            <w:tcBorders>
              <w:top w:val="nil"/>
              <w:left w:val="nil"/>
              <w:bottom w:val="single" w:sz="4" w:space="0" w:color="auto"/>
              <w:right w:val="single" w:sz="4" w:space="0" w:color="auto"/>
            </w:tcBorders>
            <w:vAlign w:val="center"/>
          </w:tcPr>
          <w:p w:rsidR="00870AD3" w:rsidRDefault="00870AD3">
            <w:pPr>
              <w:widowControl/>
              <w:spacing w:line="360" w:lineRule="auto"/>
              <w:jc w:val="right"/>
              <w:rPr>
                <w:rFonts w:ascii="宋体" w:hAnsi="宋体" w:cs="宋体"/>
                <w:kern w:val="0"/>
                <w:sz w:val="18"/>
                <w:szCs w:val="18"/>
              </w:rPr>
            </w:pPr>
          </w:p>
        </w:tc>
        <w:tc>
          <w:tcPr>
            <w:tcW w:w="988" w:type="dxa"/>
            <w:tcBorders>
              <w:top w:val="nil"/>
              <w:left w:val="nil"/>
              <w:bottom w:val="single" w:sz="4" w:space="0" w:color="auto"/>
              <w:right w:val="single" w:sz="8" w:space="0" w:color="auto"/>
            </w:tcBorders>
            <w:vAlign w:val="center"/>
          </w:tcPr>
          <w:p w:rsidR="00870AD3" w:rsidRDefault="00870AD3">
            <w:pPr>
              <w:widowControl/>
              <w:spacing w:line="360" w:lineRule="auto"/>
              <w:jc w:val="center"/>
              <w:rPr>
                <w:rFonts w:ascii="宋体" w:hAnsi="宋体" w:cs="宋体"/>
                <w:kern w:val="0"/>
                <w:sz w:val="18"/>
                <w:szCs w:val="18"/>
              </w:rPr>
            </w:pPr>
          </w:p>
        </w:tc>
      </w:tr>
      <w:tr w:rsidR="00870AD3">
        <w:trPr>
          <w:trHeight w:val="814"/>
        </w:trPr>
        <w:tc>
          <w:tcPr>
            <w:tcW w:w="546" w:type="dxa"/>
            <w:tcBorders>
              <w:top w:val="nil"/>
              <w:left w:val="single" w:sz="8" w:space="0" w:color="auto"/>
              <w:bottom w:val="single" w:sz="4" w:space="0" w:color="auto"/>
              <w:right w:val="single" w:sz="4" w:space="0" w:color="auto"/>
            </w:tcBorders>
            <w:vAlign w:val="center"/>
          </w:tcPr>
          <w:p w:rsidR="00870AD3" w:rsidRDefault="00870AD3">
            <w:pPr>
              <w:widowControl/>
              <w:spacing w:line="360" w:lineRule="auto"/>
              <w:jc w:val="center"/>
              <w:rPr>
                <w:rFonts w:ascii="宋体" w:hAnsi="宋体" w:cs="宋体"/>
                <w:kern w:val="0"/>
                <w:sz w:val="18"/>
                <w:szCs w:val="18"/>
              </w:rPr>
            </w:pPr>
          </w:p>
        </w:tc>
        <w:tc>
          <w:tcPr>
            <w:tcW w:w="1220" w:type="dxa"/>
            <w:tcBorders>
              <w:top w:val="nil"/>
              <w:left w:val="nil"/>
              <w:bottom w:val="single" w:sz="4" w:space="0" w:color="auto"/>
              <w:right w:val="single" w:sz="4" w:space="0" w:color="auto"/>
            </w:tcBorders>
            <w:vAlign w:val="center"/>
          </w:tcPr>
          <w:p w:rsidR="00870AD3" w:rsidRDefault="00870AD3">
            <w:pPr>
              <w:widowControl/>
              <w:spacing w:line="360" w:lineRule="auto"/>
              <w:jc w:val="center"/>
              <w:rPr>
                <w:rFonts w:ascii="宋体" w:hAnsi="宋体" w:cs="宋体"/>
                <w:kern w:val="0"/>
                <w:sz w:val="18"/>
                <w:szCs w:val="18"/>
              </w:rPr>
            </w:pPr>
          </w:p>
        </w:tc>
        <w:tc>
          <w:tcPr>
            <w:tcW w:w="1769" w:type="dxa"/>
            <w:tcBorders>
              <w:top w:val="nil"/>
              <w:left w:val="nil"/>
              <w:bottom w:val="single" w:sz="4" w:space="0" w:color="auto"/>
              <w:right w:val="single" w:sz="4" w:space="0" w:color="auto"/>
            </w:tcBorders>
            <w:vAlign w:val="center"/>
          </w:tcPr>
          <w:p w:rsidR="00870AD3" w:rsidRDefault="00870AD3">
            <w:pPr>
              <w:widowControl/>
              <w:spacing w:line="360" w:lineRule="auto"/>
              <w:jc w:val="left"/>
              <w:rPr>
                <w:rFonts w:ascii="宋体" w:hAnsi="宋体" w:cs="宋体"/>
                <w:kern w:val="0"/>
                <w:sz w:val="18"/>
                <w:szCs w:val="18"/>
              </w:rPr>
            </w:pPr>
          </w:p>
        </w:tc>
        <w:tc>
          <w:tcPr>
            <w:tcW w:w="933" w:type="dxa"/>
            <w:tcBorders>
              <w:top w:val="nil"/>
              <w:left w:val="nil"/>
              <w:bottom w:val="single" w:sz="4" w:space="0" w:color="auto"/>
              <w:right w:val="single" w:sz="4" w:space="0" w:color="auto"/>
            </w:tcBorders>
            <w:vAlign w:val="center"/>
          </w:tcPr>
          <w:p w:rsidR="00870AD3" w:rsidRDefault="00870AD3">
            <w:pPr>
              <w:widowControl/>
              <w:spacing w:line="360" w:lineRule="auto"/>
              <w:jc w:val="center"/>
              <w:rPr>
                <w:rFonts w:ascii="宋体" w:hAnsi="宋体" w:cs="宋体"/>
                <w:kern w:val="0"/>
                <w:sz w:val="18"/>
                <w:szCs w:val="18"/>
              </w:rPr>
            </w:pPr>
          </w:p>
        </w:tc>
        <w:tc>
          <w:tcPr>
            <w:tcW w:w="937" w:type="dxa"/>
            <w:tcBorders>
              <w:top w:val="nil"/>
              <w:left w:val="nil"/>
              <w:bottom w:val="single" w:sz="4" w:space="0" w:color="auto"/>
              <w:right w:val="single" w:sz="4" w:space="0" w:color="auto"/>
            </w:tcBorders>
            <w:vAlign w:val="center"/>
          </w:tcPr>
          <w:p w:rsidR="00870AD3" w:rsidRDefault="00870AD3">
            <w:pPr>
              <w:widowControl/>
              <w:spacing w:line="360" w:lineRule="auto"/>
              <w:jc w:val="center"/>
              <w:rPr>
                <w:rFonts w:ascii="宋体" w:hAnsi="宋体" w:cs="宋体"/>
                <w:kern w:val="0"/>
                <w:sz w:val="18"/>
                <w:szCs w:val="18"/>
              </w:rPr>
            </w:pPr>
          </w:p>
        </w:tc>
        <w:tc>
          <w:tcPr>
            <w:tcW w:w="994" w:type="dxa"/>
            <w:tcBorders>
              <w:top w:val="nil"/>
              <w:left w:val="nil"/>
              <w:bottom w:val="single" w:sz="4" w:space="0" w:color="auto"/>
              <w:right w:val="single" w:sz="4" w:space="0" w:color="auto"/>
            </w:tcBorders>
            <w:vAlign w:val="center"/>
          </w:tcPr>
          <w:p w:rsidR="00870AD3" w:rsidRDefault="00870AD3">
            <w:pPr>
              <w:widowControl/>
              <w:spacing w:line="360" w:lineRule="auto"/>
              <w:jc w:val="right"/>
              <w:rPr>
                <w:rFonts w:ascii="宋体" w:hAnsi="宋体" w:cs="宋体"/>
                <w:kern w:val="0"/>
                <w:sz w:val="18"/>
                <w:szCs w:val="18"/>
              </w:rPr>
            </w:pPr>
          </w:p>
        </w:tc>
        <w:tc>
          <w:tcPr>
            <w:tcW w:w="844" w:type="dxa"/>
            <w:tcBorders>
              <w:top w:val="nil"/>
              <w:left w:val="nil"/>
              <w:bottom w:val="single" w:sz="4" w:space="0" w:color="auto"/>
              <w:right w:val="single" w:sz="4" w:space="0" w:color="auto"/>
            </w:tcBorders>
            <w:vAlign w:val="center"/>
          </w:tcPr>
          <w:p w:rsidR="00870AD3" w:rsidRDefault="00870AD3">
            <w:pPr>
              <w:widowControl/>
              <w:spacing w:line="360" w:lineRule="auto"/>
              <w:jc w:val="center"/>
              <w:rPr>
                <w:rFonts w:ascii="宋体" w:hAnsi="宋体" w:cs="宋体"/>
                <w:kern w:val="0"/>
                <w:sz w:val="18"/>
                <w:szCs w:val="18"/>
              </w:rPr>
            </w:pPr>
          </w:p>
        </w:tc>
        <w:tc>
          <w:tcPr>
            <w:tcW w:w="1161" w:type="dxa"/>
            <w:tcBorders>
              <w:top w:val="nil"/>
              <w:left w:val="nil"/>
              <w:bottom w:val="single" w:sz="4" w:space="0" w:color="auto"/>
              <w:right w:val="single" w:sz="4" w:space="0" w:color="auto"/>
            </w:tcBorders>
            <w:vAlign w:val="center"/>
          </w:tcPr>
          <w:p w:rsidR="00870AD3" w:rsidRDefault="00870AD3">
            <w:pPr>
              <w:widowControl/>
              <w:spacing w:line="360" w:lineRule="auto"/>
              <w:jc w:val="right"/>
              <w:rPr>
                <w:rFonts w:ascii="宋体" w:hAnsi="宋体" w:cs="宋体"/>
                <w:kern w:val="0"/>
                <w:sz w:val="18"/>
                <w:szCs w:val="18"/>
              </w:rPr>
            </w:pPr>
          </w:p>
        </w:tc>
        <w:tc>
          <w:tcPr>
            <w:tcW w:w="988" w:type="dxa"/>
            <w:tcBorders>
              <w:top w:val="nil"/>
              <w:left w:val="nil"/>
              <w:bottom w:val="single" w:sz="4" w:space="0" w:color="auto"/>
              <w:right w:val="single" w:sz="8" w:space="0" w:color="auto"/>
            </w:tcBorders>
            <w:vAlign w:val="center"/>
          </w:tcPr>
          <w:p w:rsidR="00870AD3" w:rsidRDefault="00870AD3">
            <w:pPr>
              <w:widowControl/>
              <w:spacing w:line="360" w:lineRule="auto"/>
              <w:jc w:val="center"/>
              <w:rPr>
                <w:rFonts w:ascii="宋体" w:hAnsi="宋体" w:cs="宋体"/>
                <w:kern w:val="0"/>
                <w:sz w:val="18"/>
                <w:szCs w:val="18"/>
              </w:rPr>
            </w:pPr>
          </w:p>
        </w:tc>
      </w:tr>
      <w:tr w:rsidR="00870AD3">
        <w:trPr>
          <w:trHeight w:val="814"/>
        </w:trPr>
        <w:tc>
          <w:tcPr>
            <w:tcW w:w="546" w:type="dxa"/>
            <w:tcBorders>
              <w:top w:val="nil"/>
              <w:left w:val="single" w:sz="8" w:space="0" w:color="auto"/>
              <w:bottom w:val="single" w:sz="4" w:space="0" w:color="auto"/>
              <w:right w:val="single" w:sz="4" w:space="0" w:color="auto"/>
            </w:tcBorders>
            <w:vAlign w:val="center"/>
          </w:tcPr>
          <w:p w:rsidR="00870AD3" w:rsidRDefault="00870AD3">
            <w:pPr>
              <w:widowControl/>
              <w:spacing w:line="360" w:lineRule="auto"/>
              <w:jc w:val="center"/>
              <w:rPr>
                <w:rFonts w:ascii="宋体" w:hAnsi="宋体" w:cs="宋体"/>
                <w:kern w:val="0"/>
                <w:sz w:val="18"/>
                <w:szCs w:val="18"/>
              </w:rPr>
            </w:pPr>
          </w:p>
        </w:tc>
        <w:tc>
          <w:tcPr>
            <w:tcW w:w="1220" w:type="dxa"/>
            <w:tcBorders>
              <w:top w:val="nil"/>
              <w:left w:val="nil"/>
              <w:bottom w:val="single" w:sz="4" w:space="0" w:color="auto"/>
              <w:right w:val="single" w:sz="4" w:space="0" w:color="auto"/>
            </w:tcBorders>
            <w:vAlign w:val="center"/>
          </w:tcPr>
          <w:p w:rsidR="00870AD3" w:rsidRDefault="00870AD3">
            <w:pPr>
              <w:widowControl/>
              <w:spacing w:line="360" w:lineRule="auto"/>
              <w:jc w:val="center"/>
              <w:rPr>
                <w:rFonts w:ascii="宋体" w:hAnsi="宋体" w:cs="宋体"/>
                <w:kern w:val="0"/>
                <w:sz w:val="18"/>
                <w:szCs w:val="18"/>
              </w:rPr>
            </w:pPr>
          </w:p>
        </w:tc>
        <w:tc>
          <w:tcPr>
            <w:tcW w:w="1769" w:type="dxa"/>
            <w:tcBorders>
              <w:top w:val="nil"/>
              <w:left w:val="nil"/>
              <w:bottom w:val="single" w:sz="4" w:space="0" w:color="auto"/>
              <w:right w:val="single" w:sz="4" w:space="0" w:color="auto"/>
            </w:tcBorders>
            <w:vAlign w:val="center"/>
          </w:tcPr>
          <w:p w:rsidR="00870AD3" w:rsidRDefault="00870AD3">
            <w:pPr>
              <w:widowControl/>
              <w:spacing w:line="360" w:lineRule="auto"/>
              <w:jc w:val="left"/>
              <w:rPr>
                <w:rFonts w:ascii="宋体" w:hAnsi="宋体" w:cs="宋体"/>
                <w:kern w:val="0"/>
                <w:sz w:val="18"/>
                <w:szCs w:val="18"/>
              </w:rPr>
            </w:pPr>
          </w:p>
        </w:tc>
        <w:tc>
          <w:tcPr>
            <w:tcW w:w="933" w:type="dxa"/>
            <w:tcBorders>
              <w:top w:val="nil"/>
              <w:left w:val="nil"/>
              <w:bottom w:val="single" w:sz="4" w:space="0" w:color="auto"/>
              <w:right w:val="single" w:sz="4" w:space="0" w:color="auto"/>
            </w:tcBorders>
            <w:vAlign w:val="center"/>
          </w:tcPr>
          <w:p w:rsidR="00870AD3" w:rsidRDefault="00870AD3">
            <w:pPr>
              <w:widowControl/>
              <w:spacing w:line="360" w:lineRule="auto"/>
              <w:jc w:val="center"/>
              <w:rPr>
                <w:rFonts w:ascii="宋体" w:hAnsi="宋体" w:cs="宋体"/>
                <w:kern w:val="0"/>
                <w:sz w:val="18"/>
                <w:szCs w:val="18"/>
              </w:rPr>
            </w:pPr>
          </w:p>
        </w:tc>
        <w:tc>
          <w:tcPr>
            <w:tcW w:w="937" w:type="dxa"/>
            <w:tcBorders>
              <w:top w:val="nil"/>
              <w:left w:val="nil"/>
              <w:bottom w:val="single" w:sz="4" w:space="0" w:color="auto"/>
              <w:right w:val="single" w:sz="4" w:space="0" w:color="auto"/>
            </w:tcBorders>
            <w:vAlign w:val="center"/>
          </w:tcPr>
          <w:p w:rsidR="00870AD3" w:rsidRDefault="00870AD3">
            <w:pPr>
              <w:widowControl/>
              <w:spacing w:line="360" w:lineRule="auto"/>
              <w:jc w:val="center"/>
              <w:rPr>
                <w:rFonts w:ascii="宋体" w:hAnsi="宋体" w:cs="宋体"/>
                <w:kern w:val="0"/>
                <w:sz w:val="18"/>
                <w:szCs w:val="18"/>
              </w:rPr>
            </w:pPr>
          </w:p>
        </w:tc>
        <w:tc>
          <w:tcPr>
            <w:tcW w:w="994" w:type="dxa"/>
            <w:tcBorders>
              <w:top w:val="nil"/>
              <w:left w:val="nil"/>
              <w:bottom w:val="single" w:sz="4" w:space="0" w:color="auto"/>
              <w:right w:val="single" w:sz="4" w:space="0" w:color="auto"/>
            </w:tcBorders>
            <w:vAlign w:val="center"/>
          </w:tcPr>
          <w:p w:rsidR="00870AD3" w:rsidRDefault="00870AD3">
            <w:pPr>
              <w:widowControl/>
              <w:spacing w:line="360" w:lineRule="auto"/>
              <w:jc w:val="right"/>
              <w:rPr>
                <w:rFonts w:ascii="宋体" w:hAnsi="宋体" w:cs="宋体"/>
                <w:kern w:val="0"/>
                <w:sz w:val="18"/>
                <w:szCs w:val="18"/>
              </w:rPr>
            </w:pPr>
          </w:p>
        </w:tc>
        <w:tc>
          <w:tcPr>
            <w:tcW w:w="844" w:type="dxa"/>
            <w:tcBorders>
              <w:top w:val="nil"/>
              <w:left w:val="nil"/>
              <w:bottom w:val="single" w:sz="4" w:space="0" w:color="auto"/>
              <w:right w:val="single" w:sz="4" w:space="0" w:color="auto"/>
            </w:tcBorders>
            <w:vAlign w:val="center"/>
          </w:tcPr>
          <w:p w:rsidR="00870AD3" w:rsidRDefault="00870AD3">
            <w:pPr>
              <w:widowControl/>
              <w:spacing w:line="360" w:lineRule="auto"/>
              <w:jc w:val="center"/>
              <w:rPr>
                <w:rFonts w:ascii="宋体" w:hAnsi="宋体" w:cs="宋体"/>
                <w:kern w:val="0"/>
                <w:sz w:val="18"/>
                <w:szCs w:val="18"/>
              </w:rPr>
            </w:pPr>
          </w:p>
        </w:tc>
        <w:tc>
          <w:tcPr>
            <w:tcW w:w="1161" w:type="dxa"/>
            <w:tcBorders>
              <w:top w:val="nil"/>
              <w:left w:val="nil"/>
              <w:bottom w:val="single" w:sz="4" w:space="0" w:color="auto"/>
              <w:right w:val="single" w:sz="4" w:space="0" w:color="auto"/>
            </w:tcBorders>
            <w:vAlign w:val="center"/>
          </w:tcPr>
          <w:p w:rsidR="00870AD3" w:rsidRDefault="00870AD3">
            <w:pPr>
              <w:widowControl/>
              <w:spacing w:line="360" w:lineRule="auto"/>
              <w:jc w:val="right"/>
              <w:rPr>
                <w:rFonts w:ascii="宋体" w:hAnsi="宋体" w:cs="宋体"/>
                <w:kern w:val="0"/>
                <w:sz w:val="18"/>
                <w:szCs w:val="18"/>
              </w:rPr>
            </w:pPr>
          </w:p>
        </w:tc>
        <w:tc>
          <w:tcPr>
            <w:tcW w:w="988" w:type="dxa"/>
            <w:tcBorders>
              <w:top w:val="nil"/>
              <w:left w:val="nil"/>
              <w:bottom w:val="single" w:sz="4" w:space="0" w:color="auto"/>
              <w:right w:val="single" w:sz="8" w:space="0" w:color="auto"/>
            </w:tcBorders>
            <w:vAlign w:val="center"/>
          </w:tcPr>
          <w:p w:rsidR="00870AD3" w:rsidRDefault="00870AD3">
            <w:pPr>
              <w:widowControl/>
              <w:spacing w:line="360" w:lineRule="auto"/>
              <w:jc w:val="center"/>
              <w:rPr>
                <w:rFonts w:ascii="宋体" w:hAnsi="宋体" w:cs="宋体"/>
                <w:kern w:val="0"/>
                <w:sz w:val="18"/>
                <w:szCs w:val="18"/>
              </w:rPr>
            </w:pPr>
          </w:p>
        </w:tc>
      </w:tr>
      <w:tr w:rsidR="00870AD3">
        <w:trPr>
          <w:trHeight w:val="814"/>
        </w:trPr>
        <w:tc>
          <w:tcPr>
            <w:tcW w:w="5405" w:type="dxa"/>
            <w:gridSpan w:val="5"/>
            <w:tcBorders>
              <w:top w:val="nil"/>
              <w:left w:val="single" w:sz="8" w:space="0" w:color="auto"/>
              <w:bottom w:val="single" w:sz="4" w:space="0" w:color="auto"/>
              <w:right w:val="single" w:sz="4" w:space="0" w:color="auto"/>
            </w:tcBorders>
            <w:vAlign w:val="center"/>
          </w:tcPr>
          <w:p w:rsidR="00870AD3" w:rsidRDefault="00E615B6">
            <w:pPr>
              <w:widowControl/>
              <w:spacing w:line="360" w:lineRule="auto"/>
              <w:jc w:val="center"/>
              <w:rPr>
                <w:rFonts w:ascii="宋体" w:hAnsi="宋体" w:cs="宋体"/>
                <w:kern w:val="0"/>
                <w:sz w:val="18"/>
                <w:szCs w:val="18"/>
              </w:rPr>
            </w:pPr>
            <w:r>
              <w:rPr>
                <w:rFonts w:ascii="宋体" w:hAnsi="宋体" w:cs="宋体" w:hint="eastAsia"/>
                <w:kern w:val="0"/>
                <w:sz w:val="18"/>
                <w:szCs w:val="18"/>
              </w:rPr>
              <w:t>合计</w:t>
            </w:r>
          </w:p>
        </w:tc>
        <w:tc>
          <w:tcPr>
            <w:tcW w:w="994" w:type="dxa"/>
            <w:tcBorders>
              <w:top w:val="nil"/>
              <w:left w:val="nil"/>
              <w:bottom w:val="single" w:sz="4" w:space="0" w:color="auto"/>
              <w:right w:val="single" w:sz="4" w:space="0" w:color="auto"/>
            </w:tcBorders>
            <w:vAlign w:val="center"/>
          </w:tcPr>
          <w:p w:rsidR="00870AD3" w:rsidRDefault="00E615B6">
            <w:pPr>
              <w:widowControl/>
              <w:spacing w:line="360" w:lineRule="auto"/>
              <w:jc w:val="right"/>
              <w:rPr>
                <w:rFonts w:ascii="宋体" w:hAnsi="宋体" w:cs="宋体"/>
                <w:kern w:val="0"/>
                <w:sz w:val="18"/>
                <w:szCs w:val="18"/>
              </w:rPr>
            </w:pPr>
            <w:r>
              <w:rPr>
                <w:rFonts w:ascii="宋体" w:hAnsi="宋体" w:cs="宋体" w:hint="eastAsia"/>
                <w:kern w:val="0"/>
                <w:sz w:val="18"/>
                <w:szCs w:val="18"/>
              </w:rPr>
              <w:t xml:space="preserve">　</w:t>
            </w:r>
          </w:p>
        </w:tc>
        <w:tc>
          <w:tcPr>
            <w:tcW w:w="844" w:type="dxa"/>
            <w:tcBorders>
              <w:top w:val="nil"/>
              <w:left w:val="nil"/>
              <w:bottom w:val="single" w:sz="4" w:space="0" w:color="auto"/>
              <w:right w:val="single" w:sz="4" w:space="0" w:color="auto"/>
            </w:tcBorders>
            <w:vAlign w:val="center"/>
          </w:tcPr>
          <w:p w:rsidR="00870AD3" w:rsidRDefault="00E615B6">
            <w:pPr>
              <w:widowControl/>
              <w:spacing w:line="360" w:lineRule="auto"/>
              <w:jc w:val="center"/>
              <w:rPr>
                <w:rFonts w:ascii="宋体" w:hAnsi="宋体" w:cs="宋体"/>
                <w:kern w:val="0"/>
                <w:sz w:val="18"/>
                <w:szCs w:val="18"/>
              </w:rPr>
            </w:pPr>
            <w:r>
              <w:rPr>
                <w:rFonts w:ascii="宋体" w:hAnsi="宋体" w:cs="宋体" w:hint="eastAsia"/>
                <w:kern w:val="0"/>
                <w:sz w:val="18"/>
                <w:szCs w:val="18"/>
              </w:rPr>
              <w:t xml:space="preserve">　</w:t>
            </w:r>
          </w:p>
        </w:tc>
        <w:tc>
          <w:tcPr>
            <w:tcW w:w="1161" w:type="dxa"/>
            <w:tcBorders>
              <w:top w:val="nil"/>
              <w:left w:val="nil"/>
              <w:bottom w:val="single" w:sz="4" w:space="0" w:color="auto"/>
              <w:right w:val="single" w:sz="4" w:space="0" w:color="auto"/>
            </w:tcBorders>
            <w:vAlign w:val="center"/>
          </w:tcPr>
          <w:p w:rsidR="00870AD3" w:rsidRDefault="00E615B6">
            <w:pPr>
              <w:widowControl/>
              <w:spacing w:line="360" w:lineRule="auto"/>
              <w:jc w:val="right"/>
              <w:rPr>
                <w:rFonts w:ascii="宋体" w:hAnsi="宋体" w:cs="宋体"/>
                <w:kern w:val="0"/>
                <w:sz w:val="18"/>
                <w:szCs w:val="18"/>
              </w:rPr>
            </w:pPr>
            <w:r>
              <w:rPr>
                <w:rFonts w:ascii="宋体" w:hAnsi="宋体" w:cs="宋体" w:hint="eastAsia"/>
                <w:kern w:val="0"/>
                <w:sz w:val="18"/>
                <w:szCs w:val="18"/>
              </w:rPr>
              <w:t xml:space="preserve">　</w:t>
            </w:r>
          </w:p>
        </w:tc>
        <w:tc>
          <w:tcPr>
            <w:tcW w:w="988" w:type="dxa"/>
            <w:tcBorders>
              <w:top w:val="nil"/>
              <w:left w:val="nil"/>
              <w:bottom w:val="single" w:sz="4" w:space="0" w:color="auto"/>
              <w:right w:val="single" w:sz="8" w:space="0" w:color="auto"/>
            </w:tcBorders>
            <w:vAlign w:val="center"/>
          </w:tcPr>
          <w:p w:rsidR="00870AD3" w:rsidRDefault="00E615B6">
            <w:pPr>
              <w:widowControl/>
              <w:spacing w:line="360" w:lineRule="auto"/>
              <w:jc w:val="center"/>
              <w:rPr>
                <w:rFonts w:ascii="宋体" w:hAnsi="宋体" w:cs="宋体"/>
                <w:kern w:val="0"/>
                <w:sz w:val="18"/>
                <w:szCs w:val="18"/>
              </w:rPr>
            </w:pPr>
            <w:r>
              <w:rPr>
                <w:rFonts w:ascii="宋体" w:hAnsi="宋体" w:cs="宋体" w:hint="eastAsia"/>
                <w:kern w:val="0"/>
                <w:sz w:val="18"/>
                <w:szCs w:val="18"/>
              </w:rPr>
              <w:t xml:space="preserve">　</w:t>
            </w:r>
          </w:p>
        </w:tc>
      </w:tr>
    </w:tbl>
    <w:p w:rsidR="00870AD3" w:rsidRDefault="00870AD3">
      <w:pPr>
        <w:pStyle w:val="ac"/>
        <w:tabs>
          <w:tab w:val="left" w:pos="4529"/>
          <w:tab w:val="left" w:pos="7890"/>
          <w:tab w:val="left" w:pos="8416"/>
          <w:tab w:val="left" w:pos="9047"/>
        </w:tabs>
        <w:ind w:firstLineChars="100" w:firstLine="224"/>
        <w:rPr>
          <w:rFonts w:ascii="宋体" w:eastAsia="宋体" w:hAnsi="宋体"/>
          <w:spacing w:val="-3"/>
        </w:rPr>
      </w:pPr>
    </w:p>
    <w:p w:rsidR="00870AD3" w:rsidRDefault="00E615B6">
      <w:pPr>
        <w:pStyle w:val="ac"/>
        <w:tabs>
          <w:tab w:val="left" w:pos="4529"/>
          <w:tab w:val="left" w:pos="7890"/>
          <w:tab w:val="left" w:pos="8416"/>
          <w:tab w:val="left" w:pos="9047"/>
        </w:tabs>
        <w:ind w:firstLineChars="100" w:firstLine="224"/>
        <w:rPr>
          <w:rFonts w:ascii="宋体" w:eastAsia="宋体" w:hAnsi="宋体"/>
          <w:spacing w:val="-3"/>
        </w:rPr>
      </w:pPr>
      <w:r>
        <w:rPr>
          <w:rFonts w:ascii="宋体" w:eastAsia="宋体" w:hAnsi="宋体" w:hint="eastAsia"/>
          <w:spacing w:val="-3"/>
        </w:rPr>
        <w:t>注：按施工方案计算的措施费，若无“计算基础”和“费率”的数值，也可只填“金额”数值，但应在备注栏说明施工方案出处或计算方法。</w:t>
      </w:r>
    </w:p>
    <w:p w:rsidR="00870AD3" w:rsidRDefault="00E615B6">
      <w:pPr>
        <w:spacing w:line="360" w:lineRule="auto"/>
        <w:jc w:val="right"/>
        <w:rPr>
          <w:rFonts w:ascii="宋体" w:hAnsi="宋体"/>
          <w:sz w:val="18"/>
          <w:szCs w:val="18"/>
        </w:rPr>
      </w:pPr>
      <w:r>
        <w:rPr>
          <w:rFonts w:ascii="宋体" w:hAnsi="宋体" w:cs="宋体" w:hint="eastAsia"/>
          <w:sz w:val="18"/>
          <w:szCs w:val="18"/>
        </w:rPr>
        <w:t>表-11</w:t>
      </w:r>
    </w:p>
    <w:p w:rsidR="00870AD3" w:rsidRDefault="00E615B6">
      <w:pPr>
        <w:pStyle w:val="Heading71"/>
        <w:tabs>
          <w:tab w:val="left" w:pos="707"/>
        </w:tabs>
        <w:spacing w:line="360" w:lineRule="auto"/>
        <w:jc w:val="center"/>
        <w:outlineLvl w:val="2"/>
        <w:rPr>
          <w:b/>
          <w:spacing w:val="1"/>
          <w:lang w:eastAsia="zh-CN"/>
        </w:rPr>
      </w:pPr>
      <w:r>
        <w:rPr>
          <w:b/>
          <w:sz w:val="36"/>
          <w:szCs w:val="36"/>
          <w:lang w:eastAsia="zh-CN"/>
        </w:rPr>
        <w:br w:type="page"/>
      </w:r>
      <w:r>
        <w:rPr>
          <w:rFonts w:hint="eastAsia"/>
          <w:b/>
          <w:spacing w:val="1"/>
          <w:lang w:eastAsia="zh-CN"/>
        </w:rPr>
        <w:lastRenderedPageBreak/>
        <w:t>其他项目清单与计价汇总表</w:t>
      </w:r>
    </w:p>
    <w:p w:rsidR="00870AD3" w:rsidRDefault="00870AD3">
      <w:pPr>
        <w:pStyle w:val="Heading71"/>
        <w:tabs>
          <w:tab w:val="left" w:pos="707"/>
        </w:tabs>
        <w:spacing w:line="360" w:lineRule="auto"/>
        <w:jc w:val="center"/>
        <w:outlineLvl w:val="2"/>
        <w:rPr>
          <w:b/>
          <w:spacing w:val="1"/>
          <w:lang w:eastAsia="zh-CN"/>
        </w:rPr>
      </w:pPr>
    </w:p>
    <w:p w:rsidR="00870AD3" w:rsidRDefault="00E615B6">
      <w:pPr>
        <w:pStyle w:val="ac"/>
        <w:tabs>
          <w:tab w:val="left" w:pos="4529"/>
          <w:tab w:val="left" w:pos="7890"/>
          <w:tab w:val="left" w:pos="8416"/>
          <w:tab w:val="left" w:pos="9047"/>
        </w:tabs>
        <w:ind w:firstLineChars="100" w:firstLine="224"/>
        <w:rPr>
          <w:rFonts w:ascii="宋体" w:eastAsia="宋体" w:hAnsi="宋体"/>
          <w:spacing w:val="-3"/>
        </w:rPr>
      </w:pPr>
      <w:r>
        <w:rPr>
          <w:rFonts w:ascii="宋体" w:eastAsia="宋体" w:hAnsi="宋体" w:hint="eastAsia"/>
          <w:spacing w:val="-3"/>
        </w:rPr>
        <w:t xml:space="preserve">工程名称：                    </w:t>
      </w:r>
      <w:r w:rsidR="0082089D">
        <w:rPr>
          <w:rFonts w:ascii="宋体" w:eastAsia="宋体" w:hAnsi="宋体" w:hint="eastAsia"/>
          <w:spacing w:val="-3"/>
        </w:rPr>
        <w:t xml:space="preserve">         </w:t>
      </w:r>
      <w:r>
        <w:rPr>
          <w:rFonts w:ascii="宋体" w:eastAsia="宋体" w:hAnsi="宋体" w:hint="eastAsia"/>
          <w:spacing w:val="-3"/>
        </w:rPr>
        <w:t xml:space="preserve">                     第  页 共  页</w:t>
      </w:r>
    </w:p>
    <w:tbl>
      <w:tblPr>
        <w:tblW w:w="86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40"/>
        <w:gridCol w:w="2760"/>
        <w:gridCol w:w="1400"/>
        <w:gridCol w:w="1300"/>
        <w:gridCol w:w="2300"/>
      </w:tblGrid>
      <w:tr w:rsidR="00870AD3">
        <w:trPr>
          <w:trHeight w:val="454"/>
        </w:trPr>
        <w:tc>
          <w:tcPr>
            <w:tcW w:w="840" w:type="dxa"/>
            <w:vMerge w:val="restart"/>
            <w:vAlign w:val="center"/>
          </w:tcPr>
          <w:p w:rsidR="00870AD3" w:rsidRDefault="00E615B6">
            <w:pPr>
              <w:spacing w:line="360" w:lineRule="auto"/>
              <w:jc w:val="center"/>
              <w:rPr>
                <w:rFonts w:ascii="宋体" w:hAnsi="宋体"/>
                <w:szCs w:val="21"/>
              </w:rPr>
            </w:pPr>
            <w:r>
              <w:rPr>
                <w:rFonts w:ascii="宋体" w:hAnsi="宋体" w:hint="eastAsia"/>
                <w:szCs w:val="21"/>
              </w:rPr>
              <w:t>序号</w:t>
            </w:r>
          </w:p>
        </w:tc>
        <w:tc>
          <w:tcPr>
            <w:tcW w:w="2760" w:type="dxa"/>
            <w:vMerge w:val="restart"/>
            <w:vAlign w:val="center"/>
          </w:tcPr>
          <w:p w:rsidR="00870AD3" w:rsidRDefault="00E615B6">
            <w:pPr>
              <w:spacing w:line="360" w:lineRule="auto"/>
              <w:jc w:val="center"/>
              <w:rPr>
                <w:rFonts w:ascii="宋体" w:hAnsi="宋体"/>
                <w:szCs w:val="21"/>
              </w:rPr>
            </w:pPr>
            <w:r>
              <w:rPr>
                <w:rFonts w:ascii="宋体" w:hAnsi="宋体" w:hint="eastAsia"/>
                <w:szCs w:val="21"/>
              </w:rPr>
              <w:t>项目名称</w:t>
            </w:r>
          </w:p>
        </w:tc>
        <w:tc>
          <w:tcPr>
            <w:tcW w:w="1400" w:type="dxa"/>
            <w:vMerge w:val="restart"/>
            <w:vAlign w:val="center"/>
          </w:tcPr>
          <w:p w:rsidR="00870AD3" w:rsidRDefault="00E615B6">
            <w:pPr>
              <w:spacing w:line="360" w:lineRule="auto"/>
              <w:jc w:val="center"/>
              <w:rPr>
                <w:rFonts w:ascii="宋体" w:hAnsi="宋体"/>
                <w:szCs w:val="21"/>
              </w:rPr>
            </w:pPr>
            <w:r>
              <w:rPr>
                <w:rFonts w:ascii="宋体" w:hAnsi="宋体" w:hint="eastAsia"/>
                <w:szCs w:val="21"/>
              </w:rPr>
              <w:t>计量单位</w:t>
            </w:r>
          </w:p>
        </w:tc>
        <w:tc>
          <w:tcPr>
            <w:tcW w:w="1300" w:type="dxa"/>
            <w:vMerge w:val="restart"/>
            <w:vAlign w:val="center"/>
          </w:tcPr>
          <w:p w:rsidR="00870AD3" w:rsidRDefault="00E615B6">
            <w:pPr>
              <w:spacing w:line="360" w:lineRule="auto"/>
              <w:jc w:val="center"/>
              <w:rPr>
                <w:rFonts w:ascii="宋体" w:hAnsi="宋体"/>
                <w:szCs w:val="21"/>
              </w:rPr>
            </w:pPr>
            <w:r>
              <w:rPr>
                <w:rFonts w:ascii="宋体" w:hAnsi="宋体" w:hint="eastAsia"/>
                <w:szCs w:val="21"/>
              </w:rPr>
              <w:t>金  额（元）</w:t>
            </w:r>
          </w:p>
        </w:tc>
        <w:tc>
          <w:tcPr>
            <w:tcW w:w="2300" w:type="dxa"/>
            <w:vMerge w:val="restart"/>
            <w:vAlign w:val="center"/>
          </w:tcPr>
          <w:p w:rsidR="00870AD3" w:rsidRDefault="00E615B6">
            <w:pPr>
              <w:spacing w:line="360" w:lineRule="auto"/>
              <w:jc w:val="center"/>
              <w:rPr>
                <w:rFonts w:ascii="宋体" w:hAnsi="宋体"/>
                <w:szCs w:val="21"/>
              </w:rPr>
            </w:pPr>
            <w:r>
              <w:rPr>
                <w:rFonts w:ascii="宋体" w:hAnsi="宋体" w:hint="eastAsia"/>
                <w:szCs w:val="21"/>
              </w:rPr>
              <w:t>备注</w:t>
            </w:r>
          </w:p>
        </w:tc>
      </w:tr>
      <w:tr w:rsidR="00870AD3">
        <w:trPr>
          <w:trHeight w:val="454"/>
        </w:trPr>
        <w:tc>
          <w:tcPr>
            <w:tcW w:w="840" w:type="dxa"/>
            <w:vMerge/>
            <w:vAlign w:val="center"/>
          </w:tcPr>
          <w:p w:rsidR="00870AD3" w:rsidRDefault="00870AD3">
            <w:pPr>
              <w:spacing w:line="360" w:lineRule="auto"/>
              <w:jc w:val="center"/>
              <w:rPr>
                <w:rFonts w:ascii="宋体" w:hAnsi="宋体"/>
                <w:szCs w:val="21"/>
              </w:rPr>
            </w:pPr>
          </w:p>
        </w:tc>
        <w:tc>
          <w:tcPr>
            <w:tcW w:w="2760" w:type="dxa"/>
            <w:vMerge/>
            <w:vAlign w:val="center"/>
          </w:tcPr>
          <w:p w:rsidR="00870AD3" w:rsidRDefault="00870AD3">
            <w:pPr>
              <w:spacing w:line="360" w:lineRule="auto"/>
              <w:rPr>
                <w:rFonts w:ascii="宋体" w:hAnsi="宋体"/>
                <w:szCs w:val="21"/>
              </w:rPr>
            </w:pPr>
          </w:p>
        </w:tc>
        <w:tc>
          <w:tcPr>
            <w:tcW w:w="1400" w:type="dxa"/>
            <w:vMerge/>
            <w:vAlign w:val="center"/>
          </w:tcPr>
          <w:p w:rsidR="00870AD3" w:rsidRDefault="00870AD3">
            <w:pPr>
              <w:spacing w:line="360" w:lineRule="auto"/>
              <w:rPr>
                <w:rFonts w:ascii="宋体" w:hAnsi="宋体"/>
                <w:szCs w:val="21"/>
              </w:rPr>
            </w:pPr>
          </w:p>
        </w:tc>
        <w:tc>
          <w:tcPr>
            <w:tcW w:w="1300" w:type="dxa"/>
            <w:vMerge/>
            <w:vAlign w:val="center"/>
          </w:tcPr>
          <w:p w:rsidR="00870AD3" w:rsidRDefault="00870AD3">
            <w:pPr>
              <w:spacing w:line="360" w:lineRule="auto"/>
              <w:rPr>
                <w:rFonts w:ascii="宋体" w:hAnsi="宋体"/>
                <w:szCs w:val="21"/>
              </w:rPr>
            </w:pPr>
          </w:p>
        </w:tc>
        <w:tc>
          <w:tcPr>
            <w:tcW w:w="2300" w:type="dxa"/>
            <w:vMerge/>
            <w:vAlign w:val="center"/>
          </w:tcPr>
          <w:p w:rsidR="00870AD3" w:rsidRDefault="00870AD3">
            <w:pPr>
              <w:spacing w:line="360" w:lineRule="auto"/>
              <w:rPr>
                <w:rFonts w:ascii="宋体" w:hAnsi="宋体"/>
                <w:szCs w:val="21"/>
              </w:rPr>
            </w:pPr>
          </w:p>
        </w:tc>
      </w:tr>
      <w:tr w:rsidR="00870AD3">
        <w:trPr>
          <w:trHeight w:val="454"/>
        </w:trPr>
        <w:tc>
          <w:tcPr>
            <w:tcW w:w="840" w:type="dxa"/>
            <w:vAlign w:val="center"/>
          </w:tcPr>
          <w:p w:rsidR="00870AD3" w:rsidRDefault="00E615B6">
            <w:pPr>
              <w:spacing w:line="360" w:lineRule="auto"/>
              <w:jc w:val="center"/>
              <w:rPr>
                <w:rFonts w:ascii="宋体" w:hAnsi="宋体"/>
                <w:szCs w:val="21"/>
              </w:rPr>
            </w:pPr>
            <w:r>
              <w:rPr>
                <w:rFonts w:ascii="宋体" w:hAnsi="宋体" w:hint="eastAsia"/>
                <w:szCs w:val="21"/>
              </w:rPr>
              <w:t>1</w:t>
            </w:r>
          </w:p>
        </w:tc>
        <w:tc>
          <w:tcPr>
            <w:tcW w:w="2760" w:type="dxa"/>
            <w:vAlign w:val="center"/>
          </w:tcPr>
          <w:p w:rsidR="00870AD3" w:rsidRDefault="00E615B6">
            <w:pPr>
              <w:spacing w:line="360" w:lineRule="auto"/>
              <w:rPr>
                <w:rFonts w:ascii="宋体" w:hAnsi="宋体"/>
                <w:szCs w:val="21"/>
              </w:rPr>
            </w:pPr>
            <w:r>
              <w:rPr>
                <w:rFonts w:ascii="宋体" w:hAnsi="宋体" w:hint="eastAsia"/>
                <w:szCs w:val="21"/>
              </w:rPr>
              <w:t>暂列金额</w:t>
            </w:r>
          </w:p>
        </w:tc>
        <w:tc>
          <w:tcPr>
            <w:tcW w:w="1400" w:type="dxa"/>
            <w:vAlign w:val="center"/>
          </w:tcPr>
          <w:p w:rsidR="00870AD3" w:rsidRDefault="00870AD3">
            <w:pPr>
              <w:spacing w:line="360" w:lineRule="auto"/>
              <w:rPr>
                <w:rFonts w:ascii="宋体" w:hAnsi="宋体"/>
                <w:szCs w:val="21"/>
              </w:rPr>
            </w:pPr>
          </w:p>
        </w:tc>
        <w:tc>
          <w:tcPr>
            <w:tcW w:w="1300" w:type="dxa"/>
            <w:vAlign w:val="center"/>
          </w:tcPr>
          <w:p w:rsidR="00870AD3" w:rsidRDefault="00870AD3">
            <w:pPr>
              <w:spacing w:line="360" w:lineRule="auto"/>
              <w:rPr>
                <w:rFonts w:ascii="宋体" w:hAnsi="宋体"/>
                <w:szCs w:val="21"/>
              </w:rPr>
            </w:pPr>
          </w:p>
        </w:tc>
        <w:tc>
          <w:tcPr>
            <w:tcW w:w="2300" w:type="dxa"/>
            <w:vAlign w:val="center"/>
          </w:tcPr>
          <w:p w:rsidR="00870AD3" w:rsidRDefault="00E615B6">
            <w:pPr>
              <w:spacing w:line="360" w:lineRule="auto"/>
              <w:jc w:val="center"/>
              <w:rPr>
                <w:rFonts w:ascii="宋体" w:hAnsi="宋体"/>
                <w:szCs w:val="21"/>
              </w:rPr>
            </w:pPr>
            <w:r>
              <w:rPr>
                <w:rFonts w:ascii="宋体" w:hAnsi="宋体" w:hint="eastAsia"/>
                <w:szCs w:val="21"/>
              </w:rPr>
              <w:t>明细详见</w:t>
            </w:r>
          </w:p>
          <w:p w:rsidR="00870AD3" w:rsidRDefault="00E615B6">
            <w:pPr>
              <w:spacing w:line="360" w:lineRule="auto"/>
              <w:jc w:val="center"/>
              <w:rPr>
                <w:rFonts w:ascii="宋体" w:hAnsi="宋体"/>
                <w:szCs w:val="21"/>
              </w:rPr>
            </w:pPr>
            <w:r>
              <w:rPr>
                <w:rFonts w:ascii="宋体" w:hAnsi="宋体" w:hint="eastAsia"/>
                <w:szCs w:val="21"/>
              </w:rPr>
              <w:t>表—12—1</w:t>
            </w:r>
          </w:p>
        </w:tc>
      </w:tr>
      <w:tr w:rsidR="00870AD3">
        <w:trPr>
          <w:trHeight w:val="454"/>
        </w:trPr>
        <w:tc>
          <w:tcPr>
            <w:tcW w:w="840" w:type="dxa"/>
            <w:vAlign w:val="center"/>
          </w:tcPr>
          <w:p w:rsidR="00870AD3" w:rsidRDefault="00E615B6">
            <w:pPr>
              <w:spacing w:line="360" w:lineRule="auto"/>
              <w:jc w:val="center"/>
              <w:rPr>
                <w:rFonts w:ascii="宋体" w:hAnsi="宋体"/>
                <w:szCs w:val="21"/>
              </w:rPr>
            </w:pPr>
            <w:r>
              <w:rPr>
                <w:rFonts w:ascii="宋体" w:hAnsi="宋体" w:hint="eastAsia"/>
                <w:szCs w:val="21"/>
              </w:rPr>
              <w:t>2</w:t>
            </w:r>
          </w:p>
        </w:tc>
        <w:tc>
          <w:tcPr>
            <w:tcW w:w="2760" w:type="dxa"/>
            <w:vAlign w:val="center"/>
          </w:tcPr>
          <w:p w:rsidR="00870AD3" w:rsidRDefault="00E615B6">
            <w:pPr>
              <w:spacing w:line="360" w:lineRule="auto"/>
              <w:rPr>
                <w:rFonts w:ascii="宋体" w:hAnsi="宋体"/>
                <w:szCs w:val="21"/>
              </w:rPr>
            </w:pPr>
            <w:r>
              <w:rPr>
                <w:rFonts w:ascii="宋体" w:hAnsi="宋体" w:hint="eastAsia"/>
                <w:szCs w:val="21"/>
              </w:rPr>
              <w:t>暂估价</w:t>
            </w:r>
          </w:p>
        </w:tc>
        <w:tc>
          <w:tcPr>
            <w:tcW w:w="1400" w:type="dxa"/>
            <w:vAlign w:val="center"/>
          </w:tcPr>
          <w:p w:rsidR="00870AD3" w:rsidRDefault="00870AD3">
            <w:pPr>
              <w:spacing w:line="360" w:lineRule="auto"/>
              <w:rPr>
                <w:rFonts w:ascii="宋体" w:hAnsi="宋体"/>
                <w:szCs w:val="21"/>
              </w:rPr>
            </w:pPr>
          </w:p>
        </w:tc>
        <w:tc>
          <w:tcPr>
            <w:tcW w:w="1300" w:type="dxa"/>
            <w:vAlign w:val="center"/>
          </w:tcPr>
          <w:p w:rsidR="00870AD3" w:rsidRDefault="00870AD3">
            <w:pPr>
              <w:spacing w:line="360" w:lineRule="auto"/>
              <w:rPr>
                <w:rFonts w:ascii="宋体" w:hAnsi="宋体"/>
                <w:szCs w:val="21"/>
              </w:rPr>
            </w:pPr>
          </w:p>
        </w:tc>
        <w:tc>
          <w:tcPr>
            <w:tcW w:w="2300" w:type="dxa"/>
            <w:vAlign w:val="center"/>
          </w:tcPr>
          <w:p w:rsidR="00870AD3" w:rsidRDefault="00870AD3">
            <w:pPr>
              <w:spacing w:line="360" w:lineRule="auto"/>
              <w:rPr>
                <w:rFonts w:ascii="宋体" w:hAnsi="宋体"/>
                <w:szCs w:val="21"/>
              </w:rPr>
            </w:pPr>
          </w:p>
        </w:tc>
      </w:tr>
      <w:tr w:rsidR="00870AD3">
        <w:trPr>
          <w:trHeight w:val="454"/>
        </w:trPr>
        <w:tc>
          <w:tcPr>
            <w:tcW w:w="840" w:type="dxa"/>
            <w:vAlign w:val="center"/>
          </w:tcPr>
          <w:p w:rsidR="00870AD3" w:rsidRDefault="00E615B6">
            <w:pPr>
              <w:spacing w:line="360" w:lineRule="auto"/>
              <w:jc w:val="center"/>
              <w:rPr>
                <w:rFonts w:ascii="宋体" w:hAnsi="宋体"/>
                <w:szCs w:val="21"/>
              </w:rPr>
            </w:pPr>
            <w:r>
              <w:rPr>
                <w:rFonts w:ascii="宋体" w:hAnsi="宋体" w:hint="eastAsia"/>
                <w:szCs w:val="21"/>
              </w:rPr>
              <w:t>2.1</w:t>
            </w:r>
          </w:p>
        </w:tc>
        <w:tc>
          <w:tcPr>
            <w:tcW w:w="2760" w:type="dxa"/>
            <w:vAlign w:val="center"/>
          </w:tcPr>
          <w:p w:rsidR="00870AD3" w:rsidRDefault="00E615B6">
            <w:pPr>
              <w:spacing w:line="360" w:lineRule="auto"/>
              <w:rPr>
                <w:rFonts w:ascii="宋体" w:hAnsi="宋体"/>
                <w:szCs w:val="21"/>
              </w:rPr>
            </w:pPr>
            <w:r>
              <w:rPr>
                <w:rFonts w:ascii="宋体" w:hAnsi="宋体" w:hint="eastAsia"/>
                <w:szCs w:val="21"/>
              </w:rPr>
              <w:t>材料（工程设备）暂估价</w:t>
            </w:r>
          </w:p>
        </w:tc>
        <w:tc>
          <w:tcPr>
            <w:tcW w:w="1400" w:type="dxa"/>
            <w:vAlign w:val="center"/>
          </w:tcPr>
          <w:p w:rsidR="00870AD3" w:rsidRDefault="00870AD3">
            <w:pPr>
              <w:spacing w:line="360" w:lineRule="auto"/>
              <w:rPr>
                <w:rFonts w:ascii="宋体" w:hAnsi="宋体"/>
                <w:szCs w:val="21"/>
              </w:rPr>
            </w:pPr>
          </w:p>
        </w:tc>
        <w:tc>
          <w:tcPr>
            <w:tcW w:w="1300" w:type="dxa"/>
            <w:vAlign w:val="center"/>
          </w:tcPr>
          <w:p w:rsidR="00870AD3" w:rsidRDefault="00E615B6">
            <w:pPr>
              <w:spacing w:line="360" w:lineRule="auto"/>
              <w:jc w:val="center"/>
              <w:rPr>
                <w:rFonts w:ascii="宋体" w:hAnsi="宋体"/>
                <w:szCs w:val="21"/>
              </w:rPr>
            </w:pPr>
            <w:r>
              <w:rPr>
                <w:rFonts w:ascii="宋体" w:hAnsi="宋体" w:hint="eastAsia"/>
                <w:szCs w:val="21"/>
              </w:rPr>
              <w:t>—</w:t>
            </w:r>
          </w:p>
        </w:tc>
        <w:tc>
          <w:tcPr>
            <w:tcW w:w="2300" w:type="dxa"/>
            <w:vAlign w:val="center"/>
          </w:tcPr>
          <w:p w:rsidR="00870AD3" w:rsidRDefault="00E615B6">
            <w:pPr>
              <w:spacing w:line="360" w:lineRule="auto"/>
              <w:jc w:val="center"/>
              <w:rPr>
                <w:rFonts w:ascii="宋体" w:hAnsi="宋体"/>
                <w:szCs w:val="21"/>
              </w:rPr>
            </w:pPr>
            <w:r>
              <w:rPr>
                <w:rFonts w:ascii="宋体" w:hAnsi="宋体" w:hint="eastAsia"/>
                <w:szCs w:val="21"/>
              </w:rPr>
              <w:t>明细详见</w:t>
            </w:r>
          </w:p>
          <w:p w:rsidR="00870AD3" w:rsidRDefault="00E615B6">
            <w:pPr>
              <w:spacing w:line="360" w:lineRule="auto"/>
              <w:jc w:val="center"/>
              <w:rPr>
                <w:rFonts w:ascii="宋体" w:hAnsi="宋体"/>
                <w:szCs w:val="21"/>
              </w:rPr>
            </w:pPr>
            <w:r>
              <w:rPr>
                <w:rFonts w:ascii="宋体" w:hAnsi="宋体" w:hint="eastAsia"/>
                <w:szCs w:val="21"/>
              </w:rPr>
              <w:t>表—12—2</w:t>
            </w:r>
          </w:p>
        </w:tc>
      </w:tr>
      <w:tr w:rsidR="00870AD3">
        <w:trPr>
          <w:trHeight w:val="454"/>
        </w:trPr>
        <w:tc>
          <w:tcPr>
            <w:tcW w:w="840" w:type="dxa"/>
            <w:vAlign w:val="center"/>
          </w:tcPr>
          <w:p w:rsidR="00870AD3" w:rsidRDefault="00E615B6">
            <w:pPr>
              <w:spacing w:line="360" w:lineRule="auto"/>
              <w:jc w:val="center"/>
              <w:rPr>
                <w:rFonts w:ascii="宋体" w:hAnsi="宋体"/>
                <w:szCs w:val="21"/>
              </w:rPr>
            </w:pPr>
            <w:r>
              <w:rPr>
                <w:rFonts w:ascii="宋体" w:hAnsi="宋体" w:hint="eastAsia"/>
                <w:szCs w:val="21"/>
              </w:rPr>
              <w:t>2.2</w:t>
            </w:r>
          </w:p>
        </w:tc>
        <w:tc>
          <w:tcPr>
            <w:tcW w:w="2760" w:type="dxa"/>
            <w:vAlign w:val="center"/>
          </w:tcPr>
          <w:p w:rsidR="00870AD3" w:rsidRDefault="00E615B6">
            <w:pPr>
              <w:spacing w:line="360" w:lineRule="auto"/>
              <w:rPr>
                <w:rFonts w:ascii="宋体" w:hAnsi="宋体"/>
                <w:szCs w:val="21"/>
              </w:rPr>
            </w:pPr>
            <w:r>
              <w:rPr>
                <w:rFonts w:ascii="宋体" w:hAnsi="宋体" w:hint="eastAsia"/>
                <w:szCs w:val="21"/>
              </w:rPr>
              <w:t>专业工程暂估价</w:t>
            </w:r>
          </w:p>
        </w:tc>
        <w:tc>
          <w:tcPr>
            <w:tcW w:w="1400" w:type="dxa"/>
            <w:vAlign w:val="center"/>
          </w:tcPr>
          <w:p w:rsidR="00870AD3" w:rsidRDefault="00870AD3">
            <w:pPr>
              <w:spacing w:line="360" w:lineRule="auto"/>
              <w:rPr>
                <w:rFonts w:ascii="宋体" w:hAnsi="宋体"/>
                <w:szCs w:val="21"/>
              </w:rPr>
            </w:pPr>
          </w:p>
        </w:tc>
        <w:tc>
          <w:tcPr>
            <w:tcW w:w="1300" w:type="dxa"/>
            <w:vAlign w:val="center"/>
          </w:tcPr>
          <w:p w:rsidR="00870AD3" w:rsidRDefault="00870AD3">
            <w:pPr>
              <w:spacing w:line="360" w:lineRule="auto"/>
              <w:rPr>
                <w:rFonts w:ascii="宋体" w:hAnsi="宋体"/>
                <w:szCs w:val="21"/>
              </w:rPr>
            </w:pPr>
          </w:p>
        </w:tc>
        <w:tc>
          <w:tcPr>
            <w:tcW w:w="2300" w:type="dxa"/>
            <w:vAlign w:val="center"/>
          </w:tcPr>
          <w:p w:rsidR="00870AD3" w:rsidRDefault="00E615B6">
            <w:pPr>
              <w:spacing w:line="360" w:lineRule="auto"/>
              <w:jc w:val="center"/>
              <w:rPr>
                <w:rFonts w:ascii="宋体" w:hAnsi="宋体"/>
                <w:szCs w:val="21"/>
              </w:rPr>
            </w:pPr>
            <w:r>
              <w:rPr>
                <w:rFonts w:ascii="宋体" w:hAnsi="宋体" w:hint="eastAsia"/>
                <w:szCs w:val="21"/>
              </w:rPr>
              <w:t>明细详见</w:t>
            </w:r>
          </w:p>
          <w:p w:rsidR="00870AD3" w:rsidRDefault="00E615B6">
            <w:pPr>
              <w:spacing w:line="360" w:lineRule="auto"/>
              <w:jc w:val="center"/>
              <w:rPr>
                <w:rFonts w:ascii="宋体" w:hAnsi="宋体"/>
                <w:szCs w:val="21"/>
              </w:rPr>
            </w:pPr>
            <w:r>
              <w:rPr>
                <w:rFonts w:ascii="宋体" w:hAnsi="宋体" w:hint="eastAsia"/>
                <w:szCs w:val="21"/>
              </w:rPr>
              <w:t>表—12—3</w:t>
            </w:r>
          </w:p>
        </w:tc>
      </w:tr>
      <w:tr w:rsidR="00870AD3">
        <w:trPr>
          <w:trHeight w:val="454"/>
        </w:trPr>
        <w:tc>
          <w:tcPr>
            <w:tcW w:w="840" w:type="dxa"/>
            <w:vAlign w:val="center"/>
          </w:tcPr>
          <w:p w:rsidR="00870AD3" w:rsidRDefault="00E615B6">
            <w:pPr>
              <w:spacing w:line="360" w:lineRule="auto"/>
              <w:jc w:val="center"/>
              <w:rPr>
                <w:rFonts w:ascii="宋体" w:hAnsi="宋体"/>
                <w:szCs w:val="21"/>
              </w:rPr>
            </w:pPr>
            <w:r>
              <w:rPr>
                <w:rFonts w:ascii="宋体" w:hAnsi="宋体" w:hint="eastAsia"/>
                <w:szCs w:val="21"/>
              </w:rPr>
              <w:t>3</w:t>
            </w:r>
          </w:p>
        </w:tc>
        <w:tc>
          <w:tcPr>
            <w:tcW w:w="2760" w:type="dxa"/>
            <w:vAlign w:val="center"/>
          </w:tcPr>
          <w:p w:rsidR="00870AD3" w:rsidRDefault="00E615B6">
            <w:pPr>
              <w:spacing w:line="360" w:lineRule="auto"/>
              <w:rPr>
                <w:rFonts w:ascii="宋体" w:hAnsi="宋体"/>
                <w:szCs w:val="21"/>
              </w:rPr>
            </w:pPr>
            <w:r>
              <w:rPr>
                <w:rFonts w:ascii="宋体" w:hAnsi="宋体" w:hint="eastAsia"/>
                <w:szCs w:val="21"/>
              </w:rPr>
              <w:t>计日工</w:t>
            </w:r>
          </w:p>
        </w:tc>
        <w:tc>
          <w:tcPr>
            <w:tcW w:w="1400" w:type="dxa"/>
            <w:vAlign w:val="center"/>
          </w:tcPr>
          <w:p w:rsidR="00870AD3" w:rsidRDefault="00870AD3">
            <w:pPr>
              <w:spacing w:line="360" w:lineRule="auto"/>
              <w:rPr>
                <w:rFonts w:ascii="宋体" w:hAnsi="宋体"/>
                <w:szCs w:val="21"/>
              </w:rPr>
            </w:pPr>
          </w:p>
        </w:tc>
        <w:tc>
          <w:tcPr>
            <w:tcW w:w="1300" w:type="dxa"/>
            <w:vAlign w:val="center"/>
          </w:tcPr>
          <w:p w:rsidR="00870AD3" w:rsidRDefault="00870AD3">
            <w:pPr>
              <w:spacing w:line="360" w:lineRule="auto"/>
              <w:rPr>
                <w:rFonts w:ascii="宋体" w:hAnsi="宋体"/>
                <w:szCs w:val="21"/>
              </w:rPr>
            </w:pPr>
          </w:p>
        </w:tc>
        <w:tc>
          <w:tcPr>
            <w:tcW w:w="2300" w:type="dxa"/>
            <w:vAlign w:val="center"/>
          </w:tcPr>
          <w:p w:rsidR="00870AD3" w:rsidRDefault="00E615B6">
            <w:pPr>
              <w:spacing w:line="360" w:lineRule="auto"/>
              <w:jc w:val="center"/>
              <w:rPr>
                <w:rFonts w:ascii="宋体" w:hAnsi="宋体"/>
                <w:szCs w:val="21"/>
              </w:rPr>
            </w:pPr>
            <w:r>
              <w:rPr>
                <w:rFonts w:ascii="宋体" w:hAnsi="宋体" w:hint="eastAsia"/>
                <w:szCs w:val="21"/>
              </w:rPr>
              <w:t>明细详见</w:t>
            </w:r>
          </w:p>
          <w:p w:rsidR="00870AD3" w:rsidRDefault="00E615B6">
            <w:pPr>
              <w:spacing w:line="360" w:lineRule="auto"/>
              <w:jc w:val="center"/>
              <w:rPr>
                <w:rFonts w:ascii="宋体" w:hAnsi="宋体"/>
                <w:szCs w:val="21"/>
              </w:rPr>
            </w:pPr>
            <w:r>
              <w:rPr>
                <w:rFonts w:ascii="宋体" w:hAnsi="宋体" w:hint="eastAsia"/>
                <w:szCs w:val="21"/>
              </w:rPr>
              <w:t>表—12—4</w:t>
            </w:r>
          </w:p>
        </w:tc>
      </w:tr>
      <w:tr w:rsidR="00870AD3">
        <w:trPr>
          <w:trHeight w:val="454"/>
        </w:trPr>
        <w:tc>
          <w:tcPr>
            <w:tcW w:w="840" w:type="dxa"/>
            <w:vAlign w:val="center"/>
          </w:tcPr>
          <w:p w:rsidR="00870AD3" w:rsidRDefault="00E615B6">
            <w:pPr>
              <w:spacing w:line="360" w:lineRule="auto"/>
              <w:jc w:val="center"/>
              <w:rPr>
                <w:rFonts w:ascii="宋体" w:hAnsi="宋体"/>
                <w:szCs w:val="21"/>
              </w:rPr>
            </w:pPr>
            <w:r>
              <w:rPr>
                <w:rFonts w:ascii="宋体" w:hAnsi="宋体" w:hint="eastAsia"/>
                <w:szCs w:val="21"/>
              </w:rPr>
              <w:t>4</w:t>
            </w:r>
          </w:p>
        </w:tc>
        <w:tc>
          <w:tcPr>
            <w:tcW w:w="2760" w:type="dxa"/>
            <w:vAlign w:val="center"/>
          </w:tcPr>
          <w:p w:rsidR="00870AD3" w:rsidRDefault="00E615B6">
            <w:pPr>
              <w:spacing w:line="360" w:lineRule="auto"/>
              <w:rPr>
                <w:rFonts w:ascii="宋体" w:hAnsi="宋体"/>
                <w:szCs w:val="21"/>
              </w:rPr>
            </w:pPr>
            <w:r>
              <w:rPr>
                <w:rFonts w:ascii="宋体" w:hAnsi="宋体" w:hint="eastAsia"/>
                <w:szCs w:val="21"/>
              </w:rPr>
              <w:t>总承包服务费</w:t>
            </w:r>
          </w:p>
        </w:tc>
        <w:tc>
          <w:tcPr>
            <w:tcW w:w="1400" w:type="dxa"/>
            <w:vAlign w:val="center"/>
          </w:tcPr>
          <w:p w:rsidR="00870AD3" w:rsidRDefault="00870AD3">
            <w:pPr>
              <w:spacing w:line="360" w:lineRule="auto"/>
              <w:rPr>
                <w:rFonts w:ascii="宋体" w:hAnsi="宋体"/>
                <w:szCs w:val="21"/>
              </w:rPr>
            </w:pPr>
          </w:p>
        </w:tc>
        <w:tc>
          <w:tcPr>
            <w:tcW w:w="1300" w:type="dxa"/>
            <w:vAlign w:val="center"/>
          </w:tcPr>
          <w:p w:rsidR="00870AD3" w:rsidRDefault="00870AD3">
            <w:pPr>
              <w:spacing w:line="360" w:lineRule="auto"/>
              <w:rPr>
                <w:rFonts w:ascii="宋体" w:hAnsi="宋体"/>
                <w:szCs w:val="21"/>
              </w:rPr>
            </w:pPr>
          </w:p>
        </w:tc>
        <w:tc>
          <w:tcPr>
            <w:tcW w:w="2300" w:type="dxa"/>
            <w:vAlign w:val="center"/>
          </w:tcPr>
          <w:p w:rsidR="00870AD3" w:rsidRDefault="00E615B6">
            <w:pPr>
              <w:spacing w:line="360" w:lineRule="auto"/>
              <w:jc w:val="center"/>
              <w:rPr>
                <w:rFonts w:ascii="宋体" w:hAnsi="宋体"/>
                <w:szCs w:val="21"/>
              </w:rPr>
            </w:pPr>
            <w:r>
              <w:rPr>
                <w:rFonts w:ascii="宋体" w:hAnsi="宋体" w:hint="eastAsia"/>
                <w:szCs w:val="21"/>
              </w:rPr>
              <w:t>明细详见</w:t>
            </w:r>
          </w:p>
          <w:p w:rsidR="00870AD3" w:rsidRDefault="00E615B6">
            <w:pPr>
              <w:spacing w:line="360" w:lineRule="auto"/>
              <w:jc w:val="center"/>
              <w:rPr>
                <w:rFonts w:ascii="宋体" w:hAnsi="宋体"/>
                <w:szCs w:val="21"/>
              </w:rPr>
            </w:pPr>
            <w:r>
              <w:rPr>
                <w:rFonts w:ascii="宋体" w:hAnsi="宋体" w:hint="eastAsia"/>
                <w:szCs w:val="21"/>
              </w:rPr>
              <w:t>表—12—5</w:t>
            </w:r>
          </w:p>
        </w:tc>
      </w:tr>
      <w:tr w:rsidR="00870AD3">
        <w:trPr>
          <w:trHeight w:val="454"/>
        </w:trPr>
        <w:tc>
          <w:tcPr>
            <w:tcW w:w="840" w:type="dxa"/>
            <w:vAlign w:val="center"/>
          </w:tcPr>
          <w:p w:rsidR="00870AD3" w:rsidRDefault="00E615B6">
            <w:pPr>
              <w:spacing w:line="360" w:lineRule="auto"/>
              <w:jc w:val="center"/>
              <w:rPr>
                <w:rFonts w:ascii="宋体" w:hAnsi="宋体"/>
                <w:szCs w:val="21"/>
              </w:rPr>
            </w:pPr>
            <w:r>
              <w:rPr>
                <w:rFonts w:ascii="宋体" w:hAnsi="宋体" w:hint="eastAsia"/>
                <w:szCs w:val="21"/>
              </w:rPr>
              <w:t>5</w:t>
            </w:r>
          </w:p>
        </w:tc>
        <w:tc>
          <w:tcPr>
            <w:tcW w:w="2760" w:type="dxa"/>
            <w:vAlign w:val="center"/>
          </w:tcPr>
          <w:p w:rsidR="00870AD3" w:rsidRDefault="00870AD3">
            <w:pPr>
              <w:spacing w:line="360" w:lineRule="auto"/>
              <w:jc w:val="center"/>
              <w:rPr>
                <w:rFonts w:ascii="宋体" w:hAnsi="宋体"/>
                <w:szCs w:val="21"/>
              </w:rPr>
            </w:pPr>
          </w:p>
        </w:tc>
        <w:tc>
          <w:tcPr>
            <w:tcW w:w="1400" w:type="dxa"/>
            <w:vAlign w:val="center"/>
          </w:tcPr>
          <w:p w:rsidR="00870AD3" w:rsidRDefault="00870AD3">
            <w:pPr>
              <w:spacing w:line="360" w:lineRule="auto"/>
              <w:rPr>
                <w:rFonts w:ascii="宋体" w:hAnsi="宋体"/>
                <w:szCs w:val="21"/>
              </w:rPr>
            </w:pPr>
          </w:p>
        </w:tc>
        <w:tc>
          <w:tcPr>
            <w:tcW w:w="1300" w:type="dxa"/>
            <w:vAlign w:val="center"/>
          </w:tcPr>
          <w:p w:rsidR="00870AD3" w:rsidRDefault="00870AD3">
            <w:pPr>
              <w:spacing w:line="360" w:lineRule="auto"/>
              <w:rPr>
                <w:rFonts w:ascii="宋体" w:hAnsi="宋体"/>
                <w:szCs w:val="21"/>
              </w:rPr>
            </w:pPr>
          </w:p>
        </w:tc>
        <w:tc>
          <w:tcPr>
            <w:tcW w:w="2300" w:type="dxa"/>
            <w:vAlign w:val="center"/>
          </w:tcPr>
          <w:p w:rsidR="00870AD3" w:rsidRDefault="00870AD3">
            <w:pPr>
              <w:spacing w:line="360" w:lineRule="auto"/>
              <w:rPr>
                <w:rFonts w:ascii="宋体" w:hAnsi="宋体"/>
                <w:szCs w:val="21"/>
              </w:rPr>
            </w:pPr>
          </w:p>
        </w:tc>
      </w:tr>
      <w:tr w:rsidR="00870AD3">
        <w:trPr>
          <w:trHeight w:val="454"/>
        </w:trPr>
        <w:tc>
          <w:tcPr>
            <w:tcW w:w="840" w:type="dxa"/>
            <w:vAlign w:val="center"/>
          </w:tcPr>
          <w:p w:rsidR="00870AD3" w:rsidRDefault="00870AD3">
            <w:pPr>
              <w:spacing w:line="360" w:lineRule="auto"/>
              <w:jc w:val="center"/>
              <w:rPr>
                <w:rFonts w:ascii="宋体" w:hAnsi="宋体"/>
                <w:szCs w:val="21"/>
              </w:rPr>
            </w:pPr>
          </w:p>
        </w:tc>
        <w:tc>
          <w:tcPr>
            <w:tcW w:w="2760" w:type="dxa"/>
            <w:vAlign w:val="center"/>
          </w:tcPr>
          <w:p w:rsidR="00870AD3" w:rsidRDefault="00870AD3">
            <w:pPr>
              <w:spacing w:line="360" w:lineRule="auto"/>
              <w:jc w:val="center"/>
              <w:rPr>
                <w:rFonts w:ascii="宋体" w:hAnsi="宋体"/>
                <w:szCs w:val="21"/>
              </w:rPr>
            </w:pPr>
          </w:p>
        </w:tc>
        <w:tc>
          <w:tcPr>
            <w:tcW w:w="1400" w:type="dxa"/>
            <w:vAlign w:val="center"/>
          </w:tcPr>
          <w:p w:rsidR="00870AD3" w:rsidRDefault="00870AD3">
            <w:pPr>
              <w:spacing w:line="360" w:lineRule="auto"/>
              <w:rPr>
                <w:rFonts w:ascii="宋体" w:hAnsi="宋体"/>
                <w:szCs w:val="21"/>
              </w:rPr>
            </w:pPr>
          </w:p>
        </w:tc>
        <w:tc>
          <w:tcPr>
            <w:tcW w:w="1300" w:type="dxa"/>
            <w:vAlign w:val="center"/>
          </w:tcPr>
          <w:p w:rsidR="00870AD3" w:rsidRDefault="00870AD3">
            <w:pPr>
              <w:spacing w:line="360" w:lineRule="auto"/>
              <w:rPr>
                <w:rFonts w:ascii="宋体" w:hAnsi="宋体"/>
                <w:szCs w:val="21"/>
              </w:rPr>
            </w:pPr>
          </w:p>
        </w:tc>
        <w:tc>
          <w:tcPr>
            <w:tcW w:w="2300" w:type="dxa"/>
            <w:vAlign w:val="center"/>
          </w:tcPr>
          <w:p w:rsidR="00870AD3" w:rsidRDefault="00870AD3">
            <w:pPr>
              <w:spacing w:line="360" w:lineRule="auto"/>
              <w:rPr>
                <w:rFonts w:ascii="宋体" w:hAnsi="宋体"/>
                <w:szCs w:val="21"/>
              </w:rPr>
            </w:pPr>
          </w:p>
        </w:tc>
      </w:tr>
      <w:tr w:rsidR="00870AD3">
        <w:trPr>
          <w:trHeight w:val="454"/>
        </w:trPr>
        <w:tc>
          <w:tcPr>
            <w:tcW w:w="6300" w:type="dxa"/>
            <w:gridSpan w:val="4"/>
            <w:vAlign w:val="center"/>
          </w:tcPr>
          <w:p w:rsidR="00870AD3" w:rsidRDefault="00E615B6">
            <w:pPr>
              <w:spacing w:line="360" w:lineRule="auto"/>
              <w:jc w:val="center"/>
              <w:rPr>
                <w:rFonts w:ascii="宋体" w:hAnsi="宋体"/>
                <w:szCs w:val="21"/>
              </w:rPr>
            </w:pPr>
            <w:r>
              <w:rPr>
                <w:rFonts w:ascii="宋体" w:hAnsi="宋体" w:hint="eastAsia"/>
                <w:szCs w:val="21"/>
              </w:rPr>
              <w:t>合     计</w:t>
            </w:r>
          </w:p>
        </w:tc>
        <w:tc>
          <w:tcPr>
            <w:tcW w:w="2300" w:type="dxa"/>
            <w:vAlign w:val="center"/>
          </w:tcPr>
          <w:p w:rsidR="00870AD3" w:rsidRDefault="00870AD3">
            <w:pPr>
              <w:spacing w:line="360" w:lineRule="auto"/>
              <w:rPr>
                <w:rFonts w:ascii="宋体" w:hAnsi="宋体"/>
                <w:szCs w:val="21"/>
              </w:rPr>
            </w:pPr>
          </w:p>
        </w:tc>
      </w:tr>
    </w:tbl>
    <w:p w:rsidR="00870AD3" w:rsidRDefault="00E615B6">
      <w:pPr>
        <w:spacing w:line="360" w:lineRule="auto"/>
        <w:rPr>
          <w:rFonts w:ascii="宋体" w:hAnsi="宋体"/>
          <w:sz w:val="18"/>
          <w:szCs w:val="18"/>
        </w:rPr>
      </w:pPr>
      <w:r>
        <w:rPr>
          <w:rFonts w:ascii="宋体" w:hAnsi="宋体" w:hint="eastAsia"/>
          <w:sz w:val="18"/>
          <w:szCs w:val="18"/>
        </w:rPr>
        <w:t xml:space="preserve">注：材料（工程设备）暂估单价进入清单项目综合单价，此处不汇总。 </w:t>
      </w:r>
    </w:p>
    <w:p w:rsidR="00870AD3" w:rsidRDefault="00E615B6">
      <w:pPr>
        <w:spacing w:line="360" w:lineRule="auto"/>
        <w:jc w:val="right"/>
        <w:rPr>
          <w:rFonts w:ascii="宋体" w:hAnsi="宋体"/>
          <w:sz w:val="18"/>
          <w:szCs w:val="18"/>
        </w:rPr>
      </w:pPr>
      <w:r>
        <w:rPr>
          <w:rFonts w:ascii="宋体" w:hAnsi="宋体" w:hint="eastAsia"/>
          <w:sz w:val="18"/>
          <w:szCs w:val="18"/>
        </w:rPr>
        <w:t>表—12</w:t>
      </w:r>
    </w:p>
    <w:p w:rsidR="00870AD3" w:rsidRDefault="00870AD3">
      <w:pPr>
        <w:spacing w:line="360" w:lineRule="auto"/>
        <w:rPr>
          <w:rFonts w:ascii="宋体" w:hAnsi="宋体"/>
          <w:sz w:val="24"/>
        </w:rPr>
      </w:pPr>
    </w:p>
    <w:p w:rsidR="00870AD3" w:rsidRDefault="00870AD3">
      <w:pPr>
        <w:spacing w:line="360" w:lineRule="auto"/>
        <w:rPr>
          <w:rFonts w:ascii="宋体" w:hAnsi="宋体"/>
          <w:sz w:val="24"/>
        </w:rPr>
      </w:pPr>
    </w:p>
    <w:p w:rsidR="00870AD3" w:rsidRDefault="00870AD3">
      <w:pPr>
        <w:spacing w:line="360" w:lineRule="auto"/>
        <w:rPr>
          <w:rFonts w:ascii="宋体" w:hAnsi="宋体"/>
          <w:sz w:val="24"/>
        </w:rPr>
      </w:pPr>
    </w:p>
    <w:p w:rsidR="00870AD3" w:rsidRDefault="00870AD3">
      <w:pPr>
        <w:spacing w:line="360" w:lineRule="auto"/>
        <w:rPr>
          <w:rFonts w:ascii="宋体" w:hAnsi="宋体"/>
          <w:sz w:val="24"/>
        </w:rPr>
      </w:pPr>
    </w:p>
    <w:p w:rsidR="00870AD3" w:rsidRDefault="00870AD3">
      <w:pPr>
        <w:spacing w:line="360" w:lineRule="auto"/>
        <w:rPr>
          <w:rFonts w:ascii="宋体" w:hAnsi="宋体"/>
          <w:sz w:val="24"/>
        </w:rPr>
      </w:pPr>
    </w:p>
    <w:p w:rsidR="00870AD3" w:rsidRDefault="00870AD3">
      <w:pPr>
        <w:spacing w:line="360" w:lineRule="auto"/>
        <w:rPr>
          <w:rFonts w:ascii="宋体" w:hAnsi="宋体"/>
          <w:sz w:val="24"/>
        </w:rPr>
      </w:pPr>
    </w:p>
    <w:p w:rsidR="00870AD3" w:rsidRDefault="00870AD3">
      <w:pPr>
        <w:spacing w:line="360" w:lineRule="auto"/>
        <w:rPr>
          <w:rFonts w:ascii="宋体" w:hAnsi="宋体"/>
          <w:sz w:val="24"/>
        </w:rPr>
      </w:pPr>
    </w:p>
    <w:p w:rsidR="00870AD3" w:rsidRDefault="00870AD3">
      <w:pPr>
        <w:spacing w:line="360" w:lineRule="auto"/>
        <w:rPr>
          <w:rFonts w:ascii="宋体" w:hAnsi="宋体"/>
          <w:sz w:val="24"/>
        </w:rPr>
      </w:pPr>
    </w:p>
    <w:p w:rsidR="00870AD3" w:rsidRDefault="00870AD3">
      <w:pPr>
        <w:spacing w:line="360" w:lineRule="auto"/>
        <w:rPr>
          <w:rFonts w:ascii="宋体" w:hAnsi="宋体"/>
          <w:sz w:val="24"/>
        </w:rPr>
      </w:pPr>
    </w:p>
    <w:p w:rsidR="00870AD3" w:rsidRDefault="00870AD3">
      <w:pPr>
        <w:spacing w:line="360" w:lineRule="auto"/>
        <w:rPr>
          <w:rFonts w:ascii="宋体" w:hAnsi="宋体"/>
          <w:sz w:val="24"/>
        </w:rPr>
      </w:pPr>
    </w:p>
    <w:p w:rsidR="00870AD3" w:rsidRDefault="00E615B6">
      <w:pPr>
        <w:pStyle w:val="Heading71"/>
        <w:tabs>
          <w:tab w:val="left" w:pos="707"/>
        </w:tabs>
        <w:spacing w:line="360" w:lineRule="auto"/>
        <w:jc w:val="center"/>
        <w:outlineLvl w:val="2"/>
        <w:rPr>
          <w:b/>
          <w:spacing w:val="1"/>
          <w:lang w:eastAsia="zh-CN"/>
        </w:rPr>
      </w:pPr>
      <w:r>
        <w:rPr>
          <w:rFonts w:hint="eastAsia"/>
          <w:b/>
          <w:spacing w:val="1"/>
          <w:lang w:eastAsia="zh-CN"/>
        </w:rPr>
        <w:lastRenderedPageBreak/>
        <w:t>暂列金额明细表</w:t>
      </w:r>
    </w:p>
    <w:p w:rsidR="00870AD3" w:rsidRDefault="00870AD3">
      <w:pPr>
        <w:pStyle w:val="Heading71"/>
        <w:tabs>
          <w:tab w:val="left" w:pos="707"/>
        </w:tabs>
        <w:spacing w:line="360" w:lineRule="auto"/>
        <w:jc w:val="center"/>
        <w:outlineLvl w:val="2"/>
        <w:rPr>
          <w:b/>
          <w:spacing w:val="1"/>
          <w:lang w:eastAsia="zh-CN"/>
        </w:rPr>
      </w:pPr>
    </w:p>
    <w:p w:rsidR="00870AD3" w:rsidRDefault="00E615B6">
      <w:pPr>
        <w:pStyle w:val="ac"/>
        <w:tabs>
          <w:tab w:val="left" w:pos="4529"/>
          <w:tab w:val="left" w:pos="7890"/>
          <w:tab w:val="left" w:pos="8416"/>
          <w:tab w:val="left" w:pos="9047"/>
        </w:tabs>
        <w:ind w:firstLineChars="100" w:firstLine="224"/>
        <w:rPr>
          <w:rFonts w:ascii="宋体" w:eastAsia="宋体" w:hAnsi="宋体"/>
          <w:spacing w:val="-3"/>
        </w:rPr>
      </w:pPr>
      <w:r>
        <w:rPr>
          <w:rFonts w:ascii="宋体" w:eastAsia="宋体" w:hAnsi="宋体" w:hint="eastAsia"/>
          <w:spacing w:val="-3"/>
        </w:rPr>
        <w:t xml:space="preserve">工程名称：                     </w:t>
      </w:r>
      <w:r w:rsidR="00B93F18">
        <w:rPr>
          <w:rFonts w:ascii="宋体" w:eastAsia="宋体" w:hAnsi="宋体" w:hint="eastAsia"/>
          <w:spacing w:val="-3"/>
        </w:rPr>
        <w:t xml:space="preserve">       </w:t>
      </w:r>
      <w:r>
        <w:rPr>
          <w:rFonts w:ascii="宋体" w:eastAsia="宋体" w:hAnsi="宋体" w:hint="eastAsia"/>
          <w:spacing w:val="-3"/>
        </w:rPr>
        <w:t xml:space="preserve">                     第  页 共  页</w:t>
      </w:r>
    </w:p>
    <w:tbl>
      <w:tblPr>
        <w:tblW w:w="88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44"/>
        <w:gridCol w:w="3376"/>
        <w:gridCol w:w="1508"/>
        <w:gridCol w:w="1608"/>
        <w:gridCol w:w="1507"/>
      </w:tblGrid>
      <w:tr w:rsidR="00870AD3">
        <w:trPr>
          <w:trHeight w:val="454"/>
        </w:trPr>
        <w:tc>
          <w:tcPr>
            <w:tcW w:w="844" w:type="dxa"/>
            <w:vMerge w:val="restart"/>
            <w:vAlign w:val="center"/>
          </w:tcPr>
          <w:p w:rsidR="00870AD3" w:rsidRDefault="00E615B6">
            <w:pPr>
              <w:spacing w:line="360" w:lineRule="auto"/>
              <w:jc w:val="center"/>
              <w:rPr>
                <w:rFonts w:ascii="宋体" w:hAnsi="宋体"/>
                <w:szCs w:val="21"/>
              </w:rPr>
            </w:pPr>
            <w:r>
              <w:rPr>
                <w:rFonts w:ascii="宋体" w:hAnsi="宋体" w:hint="eastAsia"/>
                <w:szCs w:val="21"/>
              </w:rPr>
              <w:t>序号</w:t>
            </w:r>
          </w:p>
        </w:tc>
        <w:tc>
          <w:tcPr>
            <w:tcW w:w="3376" w:type="dxa"/>
            <w:vMerge w:val="restart"/>
            <w:vAlign w:val="center"/>
          </w:tcPr>
          <w:p w:rsidR="00870AD3" w:rsidRDefault="00E615B6">
            <w:pPr>
              <w:spacing w:line="360" w:lineRule="auto"/>
              <w:jc w:val="center"/>
              <w:rPr>
                <w:rFonts w:ascii="宋体" w:hAnsi="宋体"/>
                <w:szCs w:val="21"/>
              </w:rPr>
            </w:pPr>
            <w:r>
              <w:rPr>
                <w:rFonts w:ascii="宋体" w:hAnsi="宋体" w:hint="eastAsia"/>
                <w:szCs w:val="21"/>
              </w:rPr>
              <w:t>项 目 名 称</w:t>
            </w:r>
          </w:p>
        </w:tc>
        <w:tc>
          <w:tcPr>
            <w:tcW w:w="1508" w:type="dxa"/>
            <w:vMerge w:val="restart"/>
            <w:vAlign w:val="center"/>
          </w:tcPr>
          <w:p w:rsidR="00870AD3" w:rsidRDefault="00E615B6">
            <w:pPr>
              <w:spacing w:line="360" w:lineRule="auto"/>
              <w:jc w:val="center"/>
              <w:rPr>
                <w:rFonts w:ascii="宋体" w:hAnsi="宋体"/>
                <w:szCs w:val="21"/>
              </w:rPr>
            </w:pPr>
            <w:r>
              <w:rPr>
                <w:rFonts w:ascii="宋体" w:hAnsi="宋体" w:hint="eastAsia"/>
                <w:szCs w:val="21"/>
              </w:rPr>
              <w:t>计量单位</w:t>
            </w:r>
          </w:p>
        </w:tc>
        <w:tc>
          <w:tcPr>
            <w:tcW w:w="1608" w:type="dxa"/>
            <w:vMerge w:val="restart"/>
            <w:vAlign w:val="center"/>
          </w:tcPr>
          <w:p w:rsidR="00870AD3" w:rsidRDefault="00E615B6">
            <w:pPr>
              <w:spacing w:line="360" w:lineRule="auto"/>
              <w:jc w:val="center"/>
              <w:rPr>
                <w:rFonts w:ascii="宋体" w:hAnsi="宋体"/>
                <w:szCs w:val="21"/>
              </w:rPr>
            </w:pPr>
            <w:r>
              <w:rPr>
                <w:rFonts w:ascii="宋体" w:hAnsi="宋体" w:hint="eastAsia"/>
                <w:szCs w:val="21"/>
              </w:rPr>
              <w:t>暂定金额（元）</w:t>
            </w:r>
          </w:p>
        </w:tc>
        <w:tc>
          <w:tcPr>
            <w:tcW w:w="1507" w:type="dxa"/>
            <w:vMerge w:val="restart"/>
            <w:vAlign w:val="center"/>
          </w:tcPr>
          <w:p w:rsidR="00870AD3" w:rsidRDefault="00E615B6">
            <w:pPr>
              <w:spacing w:line="360" w:lineRule="auto"/>
              <w:jc w:val="center"/>
              <w:rPr>
                <w:rFonts w:ascii="宋体" w:hAnsi="宋体"/>
                <w:szCs w:val="21"/>
              </w:rPr>
            </w:pPr>
            <w:r>
              <w:rPr>
                <w:rFonts w:ascii="宋体" w:hAnsi="宋体" w:hint="eastAsia"/>
                <w:szCs w:val="21"/>
              </w:rPr>
              <w:t>备注</w:t>
            </w:r>
          </w:p>
        </w:tc>
      </w:tr>
      <w:tr w:rsidR="00870AD3">
        <w:trPr>
          <w:trHeight w:val="454"/>
        </w:trPr>
        <w:tc>
          <w:tcPr>
            <w:tcW w:w="844" w:type="dxa"/>
            <w:vMerge/>
            <w:vAlign w:val="center"/>
          </w:tcPr>
          <w:p w:rsidR="00870AD3" w:rsidRDefault="00870AD3">
            <w:pPr>
              <w:spacing w:line="360" w:lineRule="auto"/>
              <w:jc w:val="center"/>
              <w:rPr>
                <w:rFonts w:ascii="宋体" w:hAnsi="宋体"/>
                <w:szCs w:val="21"/>
              </w:rPr>
            </w:pPr>
          </w:p>
        </w:tc>
        <w:tc>
          <w:tcPr>
            <w:tcW w:w="3376" w:type="dxa"/>
            <w:vMerge/>
            <w:vAlign w:val="center"/>
          </w:tcPr>
          <w:p w:rsidR="00870AD3" w:rsidRDefault="00870AD3">
            <w:pPr>
              <w:spacing w:line="360" w:lineRule="auto"/>
              <w:rPr>
                <w:rFonts w:ascii="宋体" w:hAnsi="宋体"/>
                <w:szCs w:val="21"/>
              </w:rPr>
            </w:pPr>
          </w:p>
        </w:tc>
        <w:tc>
          <w:tcPr>
            <w:tcW w:w="1508" w:type="dxa"/>
            <w:vMerge/>
            <w:vAlign w:val="center"/>
          </w:tcPr>
          <w:p w:rsidR="00870AD3" w:rsidRDefault="00870AD3">
            <w:pPr>
              <w:spacing w:line="360" w:lineRule="auto"/>
              <w:rPr>
                <w:rFonts w:ascii="宋体" w:hAnsi="宋体"/>
                <w:szCs w:val="21"/>
              </w:rPr>
            </w:pPr>
          </w:p>
        </w:tc>
        <w:tc>
          <w:tcPr>
            <w:tcW w:w="1608" w:type="dxa"/>
            <w:vMerge/>
            <w:vAlign w:val="center"/>
          </w:tcPr>
          <w:p w:rsidR="00870AD3" w:rsidRDefault="00870AD3">
            <w:pPr>
              <w:spacing w:line="360" w:lineRule="auto"/>
              <w:rPr>
                <w:rFonts w:ascii="宋体" w:hAnsi="宋体"/>
                <w:szCs w:val="21"/>
              </w:rPr>
            </w:pPr>
          </w:p>
        </w:tc>
        <w:tc>
          <w:tcPr>
            <w:tcW w:w="1507" w:type="dxa"/>
            <w:vMerge/>
            <w:vAlign w:val="center"/>
          </w:tcPr>
          <w:p w:rsidR="00870AD3" w:rsidRDefault="00870AD3">
            <w:pPr>
              <w:spacing w:line="360" w:lineRule="auto"/>
              <w:rPr>
                <w:rFonts w:ascii="宋体" w:hAnsi="宋体"/>
                <w:szCs w:val="21"/>
              </w:rPr>
            </w:pPr>
          </w:p>
        </w:tc>
      </w:tr>
      <w:tr w:rsidR="00870AD3">
        <w:trPr>
          <w:trHeight w:val="454"/>
        </w:trPr>
        <w:tc>
          <w:tcPr>
            <w:tcW w:w="844" w:type="dxa"/>
            <w:vAlign w:val="center"/>
          </w:tcPr>
          <w:p w:rsidR="00870AD3" w:rsidRDefault="00E615B6">
            <w:pPr>
              <w:spacing w:line="360" w:lineRule="auto"/>
              <w:jc w:val="center"/>
              <w:rPr>
                <w:rFonts w:ascii="宋体" w:hAnsi="宋体"/>
                <w:szCs w:val="21"/>
              </w:rPr>
            </w:pPr>
            <w:r>
              <w:rPr>
                <w:rFonts w:ascii="宋体" w:hAnsi="宋体" w:hint="eastAsia"/>
                <w:szCs w:val="21"/>
              </w:rPr>
              <w:t>1</w:t>
            </w:r>
          </w:p>
        </w:tc>
        <w:tc>
          <w:tcPr>
            <w:tcW w:w="3376" w:type="dxa"/>
            <w:vAlign w:val="center"/>
          </w:tcPr>
          <w:p w:rsidR="00870AD3" w:rsidRDefault="00870AD3">
            <w:pPr>
              <w:spacing w:line="360" w:lineRule="auto"/>
              <w:rPr>
                <w:rFonts w:ascii="宋体" w:hAnsi="宋体"/>
                <w:szCs w:val="21"/>
              </w:rPr>
            </w:pPr>
          </w:p>
        </w:tc>
        <w:tc>
          <w:tcPr>
            <w:tcW w:w="1508" w:type="dxa"/>
            <w:vAlign w:val="center"/>
          </w:tcPr>
          <w:p w:rsidR="00870AD3" w:rsidRDefault="00870AD3">
            <w:pPr>
              <w:spacing w:line="360" w:lineRule="auto"/>
              <w:rPr>
                <w:rFonts w:ascii="宋体" w:hAnsi="宋体"/>
                <w:szCs w:val="21"/>
              </w:rPr>
            </w:pPr>
          </w:p>
        </w:tc>
        <w:tc>
          <w:tcPr>
            <w:tcW w:w="1608" w:type="dxa"/>
            <w:vAlign w:val="center"/>
          </w:tcPr>
          <w:p w:rsidR="00870AD3" w:rsidRDefault="00870AD3">
            <w:pPr>
              <w:spacing w:line="360" w:lineRule="auto"/>
              <w:rPr>
                <w:rFonts w:ascii="宋体" w:hAnsi="宋体"/>
                <w:szCs w:val="21"/>
              </w:rPr>
            </w:pPr>
          </w:p>
        </w:tc>
        <w:tc>
          <w:tcPr>
            <w:tcW w:w="1507" w:type="dxa"/>
            <w:vAlign w:val="center"/>
          </w:tcPr>
          <w:p w:rsidR="00870AD3" w:rsidRDefault="00870AD3">
            <w:pPr>
              <w:spacing w:line="360" w:lineRule="auto"/>
              <w:jc w:val="center"/>
              <w:rPr>
                <w:rFonts w:ascii="宋体" w:hAnsi="宋体"/>
                <w:szCs w:val="21"/>
              </w:rPr>
            </w:pPr>
          </w:p>
        </w:tc>
      </w:tr>
      <w:tr w:rsidR="00870AD3">
        <w:trPr>
          <w:trHeight w:val="454"/>
        </w:trPr>
        <w:tc>
          <w:tcPr>
            <w:tcW w:w="844" w:type="dxa"/>
            <w:vAlign w:val="center"/>
          </w:tcPr>
          <w:p w:rsidR="00870AD3" w:rsidRDefault="00E615B6">
            <w:pPr>
              <w:spacing w:line="360" w:lineRule="auto"/>
              <w:jc w:val="center"/>
              <w:rPr>
                <w:rFonts w:ascii="宋体" w:hAnsi="宋体"/>
                <w:szCs w:val="21"/>
              </w:rPr>
            </w:pPr>
            <w:r>
              <w:rPr>
                <w:rFonts w:ascii="宋体" w:hAnsi="宋体" w:hint="eastAsia"/>
                <w:szCs w:val="21"/>
              </w:rPr>
              <w:t>2</w:t>
            </w:r>
          </w:p>
        </w:tc>
        <w:tc>
          <w:tcPr>
            <w:tcW w:w="3376" w:type="dxa"/>
            <w:vAlign w:val="center"/>
          </w:tcPr>
          <w:p w:rsidR="00870AD3" w:rsidRDefault="00870AD3">
            <w:pPr>
              <w:spacing w:line="360" w:lineRule="auto"/>
              <w:rPr>
                <w:rFonts w:ascii="宋体" w:hAnsi="宋体"/>
                <w:szCs w:val="21"/>
              </w:rPr>
            </w:pPr>
          </w:p>
        </w:tc>
        <w:tc>
          <w:tcPr>
            <w:tcW w:w="1508" w:type="dxa"/>
            <w:vAlign w:val="center"/>
          </w:tcPr>
          <w:p w:rsidR="00870AD3" w:rsidRDefault="00870AD3">
            <w:pPr>
              <w:spacing w:line="360" w:lineRule="auto"/>
              <w:rPr>
                <w:rFonts w:ascii="宋体" w:hAnsi="宋体"/>
                <w:szCs w:val="21"/>
              </w:rPr>
            </w:pPr>
          </w:p>
        </w:tc>
        <w:tc>
          <w:tcPr>
            <w:tcW w:w="1608" w:type="dxa"/>
            <w:vAlign w:val="center"/>
          </w:tcPr>
          <w:p w:rsidR="00870AD3" w:rsidRDefault="00870AD3">
            <w:pPr>
              <w:spacing w:line="360" w:lineRule="auto"/>
              <w:rPr>
                <w:rFonts w:ascii="宋体" w:hAnsi="宋体"/>
                <w:szCs w:val="21"/>
              </w:rPr>
            </w:pPr>
          </w:p>
        </w:tc>
        <w:tc>
          <w:tcPr>
            <w:tcW w:w="1507" w:type="dxa"/>
            <w:vAlign w:val="center"/>
          </w:tcPr>
          <w:p w:rsidR="00870AD3" w:rsidRDefault="00870AD3">
            <w:pPr>
              <w:spacing w:line="360" w:lineRule="auto"/>
              <w:rPr>
                <w:rFonts w:ascii="宋体" w:hAnsi="宋体"/>
                <w:szCs w:val="21"/>
              </w:rPr>
            </w:pPr>
          </w:p>
        </w:tc>
      </w:tr>
      <w:tr w:rsidR="00870AD3">
        <w:trPr>
          <w:trHeight w:val="454"/>
        </w:trPr>
        <w:tc>
          <w:tcPr>
            <w:tcW w:w="844" w:type="dxa"/>
            <w:vAlign w:val="center"/>
          </w:tcPr>
          <w:p w:rsidR="00870AD3" w:rsidRDefault="00E615B6">
            <w:pPr>
              <w:spacing w:line="360" w:lineRule="auto"/>
              <w:jc w:val="center"/>
              <w:rPr>
                <w:rFonts w:ascii="宋体" w:hAnsi="宋体"/>
                <w:szCs w:val="21"/>
              </w:rPr>
            </w:pPr>
            <w:r>
              <w:rPr>
                <w:rFonts w:ascii="宋体" w:hAnsi="宋体" w:hint="eastAsia"/>
                <w:szCs w:val="21"/>
              </w:rPr>
              <w:t>3</w:t>
            </w:r>
          </w:p>
        </w:tc>
        <w:tc>
          <w:tcPr>
            <w:tcW w:w="3376" w:type="dxa"/>
            <w:vAlign w:val="center"/>
          </w:tcPr>
          <w:p w:rsidR="00870AD3" w:rsidRDefault="00870AD3" w:rsidP="00E615B6">
            <w:pPr>
              <w:spacing w:line="360" w:lineRule="auto"/>
              <w:ind w:firstLineChars="198" w:firstLine="416"/>
              <w:rPr>
                <w:rFonts w:ascii="宋体" w:hAnsi="宋体"/>
                <w:szCs w:val="21"/>
              </w:rPr>
            </w:pPr>
          </w:p>
        </w:tc>
        <w:tc>
          <w:tcPr>
            <w:tcW w:w="1508" w:type="dxa"/>
            <w:vAlign w:val="center"/>
          </w:tcPr>
          <w:p w:rsidR="00870AD3" w:rsidRDefault="00870AD3">
            <w:pPr>
              <w:spacing w:line="360" w:lineRule="auto"/>
              <w:rPr>
                <w:rFonts w:ascii="宋体" w:hAnsi="宋体"/>
                <w:szCs w:val="21"/>
              </w:rPr>
            </w:pPr>
          </w:p>
        </w:tc>
        <w:tc>
          <w:tcPr>
            <w:tcW w:w="1608" w:type="dxa"/>
            <w:vAlign w:val="center"/>
          </w:tcPr>
          <w:p w:rsidR="00870AD3" w:rsidRDefault="00870AD3">
            <w:pPr>
              <w:spacing w:line="360" w:lineRule="auto"/>
              <w:rPr>
                <w:rFonts w:ascii="宋体" w:hAnsi="宋体"/>
                <w:szCs w:val="21"/>
              </w:rPr>
            </w:pPr>
          </w:p>
        </w:tc>
        <w:tc>
          <w:tcPr>
            <w:tcW w:w="1507" w:type="dxa"/>
            <w:vAlign w:val="center"/>
          </w:tcPr>
          <w:p w:rsidR="00870AD3" w:rsidRDefault="00870AD3">
            <w:pPr>
              <w:spacing w:line="360" w:lineRule="auto"/>
              <w:jc w:val="center"/>
              <w:rPr>
                <w:rFonts w:ascii="宋体" w:hAnsi="宋体"/>
                <w:szCs w:val="21"/>
              </w:rPr>
            </w:pPr>
          </w:p>
        </w:tc>
      </w:tr>
      <w:tr w:rsidR="00870AD3">
        <w:trPr>
          <w:trHeight w:val="454"/>
        </w:trPr>
        <w:tc>
          <w:tcPr>
            <w:tcW w:w="844" w:type="dxa"/>
            <w:vAlign w:val="center"/>
          </w:tcPr>
          <w:p w:rsidR="00870AD3" w:rsidRDefault="00E615B6">
            <w:pPr>
              <w:spacing w:line="360" w:lineRule="auto"/>
              <w:jc w:val="center"/>
              <w:rPr>
                <w:rFonts w:ascii="宋体" w:hAnsi="宋体"/>
                <w:szCs w:val="21"/>
              </w:rPr>
            </w:pPr>
            <w:r>
              <w:rPr>
                <w:rFonts w:ascii="宋体" w:hAnsi="宋体" w:hint="eastAsia"/>
                <w:szCs w:val="21"/>
              </w:rPr>
              <w:t>4</w:t>
            </w:r>
          </w:p>
        </w:tc>
        <w:tc>
          <w:tcPr>
            <w:tcW w:w="3376" w:type="dxa"/>
            <w:vAlign w:val="center"/>
          </w:tcPr>
          <w:p w:rsidR="00870AD3" w:rsidRDefault="00870AD3" w:rsidP="00E615B6">
            <w:pPr>
              <w:spacing w:line="360" w:lineRule="auto"/>
              <w:ind w:firstLineChars="198" w:firstLine="416"/>
              <w:rPr>
                <w:rFonts w:ascii="宋体" w:hAnsi="宋体"/>
                <w:szCs w:val="21"/>
              </w:rPr>
            </w:pPr>
          </w:p>
        </w:tc>
        <w:tc>
          <w:tcPr>
            <w:tcW w:w="1508" w:type="dxa"/>
            <w:vAlign w:val="center"/>
          </w:tcPr>
          <w:p w:rsidR="00870AD3" w:rsidRDefault="00870AD3">
            <w:pPr>
              <w:spacing w:line="360" w:lineRule="auto"/>
              <w:rPr>
                <w:rFonts w:ascii="宋体" w:hAnsi="宋体"/>
                <w:szCs w:val="21"/>
              </w:rPr>
            </w:pPr>
          </w:p>
        </w:tc>
        <w:tc>
          <w:tcPr>
            <w:tcW w:w="1608" w:type="dxa"/>
            <w:vAlign w:val="center"/>
          </w:tcPr>
          <w:p w:rsidR="00870AD3" w:rsidRDefault="00870AD3">
            <w:pPr>
              <w:spacing w:line="360" w:lineRule="auto"/>
              <w:rPr>
                <w:rFonts w:ascii="宋体" w:hAnsi="宋体"/>
                <w:szCs w:val="21"/>
              </w:rPr>
            </w:pPr>
          </w:p>
        </w:tc>
        <w:tc>
          <w:tcPr>
            <w:tcW w:w="1507" w:type="dxa"/>
            <w:vAlign w:val="center"/>
          </w:tcPr>
          <w:p w:rsidR="00870AD3" w:rsidRDefault="00870AD3">
            <w:pPr>
              <w:spacing w:line="360" w:lineRule="auto"/>
              <w:jc w:val="center"/>
              <w:rPr>
                <w:rFonts w:ascii="宋体" w:hAnsi="宋体"/>
                <w:szCs w:val="21"/>
              </w:rPr>
            </w:pPr>
          </w:p>
        </w:tc>
      </w:tr>
      <w:tr w:rsidR="00870AD3">
        <w:trPr>
          <w:trHeight w:val="454"/>
        </w:trPr>
        <w:tc>
          <w:tcPr>
            <w:tcW w:w="844" w:type="dxa"/>
            <w:vAlign w:val="center"/>
          </w:tcPr>
          <w:p w:rsidR="00870AD3" w:rsidRDefault="00E615B6">
            <w:pPr>
              <w:spacing w:line="360" w:lineRule="auto"/>
              <w:jc w:val="center"/>
              <w:rPr>
                <w:rFonts w:ascii="宋体" w:hAnsi="宋体"/>
                <w:szCs w:val="21"/>
              </w:rPr>
            </w:pPr>
            <w:r>
              <w:rPr>
                <w:rFonts w:ascii="宋体" w:hAnsi="宋体" w:hint="eastAsia"/>
                <w:szCs w:val="21"/>
              </w:rPr>
              <w:t>5</w:t>
            </w:r>
          </w:p>
        </w:tc>
        <w:tc>
          <w:tcPr>
            <w:tcW w:w="3376" w:type="dxa"/>
            <w:vAlign w:val="center"/>
          </w:tcPr>
          <w:p w:rsidR="00870AD3" w:rsidRDefault="00870AD3">
            <w:pPr>
              <w:spacing w:line="360" w:lineRule="auto"/>
              <w:rPr>
                <w:rFonts w:ascii="宋体" w:hAnsi="宋体"/>
                <w:szCs w:val="21"/>
              </w:rPr>
            </w:pPr>
          </w:p>
        </w:tc>
        <w:tc>
          <w:tcPr>
            <w:tcW w:w="1508" w:type="dxa"/>
            <w:vAlign w:val="center"/>
          </w:tcPr>
          <w:p w:rsidR="00870AD3" w:rsidRDefault="00870AD3">
            <w:pPr>
              <w:spacing w:line="360" w:lineRule="auto"/>
              <w:rPr>
                <w:rFonts w:ascii="宋体" w:hAnsi="宋体"/>
                <w:szCs w:val="21"/>
              </w:rPr>
            </w:pPr>
          </w:p>
        </w:tc>
        <w:tc>
          <w:tcPr>
            <w:tcW w:w="1608" w:type="dxa"/>
            <w:vAlign w:val="center"/>
          </w:tcPr>
          <w:p w:rsidR="00870AD3" w:rsidRDefault="00870AD3">
            <w:pPr>
              <w:spacing w:line="360" w:lineRule="auto"/>
              <w:rPr>
                <w:rFonts w:ascii="宋体" w:hAnsi="宋体"/>
                <w:szCs w:val="21"/>
              </w:rPr>
            </w:pPr>
          </w:p>
        </w:tc>
        <w:tc>
          <w:tcPr>
            <w:tcW w:w="1507" w:type="dxa"/>
            <w:vAlign w:val="center"/>
          </w:tcPr>
          <w:p w:rsidR="00870AD3" w:rsidRDefault="00870AD3">
            <w:pPr>
              <w:spacing w:line="360" w:lineRule="auto"/>
              <w:jc w:val="center"/>
              <w:rPr>
                <w:rFonts w:ascii="宋体" w:hAnsi="宋体"/>
                <w:szCs w:val="21"/>
              </w:rPr>
            </w:pPr>
          </w:p>
        </w:tc>
      </w:tr>
      <w:tr w:rsidR="00870AD3">
        <w:trPr>
          <w:trHeight w:val="454"/>
        </w:trPr>
        <w:tc>
          <w:tcPr>
            <w:tcW w:w="844" w:type="dxa"/>
            <w:vAlign w:val="center"/>
          </w:tcPr>
          <w:p w:rsidR="00870AD3" w:rsidRDefault="00870AD3">
            <w:pPr>
              <w:spacing w:line="360" w:lineRule="auto"/>
              <w:jc w:val="center"/>
              <w:rPr>
                <w:rFonts w:ascii="宋体" w:hAnsi="宋体"/>
                <w:szCs w:val="21"/>
              </w:rPr>
            </w:pPr>
          </w:p>
        </w:tc>
        <w:tc>
          <w:tcPr>
            <w:tcW w:w="3376" w:type="dxa"/>
            <w:vAlign w:val="center"/>
          </w:tcPr>
          <w:p w:rsidR="00870AD3" w:rsidRDefault="00870AD3">
            <w:pPr>
              <w:spacing w:line="360" w:lineRule="auto"/>
              <w:rPr>
                <w:rFonts w:ascii="宋体" w:hAnsi="宋体"/>
                <w:szCs w:val="21"/>
              </w:rPr>
            </w:pPr>
          </w:p>
        </w:tc>
        <w:tc>
          <w:tcPr>
            <w:tcW w:w="1508" w:type="dxa"/>
            <w:vAlign w:val="center"/>
          </w:tcPr>
          <w:p w:rsidR="00870AD3" w:rsidRDefault="00870AD3">
            <w:pPr>
              <w:spacing w:line="360" w:lineRule="auto"/>
              <w:rPr>
                <w:rFonts w:ascii="宋体" w:hAnsi="宋体"/>
                <w:szCs w:val="21"/>
              </w:rPr>
            </w:pPr>
          </w:p>
        </w:tc>
        <w:tc>
          <w:tcPr>
            <w:tcW w:w="1608" w:type="dxa"/>
            <w:vAlign w:val="center"/>
          </w:tcPr>
          <w:p w:rsidR="00870AD3" w:rsidRDefault="00870AD3">
            <w:pPr>
              <w:spacing w:line="360" w:lineRule="auto"/>
              <w:rPr>
                <w:rFonts w:ascii="宋体" w:hAnsi="宋体"/>
                <w:szCs w:val="21"/>
              </w:rPr>
            </w:pPr>
          </w:p>
        </w:tc>
        <w:tc>
          <w:tcPr>
            <w:tcW w:w="1507" w:type="dxa"/>
            <w:vAlign w:val="center"/>
          </w:tcPr>
          <w:p w:rsidR="00870AD3" w:rsidRDefault="00870AD3">
            <w:pPr>
              <w:spacing w:line="360" w:lineRule="auto"/>
              <w:jc w:val="center"/>
              <w:rPr>
                <w:rFonts w:ascii="宋体" w:hAnsi="宋体"/>
                <w:szCs w:val="21"/>
              </w:rPr>
            </w:pPr>
          </w:p>
        </w:tc>
      </w:tr>
      <w:tr w:rsidR="00870AD3">
        <w:trPr>
          <w:trHeight w:val="454"/>
        </w:trPr>
        <w:tc>
          <w:tcPr>
            <w:tcW w:w="5728" w:type="dxa"/>
            <w:gridSpan w:val="3"/>
            <w:vAlign w:val="center"/>
          </w:tcPr>
          <w:p w:rsidR="00870AD3" w:rsidRDefault="00E615B6">
            <w:pPr>
              <w:spacing w:line="360" w:lineRule="auto"/>
              <w:jc w:val="center"/>
              <w:rPr>
                <w:rFonts w:ascii="宋体" w:hAnsi="宋体"/>
                <w:szCs w:val="21"/>
              </w:rPr>
            </w:pPr>
            <w:r>
              <w:rPr>
                <w:rFonts w:ascii="宋体" w:hAnsi="宋体" w:hint="eastAsia"/>
                <w:szCs w:val="21"/>
              </w:rPr>
              <w:t>合     计</w:t>
            </w:r>
          </w:p>
        </w:tc>
        <w:tc>
          <w:tcPr>
            <w:tcW w:w="1608" w:type="dxa"/>
            <w:vAlign w:val="center"/>
          </w:tcPr>
          <w:p w:rsidR="00870AD3" w:rsidRDefault="00870AD3">
            <w:pPr>
              <w:spacing w:line="360" w:lineRule="auto"/>
              <w:jc w:val="center"/>
              <w:rPr>
                <w:rFonts w:ascii="宋体" w:hAnsi="宋体"/>
                <w:szCs w:val="21"/>
              </w:rPr>
            </w:pPr>
          </w:p>
        </w:tc>
        <w:tc>
          <w:tcPr>
            <w:tcW w:w="1507" w:type="dxa"/>
            <w:vAlign w:val="center"/>
          </w:tcPr>
          <w:p w:rsidR="00870AD3" w:rsidRDefault="00E615B6">
            <w:pPr>
              <w:spacing w:line="360" w:lineRule="auto"/>
              <w:jc w:val="center"/>
              <w:rPr>
                <w:rFonts w:ascii="宋体" w:hAnsi="宋体"/>
                <w:szCs w:val="21"/>
              </w:rPr>
            </w:pPr>
            <w:r>
              <w:rPr>
                <w:rFonts w:ascii="宋体" w:hAnsi="宋体" w:hint="eastAsia"/>
                <w:szCs w:val="21"/>
              </w:rPr>
              <w:t>—</w:t>
            </w:r>
          </w:p>
        </w:tc>
      </w:tr>
    </w:tbl>
    <w:p w:rsidR="00870AD3" w:rsidRDefault="00E615B6">
      <w:pPr>
        <w:spacing w:line="360" w:lineRule="auto"/>
        <w:rPr>
          <w:rFonts w:ascii="宋体" w:hAnsi="宋体"/>
          <w:sz w:val="18"/>
          <w:szCs w:val="18"/>
        </w:rPr>
      </w:pPr>
      <w:r>
        <w:rPr>
          <w:rFonts w:ascii="宋体" w:hAnsi="宋体" w:hint="eastAsia"/>
          <w:sz w:val="18"/>
          <w:szCs w:val="18"/>
        </w:rPr>
        <w:t xml:space="preserve">注：此表由招标人填写，如不能详列，也可只列暂定金额总额，投标人应将上述暂列金额计入投标总价中。 </w:t>
      </w:r>
    </w:p>
    <w:p w:rsidR="00870AD3" w:rsidRDefault="00870AD3">
      <w:pPr>
        <w:spacing w:line="360" w:lineRule="auto"/>
        <w:jc w:val="right"/>
        <w:rPr>
          <w:rFonts w:ascii="宋体" w:hAnsi="宋体"/>
          <w:sz w:val="18"/>
          <w:szCs w:val="18"/>
        </w:rPr>
      </w:pPr>
    </w:p>
    <w:p w:rsidR="00870AD3" w:rsidRDefault="00E615B6">
      <w:pPr>
        <w:spacing w:line="360" w:lineRule="auto"/>
        <w:jc w:val="right"/>
        <w:rPr>
          <w:rFonts w:ascii="宋体" w:hAnsi="宋体"/>
          <w:sz w:val="18"/>
          <w:szCs w:val="18"/>
        </w:rPr>
      </w:pPr>
      <w:r>
        <w:rPr>
          <w:rFonts w:ascii="宋体" w:hAnsi="宋体" w:hint="eastAsia"/>
          <w:sz w:val="18"/>
          <w:szCs w:val="18"/>
        </w:rPr>
        <w:t>表—12—1</w:t>
      </w:r>
    </w:p>
    <w:p w:rsidR="00870AD3" w:rsidRDefault="00870AD3">
      <w:pPr>
        <w:spacing w:line="360" w:lineRule="auto"/>
        <w:rPr>
          <w:rFonts w:ascii="宋体" w:hAnsi="宋体"/>
          <w:sz w:val="24"/>
        </w:rPr>
      </w:pPr>
    </w:p>
    <w:p w:rsidR="00870AD3" w:rsidRDefault="00E615B6">
      <w:pPr>
        <w:pStyle w:val="Heading71"/>
        <w:tabs>
          <w:tab w:val="left" w:pos="707"/>
        </w:tabs>
        <w:spacing w:line="360" w:lineRule="auto"/>
        <w:jc w:val="center"/>
        <w:outlineLvl w:val="2"/>
        <w:rPr>
          <w:rFonts w:cs="Times New Roman"/>
          <w:b/>
          <w:spacing w:val="1"/>
          <w:lang w:eastAsia="zh-CN"/>
        </w:rPr>
      </w:pPr>
      <w:r>
        <w:rPr>
          <w:b/>
          <w:spacing w:val="1"/>
          <w:lang w:eastAsia="zh-CN"/>
        </w:rPr>
        <w:br w:type="page"/>
      </w:r>
      <w:r>
        <w:rPr>
          <w:rFonts w:hint="eastAsia"/>
          <w:b/>
          <w:spacing w:val="1"/>
          <w:lang w:eastAsia="zh-CN"/>
        </w:rPr>
        <w:lastRenderedPageBreak/>
        <w:t>材料（工程设备）暂估单价及调整表</w:t>
      </w:r>
    </w:p>
    <w:p w:rsidR="00870AD3" w:rsidRDefault="00870AD3">
      <w:pPr>
        <w:spacing w:before="19" w:line="360" w:lineRule="auto"/>
        <w:rPr>
          <w:rFonts w:ascii="宋体" w:hAnsi="宋体"/>
          <w:sz w:val="20"/>
          <w:szCs w:val="20"/>
        </w:rPr>
      </w:pPr>
    </w:p>
    <w:p w:rsidR="00870AD3" w:rsidRDefault="00E615B6" w:rsidP="00B93F18">
      <w:pPr>
        <w:pStyle w:val="ac"/>
        <w:tabs>
          <w:tab w:val="left" w:pos="5365"/>
          <w:tab w:val="left" w:pos="7890"/>
          <w:tab w:val="left" w:pos="8416"/>
          <w:tab w:val="left" w:pos="9047"/>
        </w:tabs>
        <w:ind w:firstLineChars="100" w:firstLine="230"/>
        <w:rPr>
          <w:rFonts w:ascii="宋体" w:eastAsia="宋体" w:hAnsi="宋体"/>
        </w:rPr>
      </w:pPr>
      <w:r>
        <w:rPr>
          <w:rFonts w:ascii="宋体" w:eastAsia="宋体" w:hAnsi="宋体" w:hint="eastAsia"/>
        </w:rPr>
        <w:t>工程</w:t>
      </w:r>
      <w:r>
        <w:rPr>
          <w:rFonts w:ascii="宋体" w:eastAsia="宋体" w:hAnsi="宋体" w:hint="eastAsia"/>
          <w:spacing w:val="-3"/>
        </w:rPr>
        <w:t>名</w:t>
      </w:r>
      <w:r>
        <w:rPr>
          <w:rFonts w:ascii="宋体" w:eastAsia="宋体" w:hAnsi="宋体" w:hint="eastAsia"/>
        </w:rPr>
        <w:t>称：</w:t>
      </w:r>
      <w:r>
        <w:rPr>
          <w:rFonts w:ascii="宋体" w:eastAsia="宋体" w:hAnsi="宋体" w:hint="eastAsia"/>
        </w:rPr>
        <w:tab/>
        <w:t xml:space="preserve">                第  页  共  页</w:t>
      </w:r>
    </w:p>
    <w:p w:rsidR="00870AD3" w:rsidRDefault="00870AD3">
      <w:pPr>
        <w:spacing w:before="9" w:line="360" w:lineRule="auto"/>
        <w:rPr>
          <w:rFonts w:ascii="宋体" w:hAnsi="宋体"/>
          <w:sz w:val="4"/>
          <w:szCs w:val="4"/>
        </w:rPr>
      </w:pPr>
    </w:p>
    <w:tbl>
      <w:tblPr>
        <w:tblW w:w="9229" w:type="dxa"/>
        <w:jc w:val="center"/>
        <w:tblLayout w:type="fixed"/>
        <w:tblCellMar>
          <w:left w:w="0" w:type="dxa"/>
          <w:right w:w="0" w:type="dxa"/>
        </w:tblCellMar>
        <w:tblLook w:val="04A0"/>
      </w:tblPr>
      <w:tblGrid>
        <w:gridCol w:w="648"/>
        <w:gridCol w:w="1060"/>
        <w:gridCol w:w="1787"/>
        <w:gridCol w:w="566"/>
        <w:gridCol w:w="659"/>
        <w:gridCol w:w="630"/>
        <w:gridCol w:w="574"/>
        <w:gridCol w:w="525"/>
        <w:gridCol w:w="549"/>
        <w:gridCol w:w="485"/>
        <w:gridCol w:w="525"/>
        <w:gridCol w:w="525"/>
        <w:gridCol w:w="696"/>
      </w:tblGrid>
      <w:tr w:rsidR="00870AD3">
        <w:trPr>
          <w:trHeight w:hRule="exact" w:val="567"/>
          <w:jc w:val="center"/>
        </w:trPr>
        <w:tc>
          <w:tcPr>
            <w:tcW w:w="648" w:type="dxa"/>
            <w:vMerge w:val="restart"/>
            <w:tcBorders>
              <w:top w:val="single" w:sz="4" w:space="0" w:color="000000"/>
              <w:left w:val="single" w:sz="4" w:space="0" w:color="000000"/>
              <w:right w:val="single" w:sz="4" w:space="0" w:color="000000"/>
            </w:tcBorders>
            <w:tcMar>
              <w:top w:w="28" w:type="dxa"/>
              <w:left w:w="28" w:type="dxa"/>
              <w:bottom w:w="28" w:type="dxa"/>
              <w:right w:w="28" w:type="dxa"/>
            </w:tcMar>
            <w:vAlign w:val="center"/>
          </w:tcPr>
          <w:p w:rsidR="00870AD3" w:rsidRDefault="00E615B6">
            <w:pPr>
              <w:pStyle w:val="TableParagraph"/>
              <w:spacing w:line="360" w:lineRule="auto"/>
              <w:jc w:val="center"/>
              <w:rPr>
                <w:rFonts w:ascii="宋体" w:hAnsi="宋体" w:cs="Times New Roman"/>
                <w:sz w:val="18"/>
                <w:szCs w:val="18"/>
              </w:rPr>
            </w:pPr>
            <w:r>
              <w:rPr>
                <w:rFonts w:ascii="宋体" w:hAnsi="宋体" w:cs="宋体" w:hint="eastAsia"/>
                <w:sz w:val="18"/>
                <w:szCs w:val="18"/>
              </w:rPr>
              <w:t>序号</w:t>
            </w:r>
          </w:p>
        </w:tc>
        <w:tc>
          <w:tcPr>
            <w:tcW w:w="1060" w:type="dxa"/>
            <w:vMerge w:val="restart"/>
            <w:tcBorders>
              <w:top w:val="single" w:sz="4" w:space="0" w:color="000000"/>
              <w:left w:val="single" w:sz="4" w:space="0" w:color="000000"/>
              <w:right w:val="single" w:sz="4" w:space="0" w:color="000000"/>
            </w:tcBorders>
            <w:tcMar>
              <w:top w:w="28" w:type="dxa"/>
              <w:left w:w="28" w:type="dxa"/>
              <w:bottom w:w="28" w:type="dxa"/>
              <w:right w:w="28" w:type="dxa"/>
            </w:tcMar>
            <w:vAlign w:val="center"/>
          </w:tcPr>
          <w:p w:rsidR="00870AD3" w:rsidRDefault="00E615B6">
            <w:pPr>
              <w:pStyle w:val="TableParagraph"/>
              <w:spacing w:line="360" w:lineRule="auto"/>
              <w:jc w:val="center"/>
              <w:rPr>
                <w:rFonts w:ascii="宋体" w:hAnsi="宋体" w:cs="宋体"/>
                <w:sz w:val="18"/>
                <w:szCs w:val="18"/>
                <w:lang w:eastAsia="zh-CN"/>
              </w:rPr>
            </w:pPr>
            <w:r>
              <w:rPr>
                <w:rFonts w:ascii="宋体" w:hAnsi="宋体" w:cs="宋体" w:hint="eastAsia"/>
                <w:sz w:val="18"/>
                <w:szCs w:val="18"/>
                <w:lang w:eastAsia="zh-CN"/>
              </w:rPr>
              <w:t>材料编码</w:t>
            </w:r>
          </w:p>
        </w:tc>
        <w:tc>
          <w:tcPr>
            <w:tcW w:w="1787" w:type="dxa"/>
            <w:vMerge w:val="restart"/>
            <w:tcBorders>
              <w:top w:val="single" w:sz="4" w:space="0" w:color="000000"/>
              <w:left w:val="single" w:sz="4" w:space="0" w:color="000000"/>
              <w:right w:val="single" w:sz="4" w:space="0" w:color="000000"/>
            </w:tcBorders>
            <w:tcMar>
              <w:top w:w="28" w:type="dxa"/>
              <w:left w:w="28" w:type="dxa"/>
              <w:bottom w:w="28" w:type="dxa"/>
              <w:right w:w="28" w:type="dxa"/>
            </w:tcMar>
            <w:vAlign w:val="center"/>
          </w:tcPr>
          <w:p w:rsidR="00870AD3" w:rsidRDefault="00E615B6">
            <w:pPr>
              <w:pStyle w:val="TableParagraph"/>
              <w:spacing w:line="360" w:lineRule="auto"/>
              <w:jc w:val="center"/>
              <w:rPr>
                <w:rFonts w:ascii="宋体" w:hAnsi="宋体" w:cs="Times New Roman"/>
                <w:sz w:val="18"/>
                <w:szCs w:val="18"/>
                <w:lang w:eastAsia="zh-CN"/>
              </w:rPr>
            </w:pPr>
            <w:r>
              <w:rPr>
                <w:rFonts w:ascii="宋体" w:hAnsi="宋体" w:cs="宋体" w:hint="eastAsia"/>
                <w:sz w:val="18"/>
                <w:szCs w:val="18"/>
                <w:lang w:eastAsia="zh-CN"/>
              </w:rPr>
              <w:t>材料（工程设备）名称、规格、型号</w:t>
            </w:r>
          </w:p>
        </w:tc>
        <w:tc>
          <w:tcPr>
            <w:tcW w:w="566" w:type="dxa"/>
            <w:vMerge w:val="restart"/>
            <w:tcBorders>
              <w:top w:val="single" w:sz="4" w:space="0" w:color="000000"/>
              <w:left w:val="single" w:sz="4" w:space="0" w:color="000000"/>
              <w:right w:val="single" w:sz="4" w:space="0" w:color="000000"/>
            </w:tcBorders>
            <w:tcMar>
              <w:top w:w="28" w:type="dxa"/>
              <w:left w:w="28" w:type="dxa"/>
              <w:bottom w:w="28" w:type="dxa"/>
              <w:right w:w="28" w:type="dxa"/>
            </w:tcMar>
            <w:vAlign w:val="center"/>
          </w:tcPr>
          <w:p w:rsidR="00870AD3" w:rsidRDefault="00E615B6">
            <w:pPr>
              <w:pStyle w:val="TableParagraph"/>
              <w:spacing w:line="360" w:lineRule="auto"/>
              <w:jc w:val="center"/>
              <w:rPr>
                <w:rFonts w:ascii="宋体" w:hAnsi="宋体" w:cs="Times New Roman"/>
                <w:sz w:val="18"/>
                <w:szCs w:val="18"/>
              </w:rPr>
            </w:pPr>
            <w:r>
              <w:rPr>
                <w:rFonts w:ascii="宋体" w:hAnsi="宋体" w:cs="宋体" w:hint="eastAsia"/>
                <w:sz w:val="18"/>
                <w:szCs w:val="18"/>
              </w:rPr>
              <w:t>计量单位</w:t>
            </w:r>
          </w:p>
        </w:tc>
        <w:tc>
          <w:tcPr>
            <w:tcW w:w="1289" w:type="dxa"/>
            <w:gridSpan w:val="2"/>
            <w:tcBorders>
              <w:top w:val="single" w:sz="4" w:space="0" w:color="000000"/>
              <w:left w:val="single" w:sz="4" w:space="0" w:color="000000"/>
              <w:bottom w:val="single" w:sz="4" w:space="0" w:color="auto"/>
              <w:right w:val="single" w:sz="4" w:space="0" w:color="auto"/>
            </w:tcBorders>
            <w:tcMar>
              <w:top w:w="28" w:type="dxa"/>
              <w:left w:w="28" w:type="dxa"/>
              <w:bottom w:w="28" w:type="dxa"/>
              <w:right w:w="28" w:type="dxa"/>
            </w:tcMar>
            <w:vAlign w:val="center"/>
          </w:tcPr>
          <w:p w:rsidR="00870AD3" w:rsidRDefault="00E615B6">
            <w:pPr>
              <w:pStyle w:val="TableParagraph"/>
              <w:spacing w:line="360" w:lineRule="auto"/>
              <w:jc w:val="center"/>
              <w:rPr>
                <w:rFonts w:ascii="宋体" w:hAnsi="宋体" w:cs="Times New Roman"/>
                <w:sz w:val="18"/>
                <w:szCs w:val="18"/>
                <w:lang w:eastAsia="zh-CN"/>
              </w:rPr>
            </w:pPr>
            <w:r>
              <w:rPr>
                <w:rFonts w:ascii="宋体" w:hAnsi="宋体" w:cs="宋体" w:hint="eastAsia"/>
                <w:sz w:val="18"/>
                <w:szCs w:val="18"/>
                <w:lang w:eastAsia="zh-CN"/>
              </w:rPr>
              <w:t>数量</w:t>
            </w:r>
          </w:p>
        </w:tc>
        <w:tc>
          <w:tcPr>
            <w:tcW w:w="1099" w:type="dxa"/>
            <w:gridSpan w:val="2"/>
            <w:tcBorders>
              <w:top w:val="single" w:sz="4" w:space="0" w:color="000000"/>
              <w:left w:val="single" w:sz="4" w:space="0" w:color="auto"/>
              <w:bottom w:val="single" w:sz="4" w:space="0" w:color="auto"/>
              <w:right w:val="single" w:sz="4" w:space="0" w:color="auto"/>
            </w:tcBorders>
            <w:tcMar>
              <w:top w:w="28" w:type="dxa"/>
              <w:left w:w="28" w:type="dxa"/>
              <w:bottom w:w="28" w:type="dxa"/>
              <w:right w:w="28" w:type="dxa"/>
            </w:tcMar>
            <w:vAlign w:val="center"/>
          </w:tcPr>
          <w:p w:rsidR="00870AD3" w:rsidRDefault="00E615B6">
            <w:pPr>
              <w:pStyle w:val="TableParagraph"/>
              <w:spacing w:line="360" w:lineRule="auto"/>
              <w:jc w:val="center"/>
              <w:rPr>
                <w:rFonts w:ascii="宋体" w:hAnsi="宋体" w:cs="Times New Roman"/>
                <w:sz w:val="18"/>
                <w:szCs w:val="18"/>
              </w:rPr>
            </w:pPr>
            <w:r>
              <w:rPr>
                <w:rFonts w:ascii="宋体" w:hAnsi="宋体" w:cs="宋体" w:hint="eastAsia"/>
                <w:sz w:val="18"/>
                <w:szCs w:val="18"/>
                <w:lang w:eastAsia="zh-CN"/>
              </w:rPr>
              <w:t>暂估</w:t>
            </w:r>
            <w:r>
              <w:rPr>
                <w:rFonts w:ascii="宋体" w:hAnsi="宋体" w:cs="宋体" w:hint="eastAsia"/>
                <w:sz w:val="18"/>
                <w:szCs w:val="18"/>
              </w:rPr>
              <w:t>（元）</w:t>
            </w:r>
          </w:p>
        </w:tc>
        <w:tc>
          <w:tcPr>
            <w:tcW w:w="1034" w:type="dxa"/>
            <w:gridSpan w:val="2"/>
            <w:tcBorders>
              <w:top w:val="single" w:sz="4" w:space="0" w:color="000000"/>
              <w:left w:val="single" w:sz="4" w:space="0" w:color="auto"/>
              <w:bottom w:val="single" w:sz="4" w:space="0" w:color="auto"/>
              <w:right w:val="single" w:sz="4" w:space="0" w:color="000000"/>
            </w:tcBorders>
            <w:tcMar>
              <w:top w:w="28" w:type="dxa"/>
              <w:left w:w="28" w:type="dxa"/>
              <w:bottom w:w="28" w:type="dxa"/>
              <w:right w:w="28" w:type="dxa"/>
            </w:tcMar>
            <w:vAlign w:val="center"/>
          </w:tcPr>
          <w:p w:rsidR="00870AD3" w:rsidRDefault="00E615B6">
            <w:pPr>
              <w:pStyle w:val="TableParagraph"/>
              <w:spacing w:line="360" w:lineRule="auto"/>
              <w:jc w:val="center"/>
              <w:rPr>
                <w:rFonts w:ascii="宋体" w:hAnsi="宋体" w:cs="Times New Roman"/>
                <w:sz w:val="18"/>
                <w:szCs w:val="18"/>
              </w:rPr>
            </w:pPr>
            <w:r>
              <w:rPr>
                <w:rFonts w:ascii="宋体" w:hAnsi="宋体" w:cs="宋体" w:hint="eastAsia"/>
                <w:sz w:val="18"/>
                <w:szCs w:val="18"/>
                <w:lang w:eastAsia="zh-CN"/>
              </w:rPr>
              <w:t>确认</w:t>
            </w:r>
            <w:r>
              <w:rPr>
                <w:rFonts w:ascii="宋体" w:hAnsi="宋体" w:cs="宋体" w:hint="eastAsia"/>
                <w:sz w:val="18"/>
                <w:szCs w:val="18"/>
              </w:rPr>
              <w:t>（元）</w:t>
            </w:r>
          </w:p>
        </w:tc>
        <w:tc>
          <w:tcPr>
            <w:tcW w:w="1050" w:type="dxa"/>
            <w:gridSpan w:val="2"/>
            <w:tcBorders>
              <w:top w:val="single" w:sz="4" w:space="0" w:color="000000"/>
              <w:left w:val="single" w:sz="4" w:space="0" w:color="000000"/>
              <w:bottom w:val="single" w:sz="4" w:space="0" w:color="auto"/>
              <w:right w:val="single" w:sz="4" w:space="0" w:color="auto"/>
            </w:tcBorders>
            <w:tcMar>
              <w:top w:w="28" w:type="dxa"/>
              <w:left w:w="28" w:type="dxa"/>
              <w:bottom w:w="28" w:type="dxa"/>
              <w:right w:w="28" w:type="dxa"/>
            </w:tcMar>
            <w:vAlign w:val="center"/>
          </w:tcPr>
          <w:p w:rsidR="00870AD3" w:rsidRDefault="00E615B6">
            <w:pPr>
              <w:pStyle w:val="TableParagraph"/>
              <w:spacing w:line="360" w:lineRule="auto"/>
              <w:jc w:val="center"/>
              <w:rPr>
                <w:rFonts w:ascii="宋体" w:hAnsi="宋体" w:cs="Times New Roman"/>
                <w:sz w:val="18"/>
                <w:szCs w:val="18"/>
              </w:rPr>
            </w:pPr>
            <w:r>
              <w:rPr>
                <w:rFonts w:ascii="宋体" w:hAnsi="宋体" w:cs="宋体" w:hint="eastAsia"/>
                <w:sz w:val="18"/>
                <w:szCs w:val="18"/>
                <w:lang w:eastAsia="zh-CN"/>
              </w:rPr>
              <w:t>差额±</w:t>
            </w:r>
            <w:r>
              <w:rPr>
                <w:rFonts w:ascii="宋体" w:hAnsi="宋体" w:cs="宋体" w:hint="eastAsia"/>
                <w:sz w:val="18"/>
                <w:szCs w:val="18"/>
              </w:rPr>
              <w:t>（元）</w:t>
            </w:r>
          </w:p>
        </w:tc>
        <w:tc>
          <w:tcPr>
            <w:tcW w:w="696" w:type="dxa"/>
            <w:vMerge w:val="restart"/>
            <w:tcBorders>
              <w:top w:val="single" w:sz="4" w:space="0" w:color="000000"/>
              <w:left w:val="single" w:sz="4" w:space="0" w:color="auto"/>
              <w:right w:val="single" w:sz="4" w:space="0" w:color="000000"/>
            </w:tcBorders>
            <w:tcMar>
              <w:top w:w="28" w:type="dxa"/>
              <w:left w:w="28" w:type="dxa"/>
              <w:bottom w:w="28" w:type="dxa"/>
              <w:right w:w="28" w:type="dxa"/>
            </w:tcMar>
            <w:vAlign w:val="center"/>
          </w:tcPr>
          <w:p w:rsidR="00870AD3" w:rsidRDefault="00E615B6">
            <w:pPr>
              <w:pStyle w:val="TableParagraph"/>
              <w:spacing w:line="360" w:lineRule="auto"/>
              <w:jc w:val="center"/>
              <w:rPr>
                <w:rFonts w:ascii="宋体" w:hAnsi="宋体" w:cs="Times New Roman"/>
                <w:sz w:val="18"/>
                <w:szCs w:val="18"/>
              </w:rPr>
            </w:pPr>
            <w:r>
              <w:rPr>
                <w:rFonts w:ascii="宋体" w:hAnsi="宋体" w:cs="宋体" w:hint="eastAsia"/>
                <w:sz w:val="18"/>
                <w:szCs w:val="18"/>
              </w:rPr>
              <w:t>备注</w:t>
            </w:r>
          </w:p>
        </w:tc>
      </w:tr>
      <w:tr w:rsidR="00870AD3">
        <w:trPr>
          <w:trHeight w:hRule="exact" w:val="567"/>
          <w:jc w:val="center"/>
        </w:trPr>
        <w:tc>
          <w:tcPr>
            <w:tcW w:w="648" w:type="dxa"/>
            <w:vMerge/>
            <w:tcBorders>
              <w:left w:val="single" w:sz="4" w:space="0" w:color="000000"/>
              <w:bottom w:val="single" w:sz="4" w:space="0" w:color="000000"/>
              <w:right w:val="single" w:sz="4" w:space="0" w:color="000000"/>
            </w:tcBorders>
            <w:tcMar>
              <w:top w:w="28" w:type="dxa"/>
              <w:left w:w="28" w:type="dxa"/>
              <w:bottom w:w="28" w:type="dxa"/>
              <w:right w:w="28" w:type="dxa"/>
            </w:tcMar>
            <w:vAlign w:val="center"/>
          </w:tcPr>
          <w:p w:rsidR="00870AD3" w:rsidRDefault="00870AD3">
            <w:pPr>
              <w:pStyle w:val="TableParagraph"/>
              <w:spacing w:line="360" w:lineRule="auto"/>
              <w:jc w:val="center"/>
              <w:rPr>
                <w:rFonts w:ascii="宋体" w:hAnsi="宋体" w:cs="Times New Roman"/>
                <w:sz w:val="18"/>
                <w:szCs w:val="18"/>
              </w:rPr>
            </w:pPr>
          </w:p>
        </w:tc>
        <w:tc>
          <w:tcPr>
            <w:tcW w:w="1060" w:type="dxa"/>
            <w:vMerge/>
            <w:tcBorders>
              <w:left w:val="single" w:sz="4" w:space="0" w:color="000000"/>
              <w:bottom w:val="single" w:sz="4" w:space="0" w:color="000000"/>
              <w:right w:val="single" w:sz="4" w:space="0" w:color="000000"/>
            </w:tcBorders>
            <w:tcMar>
              <w:top w:w="28" w:type="dxa"/>
              <w:left w:w="28" w:type="dxa"/>
              <w:bottom w:w="28" w:type="dxa"/>
              <w:right w:w="28" w:type="dxa"/>
            </w:tcMar>
            <w:vAlign w:val="center"/>
          </w:tcPr>
          <w:p w:rsidR="00870AD3" w:rsidRDefault="00870AD3">
            <w:pPr>
              <w:pStyle w:val="TableParagraph"/>
              <w:spacing w:line="360" w:lineRule="auto"/>
              <w:jc w:val="center"/>
              <w:rPr>
                <w:rFonts w:ascii="宋体" w:hAnsi="宋体" w:cs="Times New Roman"/>
                <w:sz w:val="18"/>
                <w:szCs w:val="18"/>
                <w:lang w:eastAsia="zh-CN"/>
              </w:rPr>
            </w:pPr>
          </w:p>
        </w:tc>
        <w:tc>
          <w:tcPr>
            <w:tcW w:w="1787" w:type="dxa"/>
            <w:vMerge/>
            <w:tcBorders>
              <w:left w:val="single" w:sz="4" w:space="0" w:color="000000"/>
              <w:bottom w:val="single" w:sz="4" w:space="0" w:color="000000"/>
              <w:right w:val="single" w:sz="4" w:space="0" w:color="000000"/>
            </w:tcBorders>
            <w:tcMar>
              <w:top w:w="28" w:type="dxa"/>
              <w:left w:w="28" w:type="dxa"/>
              <w:bottom w:w="28" w:type="dxa"/>
              <w:right w:w="28" w:type="dxa"/>
            </w:tcMar>
            <w:vAlign w:val="center"/>
          </w:tcPr>
          <w:p w:rsidR="00870AD3" w:rsidRDefault="00870AD3">
            <w:pPr>
              <w:pStyle w:val="TableParagraph"/>
              <w:spacing w:line="360" w:lineRule="auto"/>
              <w:jc w:val="center"/>
              <w:rPr>
                <w:rFonts w:ascii="宋体" w:hAnsi="宋体" w:cs="Times New Roman"/>
                <w:sz w:val="18"/>
                <w:szCs w:val="18"/>
                <w:lang w:eastAsia="zh-CN"/>
              </w:rPr>
            </w:pPr>
          </w:p>
        </w:tc>
        <w:tc>
          <w:tcPr>
            <w:tcW w:w="566" w:type="dxa"/>
            <w:vMerge/>
            <w:tcBorders>
              <w:left w:val="single" w:sz="4" w:space="0" w:color="000000"/>
              <w:bottom w:val="single" w:sz="4" w:space="0" w:color="000000"/>
              <w:right w:val="single" w:sz="4" w:space="0" w:color="000000"/>
            </w:tcBorders>
            <w:tcMar>
              <w:top w:w="28" w:type="dxa"/>
              <w:left w:w="28" w:type="dxa"/>
              <w:bottom w:w="28" w:type="dxa"/>
              <w:right w:w="28" w:type="dxa"/>
            </w:tcMar>
            <w:vAlign w:val="center"/>
          </w:tcPr>
          <w:p w:rsidR="00870AD3" w:rsidRDefault="00870AD3">
            <w:pPr>
              <w:pStyle w:val="TableParagraph"/>
              <w:spacing w:line="360" w:lineRule="auto"/>
              <w:jc w:val="center"/>
              <w:rPr>
                <w:rFonts w:ascii="宋体" w:hAnsi="宋体" w:cs="Times New Roman"/>
                <w:sz w:val="18"/>
                <w:szCs w:val="18"/>
              </w:rPr>
            </w:pPr>
          </w:p>
        </w:tc>
        <w:tc>
          <w:tcPr>
            <w:tcW w:w="659" w:type="dxa"/>
            <w:tcBorders>
              <w:top w:val="single" w:sz="4" w:space="0" w:color="auto"/>
              <w:left w:val="single" w:sz="4" w:space="0" w:color="000000"/>
              <w:bottom w:val="single" w:sz="4" w:space="0" w:color="000000"/>
              <w:right w:val="single" w:sz="4" w:space="0" w:color="auto"/>
            </w:tcBorders>
            <w:tcMar>
              <w:top w:w="28" w:type="dxa"/>
              <w:left w:w="28" w:type="dxa"/>
              <w:bottom w:w="28" w:type="dxa"/>
              <w:right w:w="28" w:type="dxa"/>
            </w:tcMar>
            <w:vAlign w:val="center"/>
          </w:tcPr>
          <w:p w:rsidR="00870AD3" w:rsidRDefault="00E615B6">
            <w:pPr>
              <w:pStyle w:val="TableParagraph"/>
              <w:spacing w:line="360" w:lineRule="auto"/>
              <w:jc w:val="center"/>
              <w:rPr>
                <w:rFonts w:ascii="宋体" w:hAnsi="宋体" w:cs="Times New Roman"/>
                <w:sz w:val="18"/>
                <w:szCs w:val="18"/>
                <w:lang w:eastAsia="zh-CN"/>
              </w:rPr>
            </w:pPr>
            <w:r>
              <w:rPr>
                <w:rFonts w:ascii="宋体" w:hAnsi="宋体" w:cs="宋体" w:hint="eastAsia"/>
                <w:sz w:val="18"/>
                <w:szCs w:val="18"/>
                <w:lang w:eastAsia="zh-CN"/>
              </w:rPr>
              <w:t>投标</w:t>
            </w:r>
          </w:p>
        </w:tc>
        <w:tc>
          <w:tcPr>
            <w:tcW w:w="630" w:type="dxa"/>
            <w:tcBorders>
              <w:top w:val="single" w:sz="4" w:space="0" w:color="auto"/>
              <w:left w:val="single" w:sz="4" w:space="0" w:color="auto"/>
              <w:bottom w:val="single" w:sz="4" w:space="0" w:color="000000"/>
              <w:right w:val="single" w:sz="4" w:space="0" w:color="auto"/>
            </w:tcBorders>
            <w:tcMar>
              <w:top w:w="28" w:type="dxa"/>
              <w:left w:w="28" w:type="dxa"/>
              <w:bottom w:w="28" w:type="dxa"/>
              <w:right w:w="28" w:type="dxa"/>
            </w:tcMar>
            <w:vAlign w:val="center"/>
          </w:tcPr>
          <w:p w:rsidR="00870AD3" w:rsidRDefault="00E615B6">
            <w:pPr>
              <w:pStyle w:val="TableParagraph"/>
              <w:spacing w:line="360" w:lineRule="auto"/>
              <w:jc w:val="center"/>
              <w:rPr>
                <w:rFonts w:ascii="宋体" w:hAnsi="宋体" w:cs="Times New Roman"/>
                <w:sz w:val="18"/>
                <w:szCs w:val="18"/>
                <w:lang w:eastAsia="zh-CN"/>
              </w:rPr>
            </w:pPr>
            <w:r>
              <w:rPr>
                <w:rFonts w:ascii="宋体" w:hAnsi="宋体" w:cs="宋体" w:hint="eastAsia"/>
                <w:sz w:val="18"/>
                <w:szCs w:val="18"/>
                <w:lang w:eastAsia="zh-CN"/>
              </w:rPr>
              <w:t>确认</w:t>
            </w:r>
          </w:p>
        </w:tc>
        <w:tc>
          <w:tcPr>
            <w:tcW w:w="574" w:type="dxa"/>
            <w:tcBorders>
              <w:top w:val="single" w:sz="4" w:space="0" w:color="auto"/>
              <w:left w:val="single" w:sz="4" w:space="0" w:color="auto"/>
              <w:bottom w:val="single" w:sz="4" w:space="0" w:color="000000"/>
              <w:right w:val="single" w:sz="4" w:space="0" w:color="auto"/>
            </w:tcBorders>
            <w:tcMar>
              <w:top w:w="28" w:type="dxa"/>
              <w:left w:w="28" w:type="dxa"/>
              <w:bottom w:w="28" w:type="dxa"/>
              <w:right w:w="28" w:type="dxa"/>
            </w:tcMar>
            <w:vAlign w:val="center"/>
          </w:tcPr>
          <w:p w:rsidR="00870AD3" w:rsidRDefault="00E615B6">
            <w:pPr>
              <w:pStyle w:val="TableParagraph"/>
              <w:spacing w:line="360" w:lineRule="auto"/>
              <w:jc w:val="center"/>
              <w:rPr>
                <w:rFonts w:ascii="宋体" w:hAnsi="宋体" w:cs="Times New Roman"/>
                <w:sz w:val="18"/>
                <w:szCs w:val="18"/>
                <w:lang w:eastAsia="zh-CN"/>
              </w:rPr>
            </w:pPr>
            <w:r>
              <w:rPr>
                <w:rFonts w:ascii="宋体" w:hAnsi="宋体" w:cs="宋体" w:hint="eastAsia"/>
                <w:sz w:val="18"/>
                <w:szCs w:val="18"/>
                <w:lang w:eastAsia="zh-CN"/>
              </w:rPr>
              <w:t>单价</w:t>
            </w:r>
          </w:p>
        </w:tc>
        <w:tc>
          <w:tcPr>
            <w:tcW w:w="525" w:type="dxa"/>
            <w:tcBorders>
              <w:top w:val="single" w:sz="4" w:space="0" w:color="auto"/>
              <w:left w:val="single" w:sz="4" w:space="0" w:color="auto"/>
              <w:bottom w:val="single" w:sz="4" w:space="0" w:color="000000"/>
              <w:right w:val="single" w:sz="4" w:space="0" w:color="auto"/>
            </w:tcBorders>
            <w:tcMar>
              <w:top w:w="28" w:type="dxa"/>
              <w:left w:w="28" w:type="dxa"/>
              <w:bottom w:w="28" w:type="dxa"/>
              <w:right w:w="28" w:type="dxa"/>
            </w:tcMar>
            <w:vAlign w:val="center"/>
          </w:tcPr>
          <w:p w:rsidR="00870AD3" w:rsidRDefault="00E615B6">
            <w:pPr>
              <w:pStyle w:val="TableParagraph"/>
              <w:spacing w:line="360" w:lineRule="auto"/>
              <w:jc w:val="center"/>
              <w:rPr>
                <w:rFonts w:ascii="宋体" w:hAnsi="宋体" w:cs="Times New Roman"/>
                <w:sz w:val="18"/>
                <w:szCs w:val="18"/>
                <w:lang w:eastAsia="zh-CN"/>
              </w:rPr>
            </w:pPr>
            <w:r>
              <w:rPr>
                <w:rFonts w:ascii="宋体" w:hAnsi="宋体" w:cs="宋体" w:hint="eastAsia"/>
                <w:sz w:val="18"/>
                <w:szCs w:val="18"/>
                <w:lang w:eastAsia="zh-CN"/>
              </w:rPr>
              <w:t>合价</w:t>
            </w:r>
          </w:p>
        </w:tc>
        <w:tc>
          <w:tcPr>
            <w:tcW w:w="549" w:type="dxa"/>
            <w:tcBorders>
              <w:top w:val="single" w:sz="4" w:space="0" w:color="auto"/>
              <w:left w:val="single" w:sz="4" w:space="0" w:color="auto"/>
              <w:bottom w:val="single" w:sz="4" w:space="0" w:color="000000"/>
              <w:right w:val="single" w:sz="4" w:space="0" w:color="auto"/>
            </w:tcBorders>
            <w:tcMar>
              <w:top w:w="28" w:type="dxa"/>
              <w:left w:w="28" w:type="dxa"/>
              <w:bottom w:w="28" w:type="dxa"/>
              <w:right w:w="28" w:type="dxa"/>
            </w:tcMar>
            <w:vAlign w:val="center"/>
          </w:tcPr>
          <w:p w:rsidR="00870AD3" w:rsidRDefault="00E615B6">
            <w:pPr>
              <w:pStyle w:val="TableParagraph"/>
              <w:spacing w:line="360" w:lineRule="auto"/>
              <w:jc w:val="center"/>
              <w:rPr>
                <w:rFonts w:ascii="宋体" w:hAnsi="宋体" w:cs="Times New Roman"/>
                <w:sz w:val="18"/>
                <w:szCs w:val="18"/>
                <w:lang w:eastAsia="zh-CN"/>
              </w:rPr>
            </w:pPr>
            <w:r>
              <w:rPr>
                <w:rFonts w:ascii="宋体" w:hAnsi="宋体" w:cs="宋体" w:hint="eastAsia"/>
                <w:sz w:val="18"/>
                <w:szCs w:val="18"/>
                <w:lang w:eastAsia="zh-CN"/>
              </w:rPr>
              <w:t>单价</w:t>
            </w:r>
          </w:p>
        </w:tc>
        <w:tc>
          <w:tcPr>
            <w:tcW w:w="485" w:type="dxa"/>
            <w:tcBorders>
              <w:top w:val="single" w:sz="4" w:space="0" w:color="auto"/>
              <w:left w:val="single" w:sz="4" w:space="0" w:color="auto"/>
              <w:bottom w:val="single" w:sz="4" w:space="0" w:color="000000"/>
              <w:right w:val="single" w:sz="4" w:space="0" w:color="000000"/>
            </w:tcBorders>
            <w:tcMar>
              <w:top w:w="28" w:type="dxa"/>
              <w:left w:w="28" w:type="dxa"/>
              <w:bottom w:w="28" w:type="dxa"/>
              <w:right w:w="28" w:type="dxa"/>
            </w:tcMar>
            <w:vAlign w:val="center"/>
          </w:tcPr>
          <w:p w:rsidR="00870AD3" w:rsidRDefault="00E615B6">
            <w:pPr>
              <w:pStyle w:val="TableParagraph"/>
              <w:spacing w:line="360" w:lineRule="auto"/>
              <w:jc w:val="center"/>
              <w:rPr>
                <w:rFonts w:ascii="宋体" w:hAnsi="宋体" w:cs="Times New Roman"/>
                <w:sz w:val="18"/>
                <w:szCs w:val="18"/>
                <w:lang w:eastAsia="zh-CN"/>
              </w:rPr>
            </w:pPr>
            <w:r>
              <w:rPr>
                <w:rFonts w:ascii="宋体" w:hAnsi="宋体" w:cs="宋体" w:hint="eastAsia"/>
                <w:sz w:val="18"/>
                <w:szCs w:val="18"/>
                <w:lang w:eastAsia="zh-CN"/>
              </w:rPr>
              <w:t>合价</w:t>
            </w:r>
          </w:p>
        </w:tc>
        <w:tc>
          <w:tcPr>
            <w:tcW w:w="525" w:type="dxa"/>
            <w:tcBorders>
              <w:top w:val="single" w:sz="4" w:space="0" w:color="auto"/>
              <w:left w:val="single" w:sz="4" w:space="0" w:color="000000"/>
              <w:bottom w:val="single" w:sz="4" w:space="0" w:color="000000"/>
              <w:right w:val="single" w:sz="4" w:space="0" w:color="auto"/>
            </w:tcBorders>
            <w:tcMar>
              <w:top w:w="28" w:type="dxa"/>
              <w:left w:w="28" w:type="dxa"/>
              <w:bottom w:w="28" w:type="dxa"/>
              <w:right w:w="28" w:type="dxa"/>
            </w:tcMar>
            <w:vAlign w:val="center"/>
          </w:tcPr>
          <w:p w:rsidR="00870AD3" w:rsidRDefault="00E615B6">
            <w:pPr>
              <w:pStyle w:val="TableParagraph"/>
              <w:spacing w:line="360" w:lineRule="auto"/>
              <w:jc w:val="center"/>
              <w:rPr>
                <w:rFonts w:ascii="宋体" w:hAnsi="宋体" w:cs="Times New Roman"/>
                <w:sz w:val="18"/>
                <w:szCs w:val="18"/>
                <w:lang w:eastAsia="zh-CN"/>
              </w:rPr>
            </w:pPr>
            <w:r>
              <w:rPr>
                <w:rFonts w:ascii="宋体" w:hAnsi="宋体" w:cs="宋体" w:hint="eastAsia"/>
                <w:sz w:val="18"/>
                <w:szCs w:val="18"/>
                <w:lang w:eastAsia="zh-CN"/>
              </w:rPr>
              <w:t>单价</w:t>
            </w:r>
          </w:p>
        </w:tc>
        <w:tc>
          <w:tcPr>
            <w:tcW w:w="525" w:type="dxa"/>
            <w:tcBorders>
              <w:top w:val="single" w:sz="4" w:space="0" w:color="auto"/>
              <w:left w:val="single" w:sz="4" w:space="0" w:color="auto"/>
              <w:bottom w:val="single" w:sz="4" w:space="0" w:color="000000"/>
              <w:right w:val="single" w:sz="4" w:space="0" w:color="auto"/>
            </w:tcBorders>
            <w:tcMar>
              <w:top w:w="28" w:type="dxa"/>
              <w:left w:w="28" w:type="dxa"/>
              <w:bottom w:w="28" w:type="dxa"/>
              <w:right w:w="28" w:type="dxa"/>
            </w:tcMar>
            <w:vAlign w:val="center"/>
          </w:tcPr>
          <w:p w:rsidR="00870AD3" w:rsidRDefault="00E615B6">
            <w:pPr>
              <w:pStyle w:val="TableParagraph"/>
              <w:spacing w:line="360" w:lineRule="auto"/>
              <w:jc w:val="center"/>
              <w:rPr>
                <w:rFonts w:ascii="宋体" w:hAnsi="宋体" w:cs="Times New Roman"/>
                <w:sz w:val="18"/>
                <w:szCs w:val="18"/>
                <w:lang w:eastAsia="zh-CN"/>
              </w:rPr>
            </w:pPr>
            <w:r>
              <w:rPr>
                <w:rFonts w:ascii="宋体" w:hAnsi="宋体" w:cs="宋体" w:hint="eastAsia"/>
                <w:sz w:val="18"/>
                <w:szCs w:val="18"/>
                <w:lang w:eastAsia="zh-CN"/>
              </w:rPr>
              <w:t>合价</w:t>
            </w:r>
          </w:p>
        </w:tc>
        <w:tc>
          <w:tcPr>
            <w:tcW w:w="696" w:type="dxa"/>
            <w:vMerge/>
            <w:tcBorders>
              <w:left w:val="single" w:sz="4" w:space="0" w:color="auto"/>
              <w:bottom w:val="single" w:sz="4" w:space="0" w:color="000000"/>
              <w:right w:val="single" w:sz="4" w:space="0" w:color="000000"/>
            </w:tcBorders>
            <w:tcMar>
              <w:top w:w="28" w:type="dxa"/>
              <w:left w:w="28" w:type="dxa"/>
              <w:bottom w:w="28" w:type="dxa"/>
              <w:right w:w="28" w:type="dxa"/>
            </w:tcMar>
            <w:vAlign w:val="center"/>
          </w:tcPr>
          <w:p w:rsidR="00870AD3" w:rsidRDefault="00870AD3">
            <w:pPr>
              <w:pStyle w:val="TableParagraph"/>
              <w:spacing w:line="360" w:lineRule="auto"/>
              <w:jc w:val="center"/>
              <w:rPr>
                <w:rFonts w:ascii="宋体" w:hAnsi="宋体" w:cs="Times New Roman"/>
                <w:sz w:val="18"/>
                <w:szCs w:val="18"/>
              </w:rPr>
            </w:pPr>
          </w:p>
        </w:tc>
      </w:tr>
      <w:tr w:rsidR="00870AD3">
        <w:trPr>
          <w:trHeight w:hRule="exact" w:val="567"/>
          <w:jc w:val="center"/>
        </w:trPr>
        <w:tc>
          <w:tcPr>
            <w:tcW w:w="648"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vAlign w:val="center"/>
          </w:tcPr>
          <w:p w:rsidR="00870AD3" w:rsidRDefault="00870AD3">
            <w:pPr>
              <w:spacing w:line="360" w:lineRule="auto"/>
              <w:rPr>
                <w:rFonts w:ascii="宋体" w:hAnsi="宋体"/>
              </w:rPr>
            </w:pPr>
          </w:p>
        </w:tc>
        <w:tc>
          <w:tcPr>
            <w:tcW w:w="1060"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870AD3" w:rsidRDefault="00870AD3">
            <w:pPr>
              <w:spacing w:line="360" w:lineRule="auto"/>
              <w:rPr>
                <w:rFonts w:ascii="宋体" w:hAnsi="宋体"/>
              </w:rPr>
            </w:pPr>
          </w:p>
        </w:tc>
        <w:tc>
          <w:tcPr>
            <w:tcW w:w="1787"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vAlign w:val="center"/>
          </w:tcPr>
          <w:p w:rsidR="00870AD3" w:rsidRDefault="00870AD3">
            <w:pPr>
              <w:spacing w:line="360" w:lineRule="auto"/>
              <w:rPr>
                <w:rFonts w:ascii="宋体" w:hAnsi="宋体"/>
              </w:rPr>
            </w:pPr>
          </w:p>
        </w:tc>
        <w:tc>
          <w:tcPr>
            <w:tcW w:w="566"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vAlign w:val="center"/>
          </w:tcPr>
          <w:p w:rsidR="00870AD3" w:rsidRDefault="00870AD3">
            <w:pPr>
              <w:spacing w:line="360" w:lineRule="auto"/>
              <w:rPr>
                <w:rFonts w:ascii="宋体" w:hAnsi="宋体"/>
              </w:rPr>
            </w:pPr>
          </w:p>
        </w:tc>
        <w:tc>
          <w:tcPr>
            <w:tcW w:w="659" w:type="dxa"/>
            <w:tcBorders>
              <w:top w:val="single" w:sz="4" w:space="0" w:color="000000"/>
              <w:left w:val="single" w:sz="4" w:space="0" w:color="000000"/>
              <w:bottom w:val="single" w:sz="4" w:space="0" w:color="000000"/>
              <w:right w:val="single" w:sz="4" w:space="0" w:color="auto"/>
            </w:tcBorders>
            <w:tcMar>
              <w:top w:w="28" w:type="dxa"/>
              <w:left w:w="28" w:type="dxa"/>
              <w:bottom w:w="28" w:type="dxa"/>
              <w:right w:w="28" w:type="dxa"/>
            </w:tcMar>
            <w:vAlign w:val="center"/>
          </w:tcPr>
          <w:p w:rsidR="00870AD3" w:rsidRDefault="00870AD3">
            <w:pPr>
              <w:spacing w:line="360" w:lineRule="auto"/>
              <w:rPr>
                <w:rFonts w:ascii="宋体" w:hAnsi="宋体"/>
              </w:rPr>
            </w:pPr>
          </w:p>
        </w:tc>
        <w:tc>
          <w:tcPr>
            <w:tcW w:w="630" w:type="dxa"/>
            <w:tcBorders>
              <w:top w:val="single" w:sz="4" w:space="0" w:color="000000"/>
              <w:left w:val="single" w:sz="4" w:space="0" w:color="auto"/>
              <w:bottom w:val="single" w:sz="4" w:space="0" w:color="000000"/>
              <w:right w:val="single" w:sz="4" w:space="0" w:color="auto"/>
            </w:tcBorders>
            <w:tcMar>
              <w:top w:w="28" w:type="dxa"/>
              <w:left w:w="28" w:type="dxa"/>
              <w:bottom w:w="28" w:type="dxa"/>
              <w:right w:w="28" w:type="dxa"/>
            </w:tcMar>
            <w:vAlign w:val="center"/>
          </w:tcPr>
          <w:p w:rsidR="00870AD3" w:rsidRDefault="00870AD3">
            <w:pPr>
              <w:spacing w:line="360" w:lineRule="auto"/>
              <w:rPr>
                <w:rFonts w:ascii="宋体" w:hAnsi="宋体"/>
              </w:rPr>
            </w:pPr>
          </w:p>
        </w:tc>
        <w:tc>
          <w:tcPr>
            <w:tcW w:w="574" w:type="dxa"/>
            <w:tcBorders>
              <w:top w:val="single" w:sz="4" w:space="0" w:color="000000"/>
              <w:left w:val="single" w:sz="4" w:space="0" w:color="auto"/>
              <w:bottom w:val="single" w:sz="4" w:space="0" w:color="000000"/>
              <w:right w:val="single" w:sz="4" w:space="0" w:color="auto"/>
            </w:tcBorders>
            <w:tcMar>
              <w:top w:w="28" w:type="dxa"/>
              <w:left w:w="28" w:type="dxa"/>
              <w:bottom w:w="28" w:type="dxa"/>
              <w:right w:w="28" w:type="dxa"/>
            </w:tcMar>
            <w:vAlign w:val="center"/>
          </w:tcPr>
          <w:p w:rsidR="00870AD3" w:rsidRDefault="00870AD3">
            <w:pPr>
              <w:spacing w:line="360" w:lineRule="auto"/>
              <w:rPr>
                <w:rFonts w:ascii="宋体" w:hAnsi="宋体"/>
              </w:rPr>
            </w:pPr>
          </w:p>
        </w:tc>
        <w:tc>
          <w:tcPr>
            <w:tcW w:w="525" w:type="dxa"/>
            <w:tcBorders>
              <w:top w:val="single" w:sz="4" w:space="0" w:color="000000"/>
              <w:left w:val="single" w:sz="4" w:space="0" w:color="auto"/>
              <w:bottom w:val="single" w:sz="4" w:space="0" w:color="000000"/>
              <w:right w:val="single" w:sz="4" w:space="0" w:color="auto"/>
            </w:tcBorders>
            <w:tcMar>
              <w:top w:w="28" w:type="dxa"/>
              <w:left w:w="28" w:type="dxa"/>
              <w:bottom w:w="28" w:type="dxa"/>
              <w:right w:w="28" w:type="dxa"/>
            </w:tcMar>
            <w:vAlign w:val="center"/>
          </w:tcPr>
          <w:p w:rsidR="00870AD3" w:rsidRDefault="00870AD3">
            <w:pPr>
              <w:spacing w:line="360" w:lineRule="auto"/>
              <w:rPr>
                <w:rFonts w:ascii="宋体" w:hAnsi="宋体"/>
              </w:rPr>
            </w:pPr>
          </w:p>
        </w:tc>
        <w:tc>
          <w:tcPr>
            <w:tcW w:w="549" w:type="dxa"/>
            <w:tcBorders>
              <w:top w:val="single" w:sz="4" w:space="0" w:color="000000"/>
              <w:left w:val="single" w:sz="4" w:space="0" w:color="auto"/>
              <w:bottom w:val="single" w:sz="4" w:space="0" w:color="000000"/>
              <w:right w:val="single" w:sz="4" w:space="0" w:color="auto"/>
            </w:tcBorders>
            <w:tcMar>
              <w:top w:w="28" w:type="dxa"/>
              <w:left w:w="28" w:type="dxa"/>
              <w:bottom w:w="28" w:type="dxa"/>
              <w:right w:w="28" w:type="dxa"/>
            </w:tcMar>
            <w:vAlign w:val="center"/>
          </w:tcPr>
          <w:p w:rsidR="00870AD3" w:rsidRDefault="00870AD3">
            <w:pPr>
              <w:spacing w:line="360" w:lineRule="auto"/>
              <w:rPr>
                <w:rFonts w:ascii="宋体" w:hAnsi="宋体"/>
              </w:rPr>
            </w:pPr>
          </w:p>
        </w:tc>
        <w:tc>
          <w:tcPr>
            <w:tcW w:w="485" w:type="dxa"/>
            <w:tcBorders>
              <w:top w:val="single" w:sz="4" w:space="0" w:color="000000"/>
              <w:left w:val="single" w:sz="4" w:space="0" w:color="auto"/>
              <w:bottom w:val="single" w:sz="4" w:space="0" w:color="000000"/>
              <w:right w:val="single" w:sz="4" w:space="0" w:color="000000"/>
            </w:tcBorders>
            <w:tcMar>
              <w:top w:w="28" w:type="dxa"/>
              <w:left w:w="28" w:type="dxa"/>
              <w:bottom w:w="28" w:type="dxa"/>
              <w:right w:w="28" w:type="dxa"/>
            </w:tcMar>
            <w:vAlign w:val="center"/>
          </w:tcPr>
          <w:p w:rsidR="00870AD3" w:rsidRDefault="00870AD3">
            <w:pPr>
              <w:spacing w:line="360" w:lineRule="auto"/>
              <w:rPr>
                <w:rFonts w:ascii="宋体" w:hAnsi="宋体"/>
              </w:rPr>
            </w:pPr>
          </w:p>
        </w:tc>
        <w:tc>
          <w:tcPr>
            <w:tcW w:w="525" w:type="dxa"/>
            <w:tcBorders>
              <w:top w:val="single" w:sz="4" w:space="0" w:color="000000"/>
              <w:left w:val="single" w:sz="4" w:space="0" w:color="000000"/>
              <w:bottom w:val="single" w:sz="4" w:space="0" w:color="000000"/>
              <w:right w:val="single" w:sz="4" w:space="0" w:color="auto"/>
            </w:tcBorders>
            <w:tcMar>
              <w:top w:w="28" w:type="dxa"/>
              <w:left w:w="28" w:type="dxa"/>
              <w:bottom w:w="28" w:type="dxa"/>
              <w:right w:w="28" w:type="dxa"/>
            </w:tcMar>
            <w:vAlign w:val="center"/>
          </w:tcPr>
          <w:p w:rsidR="00870AD3" w:rsidRDefault="00870AD3">
            <w:pPr>
              <w:spacing w:line="360" w:lineRule="auto"/>
              <w:rPr>
                <w:rFonts w:ascii="宋体" w:hAnsi="宋体"/>
              </w:rPr>
            </w:pPr>
          </w:p>
        </w:tc>
        <w:tc>
          <w:tcPr>
            <w:tcW w:w="525" w:type="dxa"/>
            <w:tcBorders>
              <w:top w:val="single" w:sz="4" w:space="0" w:color="000000"/>
              <w:left w:val="single" w:sz="4" w:space="0" w:color="auto"/>
              <w:bottom w:val="single" w:sz="4" w:space="0" w:color="000000"/>
              <w:right w:val="single" w:sz="4" w:space="0" w:color="auto"/>
            </w:tcBorders>
            <w:tcMar>
              <w:top w:w="28" w:type="dxa"/>
              <w:left w:w="28" w:type="dxa"/>
              <w:bottom w:w="28" w:type="dxa"/>
              <w:right w:w="28" w:type="dxa"/>
            </w:tcMar>
            <w:vAlign w:val="center"/>
          </w:tcPr>
          <w:p w:rsidR="00870AD3" w:rsidRDefault="00870AD3">
            <w:pPr>
              <w:spacing w:line="360" w:lineRule="auto"/>
              <w:rPr>
                <w:rFonts w:ascii="宋体" w:hAnsi="宋体"/>
              </w:rPr>
            </w:pPr>
          </w:p>
        </w:tc>
        <w:tc>
          <w:tcPr>
            <w:tcW w:w="696" w:type="dxa"/>
            <w:tcBorders>
              <w:top w:val="single" w:sz="4" w:space="0" w:color="000000"/>
              <w:left w:val="single" w:sz="4" w:space="0" w:color="auto"/>
              <w:bottom w:val="single" w:sz="4" w:space="0" w:color="000000"/>
              <w:right w:val="single" w:sz="4" w:space="0" w:color="000000"/>
            </w:tcBorders>
            <w:tcMar>
              <w:top w:w="28" w:type="dxa"/>
              <w:left w:w="28" w:type="dxa"/>
              <w:bottom w:w="28" w:type="dxa"/>
              <w:right w:w="28" w:type="dxa"/>
            </w:tcMar>
            <w:vAlign w:val="center"/>
          </w:tcPr>
          <w:p w:rsidR="00870AD3" w:rsidRDefault="00870AD3">
            <w:pPr>
              <w:spacing w:line="360" w:lineRule="auto"/>
              <w:rPr>
                <w:rFonts w:ascii="宋体" w:hAnsi="宋体"/>
              </w:rPr>
            </w:pPr>
          </w:p>
        </w:tc>
      </w:tr>
      <w:tr w:rsidR="00870AD3">
        <w:trPr>
          <w:trHeight w:hRule="exact" w:val="567"/>
          <w:jc w:val="center"/>
        </w:trPr>
        <w:tc>
          <w:tcPr>
            <w:tcW w:w="648" w:type="dxa"/>
            <w:tcBorders>
              <w:top w:val="single" w:sz="4" w:space="0" w:color="000000"/>
              <w:left w:val="single" w:sz="4" w:space="0" w:color="000000"/>
              <w:bottom w:val="single" w:sz="4" w:space="0" w:color="000000"/>
              <w:right w:val="single" w:sz="4" w:space="0" w:color="000000"/>
            </w:tcBorders>
            <w:vAlign w:val="center"/>
          </w:tcPr>
          <w:p w:rsidR="00870AD3" w:rsidRDefault="00870AD3">
            <w:pPr>
              <w:spacing w:line="360" w:lineRule="auto"/>
              <w:rPr>
                <w:rFonts w:ascii="宋体" w:hAnsi="宋体"/>
              </w:rPr>
            </w:pPr>
          </w:p>
        </w:tc>
        <w:tc>
          <w:tcPr>
            <w:tcW w:w="1060" w:type="dxa"/>
            <w:tcBorders>
              <w:top w:val="single" w:sz="4" w:space="0" w:color="000000"/>
              <w:left w:val="single" w:sz="4" w:space="0" w:color="000000"/>
              <w:bottom w:val="single" w:sz="4" w:space="0" w:color="000000"/>
              <w:right w:val="single" w:sz="4" w:space="0" w:color="000000"/>
            </w:tcBorders>
          </w:tcPr>
          <w:p w:rsidR="00870AD3" w:rsidRDefault="00870AD3">
            <w:pPr>
              <w:spacing w:line="360" w:lineRule="auto"/>
              <w:rPr>
                <w:rFonts w:ascii="宋体" w:hAnsi="宋体"/>
              </w:rPr>
            </w:pPr>
          </w:p>
        </w:tc>
        <w:tc>
          <w:tcPr>
            <w:tcW w:w="1787" w:type="dxa"/>
            <w:tcBorders>
              <w:top w:val="single" w:sz="4" w:space="0" w:color="000000"/>
              <w:left w:val="single" w:sz="4" w:space="0" w:color="000000"/>
              <w:bottom w:val="single" w:sz="4" w:space="0" w:color="000000"/>
              <w:right w:val="single" w:sz="4" w:space="0" w:color="000000"/>
            </w:tcBorders>
            <w:vAlign w:val="center"/>
          </w:tcPr>
          <w:p w:rsidR="00870AD3" w:rsidRDefault="00870AD3">
            <w:pPr>
              <w:spacing w:line="360" w:lineRule="auto"/>
              <w:rPr>
                <w:rFonts w:ascii="宋体" w:hAnsi="宋体"/>
              </w:rPr>
            </w:pPr>
          </w:p>
        </w:tc>
        <w:tc>
          <w:tcPr>
            <w:tcW w:w="566" w:type="dxa"/>
            <w:tcBorders>
              <w:top w:val="single" w:sz="4" w:space="0" w:color="000000"/>
              <w:left w:val="single" w:sz="4" w:space="0" w:color="000000"/>
              <w:bottom w:val="single" w:sz="4" w:space="0" w:color="000000"/>
              <w:right w:val="single" w:sz="4" w:space="0" w:color="000000"/>
            </w:tcBorders>
            <w:vAlign w:val="center"/>
          </w:tcPr>
          <w:p w:rsidR="00870AD3" w:rsidRDefault="00870AD3">
            <w:pPr>
              <w:spacing w:line="360" w:lineRule="auto"/>
              <w:rPr>
                <w:rFonts w:ascii="宋体" w:hAnsi="宋体"/>
              </w:rPr>
            </w:pPr>
          </w:p>
        </w:tc>
        <w:tc>
          <w:tcPr>
            <w:tcW w:w="659" w:type="dxa"/>
            <w:tcBorders>
              <w:top w:val="single" w:sz="4" w:space="0" w:color="000000"/>
              <w:left w:val="single" w:sz="4" w:space="0" w:color="000000"/>
              <w:bottom w:val="single" w:sz="4" w:space="0" w:color="000000"/>
              <w:right w:val="single" w:sz="4" w:space="0" w:color="auto"/>
            </w:tcBorders>
            <w:vAlign w:val="center"/>
          </w:tcPr>
          <w:p w:rsidR="00870AD3" w:rsidRDefault="00870AD3">
            <w:pPr>
              <w:spacing w:line="360" w:lineRule="auto"/>
              <w:rPr>
                <w:rFonts w:ascii="宋体" w:hAnsi="宋体"/>
              </w:rPr>
            </w:pPr>
          </w:p>
        </w:tc>
        <w:tc>
          <w:tcPr>
            <w:tcW w:w="630" w:type="dxa"/>
            <w:tcBorders>
              <w:top w:val="single" w:sz="4" w:space="0" w:color="000000"/>
              <w:left w:val="single" w:sz="4" w:space="0" w:color="auto"/>
              <w:bottom w:val="single" w:sz="4" w:space="0" w:color="000000"/>
              <w:right w:val="single" w:sz="4" w:space="0" w:color="auto"/>
            </w:tcBorders>
            <w:vAlign w:val="center"/>
          </w:tcPr>
          <w:p w:rsidR="00870AD3" w:rsidRDefault="00870AD3">
            <w:pPr>
              <w:spacing w:line="360" w:lineRule="auto"/>
              <w:rPr>
                <w:rFonts w:ascii="宋体" w:hAnsi="宋体"/>
              </w:rPr>
            </w:pPr>
          </w:p>
        </w:tc>
        <w:tc>
          <w:tcPr>
            <w:tcW w:w="574" w:type="dxa"/>
            <w:tcBorders>
              <w:top w:val="single" w:sz="4" w:space="0" w:color="000000"/>
              <w:left w:val="single" w:sz="4" w:space="0" w:color="auto"/>
              <w:bottom w:val="single" w:sz="4" w:space="0" w:color="000000"/>
              <w:right w:val="single" w:sz="4" w:space="0" w:color="auto"/>
            </w:tcBorders>
            <w:vAlign w:val="center"/>
          </w:tcPr>
          <w:p w:rsidR="00870AD3" w:rsidRDefault="00870AD3">
            <w:pPr>
              <w:spacing w:line="360" w:lineRule="auto"/>
              <w:rPr>
                <w:rFonts w:ascii="宋体" w:hAnsi="宋体"/>
              </w:rPr>
            </w:pPr>
          </w:p>
        </w:tc>
        <w:tc>
          <w:tcPr>
            <w:tcW w:w="525" w:type="dxa"/>
            <w:tcBorders>
              <w:top w:val="single" w:sz="4" w:space="0" w:color="000000"/>
              <w:left w:val="single" w:sz="4" w:space="0" w:color="auto"/>
              <w:bottom w:val="single" w:sz="4" w:space="0" w:color="000000"/>
              <w:right w:val="single" w:sz="4" w:space="0" w:color="auto"/>
            </w:tcBorders>
            <w:vAlign w:val="center"/>
          </w:tcPr>
          <w:p w:rsidR="00870AD3" w:rsidRDefault="00870AD3">
            <w:pPr>
              <w:spacing w:line="360" w:lineRule="auto"/>
              <w:rPr>
                <w:rFonts w:ascii="宋体" w:hAnsi="宋体"/>
              </w:rPr>
            </w:pPr>
          </w:p>
        </w:tc>
        <w:tc>
          <w:tcPr>
            <w:tcW w:w="549" w:type="dxa"/>
            <w:tcBorders>
              <w:top w:val="single" w:sz="4" w:space="0" w:color="000000"/>
              <w:left w:val="single" w:sz="4" w:space="0" w:color="auto"/>
              <w:bottom w:val="single" w:sz="4" w:space="0" w:color="000000"/>
              <w:right w:val="single" w:sz="4" w:space="0" w:color="auto"/>
            </w:tcBorders>
            <w:vAlign w:val="center"/>
          </w:tcPr>
          <w:p w:rsidR="00870AD3" w:rsidRDefault="00870AD3">
            <w:pPr>
              <w:spacing w:line="360" w:lineRule="auto"/>
              <w:rPr>
                <w:rFonts w:ascii="宋体" w:hAnsi="宋体"/>
              </w:rPr>
            </w:pPr>
          </w:p>
        </w:tc>
        <w:tc>
          <w:tcPr>
            <w:tcW w:w="485" w:type="dxa"/>
            <w:tcBorders>
              <w:top w:val="single" w:sz="4" w:space="0" w:color="000000"/>
              <w:left w:val="single" w:sz="4" w:space="0" w:color="auto"/>
              <w:bottom w:val="single" w:sz="4" w:space="0" w:color="000000"/>
              <w:right w:val="single" w:sz="4" w:space="0" w:color="000000"/>
            </w:tcBorders>
            <w:vAlign w:val="center"/>
          </w:tcPr>
          <w:p w:rsidR="00870AD3" w:rsidRDefault="00870AD3">
            <w:pPr>
              <w:spacing w:line="360" w:lineRule="auto"/>
              <w:rPr>
                <w:rFonts w:ascii="宋体" w:hAnsi="宋体"/>
              </w:rPr>
            </w:pPr>
          </w:p>
        </w:tc>
        <w:tc>
          <w:tcPr>
            <w:tcW w:w="525" w:type="dxa"/>
            <w:tcBorders>
              <w:top w:val="single" w:sz="4" w:space="0" w:color="000000"/>
              <w:left w:val="single" w:sz="4" w:space="0" w:color="000000"/>
              <w:bottom w:val="single" w:sz="4" w:space="0" w:color="000000"/>
              <w:right w:val="single" w:sz="4" w:space="0" w:color="auto"/>
            </w:tcBorders>
            <w:vAlign w:val="center"/>
          </w:tcPr>
          <w:p w:rsidR="00870AD3" w:rsidRDefault="00870AD3">
            <w:pPr>
              <w:spacing w:line="360" w:lineRule="auto"/>
              <w:rPr>
                <w:rFonts w:ascii="宋体" w:hAnsi="宋体"/>
              </w:rPr>
            </w:pPr>
          </w:p>
        </w:tc>
        <w:tc>
          <w:tcPr>
            <w:tcW w:w="525" w:type="dxa"/>
            <w:tcBorders>
              <w:top w:val="single" w:sz="4" w:space="0" w:color="000000"/>
              <w:left w:val="single" w:sz="4" w:space="0" w:color="auto"/>
              <w:bottom w:val="single" w:sz="4" w:space="0" w:color="000000"/>
              <w:right w:val="single" w:sz="4" w:space="0" w:color="auto"/>
            </w:tcBorders>
            <w:vAlign w:val="center"/>
          </w:tcPr>
          <w:p w:rsidR="00870AD3" w:rsidRDefault="00870AD3">
            <w:pPr>
              <w:spacing w:line="360" w:lineRule="auto"/>
              <w:rPr>
                <w:rFonts w:ascii="宋体" w:hAnsi="宋体"/>
              </w:rPr>
            </w:pPr>
          </w:p>
        </w:tc>
        <w:tc>
          <w:tcPr>
            <w:tcW w:w="696" w:type="dxa"/>
            <w:tcBorders>
              <w:top w:val="single" w:sz="4" w:space="0" w:color="000000"/>
              <w:left w:val="single" w:sz="4" w:space="0" w:color="auto"/>
              <w:bottom w:val="single" w:sz="4" w:space="0" w:color="000000"/>
              <w:right w:val="single" w:sz="4" w:space="0" w:color="000000"/>
            </w:tcBorders>
            <w:vAlign w:val="center"/>
          </w:tcPr>
          <w:p w:rsidR="00870AD3" w:rsidRDefault="00870AD3">
            <w:pPr>
              <w:spacing w:line="360" w:lineRule="auto"/>
              <w:rPr>
                <w:rFonts w:ascii="宋体" w:hAnsi="宋体"/>
              </w:rPr>
            </w:pPr>
          </w:p>
        </w:tc>
      </w:tr>
      <w:tr w:rsidR="00870AD3">
        <w:trPr>
          <w:trHeight w:hRule="exact" w:val="567"/>
          <w:jc w:val="center"/>
        </w:trPr>
        <w:tc>
          <w:tcPr>
            <w:tcW w:w="648" w:type="dxa"/>
            <w:tcBorders>
              <w:top w:val="single" w:sz="4" w:space="0" w:color="000000"/>
              <w:left w:val="single" w:sz="4" w:space="0" w:color="000000"/>
              <w:bottom w:val="single" w:sz="4" w:space="0" w:color="000000"/>
              <w:right w:val="single" w:sz="4" w:space="0" w:color="000000"/>
            </w:tcBorders>
            <w:vAlign w:val="center"/>
          </w:tcPr>
          <w:p w:rsidR="00870AD3" w:rsidRDefault="00870AD3">
            <w:pPr>
              <w:spacing w:line="360" w:lineRule="auto"/>
              <w:rPr>
                <w:rFonts w:ascii="宋体" w:hAnsi="宋体"/>
              </w:rPr>
            </w:pPr>
          </w:p>
        </w:tc>
        <w:tc>
          <w:tcPr>
            <w:tcW w:w="1060" w:type="dxa"/>
            <w:tcBorders>
              <w:top w:val="single" w:sz="4" w:space="0" w:color="000000"/>
              <w:left w:val="single" w:sz="4" w:space="0" w:color="000000"/>
              <w:bottom w:val="single" w:sz="4" w:space="0" w:color="000000"/>
              <w:right w:val="single" w:sz="4" w:space="0" w:color="000000"/>
            </w:tcBorders>
          </w:tcPr>
          <w:p w:rsidR="00870AD3" w:rsidRDefault="00870AD3">
            <w:pPr>
              <w:spacing w:line="360" w:lineRule="auto"/>
              <w:rPr>
                <w:rFonts w:ascii="宋体" w:hAnsi="宋体"/>
              </w:rPr>
            </w:pPr>
          </w:p>
        </w:tc>
        <w:tc>
          <w:tcPr>
            <w:tcW w:w="1787" w:type="dxa"/>
            <w:tcBorders>
              <w:top w:val="single" w:sz="4" w:space="0" w:color="000000"/>
              <w:left w:val="single" w:sz="4" w:space="0" w:color="000000"/>
              <w:bottom w:val="single" w:sz="4" w:space="0" w:color="000000"/>
              <w:right w:val="single" w:sz="4" w:space="0" w:color="000000"/>
            </w:tcBorders>
            <w:vAlign w:val="center"/>
          </w:tcPr>
          <w:p w:rsidR="00870AD3" w:rsidRDefault="00870AD3">
            <w:pPr>
              <w:spacing w:line="360" w:lineRule="auto"/>
              <w:rPr>
                <w:rFonts w:ascii="宋体" w:hAnsi="宋体"/>
              </w:rPr>
            </w:pPr>
          </w:p>
        </w:tc>
        <w:tc>
          <w:tcPr>
            <w:tcW w:w="566" w:type="dxa"/>
            <w:tcBorders>
              <w:top w:val="single" w:sz="4" w:space="0" w:color="000000"/>
              <w:left w:val="single" w:sz="4" w:space="0" w:color="000000"/>
              <w:bottom w:val="single" w:sz="4" w:space="0" w:color="000000"/>
              <w:right w:val="single" w:sz="4" w:space="0" w:color="000000"/>
            </w:tcBorders>
            <w:vAlign w:val="center"/>
          </w:tcPr>
          <w:p w:rsidR="00870AD3" w:rsidRDefault="00870AD3">
            <w:pPr>
              <w:spacing w:line="360" w:lineRule="auto"/>
              <w:rPr>
                <w:rFonts w:ascii="宋体" w:hAnsi="宋体"/>
              </w:rPr>
            </w:pPr>
          </w:p>
        </w:tc>
        <w:tc>
          <w:tcPr>
            <w:tcW w:w="659" w:type="dxa"/>
            <w:tcBorders>
              <w:top w:val="single" w:sz="4" w:space="0" w:color="000000"/>
              <w:left w:val="single" w:sz="4" w:space="0" w:color="000000"/>
              <w:bottom w:val="single" w:sz="4" w:space="0" w:color="000000"/>
              <w:right w:val="single" w:sz="4" w:space="0" w:color="auto"/>
            </w:tcBorders>
            <w:vAlign w:val="center"/>
          </w:tcPr>
          <w:p w:rsidR="00870AD3" w:rsidRDefault="00870AD3">
            <w:pPr>
              <w:spacing w:line="360" w:lineRule="auto"/>
              <w:rPr>
                <w:rFonts w:ascii="宋体" w:hAnsi="宋体"/>
              </w:rPr>
            </w:pPr>
          </w:p>
        </w:tc>
        <w:tc>
          <w:tcPr>
            <w:tcW w:w="630" w:type="dxa"/>
            <w:tcBorders>
              <w:top w:val="single" w:sz="4" w:space="0" w:color="000000"/>
              <w:left w:val="single" w:sz="4" w:space="0" w:color="auto"/>
              <w:bottom w:val="single" w:sz="4" w:space="0" w:color="000000"/>
              <w:right w:val="single" w:sz="4" w:space="0" w:color="auto"/>
            </w:tcBorders>
            <w:vAlign w:val="center"/>
          </w:tcPr>
          <w:p w:rsidR="00870AD3" w:rsidRDefault="00870AD3">
            <w:pPr>
              <w:spacing w:line="360" w:lineRule="auto"/>
              <w:rPr>
                <w:rFonts w:ascii="宋体" w:hAnsi="宋体"/>
              </w:rPr>
            </w:pPr>
          </w:p>
        </w:tc>
        <w:tc>
          <w:tcPr>
            <w:tcW w:w="574" w:type="dxa"/>
            <w:tcBorders>
              <w:top w:val="single" w:sz="4" w:space="0" w:color="000000"/>
              <w:left w:val="single" w:sz="4" w:space="0" w:color="auto"/>
              <w:bottom w:val="single" w:sz="4" w:space="0" w:color="000000"/>
              <w:right w:val="single" w:sz="4" w:space="0" w:color="auto"/>
            </w:tcBorders>
            <w:vAlign w:val="center"/>
          </w:tcPr>
          <w:p w:rsidR="00870AD3" w:rsidRDefault="00870AD3">
            <w:pPr>
              <w:spacing w:line="360" w:lineRule="auto"/>
              <w:rPr>
                <w:rFonts w:ascii="宋体" w:hAnsi="宋体"/>
              </w:rPr>
            </w:pPr>
          </w:p>
        </w:tc>
        <w:tc>
          <w:tcPr>
            <w:tcW w:w="525" w:type="dxa"/>
            <w:tcBorders>
              <w:top w:val="single" w:sz="4" w:space="0" w:color="000000"/>
              <w:left w:val="single" w:sz="4" w:space="0" w:color="auto"/>
              <w:bottom w:val="single" w:sz="4" w:space="0" w:color="000000"/>
              <w:right w:val="single" w:sz="4" w:space="0" w:color="auto"/>
            </w:tcBorders>
            <w:vAlign w:val="center"/>
          </w:tcPr>
          <w:p w:rsidR="00870AD3" w:rsidRDefault="00870AD3">
            <w:pPr>
              <w:spacing w:line="360" w:lineRule="auto"/>
              <w:rPr>
                <w:rFonts w:ascii="宋体" w:hAnsi="宋体"/>
              </w:rPr>
            </w:pPr>
          </w:p>
        </w:tc>
        <w:tc>
          <w:tcPr>
            <w:tcW w:w="549" w:type="dxa"/>
            <w:tcBorders>
              <w:top w:val="single" w:sz="4" w:space="0" w:color="000000"/>
              <w:left w:val="single" w:sz="4" w:space="0" w:color="auto"/>
              <w:bottom w:val="single" w:sz="4" w:space="0" w:color="000000"/>
              <w:right w:val="single" w:sz="4" w:space="0" w:color="auto"/>
            </w:tcBorders>
            <w:vAlign w:val="center"/>
          </w:tcPr>
          <w:p w:rsidR="00870AD3" w:rsidRDefault="00870AD3">
            <w:pPr>
              <w:spacing w:line="360" w:lineRule="auto"/>
              <w:rPr>
                <w:rFonts w:ascii="宋体" w:hAnsi="宋体"/>
              </w:rPr>
            </w:pPr>
          </w:p>
        </w:tc>
        <w:tc>
          <w:tcPr>
            <w:tcW w:w="485" w:type="dxa"/>
            <w:tcBorders>
              <w:top w:val="single" w:sz="4" w:space="0" w:color="000000"/>
              <w:left w:val="single" w:sz="4" w:space="0" w:color="auto"/>
              <w:bottom w:val="single" w:sz="4" w:space="0" w:color="000000"/>
              <w:right w:val="single" w:sz="4" w:space="0" w:color="000000"/>
            </w:tcBorders>
            <w:vAlign w:val="center"/>
          </w:tcPr>
          <w:p w:rsidR="00870AD3" w:rsidRDefault="00870AD3">
            <w:pPr>
              <w:spacing w:line="360" w:lineRule="auto"/>
              <w:rPr>
                <w:rFonts w:ascii="宋体" w:hAnsi="宋体"/>
              </w:rPr>
            </w:pPr>
          </w:p>
        </w:tc>
        <w:tc>
          <w:tcPr>
            <w:tcW w:w="525" w:type="dxa"/>
            <w:tcBorders>
              <w:top w:val="single" w:sz="4" w:space="0" w:color="000000"/>
              <w:left w:val="single" w:sz="4" w:space="0" w:color="000000"/>
              <w:bottom w:val="single" w:sz="4" w:space="0" w:color="000000"/>
              <w:right w:val="single" w:sz="4" w:space="0" w:color="auto"/>
            </w:tcBorders>
            <w:vAlign w:val="center"/>
          </w:tcPr>
          <w:p w:rsidR="00870AD3" w:rsidRDefault="00870AD3">
            <w:pPr>
              <w:spacing w:line="360" w:lineRule="auto"/>
              <w:rPr>
                <w:rFonts w:ascii="宋体" w:hAnsi="宋体"/>
              </w:rPr>
            </w:pPr>
          </w:p>
        </w:tc>
        <w:tc>
          <w:tcPr>
            <w:tcW w:w="525" w:type="dxa"/>
            <w:tcBorders>
              <w:top w:val="single" w:sz="4" w:space="0" w:color="000000"/>
              <w:left w:val="single" w:sz="4" w:space="0" w:color="auto"/>
              <w:bottom w:val="single" w:sz="4" w:space="0" w:color="000000"/>
              <w:right w:val="single" w:sz="4" w:space="0" w:color="auto"/>
            </w:tcBorders>
            <w:vAlign w:val="center"/>
          </w:tcPr>
          <w:p w:rsidR="00870AD3" w:rsidRDefault="00870AD3">
            <w:pPr>
              <w:spacing w:line="360" w:lineRule="auto"/>
              <w:rPr>
                <w:rFonts w:ascii="宋体" w:hAnsi="宋体"/>
              </w:rPr>
            </w:pPr>
          </w:p>
        </w:tc>
        <w:tc>
          <w:tcPr>
            <w:tcW w:w="696" w:type="dxa"/>
            <w:tcBorders>
              <w:top w:val="single" w:sz="4" w:space="0" w:color="000000"/>
              <w:left w:val="single" w:sz="4" w:space="0" w:color="auto"/>
              <w:bottom w:val="single" w:sz="4" w:space="0" w:color="000000"/>
              <w:right w:val="single" w:sz="4" w:space="0" w:color="000000"/>
            </w:tcBorders>
            <w:vAlign w:val="center"/>
          </w:tcPr>
          <w:p w:rsidR="00870AD3" w:rsidRDefault="00870AD3">
            <w:pPr>
              <w:spacing w:line="360" w:lineRule="auto"/>
              <w:rPr>
                <w:rFonts w:ascii="宋体" w:hAnsi="宋体"/>
              </w:rPr>
            </w:pPr>
          </w:p>
        </w:tc>
      </w:tr>
      <w:tr w:rsidR="00870AD3">
        <w:trPr>
          <w:trHeight w:hRule="exact" w:val="567"/>
          <w:jc w:val="center"/>
        </w:trPr>
        <w:tc>
          <w:tcPr>
            <w:tcW w:w="648" w:type="dxa"/>
            <w:tcBorders>
              <w:top w:val="single" w:sz="4" w:space="0" w:color="000000"/>
              <w:left w:val="single" w:sz="4" w:space="0" w:color="000000"/>
              <w:bottom w:val="single" w:sz="4" w:space="0" w:color="000000"/>
              <w:right w:val="single" w:sz="4" w:space="0" w:color="000000"/>
            </w:tcBorders>
            <w:vAlign w:val="center"/>
          </w:tcPr>
          <w:p w:rsidR="00870AD3" w:rsidRDefault="00870AD3">
            <w:pPr>
              <w:spacing w:line="360" w:lineRule="auto"/>
              <w:rPr>
                <w:rFonts w:ascii="宋体" w:hAnsi="宋体"/>
              </w:rPr>
            </w:pPr>
          </w:p>
        </w:tc>
        <w:tc>
          <w:tcPr>
            <w:tcW w:w="1060" w:type="dxa"/>
            <w:tcBorders>
              <w:top w:val="single" w:sz="4" w:space="0" w:color="000000"/>
              <w:left w:val="single" w:sz="4" w:space="0" w:color="000000"/>
              <w:bottom w:val="single" w:sz="4" w:space="0" w:color="000000"/>
              <w:right w:val="single" w:sz="4" w:space="0" w:color="000000"/>
            </w:tcBorders>
          </w:tcPr>
          <w:p w:rsidR="00870AD3" w:rsidRDefault="00870AD3">
            <w:pPr>
              <w:spacing w:line="360" w:lineRule="auto"/>
              <w:rPr>
                <w:rFonts w:ascii="宋体" w:hAnsi="宋体"/>
              </w:rPr>
            </w:pPr>
          </w:p>
        </w:tc>
        <w:tc>
          <w:tcPr>
            <w:tcW w:w="1787" w:type="dxa"/>
            <w:tcBorders>
              <w:top w:val="single" w:sz="4" w:space="0" w:color="000000"/>
              <w:left w:val="single" w:sz="4" w:space="0" w:color="000000"/>
              <w:bottom w:val="single" w:sz="4" w:space="0" w:color="000000"/>
              <w:right w:val="single" w:sz="4" w:space="0" w:color="000000"/>
            </w:tcBorders>
            <w:vAlign w:val="center"/>
          </w:tcPr>
          <w:p w:rsidR="00870AD3" w:rsidRDefault="00870AD3">
            <w:pPr>
              <w:spacing w:line="360" w:lineRule="auto"/>
              <w:rPr>
                <w:rFonts w:ascii="宋体" w:hAnsi="宋体"/>
              </w:rPr>
            </w:pPr>
          </w:p>
        </w:tc>
        <w:tc>
          <w:tcPr>
            <w:tcW w:w="566" w:type="dxa"/>
            <w:tcBorders>
              <w:top w:val="single" w:sz="4" w:space="0" w:color="000000"/>
              <w:left w:val="single" w:sz="4" w:space="0" w:color="000000"/>
              <w:bottom w:val="single" w:sz="4" w:space="0" w:color="000000"/>
              <w:right w:val="single" w:sz="4" w:space="0" w:color="000000"/>
            </w:tcBorders>
            <w:vAlign w:val="center"/>
          </w:tcPr>
          <w:p w:rsidR="00870AD3" w:rsidRDefault="00870AD3">
            <w:pPr>
              <w:spacing w:line="360" w:lineRule="auto"/>
              <w:rPr>
                <w:rFonts w:ascii="宋体" w:hAnsi="宋体"/>
              </w:rPr>
            </w:pPr>
          </w:p>
        </w:tc>
        <w:tc>
          <w:tcPr>
            <w:tcW w:w="659" w:type="dxa"/>
            <w:tcBorders>
              <w:top w:val="single" w:sz="4" w:space="0" w:color="000000"/>
              <w:left w:val="single" w:sz="4" w:space="0" w:color="000000"/>
              <w:bottom w:val="single" w:sz="4" w:space="0" w:color="000000"/>
              <w:right w:val="single" w:sz="4" w:space="0" w:color="auto"/>
            </w:tcBorders>
            <w:vAlign w:val="center"/>
          </w:tcPr>
          <w:p w:rsidR="00870AD3" w:rsidRDefault="00870AD3">
            <w:pPr>
              <w:spacing w:line="360" w:lineRule="auto"/>
              <w:rPr>
                <w:rFonts w:ascii="宋体" w:hAnsi="宋体"/>
              </w:rPr>
            </w:pPr>
          </w:p>
        </w:tc>
        <w:tc>
          <w:tcPr>
            <w:tcW w:w="630" w:type="dxa"/>
            <w:tcBorders>
              <w:top w:val="single" w:sz="4" w:space="0" w:color="000000"/>
              <w:left w:val="single" w:sz="4" w:space="0" w:color="auto"/>
              <w:bottom w:val="single" w:sz="4" w:space="0" w:color="000000"/>
              <w:right w:val="single" w:sz="4" w:space="0" w:color="auto"/>
            </w:tcBorders>
            <w:vAlign w:val="center"/>
          </w:tcPr>
          <w:p w:rsidR="00870AD3" w:rsidRDefault="00870AD3">
            <w:pPr>
              <w:spacing w:line="360" w:lineRule="auto"/>
              <w:rPr>
                <w:rFonts w:ascii="宋体" w:hAnsi="宋体"/>
              </w:rPr>
            </w:pPr>
          </w:p>
        </w:tc>
        <w:tc>
          <w:tcPr>
            <w:tcW w:w="574" w:type="dxa"/>
            <w:tcBorders>
              <w:top w:val="single" w:sz="4" w:space="0" w:color="000000"/>
              <w:left w:val="single" w:sz="4" w:space="0" w:color="auto"/>
              <w:bottom w:val="single" w:sz="4" w:space="0" w:color="000000"/>
              <w:right w:val="single" w:sz="4" w:space="0" w:color="auto"/>
            </w:tcBorders>
            <w:vAlign w:val="center"/>
          </w:tcPr>
          <w:p w:rsidR="00870AD3" w:rsidRDefault="00870AD3">
            <w:pPr>
              <w:spacing w:line="360" w:lineRule="auto"/>
              <w:rPr>
                <w:rFonts w:ascii="宋体" w:hAnsi="宋体"/>
              </w:rPr>
            </w:pPr>
          </w:p>
        </w:tc>
        <w:tc>
          <w:tcPr>
            <w:tcW w:w="525" w:type="dxa"/>
            <w:tcBorders>
              <w:top w:val="single" w:sz="4" w:space="0" w:color="000000"/>
              <w:left w:val="single" w:sz="4" w:space="0" w:color="auto"/>
              <w:bottom w:val="single" w:sz="4" w:space="0" w:color="000000"/>
              <w:right w:val="single" w:sz="4" w:space="0" w:color="auto"/>
            </w:tcBorders>
            <w:vAlign w:val="center"/>
          </w:tcPr>
          <w:p w:rsidR="00870AD3" w:rsidRDefault="00870AD3">
            <w:pPr>
              <w:spacing w:line="360" w:lineRule="auto"/>
              <w:rPr>
                <w:rFonts w:ascii="宋体" w:hAnsi="宋体"/>
              </w:rPr>
            </w:pPr>
          </w:p>
        </w:tc>
        <w:tc>
          <w:tcPr>
            <w:tcW w:w="549" w:type="dxa"/>
            <w:tcBorders>
              <w:top w:val="single" w:sz="4" w:space="0" w:color="000000"/>
              <w:left w:val="single" w:sz="4" w:space="0" w:color="auto"/>
              <w:bottom w:val="single" w:sz="4" w:space="0" w:color="000000"/>
              <w:right w:val="single" w:sz="4" w:space="0" w:color="auto"/>
            </w:tcBorders>
            <w:vAlign w:val="center"/>
          </w:tcPr>
          <w:p w:rsidR="00870AD3" w:rsidRDefault="00870AD3">
            <w:pPr>
              <w:spacing w:line="360" w:lineRule="auto"/>
              <w:rPr>
                <w:rFonts w:ascii="宋体" w:hAnsi="宋体"/>
              </w:rPr>
            </w:pPr>
          </w:p>
        </w:tc>
        <w:tc>
          <w:tcPr>
            <w:tcW w:w="485" w:type="dxa"/>
            <w:tcBorders>
              <w:top w:val="single" w:sz="4" w:space="0" w:color="000000"/>
              <w:left w:val="single" w:sz="4" w:space="0" w:color="auto"/>
              <w:bottom w:val="single" w:sz="4" w:space="0" w:color="000000"/>
              <w:right w:val="single" w:sz="4" w:space="0" w:color="000000"/>
            </w:tcBorders>
            <w:vAlign w:val="center"/>
          </w:tcPr>
          <w:p w:rsidR="00870AD3" w:rsidRDefault="00870AD3">
            <w:pPr>
              <w:spacing w:line="360" w:lineRule="auto"/>
              <w:rPr>
                <w:rFonts w:ascii="宋体" w:hAnsi="宋体"/>
              </w:rPr>
            </w:pPr>
          </w:p>
        </w:tc>
        <w:tc>
          <w:tcPr>
            <w:tcW w:w="525" w:type="dxa"/>
            <w:tcBorders>
              <w:top w:val="single" w:sz="4" w:space="0" w:color="000000"/>
              <w:left w:val="single" w:sz="4" w:space="0" w:color="000000"/>
              <w:bottom w:val="single" w:sz="4" w:space="0" w:color="000000"/>
              <w:right w:val="single" w:sz="4" w:space="0" w:color="auto"/>
            </w:tcBorders>
            <w:vAlign w:val="center"/>
          </w:tcPr>
          <w:p w:rsidR="00870AD3" w:rsidRDefault="00870AD3">
            <w:pPr>
              <w:spacing w:line="360" w:lineRule="auto"/>
              <w:rPr>
                <w:rFonts w:ascii="宋体" w:hAnsi="宋体"/>
              </w:rPr>
            </w:pPr>
          </w:p>
        </w:tc>
        <w:tc>
          <w:tcPr>
            <w:tcW w:w="525" w:type="dxa"/>
            <w:tcBorders>
              <w:top w:val="single" w:sz="4" w:space="0" w:color="000000"/>
              <w:left w:val="single" w:sz="4" w:space="0" w:color="auto"/>
              <w:bottom w:val="single" w:sz="4" w:space="0" w:color="000000"/>
              <w:right w:val="single" w:sz="4" w:space="0" w:color="auto"/>
            </w:tcBorders>
            <w:vAlign w:val="center"/>
          </w:tcPr>
          <w:p w:rsidR="00870AD3" w:rsidRDefault="00870AD3">
            <w:pPr>
              <w:spacing w:line="360" w:lineRule="auto"/>
              <w:rPr>
                <w:rFonts w:ascii="宋体" w:hAnsi="宋体"/>
              </w:rPr>
            </w:pPr>
          </w:p>
        </w:tc>
        <w:tc>
          <w:tcPr>
            <w:tcW w:w="696" w:type="dxa"/>
            <w:tcBorders>
              <w:top w:val="single" w:sz="4" w:space="0" w:color="000000"/>
              <w:left w:val="single" w:sz="4" w:space="0" w:color="auto"/>
              <w:bottom w:val="single" w:sz="4" w:space="0" w:color="000000"/>
              <w:right w:val="single" w:sz="4" w:space="0" w:color="000000"/>
            </w:tcBorders>
            <w:vAlign w:val="center"/>
          </w:tcPr>
          <w:p w:rsidR="00870AD3" w:rsidRDefault="00870AD3">
            <w:pPr>
              <w:spacing w:line="360" w:lineRule="auto"/>
              <w:rPr>
                <w:rFonts w:ascii="宋体" w:hAnsi="宋体"/>
              </w:rPr>
            </w:pPr>
          </w:p>
        </w:tc>
      </w:tr>
      <w:tr w:rsidR="00870AD3">
        <w:trPr>
          <w:trHeight w:hRule="exact" w:val="567"/>
          <w:jc w:val="center"/>
        </w:trPr>
        <w:tc>
          <w:tcPr>
            <w:tcW w:w="648" w:type="dxa"/>
            <w:tcBorders>
              <w:top w:val="single" w:sz="4" w:space="0" w:color="000000"/>
              <w:left w:val="single" w:sz="4" w:space="0" w:color="000000"/>
              <w:bottom w:val="single" w:sz="4" w:space="0" w:color="000000"/>
              <w:right w:val="single" w:sz="4" w:space="0" w:color="000000"/>
            </w:tcBorders>
            <w:vAlign w:val="center"/>
          </w:tcPr>
          <w:p w:rsidR="00870AD3" w:rsidRDefault="00870AD3">
            <w:pPr>
              <w:spacing w:line="360" w:lineRule="auto"/>
              <w:rPr>
                <w:rFonts w:ascii="宋体" w:hAnsi="宋体"/>
              </w:rPr>
            </w:pPr>
          </w:p>
        </w:tc>
        <w:tc>
          <w:tcPr>
            <w:tcW w:w="1060" w:type="dxa"/>
            <w:tcBorders>
              <w:top w:val="single" w:sz="4" w:space="0" w:color="000000"/>
              <w:left w:val="single" w:sz="4" w:space="0" w:color="000000"/>
              <w:bottom w:val="single" w:sz="4" w:space="0" w:color="000000"/>
              <w:right w:val="single" w:sz="4" w:space="0" w:color="000000"/>
            </w:tcBorders>
          </w:tcPr>
          <w:p w:rsidR="00870AD3" w:rsidRDefault="00870AD3">
            <w:pPr>
              <w:spacing w:line="360" w:lineRule="auto"/>
              <w:rPr>
                <w:rFonts w:ascii="宋体" w:hAnsi="宋体"/>
              </w:rPr>
            </w:pPr>
          </w:p>
        </w:tc>
        <w:tc>
          <w:tcPr>
            <w:tcW w:w="1787" w:type="dxa"/>
            <w:tcBorders>
              <w:top w:val="single" w:sz="4" w:space="0" w:color="000000"/>
              <w:left w:val="single" w:sz="4" w:space="0" w:color="000000"/>
              <w:bottom w:val="single" w:sz="4" w:space="0" w:color="000000"/>
              <w:right w:val="single" w:sz="4" w:space="0" w:color="000000"/>
            </w:tcBorders>
            <w:vAlign w:val="center"/>
          </w:tcPr>
          <w:p w:rsidR="00870AD3" w:rsidRDefault="00870AD3">
            <w:pPr>
              <w:spacing w:line="360" w:lineRule="auto"/>
              <w:rPr>
                <w:rFonts w:ascii="宋体" w:hAnsi="宋体"/>
              </w:rPr>
            </w:pPr>
          </w:p>
        </w:tc>
        <w:tc>
          <w:tcPr>
            <w:tcW w:w="566" w:type="dxa"/>
            <w:tcBorders>
              <w:top w:val="single" w:sz="4" w:space="0" w:color="000000"/>
              <w:left w:val="single" w:sz="4" w:space="0" w:color="000000"/>
              <w:bottom w:val="single" w:sz="4" w:space="0" w:color="000000"/>
              <w:right w:val="single" w:sz="4" w:space="0" w:color="000000"/>
            </w:tcBorders>
            <w:vAlign w:val="center"/>
          </w:tcPr>
          <w:p w:rsidR="00870AD3" w:rsidRDefault="00870AD3">
            <w:pPr>
              <w:spacing w:line="360" w:lineRule="auto"/>
              <w:rPr>
                <w:rFonts w:ascii="宋体" w:hAnsi="宋体"/>
              </w:rPr>
            </w:pPr>
          </w:p>
        </w:tc>
        <w:tc>
          <w:tcPr>
            <w:tcW w:w="659" w:type="dxa"/>
            <w:tcBorders>
              <w:top w:val="single" w:sz="4" w:space="0" w:color="000000"/>
              <w:left w:val="single" w:sz="4" w:space="0" w:color="000000"/>
              <w:bottom w:val="single" w:sz="4" w:space="0" w:color="000000"/>
              <w:right w:val="single" w:sz="4" w:space="0" w:color="auto"/>
            </w:tcBorders>
            <w:vAlign w:val="center"/>
          </w:tcPr>
          <w:p w:rsidR="00870AD3" w:rsidRDefault="00870AD3">
            <w:pPr>
              <w:spacing w:line="360" w:lineRule="auto"/>
              <w:rPr>
                <w:rFonts w:ascii="宋体" w:hAnsi="宋体"/>
              </w:rPr>
            </w:pPr>
          </w:p>
        </w:tc>
        <w:tc>
          <w:tcPr>
            <w:tcW w:w="630" w:type="dxa"/>
            <w:tcBorders>
              <w:top w:val="single" w:sz="4" w:space="0" w:color="000000"/>
              <w:left w:val="single" w:sz="4" w:space="0" w:color="auto"/>
              <w:bottom w:val="single" w:sz="4" w:space="0" w:color="000000"/>
              <w:right w:val="single" w:sz="4" w:space="0" w:color="auto"/>
            </w:tcBorders>
            <w:vAlign w:val="center"/>
          </w:tcPr>
          <w:p w:rsidR="00870AD3" w:rsidRDefault="00870AD3">
            <w:pPr>
              <w:spacing w:line="360" w:lineRule="auto"/>
              <w:rPr>
                <w:rFonts w:ascii="宋体" w:hAnsi="宋体"/>
              </w:rPr>
            </w:pPr>
          </w:p>
        </w:tc>
        <w:tc>
          <w:tcPr>
            <w:tcW w:w="574" w:type="dxa"/>
            <w:tcBorders>
              <w:top w:val="single" w:sz="4" w:space="0" w:color="000000"/>
              <w:left w:val="single" w:sz="4" w:space="0" w:color="auto"/>
              <w:bottom w:val="single" w:sz="4" w:space="0" w:color="000000"/>
              <w:right w:val="single" w:sz="4" w:space="0" w:color="auto"/>
            </w:tcBorders>
            <w:vAlign w:val="center"/>
          </w:tcPr>
          <w:p w:rsidR="00870AD3" w:rsidRDefault="00870AD3">
            <w:pPr>
              <w:spacing w:line="360" w:lineRule="auto"/>
              <w:rPr>
                <w:rFonts w:ascii="宋体" w:hAnsi="宋体"/>
              </w:rPr>
            </w:pPr>
          </w:p>
        </w:tc>
        <w:tc>
          <w:tcPr>
            <w:tcW w:w="525" w:type="dxa"/>
            <w:tcBorders>
              <w:top w:val="single" w:sz="4" w:space="0" w:color="000000"/>
              <w:left w:val="single" w:sz="4" w:space="0" w:color="auto"/>
              <w:bottom w:val="single" w:sz="4" w:space="0" w:color="000000"/>
              <w:right w:val="single" w:sz="4" w:space="0" w:color="auto"/>
            </w:tcBorders>
            <w:vAlign w:val="center"/>
          </w:tcPr>
          <w:p w:rsidR="00870AD3" w:rsidRDefault="00870AD3">
            <w:pPr>
              <w:spacing w:line="360" w:lineRule="auto"/>
              <w:rPr>
                <w:rFonts w:ascii="宋体" w:hAnsi="宋体"/>
              </w:rPr>
            </w:pPr>
          </w:p>
        </w:tc>
        <w:tc>
          <w:tcPr>
            <w:tcW w:w="549" w:type="dxa"/>
            <w:tcBorders>
              <w:top w:val="single" w:sz="4" w:space="0" w:color="000000"/>
              <w:left w:val="single" w:sz="4" w:space="0" w:color="auto"/>
              <w:bottom w:val="single" w:sz="4" w:space="0" w:color="000000"/>
              <w:right w:val="single" w:sz="4" w:space="0" w:color="auto"/>
            </w:tcBorders>
            <w:vAlign w:val="center"/>
          </w:tcPr>
          <w:p w:rsidR="00870AD3" w:rsidRDefault="00870AD3">
            <w:pPr>
              <w:spacing w:line="360" w:lineRule="auto"/>
              <w:rPr>
                <w:rFonts w:ascii="宋体" w:hAnsi="宋体"/>
              </w:rPr>
            </w:pPr>
          </w:p>
        </w:tc>
        <w:tc>
          <w:tcPr>
            <w:tcW w:w="485" w:type="dxa"/>
            <w:tcBorders>
              <w:top w:val="single" w:sz="4" w:space="0" w:color="000000"/>
              <w:left w:val="single" w:sz="4" w:space="0" w:color="auto"/>
              <w:bottom w:val="single" w:sz="4" w:space="0" w:color="000000"/>
              <w:right w:val="single" w:sz="4" w:space="0" w:color="000000"/>
            </w:tcBorders>
            <w:vAlign w:val="center"/>
          </w:tcPr>
          <w:p w:rsidR="00870AD3" w:rsidRDefault="00870AD3">
            <w:pPr>
              <w:spacing w:line="360" w:lineRule="auto"/>
              <w:rPr>
                <w:rFonts w:ascii="宋体" w:hAnsi="宋体"/>
              </w:rPr>
            </w:pPr>
          </w:p>
        </w:tc>
        <w:tc>
          <w:tcPr>
            <w:tcW w:w="525" w:type="dxa"/>
            <w:tcBorders>
              <w:top w:val="single" w:sz="4" w:space="0" w:color="000000"/>
              <w:left w:val="single" w:sz="4" w:space="0" w:color="000000"/>
              <w:bottom w:val="single" w:sz="4" w:space="0" w:color="000000"/>
              <w:right w:val="single" w:sz="4" w:space="0" w:color="auto"/>
            </w:tcBorders>
            <w:vAlign w:val="center"/>
          </w:tcPr>
          <w:p w:rsidR="00870AD3" w:rsidRDefault="00870AD3">
            <w:pPr>
              <w:spacing w:line="360" w:lineRule="auto"/>
              <w:rPr>
                <w:rFonts w:ascii="宋体" w:hAnsi="宋体"/>
              </w:rPr>
            </w:pPr>
          </w:p>
        </w:tc>
        <w:tc>
          <w:tcPr>
            <w:tcW w:w="525" w:type="dxa"/>
            <w:tcBorders>
              <w:top w:val="single" w:sz="4" w:space="0" w:color="000000"/>
              <w:left w:val="single" w:sz="4" w:space="0" w:color="auto"/>
              <w:bottom w:val="single" w:sz="4" w:space="0" w:color="000000"/>
              <w:right w:val="single" w:sz="4" w:space="0" w:color="auto"/>
            </w:tcBorders>
            <w:vAlign w:val="center"/>
          </w:tcPr>
          <w:p w:rsidR="00870AD3" w:rsidRDefault="00870AD3">
            <w:pPr>
              <w:spacing w:line="360" w:lineRule="auto"/>
              <w:rPr>
                <w:rFonts w:ascii="宋体" w:hAnsi="宋体"/>
              </w:rPr>
            </w:pPr>
          </w:p>
        </w:tc>
        <w:tc>
          <w:tcPr>
            <w:tcW w:w="696" w:type="dxa"/>
            <w:tcBorders>
              <w:top w:val="single" w:sz="4" w:space="0" w:color="000000"/>
              <w:left w:val="single" w:sz="4" w:space="0" w:color="auto"/>
              <w:bottom w:val="single" w:sz="4" w:space="0" w:color="000000"/>
              <w:right w:val="single" w:sz="4" w:space="0" w:color="000000"/>
            </w:tcBorders>
            <w:vAlign w:val="center"/>
          </w:tcPr>
          <w:p w:rsidR="00870AD3" w:rsidRDefault="00870AD3">
            <w:pPr>
              <w:spacing w:line="360" w:lineRule="auto"/>
              <w:rPr>
                <w:rFonts w:ascii="宋体" w:hAnsi="宋体"/>
              </w:rPr>
            </w:pPr>
          </w:p>
        </w:tc>
      </w:tr>
      <w:tr w:rsidR="00870AD3">
        <w:trPr>
          <w:trHeight w:hRule="exact" w:val="567"/>
          <w:jc w:val="center"/>
        </w:trPr>
        <w:tc>
          <w:tcPr>
            <w:tcW w:w="648" w:type="dxa"/>
            <w:tcBorders>
              <w:top w:val="single" w:sz="4" w:space="0" w:color="000000"/>
              <w:left w:val="single" w:sz="4" w:space="0" w:color="000000"/>
              <w:bottom w:val="single" w:sz="4" w:space="0" w:color="000000"/>
              <w:right w:val="single" w:sz="4" w:space="0" w:color="000000"/>
            </w:tcBorders>
            <w:vAlign w:val="center"/>
          </w:tcPr>
          <w:p w:rsidR="00870AD3" w:rsidRDefault="00870AD3">
            <w:pPr>
              <w:spacing w:line="360" w:lineRule="auto"/>
              <w:rPr>
                <w:rFonts w:ascii="宋体" w:hAnsi="宋体"/>
              </w:rPr>
            </w:pPr>
          </w:p>
        </w:tc>
        <w:tc>
          <w:tcPr>
            <w:tcW w:w="1060" w:type="dxa"/>
            <w:tcBorders>
              <w:top w:val="single" w:sz="4" w:space="0" w:color="000000"/>
              <w:left w:val="single" w:sz="4" w:space="0" w:color="000000"/>
              <w:bottom w:val="single" w:sz="4" w:space="0" w:color="000000"/>
              <w:right w:val="single" w:sz="4" w:space="0" w:color="000000"/>
            </w:tcBorders>
          </w:tcPr>
          <w:p w:rsidR="00870AD3" w:rsidRDefault="00870AD3">
            <w:pPr>
              <w:spacing w:line="360" w:lineRule="auto"/>
              <w:rPr>
                <w:rFonts w:ascii="宋体" w:hAnsi="宋体"/>
              </w:rPr>
            </w:pPr>
          </w:p>
        </w:tc>
        <w:tc>
          <w:tcPr>
            <w:tcW w:w="1787" w:type="dxa"/>
            <w:tcBorders>
              <w:top w:val="single" w:sz="4" w:space="0" w:color="000000"/>
              <w:left w:val="single" w:sz="4" w:space="0" w:color="000000"/>
              <w:bottom w:val="single" w:sz="4" w:space="0" w:color="000000"/>
              <w:right w:val="single" w:sz="4" w:space="0" w:color="000000"/>
            </w:tcBorders>
            <w:vAlign w:val="center"/>
          </w:tcPr>
          <w:p w:rsidR="00870AD3" w:rsidRDefault="00870AD3">
            <w:pPr>
              <w:spacing w:line="360" w:lineRule="auto"/>
              <w:rPr>
                <w:rFonts w:ascii="宋体" w:hAnsi="宋体"/>
              </w:rPr>
            </w:pPr>
          </w:p>
        </w:tc>
        <w:tc>
          <w:tcPr>
            <w:tcW w:w="566" w:type="dxa"/>
            <w:tcBorders>
              <w:top w:val="single" w:sz="4" w:space="0" w:color="000000"/>
              <w:left w:val="single" w:sz="4" w:space="0" w:color="000000"/>
              <w:bottom w:val="single" w:sz="4" w:space="0" w:color="000000"/>
              <w:right w:val="single" w:sz="4" w:space="0" w:color="000000"/>
            </w:tcBorders>
            <w:vAlign w:val="center"/>
          </w:tcPr>
          <w:p w:rsidR="00870AD3" w:rsidRDefault="00870AD3">
            <w:pPr>
              <w:spacing w:line="360" w:lineRule="auto"/>
              <w:rPr>
                <w:rFonts w:ascii="宋体" w:hAnsi="宋体"/>
              </w:rPr>
            </w:pPr>
          </w:p>
        </w:tc>
        <w:tc>
          <w:tcPr>
            <w:tcW w:w="659" w:type="dxa"/>
            <w:tcBorders>
              <w:top w:val="single" w:sz="4" w:space="0" w:color="000000"/>
              <w:left w:val="single" w:sz="4" w:space="0" w:color="000000"/>
              <w:bottom w:val="single" w:sz="4" w:space="0" w:color="000000"/>
              <w:right w:val="single" w:sz="4" w:space="0" w:color="auto"/>
            </w:tcBorders>
            <w:vAlign w:val="center"/>
          </w:tcPr>
          <w:p w:rsidR="00870AD3" w:rsidRDefault="00870AD3">
            <w:pPr>
              <w:spacing w:line="360" w:lineRule="auto"/>
              <w:rPr>
                <w:rFonts w:ascii="宋体" w:hAnsi="宋体"/>
              </w:rPr>
            </w:pPr>
          </w:p>
        </w:tc>
        <w:tc>
          <w:tcPr>
            <w:tcW w:w="630" w:type="dxa"/>
            <w:tcBorders>
              <w:top w:val="single" w:sz="4" w:space="0" w:color="000000"/>
              <w:left w:val="single" w:sz="4" w:space="0" w:color="auto"/>
              <w:bottom w:val="single" w:sz="4" w:space="0" w:color="000000"/>
              <w:right w:val="single" w:sz="4" w:space="0" w:color="auto"/>
            </w:tcBorders>
            <w:vAlign w:val="center"/>
          </w:tcPr>
          <w:p w:rsidR="00870AD3" w:rsidRDefault="00870AD3">
            <w:pPr>
              <w:spacing w:line="360" w:lineRule="auto"/>
              <w:rPr>
                <w:rFonts w:ascii="宋体" w:hAnsi="宋体"/>
              </w:rPr>
            </w:pPr>
          </w:p>
        </w:tc>
        <w:tc>
          <w:tcPr>
            <w:tcW w:w="574" w:type="dxa"/>
            <w:tcBorders>
              <w:top w:val="single" w:sz="4" w:space="0" w:color="000000"/>
              <w:left w:val="single" w:sz="4" w:space="0" w:color="auto"/>
              <w:bottom w:val="single" w:sz="4" w:space="0" w:color="000000"/>
              <w:right w:val="single" w:sz="4" w:space="0" w:color="auto"/>
            </w:tcBorders>
            <w:vAlign w:val="center"/>
          </w:tcPr>
          <w:p w:rsidR="00870AD3" w:rsidRDefault="00870AD3">
            <w:pPr>
              <w:spacing w:line="360" w:lineRule="auto"/>
              <w:rPr>
                <w:rFonts w:ascii="宋体" w:hAnsi="宋体"/>
              </w:rPr>
            </w:pPr>
          </w:p>
        </w:tc>
        <w:tc>
          <w:tcPr>
            <w:tcW w:w="525" w:type="dxa"/>
            <w:tcBorders>
              <w:top w:val="single" w:sz="4" w:space="0" w:color="000000"/>
              <w:left w:val="single" w:sz="4" w:space="0" w:color="auto"/>
              <w:bottom w:val="single" w:sz="4" w:space="0" w:color="000000"/>
              <w:right w:val="single" w:sz="4" w:space="0" w:color="auto"/>
            </w:tcBorders>
            <w:vAlign w:val="center"/>
          </w:tcPr>
          <w:p w:rsidR="00870AD3" w:rsidRDefault="00870AD3">
            <w:pPr>
              <w:spacing w:line="360" w:lineRule="auto"/>
              <w:rPr>
                <w:rFonts w:ascii="宋体" w:hAnsi="宋体"/>
              </w:rPr>
            </w:pPr>
          </w:p>
        </w:tc>
        <w:tc>
          <w:tcPr>
            <w:tcW w:w="549" w:type="dxa"/>
            <w:tcBorders>
              <w:top w:val="single" w:sz="4" w:space="0" w:color="000000"/>
              <w:left w:val="single" w:sz="4" w:space="0" w:color="auto"/>
              <w:bottom w:val="single" w:sz="4" w:space="0" w:color="000000"/>
              <w:right w:val="single" w:sz="4" w:space="0" w:color="auto"/>
            </w:tcBorders>
            <w:vAlign w:val="center"/>
          </w:tcPr>
          <w:p w:rsidR="00870AD3" w:rsidRDefault="00870AD3">
            <w:pPr>
              <w:spacing w:line="360" w:lineRule="auto"/>
              <w:rPr>
                <w:rFonts w:ascii="宋体" w:hAnsi="宋体"/>
              </w:rPr>
            </w:pPr>
          </w:p>
        </w:tc>
        <w:tc>
          <w:tcPr>
            <w:tcW w:w="485" w:type="dxa"/>
            <w:tcBorders>
              <w:top w:val="single" w:sz="4" w:space="0" w:color="000000"/>
              <w:left w:val="single" w:sz="4" w:space="0" w:color="auto"/>
              <w:bottom w:val="single" w:sz="4" w:space="0" w:color="000000"/>
              <w:right w:val="single" w:sz="4" w:space="0" w:color="000000"/>
            </w:tcBorders>
            <w:vAlign w:val="center"/>
          </w:tcPr>
          <w:p w:rsidR="00870AD3" w:rsidRDefault="00870AD3">
            <w:pPr>
              <w:spacing w:line="360" w:lineRule="auto"/>
              <w:rPr>
                <w:rFonts w:ascii="宋体" w:hAnsi="宋体"/>
              </w:rPr>
            </w:pPr>
          </w:p>
        </w:tc>
        <w:tc>
          <w:tcPr>
            <w:tcW w:w="525" w:type="dxa"/>
            <w:tcBorders>
              <w:top w:val="single" w:sz="4" w:space="0" w:color="000000"/>
              <w:left w:val="single" w:sz="4" w:space="0" w:color="000000"/>
              <w:bottom w:val="single" w:sz="4" w:space="0" w:color="000000"/>
              <w:right w:val="single" w:sz="4" w:space="0" w:color="auto"/>
            </w:tcBorders>
            <w:vAlign w:val="center"/>
          </w:tcPr>
          <w:p w:rsidR="00870AD3" w:rsidRDefault="00870AD3">
            <w:pPr>
              <w:spacing w:line="360" w:lineRule="auto"/>
              <w:rPr>
                <w:rFonts w:ascii="宋体" w:hAnsi="宋体"/>
              </w:rPr>
            </w:pPr>
          </w:p>
        </w:tc>
        <w:tc>
          <w:tcPr>
            <w:tcW w:w="525" w:type="dxa"/>
            <w:tcBorders>
              <w:top w:val="single" w:sz="4" w:space="0" w:color="000000"/>
              <w:left w:val="single" w:sz="4" w:space="0" w:color="auto"/>
              <w:bottom w:val="single" w:sz="4" w:space="0" w:color="000000"/>
              <w:right w:val="single" w:sz="4" w:space="0" w:color="auto"/>
            </w:tcBorders>
            <w:vAlign w:val="center"/>
          </w:tcPr>
          <w:p w:rsidR="00870AD3" w:rsidRDefault="00870AD3">
            <w:pPr>
              <w:spacing w:line="360" w:lineRule="auto"/>
              <w:rPr>
                <w:rFonts w:ascii="宋体" w:hAnsi="宋体"/>
              </w:rPr>
            </w:pPr>
          </w:p>
        </w:tc>
        <w:tc>
          <w:tcPr>
            <w:tcW w:w="696" w:type="dxa"/>
            <w:tcBorders>
              <w:top w:val="single" w:sz="4" w:space="0" w:color="000000"/>
              <w:left w:val="single" w:sz="4" w:space="0" w:color="auto"/>
              <w:bottom w:val="single" w:sz="4" w:space="0" w:color="000000"/>
              <w:right w:val="single" w:sz="4" w:space="0" w:color="000000"/>
            </w:tcBorders>
            <w:vAlign w:val="center"/>
          </w:tcPr>
          <w:p w:rsidR="00870AD3" w:rsidRDefault="00870AD3">
            <w:pPr>
              <w:spacing w:line="360" w:lineRule="auto"/>
              <w:rPr>
                <w:rFonts w:ascii="宋体" w:hAnsi="宋体"/>
              </w:rPr>
            </w:pPr>
          </w:p>
        </w:tc>
      </w:tr>
      <w:tr w:rsidR="00870AD3">
        <w:trPr>
          <w:trHeight w:hRule="exact" w:val="567"/>
          <w:jc w:val="center"/>
        </w:trPr>
        <w:tc>
          <w:tcPr>
            <w:tcW w:w="5350" w:type="dxa"/>
            <w:gridSpan w:val="6"/>
            <w:tcBorders>
              <w:top w:val="single" w:sz="4" w:space="0" w:color="000000"/>
              <w:left w:val="single" w:sz="4" w:space="0" w:color="000000"/>
              <w:bottom w:val="single" w:sz="4" w:space="0" w:color="000000"/>
              <w:right w:val="single" w:sz="4" w:space="0" w:color="auto"/>
            </w:tcBorders>
            <w:vAlign w:val="center"/>
          </w:tcPr>
          <w:p w:rsidR="00870AD3" w:rsidRDefault="00E615B6">
            <w:pPr>
              <w:spacing w:line="360" w:lineRule="auto"/>
              <w:jc w:val="center"/>
              <w:rPr>
                <w:rFonts w:ascii="宋体" w:hAnsi="宋体"/>
              </w:rPr>
            </w:pPr>
            <w:r>
              <w:rPr>
                <w:rFonts w:ascii="宋体" w:hAnsi="宋体" w:hint="eastAsia"/>
              </w:rPr>
              <w:t>合计</w:t>
            </w:r>
          </w:p>
        </w:tc>
        <w:tc>
          <w:tcPr>
            <w:tcW w:w="1099" w:type="dxa"/>
            <w:gridSpan w:val="2"/>
            <w:tcBorders>
              <w:top w:val="single" w:sz="4" w:space="0" w:color="000000"/>
              <w:left w:val="single" w:sz="4" w:space="0" w:color="auto"/>
              <w:bottom w:val="single" w:sz="4" w:space="0" w:color="000000"/>
              <w:right w:val="single" w:sz="4" w:space="0" w:color="auto"/>
            </w:tcBorders>
            <w:vAlign w:val="center"/>
          </w:tcPr>
          <w:p w:rsidR="00870AD3" w:rsidRDefault="00870AD3">
            <w:pPr>
              <w:spacing w:line="360" w:lineRule="auto"/>
              <w:rPr>
                <w:rFonts w:ascii="宋体" w:hAnsi="宋体"/>
              </w:rPr>
            </w:pPr>
          </w:p>
        </w:tc>
        <w:tc>
          <w:tcPr>
            <w:tcW w:w="1034" w:type="dxa"/>
            <w:gridSpan w:val="2"/>
            <w:tcBorders>
              <w:top w:val="single" w:sz="4" w:space="0" w:color="000000"/>
              <w:left w:val="single" w:sz="4" w:space="0" w:color="auto"/>
              <w:bottom w:val="single" w:sz="4" w:space="0" w:color="000000"/>
              <w:right w:val="single" w:sz="4" w:space="0" w:color="000000"/>
            </w:tcBorders>
            <w:vAlign w:val="center"/>
          </w:tcPr>
          <w:p w:rsidR="00870AD3" w:rsidRDefault="00870AD3">
            <w:pPr>
              <w:spacing w:line="360" w:lineRule="auto"/>
              <w:rPr>
                <w:rFonts w:ascii="宋体" w:hAnsi="宋体"/>
              </w:rPr>
            </w:pPr>
          </w:p>
        </w:tc>
        <w:tc>
          <w:tcPr>
            <w:tcW w:w="1050" w:type="dxa"/>
            <w:gridSpan w:val="2"/>
            <w:tcBorders>
              <w:top w:val="single" w:sz="4" w:space="0" w:color="000000"/>
              <w:left w:val="single" w:sz="4" w:space="0" w:color="000000"/>
              <w:bottom w:val="single" w:sz="4" w:space="0" w:color="000000"/>
              <w:right w:val="single" w:sz="4" w:space="0" w:color="auto"/>
            </w:tcBorders>
            <w:vAlign w:val="center"/>
          </w:tcPr>
          <w:p w:rsidR="00870AD3" w:rsidRDefault="00870AD3">
            <w:pPr>
              <w:spacing w:line="360" w:lineRule="auto"/>
              <w:rPr>
                <w:rFonts w:ascii="宋体" w:hAnsi="宋体"/>
              </w:rPr>
            </w:pPr>
          </w:p>
        </w:tc>
        <w:tc>
          <w:tcPr>
            <w:tcW w:w="696" w:type="dxa"/>
            <w:tcBorders>
              <w:top w:val="single" w:sz="4" w:space="0" w:color="000000"/>
              <w:left w:val="single" w:sz="4" w:space="0" w:color="auto"/>
              <w:bottom w:val="single" w:sz="4" w:space="0" w:color="000000"/>
              <w:right w:val="single" w:sz="4" w:space="0" w:color="000000"/>
            </w:tcBorders>
            <w:vAlign w:val="center"/>
          </w:tcPr>
          <w:p w:rsidR="00870AD3" w:rsidRDefault="00870AD3">
            <w:pPr>
              <w:spacing w:line="360" w:lineRule="auto"/>
              <w:rPr>
                <w:rFonts w:ascii="宋体" w:hAnsi="宋体"/>
              </w:rPr>
            </w:pPr>
          </w:p>
        </w:tc>
      </w:tr>
    </w:tbl>
    <w:p w:rsidR="00870AD3" w:rsidRDefault="00E615B6">
      <w:pPr>
        <w:spacing w:line="360" w:lineRule="auto"/>
        <w:ind w:firstLineChars="150" w:firstLine="270"/>
        <w:rPr>
          <w:rFonts w:ascii="宋体" w:hAnsi="宋体" w:cs="宋体"/>
          <w:sz w:val="18"/>
          <w:szCs w:val="18"/>
        </w:rPr>
      </w:pPr>
      <w:r>
        <w:rPr>
          <w:rFonts w:ascii="宋体" w:hAnsi="宋体" w:cs="宋体" w:hint="eastAsia"/>
          <w:sz w:val="18"/>
          <w:szCs w:val="18"/>
        </w:rPr>
        <w:t>注</w:t>
      </w:r>
      <w:r>
        <w:rPr>
          <w:rFonts w:ascii="宋体" w:hAnsi="宋体" w:cs="宋体" w:hint="eastAsia"/>
          <w:spacing w:val="-22"/>
          <w:sz w:val="18"/>
          <w:szCs w:val="18"/>
        </w:rPr>
        <w:t>：1、</w:t>
      </w:r>
      <w:r>
        <w:rPr>
          <w:rFonts w:ascii="宋体" w:hAnsi="宋体" w:cs="宋体" w:hint="eastAsia"/>
          <w:sz w:val="18"/>
          <w:szCs w:val="18"/>
        </w:rPr>
        <w:t>此表由招标人填写“材料编码”、“材料（工程设备）名称、规格、型号”、“计量单位”、“暂估单价”</w:t>
      </w:r>
      <w:r>
        <w:rPr>
          <w:rFonts w:ascii="宋体" w:hAnsi="宋体" w:cs="宋体" w:hint="eastAsia"/>
          <w:spacing w:val="-22"/>
          <w:sz w:val="18"/>
          <w:szCs w:val="18"/>
        </w:rPr>
        <w:t>，</w:t>
      </w:r>
      <w:r>
        <w:rPr>
          <w:rFonts w:ascii="宋体" w:hAnsi="宋体" w:cs="宋体" w:hint="eastAsia"/>
          <w:sz w:val="18"/>
          <w:szCs w:val="18"/>
        </w:rPr>
        <w:t>并在备注栏说明暂估价的材料、工程设备拟用在那些清单项目上</w:t>
      </w:r>
      <w:r>
        <w:rPr>
          <w:rFonts w:ascii="宋体" w:hAnsi="宋体" w:cs="宋体" w:hint="eastAsia"/>
          <w:spacing w:val="-22"/>
          <w:sz w:val="18"/>
          <w:szCs w:val="18"/>
        </w:rPr>
        <w:t>，</w:t>
      </w:r>
      <w:r>
        <w:rPr>
          <w:rFonts w:ascii="宋体" w:hAnsi="宋体" w:cs="宋体" w:hint="eastAsia"/>
          <w:sz w:val="18"/>
          <w:szCs w:val="18"/>
        </w:rPr>
        <w:t>投标人应将上述材料、工程设备暂估单价计入工程量清单综合单价报价中，并填写“数量”中的“投标”和“暂估合价” 列。</w:t>
      </w:r>
    </w:p>
    <w:p w:rsidR="00870AD3" w:rsidRDefault="00E615B6">
      <w:pPr>
        <w:spacing w:line="360" w:lineRule="auto"/>
        <w:ind w:firstLineChars="150" w:firstLine="270"/>
        <w:rPr>
          <w:rFonts w:ascii="宋体" w:hAnsi="宋体"/>
          <w:sz w:val="18"/>
          <w:szCs w:val="18"/>
        </w:rPr>
      </w:pPr>
      <w:r>
        <w:rPr>
          <w:rFonts w:ascii="宋体" w:hAnsi="宋体" w:cs="宋体" w:hint="eastAsia"/>
          <w:sz w:val="18"/>
          <w:szCs w:val="18"/>
        </w:rPr>
        <w:t xml:space="preserve">    2、此表中所列暂估材料（工程设备）为暂时不能确定价格的材料（工程设备），不包含发包人供应材料（工程设备）。</w:t>
      </w:r>
    </w:p>
    <w:p w:rsidR="00870AD3" w:rsidRDefault="00E615B6">
      <w:pPr>
        <w:spacing w:line="360" w:lineRule="auto"/>
        <w:jc w:val="right"/>
        <w:rPr>
          <w:rFonts w:ascii="宋体" w:hAnsi="宋体" w:cs="宋体"/>
          <w:sz w:val="18"/>
          <w:szCs w:val="18"/>
        </w:rPr>
      </w:pPr>
      <w:r>
        <w:rPr>
          <w:rFonts w:ascii="宋体" w:hAnsi="宋体" w:cs="宋体" w:hint="eastAsia"/>
          <w:sz w:val="18"/>
          <w:szCs w:val="18"/>
        </w:rPr>
        <w:t>表</w:t>
      </w:r>
      <w:r>
        <w:rPr>
          <w:rFonts w:ascii="宋体" w:hAnsi="宋体" w:hint="eastAsia"/>
          <w:sz w:val="18"/>
          <w:szCs w:val="18"/>
        </w:rPr>
        <w:t>-12-2</w:t>
      </w:r>
    </w:p>
    <w:p w:rsidR="00870AD3" w:rsidRDefault="00870AD3">
      <w:pPr>
        <w:pStyle w:val="Heading71"/>
        <w:tabs>
          <w:tab w:val="left" w:pos="707"/>
        </w:tabs>
        <w:spacing w:line="360" w:lineRule="auto"/>
        <w:jc w:val="center"/>
        <w:outlineLvl w:val="2"/>
        <w:rPr>
          <w:b/>
          <w:spacing w:val="1"/>
          <w:lang w:eastAsia="zh-CN"/>
        </w:rPr>
      </w:pPr>
    </w:p>
    <w:p w:rsidR="00870AD3" w:rsidRDefault="00870AD3">
      <w:pPr>
        <w:pStyle w:val="Heading71"/>
        <w:tabs>
          <w:tab w:val="left" w:pos="707"/>
        </w:tabs>
        <w:spacing w:line="360" w:lineRule="auto"/>
        <w:jc w:val="center"/>
        <w:outlineLvl w:val="2"/>
        <w:rPr>
          <w:b/>
          <w:spacing w:val="1"/>
          <w:lang w:eastAsia="zh-CN"/>
        </w:rPr>
      </w:pPr>
    </w:p>
    <w:p w:rsidR="00870AD3" w:rsidRDefault="00870AD3">
      <w:pPr>
        <w:pStyle w:val="Heading71"/>
        <w:tabs>
          <w:tab w:val="left" w:pos="707"/>
        </w:tabs>
        <w:spacing w:line="360" w:lineRule="auto"/>
        <w:jc w:val="center"/>
        <w:outlineLvl w:val="2"/>
        <w:rPr>
          <w:b/>
          <w:spacing w:val="1"/>
          <w:lang w:eastAsia="zh-CN"/>
        </w:rPr>
      </w:pPr>
    </w:p>
    <w:p w:rsidR="00870AD3" w:rsidRDefault="00870AD3">
      <w:pPr>
        <w:pStyle w:val="Heading71"/>
        <w:tabs>
          <w:tab w:val="left" w:pos="707"/>
        </w:tabs>
        <w:spacing w:line="360" w:lineRule="auto"/>
        <w:jc w:val="center"/>
        <w:outlineLvl w:val="2"/>
        <w:rPr>
          <w:b/>
          <w:spacing w:val="1"/>
          <w:lang w:eastAsia="zh-CN"/>
        </w:rPr>
      </w:pPr>
    </w:p>
    <w:p w:rsidR="00870AD3" w:rsidRDefault="00870AD3">
      <w:pPr>
        <w:pStyle w:val="Heading71"/>
        <w:tabs>
          <w:tab w:val="left" w:pos="707"/>
        </w:tabs>
        <w:spacing w:line="360" w:lineRule="auto"/>
        <w:jc w:val="center"/>
        <w:outlineLvl w:val="2"/>
        <w:rPr>
          <w:b/>
          <w:spacing w:val="1"/>
          <w:lang w:eastAsia="zh-CN"/>
        </w:rPr>
      </w:pPr>
    </w:p>
    <w:p w:rsidR="00870AD3" w:rsidRDefault="00870AD3">
      <w:pPr>
        <w:pStyle w:val="Heading71"/>
        <w:tabs>
          <w:tab w:val="left" w:pos="707"/>
        </w:tabs>
        <w:spacing w:line="360" w:lineRule="auto"/>
        <w:jc w:val="center"/>
        <w:outlineLvl w:val="2"/>
        <w:rPr>
          <w:b/>
          <w:spacing w:val="1"/>
          <w:lang w:eastAsia="zh-CN"/>
        </w:rPr>
      </w:pPr>
    </w:p>
    <w:p w:rsidR="00870AD3" w:rsidRDefault="00870AD3">
      <w:pPr>
        <w:pStyle w:val="Heading71"/>
        <w:tabs>
          <w:tab w:val="left" w:pos="707"/>
        </w:tabs>
        <w:spacing w:line="360" w:lineRule="auto"/>
        <w:jc w:val="center"/>
        <w:outlineLvl w:val="2"/>
        <w:rPr>
          <w:b/>
          <w:spacing w:val="1"/>
          <w:lang w:eastAsia="zh-CN"/>
        </w:rPr>
      </w:pPr>
    </w:p>
    <w:p w:rsidR="00870AD3" w:rsidRDefault="00870AD3">
      <w:pPr>
        <w:pStyle w:val="Heading71"/>
        <w:tabs>
          <w:tab w:val="left" w:pos="707"/>
        </w:tabs>
        <w:spacing w:line="360" w:lineRule="auto"/>
        <w:jc w:val="center"/>
        <w:outlineLvl w:val="2"/>
        <w:rPr>
          <w:b/>
          <w:spacing w:val="1"/>
          <w:lang w:eastAsia="zh-CN"/>
        </w:rPr>
      </w:pPr>
    </w:p>
    <w:p w:rsidR="00870AD3" w:rsidRDefault="00870AD3">
      <w:pPr>
        <w:pStyle w:val="Heading71"/>
        <w:tabs>
          <w:tab w:val="left" w:pos="707"/>
        </w:tabs>
        <w:spacing w:line="360" w:lineRule="auto"/>
        <w:jc w:val="center"/>
        <w:outlineLvl w:val="2"/>
        <w:rPr>
          <w:b/>
          <w:spacing w:val="1"/>
          <w:lang w:eastAsia="zh-CN"/>
        </w:rPr>
      </w:pPr>
    </w:p>
    <w:p w:rsidR="00870AD3" w:rsidRDefault="00870AD3">
      <w:pPr>
        <w:pStyle w:val="Heading71"/>
        <w:tabs>
          <w:tab w:val="left" w:pos="707"/>
        </w:tabs>
        <w:spacing w:line="360" w:lineRule="auto"/>
        <w:jc w:val="center"/>
        <w:outlineLvl w:val="2"/>
        <w:rPr>
          <w:b/>
          <w:spacing w:val="1"/>
          <w:lang w:eastAsia="zh-CN"/>
        </w:rPr>
      </w:pPr>
    </w:p>
    <w:p w:rsidR="00870AD3" w:rsidRDefault="00E615B6">
      <w:pPr>
        <w:pStyle w:val="Heading71"/>
        <w:tabs>
          <w:tab w:val="left" w:pos="707"/>
        </w:tabs>
        <w:spacing w:line="360" w:lineRule="auto"/>
        <w:jc w:val="center"/>
        <w:outlineLvl w:val="2"/>
        <w:rPr>
          <w:b/>
          <w:spacing w:val="1"/>
          <w:lang w:eastAsia="zh-CN"/>
        </w:rPr>
      </w:pPr>
      <w:r>
        <w:rPr>
          <w:rFonts w:hint="eastAsia"/>
          <w:b/>
          <w:spacing w:val="1"/>
          <w:lang w:eastAsia="zh-CN"/>
        </w:rPr>
        <w:lastRenderedPageBreak/>
        <w:t>专业工程暂估价及结算价表</w:t>
      </w:r>
    </w:p>
    <w:p w:rsidR="00870AD3" w:rsidRDefault="00870AD3">
      <w:pPr>
        <w:pStyle w:val="Heading71"/>
        <w:tabs>
          <w:tab w:val="left" w:pos="707"/>
        </w:tabs>
        <w:spacing w:line="360" w:lineRule="auto"/>
        <w:jc w:val="center"/>
        <w:outlineLvl w:val="2"/>
        <w:rPr>
          <w:b/>
          <w:spacing w:val="1"/>
          <w:lang w:eastAsia="zh-CN"/>
        </w:rPr>
      </w:pPr>
    </w:p>
    <w:p w:rsidR="00870AD3" w:rsidRDefault="00E615B6">
      <w:pPr>
        <w:pStyle w:val="ac"/>
        <w:tabs>
          <w:tab w:val="left" w:pos="4529"/>
          <w:tab w:val="left" w:pos="7890"/>
          <w:tab w:val="left" w:pos="8416"/>
          <w:tab w:val="left" w:pos="9047"/>
        </w:tabs>
        <w:ind w:firstLineChars="100" w:firstLine="224"/>
        <w:rPr>
          <w:rFonts w:ascii="宋体" w:eastAsia="宋体" w:hAnsi="宋体"/>
          <w:spacing w:val="-3"/>
        </w:rPr>
      </w:pPr>
      <w:r>
        <w:rPr>
          <w:rFonts w:ascii="宋体" w:eastAsia="宋体" w:hAnsi="宋体" w:hint="eastAsia"/>
          <w:spacing w:val="-3"/>
        </w:rPr>
        <w:t xml:space="preserve">工程名称：                    </w:t>
      </w:r>
      <w:r w:rsidR="00B93F18">
        <w:rPr>
          <w:rFonts w:ascii="宋体" w:eastAsia="宋体" w:hAnsi="宋体" w:hint="eastAsia"/>
          <w:spacing w:val="-3"/>
        </w:rPr>
        <w:t xml:space="preserve">       </w:t>
      </w:r>
      <w:r>
        <w:rPr>
          <w:rFonts w:ascii="宋体" w:eastAsia="宋体" w:hAnsi="宋体" w:hint="eastAsia"/>
          <w:spacing w:val="-3"/>
        </w:rPr>
        <w:t xml:space="preserve">                      第    页 共    页</w:t>
      </w:r>
    </w:p>
    <w:tbl>
      <w:tblPr>
        <w:tblW w:w="92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47"/>
        <w:gridCol w:w="2433"/>
        <w:gridCol w:w="1386"/>
        <w:gridCol w:w="1309"/>
        <w:gridCol w:w="1309"/>
        <w:gridCol w:w="1078"/>
        <w:gridCol w:w="1078"/>
      </w:tblGrid>
      <w:tr w:rsidR="00870AD3">
        <w:trPr>
          <w:trHeight w:val="567"/>
        </w:trPr>
        <w:tc>
          <w:tcPr>
            <w:tcW w:w="647" w:type="dxa"/>
            <w:vAlign w:val="center"/>
          </w:tcPr>
          <w:p w:rsidR="00870AD3" w:rsidRDefault="00E615B6">
            <w:pPr>
              <w:spacing w:line="360" w:lineRule="auto"/>
              <w:jc w:val="center"/>
              <w:rPr>
                <w:rFonts w:ascii="宋体" w:hAnsi="宋体"/>
                <w:szCs w:val="21"/>
              </w:rPr>
            </w:pPr>
            <w:r>
              <w:rPr>
                <w:rFonts w:ascii="宋体" w:hAnsi="宋体" w:hint="eastAsia"/>
                <w:szCs w:val="21"/>
              </w:rPr>
              <w:t>序号</w:t>
            </w:r>
          </w:p>
        </w:tc>
        <w:tc>
          <w:tcPr>
            <w:tcW w:w="2433" w:type="dxa"/>
            <w:vAlign w:val="center"/>
          </w:tcPr>
          <w:p w:rsidR="00870AD3" w:rsidRDefault="00E615B6">
            <w:pPr>
              <w:spacing w:line="360" w:lineRule="auto"/>
              <w:jc w:val="center"/>
              <w:rPr>
                <w:rFonts w:ascii="宋体" w:hAnsi="宋体"/>
                <w:szCs w:val="21"/>
              </w:rPr>
            </w:pPr>
            <w:r>
              <w:rPr>
                <w:rFonts w:ascii="宋体" w:hAnsi="宋体" w:hint="eastAsia"/>
                <w:szCs w:val="21"/>
              </w:rPr>
              <w:t>工 程 名 称</w:t>
            </w:r>
          </w:p>
        </w:tc>
        <w:tc>
          <w:tcPr>
            <w:tcW w:w="1386" w:type="dxa"/>
            <w:vAlign w:val="center"/>
          </w:tcPr>
          <w:p w:rsidR="00870AD3" w:rsidRDefault="00E615B6">
            <w:pPr>
              <w:spacing w:line="360" w:lineRule="auto"/>
              <w:rPr>
                <w:rFonts w:ascii="宋体" w:hAnsi="宋体"/>
                <w:szCs w:val="21"/>
              </w:rPr>
            </w:pPr>
            <w:r>
              <w:rPr>
                <w:rFonts w:ascii="宋体" w:hAnsi="宋体" w:hint="eastAsia"/>
                <w:szCs w:val="21"/>
              </w:rPr>
              <w:t>工程内容</w:t>
            </w:r>
          </w:p>
        </w:tc>
        <w:tc>
          <w:tcPr>
            <w:tcW w:w="1309" w:type="dxa"/>
          </w:tcPr>
          <w:p w:rsidR="00870AD3" w:rsidRDefault="00E615B6">
            <w:pPr>
              <w:spacing w:line="360" w:lineRule="auto"/>
              <w:jc w:val="center"/>
              <w:rPr>
                <w:rFonts w:ascii="宋体" w:hAnsi="宋体"/>
                <w:szCs w:val="21"/>
              </w:rPr>
            </w:pPr>
            <w:r>
              <w:rPr>
                <w:rFonts w:ascii="宋体" w:hAnsi="宋体" w:hint="eastAsia"/>
                <w:szCs w:val="21"/>
              </w:rPr>
              <w:t>暂估金额（元）</w:t>
            </w:r>
          </w:p>
        </w:tc>
        <w:tc>
          <w:tcPr>
            <w:tcW w:w="1309" w:type="dxa"/>
            <w:vAlign w:val="center"/>
          </w:tcPr>
          <w:p w:rsidR="00870AD3" w:rsidRDefault="00E615B6">
            <w:pPr>
              <w:spacing w:line="360" w:lineRule="auto"/>
              <w:jc w:val="center"/>
              <w:rPr>
                <w:rFonts w:ascii="宋体" w:hAnsi="宋体"/>
                <w:szCs w:val="21"/>
              </w:rPr>
            </w:pPr>
            <w:r>
              <w:rPr>
                <w:rFonts w:ascii="宋体" w:hAnsi="宋体" w:hint="eastAsia"/>
                <w:szCs w:val="21"/>
              </w:rPr>
              <w:t>结算金额（元）</w:t>
            </w:r>
          </w:p>
        </w:tc>
        <w:tc>
          <w:tcPr>
            <w:tcW w:w="1078" w:type="dxa"/>
          </w:tcPr>
          <w:p w:rsidR="00870AD3" w:rsidRDefault="00E615B6">
            <w:pPr>
              <w:spacing w:line="360" w:lineRule="auto"/>
              <w:jc w:val="center"/>
              <w:rPr>
                <w:rFonts w:ascii="宋体" w:hAnsi="宋体"/>
                <w:szCs w:val="21"/>
              </w:rPr>
            </w:pPr>
            <w:r>
              <w:rPr>
                <w:rFonts w:ascii="宋体" w:hAnsi="宋体" w:hint="eastAsia"/>
                <w:szCs w:val="21"/>
              </w:rPr>
              <w:t>差额</w:t>
            </w:r>
          </w:p>
          <w:p w:rsidR="00870AD3" w:rsidRDefault="00E615B6">
            <w:pPr>
              <w:spacing w:line="360" w:lineRule="auto"/>
              <w:jc w:val="center"/>
              <w:rPr>
                <w:rFonts w:ascii="宋体" w:hAnsi="宋体"/>
                <w:szCs w:val="21"/>
              </w:rPr>
            </w:pPr>
            <w:r>
              <w:rPr>
                <w:rFonts w:ascii="宋体" w:hAnsi="宋体" w:cs="宋体" w:hint="eastAsia"/>
                <w:sz w:val="18"/>
                <w:szCs w:val="18"/>
              </w:rPr>
              <w:t>±（元）</w:t>
            </w:r>
          </w:p>
        </w:tc>
        <w:tc>
          <w:tcPr>
            <w:tcW w:w="1078" w:type="dxa"/>
            <w:vAlign w:val="center"/>
          </w:tcPr>
          <w:p w:rsidR="00870AD3" w:rsidRDefault="00E615B6">
            <w:pPr>
              <w:spacing w:line="360" w:lineRule="auto"/>
              <w:jc w:val="center"/>
              <w:rPr>
                <w:rFonts w:ascii="宋体" w:hAnsi="宋体"/>
                <w:szCs w:val="21"/>
              </w:rPr>
            </w:pPr>
            <w:r>
              <w:rPr>
                <w:rFonts w:ascii="宋体" w:hAnsi="宋体" w:hint="eastAsia"/>
                <w:szCs w:val="21"/>
              </w:rPr>
              <w:t>备注</w:t>
            </w:r>
          </w:p>
        </w:tc>
      </w:tr>
      <w:tr w:rsidR="00870AD3">
        <w:trPr>
          <w:trHeight w:val="567"/>
        </w:trPr>
        <w:tc>
          <w:tcPr>
            <w:tcW w:w="647" w:type="dxa"/>
            <w:vAlign w:val="center"/>
          </w:tcPr>
          <w:p w:rsidR="00870AD3" w:rsidRDefault="00870AD3">
            <w:pPr>
              <w:spacing w:line="360" w:lineRule="auto"/>
              <w:jc w:val="center"/>
              <w:rPr>
                <w:rFonts w:ascii="宋体" w:hAnsi="宋体"/>
                <w:szCs w:val="21"/>
              </w:rPr>
            </w:pPr>
          </w:p>
        </w:tc>
        <w:tc>
          <w:tcPr>
            <w:tcW w:w="2433" w:type="dxa"/>
            <w:vAlign w:val="center"/>
          </w:tcPr>
          <w:p w:rsidR="00870AD3" w:rsidRDefault="00870AD3">
            <w:pPr>
              <w:spacing w:line="360" w:lineRule="auto"/>
              <w:jc w:val="center"/>
              <w:rPr>
                <w:rFonts w:ascii="宋体" w:hAnsi="宋体"/>
                <w:szCs w:val="21"/>
              </w:rPr>
            </w:pPr>
          </w:p>
        </w:tc>
        <w:tc>
          <w:tcPr>
            <w:tcW w:w="1386" w:type="dxa"/>
            <w:vAlign w:val="center"/>
          </w:tcPr>
          <w:p w:rsidR="00870AD3" w:rsidRDefault="00870AD3">
            <w:pPr>
              <w:spacing w:line="360" w:lineRule="auto"/>
              <w:rPr>
                <w:rFonts w:ascii="宋体" w:hAnsi="宋体"/>
                <w:szCs w:val="21"/>
              </w:rPr>
            </w:pPr>
          </w:p>
        </w:tc>
        <w:tc>
          <w:tcPr>
            <w:tcW w:w="1309" w:type="dxa"/>
          </w:tcPr>
          <w:p w:rsidR="00870AD3" w:rsidRDefault="00870AD3">
            <w:pPr>
              <w:spacing w:line="360" w:lineRule="auto"/>
              <w:rPr>
                <w:rFonts w:ascii="宋体" w:hAnsi="宋体"/>
                <w:szCs w:val="21"/>
              </w:rPr>
            </w:pPr>
          </w:p>
        </w:tc>
        <w:tc>
          <w:tcPr>
            <w:tcW w:w="1309" w:type="dxa"/>
            <w:vAlign w:val="center"/>
          </w:tcPr>
          <w:p w:rsidR="00870AD3" w:rsidRDefault="00870AD3">
            <w:pPr>
              <w:spacing w:line="360" w:lineRule="auto"/>
              <w:jc w:val="center"/>
              <w:rPr>
                <w:rFonts w:ascii="宋体" w:hAnsi="宋体"/>
                <w:szCs w:val="21"/>
              </w:rPr>
            </w:pPr>
          </w:p>
        </w:tc>
        <w:tc>
          <w:tcPr>
            <w:tcW w:w="1078" w:type="dxa"/>
          </w:tcPr>
          <w:p w:rsidR="00870AD3" w:rsidRDefault="00870AD3">
            <w:pPr>
              <w:spacing w:line="360" w:lineRule="auto"/>
              <w:jc w:val="center"/>
              <w:rPr>
                <w:rFonts w:ascii="宋体" w:hAnsi="宋体"/>
                <w:szCs w:val="21"/>
              </w:rPr>
            </w:pPr>
          </w:p>
        </w:tc>
        <w:tc>
          <w:tcPr>
            <w:tcW w:w="1078" w:type="dxa"/>
            <w:vAlign w:val="center"/>
          </w:tcPr>
          <w:p w:rsidR="00870AD3" w:rsidRDefault="00870AD3">
            <w:pPr>
              <w:spacing w:line="360" w:lineRule="auto"/>
              <w:jc w:val="center"/>
              <w:rPr>
                <w:rFonts w:ascii="宋体" w:hAnsi="宋体"/>
                <w:szCs w:val="21"/>
              </w:rPr>
            </w:pPr>
          </w:p>
        </w:tc>
      </w:tr>
      <w:tr w:rsidR="00870AD3">
        <w:trPr>
          <w:trHeight w:val="567"/>
        </w:trPr>
        <w:tc>
          <w:tcPr>
            <w:tcW w:w="647" w:type="dxa"/>
            <w:vAlign w:val="center"/>
          </w:tcPr>
          <w:p w:rsidR="00870AD3" w:rsidRDefault="00870AD3">
            <w:pPr>
              <w:spacing w:line="360" w:lineRule="auto"/>
              <w:jc w:val="center"/>
              <w:rPr>
                <w:rFonts w:ascii="宋体" w:hAnsi="宋体"/>
                <w:szCs w:val="21"/>
              </w:rPr>
            </w:pPr>
          </w:p>
        </w:tc>
        <w:tc>
          <w:tcPr>
            <w:tcW w:w="2433" w:type="dxa"/>
            <w:vAlign w:val="center"/>
          </w:tcPr>
          <w:p w:rsidR="00870AD3" w:rsidRDefault="00870AD3">
            <w:pPr>
              <w:spacing w:line="360" w:lineRule="auto"/>
              <w:rPr>
                <w:rFonts w:ascii="宋体" w:hAnsi="宋体"/>
                <w:szCs w:val="21"/>
              </w:rPr>
            </w:pPr>
          </w:p>
        </w:tc>
        <w:tc>
          <w:tcPr>
            <w:tcW w:w="1386" w:type="dxa"/>
            <w:vAlign w:val="center"/>
          </w:tcPr>
          <w:p w:rsidR="00870AD3" w:rsidRDefault="00870AD3">
            <w:pPr>
              <w:spacing w:line="360" w:lineRule="auto"/>
              <w:rPr>
                <w:rFonts w:ascii="宋体" w:hAnsi="宋体"/>
                <w:szCs w:val="21"/>
              </w:rPr>
            </w:pPr>
          </w:p>
        </w:tc>
        <w:tc>
          <w:tcPr>
            <w:tcW w:w="1309" w:type="dxa"/>
          </w:tcPr>
          <w:p w:rsidR="00870AD3" w:rsidRDefault="00870AD3">
            <w:pPr>
              <w:spacing w:line="360" w:lineRule="auto"/>
              <w:rPr>
                <w:rFonts w:ascii="宋体" w:hAnsi="宋体"/>
                <w:szCs w:val="21"/>
              </w:rPr>
            </w:pPr>
          </w:p>
        </w:tc>
        <w:tc>
          <w:tcPr>
            <w:tcW w:w="1309" w:type="dxa"/>
            <w:vAlign w:val="center"/>
          </w:tcPr>
          <w:p w:rsidR="00870AD3" w:rsidRDefault="00870AD3">
            <w:pPr>
              <w:spacing w:line="360" w:lineRule="auto"/>
              <w:rPr>
                <w:rFonts w:ascii="宋体" w:hAnsi="宋体"/>
                <w:szCs w:val="21"/>
              </w:rPr>
            </w:pPr>
          </w:p>
        </w:tc>
        <w:tc>
          <w:tcPr>
            <w:tcW w:w="1078" w:type="dxa"/>
          </w:tcPr>
          <w:p w:rsidR="00870AD3" w:rsidRDefault="00870AD3">
            <w:pPr>
              <w:spacing w:line="360" w:lineRule="auto"/>
              <w:rPr>
                <w:rFonts w:ascii="宋体" w:hAnsi="宋体"/>
                <w:szCs w:val="21"/>
              </w:rPr>
            </w:pPr>
          </w:p>
        </w:tc>
        <w:tc>
          <w:tcPr>
            <w:tcW w:w="1078" w:type="dxa"/>
            <w:vAlign w:val="center"/>
          </w:tcPr>
          <w:p w:rsidR="00870AD3" w:rsidRDefault="00870AD3">
            <w:pPr>
              <w:spacing w:line="360" w:lineRule="auto"/>
              <w:rPr>
                <w:rFonts w:ascii="宋体" w:hAnsi="宋体"/>
                <w:szCs w:val="21"/>
              </w:rPr>
            </w:pPr>
          </w:p>
        </w:tc>
      </w:tr>
      <w:tr w:rsidR="00870AD3">
        <w:trPr>
          <w:trHeight w:val="567"/>
        </w:trPr>
        <w:tc>
          <w:tcPr>
            <w:tcW w:w="647" w:type="dxa"/>
            <w:vAlign w:val="center"/>
          </w:tcPr>
          <w:p w:rsidR="00870AD3" w:rsidRDefault="00870AD3">
            <w:pPr>
              <w:spacing w:line="360" w:lineRule="auto"/>
              <w:jc w:val="center"/>
              <w:rPr>
                <w:rFonts w:ascii="宋体" w:hAnsi="宋体"/>
                <w:szCs w:val="21"/>
              </w:rPr>
            </w:pPr>
          </w:p>
        </w:tc>
        <w:tc>
          <w:tcPr>
            <w:tcW w:w="2433" w:type="dxa"/>
            <w:vAlign w:val="center"/>
          </w:tcPr>
          <w:p w:rsidR="00870AD3" w:rsidRDefault="00870AD3" w:rsidP="00E615B6">
            <w:pPr>
              <w:spacing w:line="360" w:lineRule="auto"/>
              <w:ind w:firstLineChars="198" w:firstLine="416"/>
              <w:rPr>
                <w:rFonts w:ascii="宋体" w:hAnsi="宋体"/>
                <w:szCs w:val="21"/>
              </w:rPr>
            </w:pPr>
          </w:p>
        </w:tc>
        <w:tc>
          <w:tcPr>
            <w:tcW w:w="1386" w:type="dxa"/>
            <w:vAlign w:val="center"/>
          </w:tcPr>
          <w:p w:rsidR="00870AD3" w:rsidRDefault="00870AD3">
            <w:pPr>
              <w:spacing w:line="360" w:lineRule="auto"/>
              <w:rPr>
                <w:rFonts w:ascii="宋体" w:hAnsi="宋体"/>
                <w:szCs w:val="21"/>
              </w:rPr>
            </w:pPr>
          </w:p>
        </w:tc>
        <w:tc>
          <w:tcPr>
            <w:tcW w:w="1309" w:type="dxa"/>
          </w:tcPr>
          <w:p w:rsidR="00870AD3" w:rsidRDefault="00870AD3">
            <w:pPr>
              <w:spacing w:line="360" w:lineRule="auto"/>
              <w:rPr>
                <w:rFonts w:ascii="宋体" w:hAnsi="宋体"/>
                <w:szCs w:val="21"/>
              </w:rPr>
            </w:pPr>
          </w:p>
        </w:tc>
        <w:tc>
          <w:tcPr>
            <w:tcW w:w="1309" w:type="dxa"/>
            <w:vAlign w:val="center"/>
          </w:tcPr>
          <w:p w:rsidR="00870AD3" w:rsidRDefault="00870AD3">
            <w:pPr>
              <w:spacing w:line="360" w:lineRule="auto"/>
              <w:rPr>
                <w:rFonts w:ascii="宋体" w:hAnsi="宋体"/>
                <w:szCs w:val="21"/>
              </w:rPr>
            </w:pPr>
          </w:p>
        </w:tc>
        <w:tc>
          <w:tcPr>
            <w:tcW w:w="1078" w:type="dxa"/>
          </w:tcPr>
          <w:p w:rsidR="00870AD3" w:rsidRDefault="00870AD3">
            <w:pPr>
              <w:spacing w:line="360" w:lineRule="auto"/>
              <w:jc w:val="center"/>
              <w:rPr>
                <w:rFonts w:ascii="宋体" w:hAnsi="宋体"/>
                <w:szCs w:val="21"/>
              </w:rPr>
            </w:pPr>
          </w:p>
        </w:tc>
        <w:tc>
          <w:tcPr>
            <w:tcW w:w="1078" w:type="dxa"/>
            <w:vAlign w:val="center"/>
          </w:tcPr>
          <w:p w:rsidR="00870AD3" w:rsidRDefault="00870AD3">
            <w:pPr>
              <w:spacing w:line="360" w:lineRule="auto"/>
              <w:jc w:val="center"/>
              <w:rPr>
                <w:rFonts w:ascii="宋体" w:hAnsi="宋体"/>
                <w:szCs w:val="21"/>
              </w:rPr>
            </w:pPr>
          </w:p>
        </w:tc>
      </w:tr>
      <w:tr w:rsidR="00870AD3">
        <w:trPr>
          <w:trHeight w:val="567"/>
        </w:trPr>
        <w:tc>
          <w:tcPr>
            <w:tcW w:w="647" w:type="dxa"/>
            <w:vAlign w:val="center"/>
          </w:tcPr>
          <w:p w:rsidR="00870AD3" w:rsidRDefault="00870AD3">
            <w:pPr>
              <w:spacing w:line="360" w:lineRule="auto"/>
              <w:jc w:val="center"/>
              <w:rPr>
                <w:rFonts w:ascii="宋体" w:hAnsi="宋体"/>
                <w:szCs w:val="21"/>
              </w:rPr>
            </w:pPr>
          </w:p>
        </w:tc>
        <w:tc>
          <w:tcPr>
            <w:tcW w:w="2433" w:type="dxa"/>
            <w:vAlign w:val="center"/>
          </w:tcPr>
          <w:p w:rsidR="00870AD3" w:rsidRDefault="00870AD3" w:rsidP="00E615B6">
            <w:pPr>
              <w:spacing w:line="360" w:lineRule="auto"/>
              <w:ind w:firstLineChars="198" w:firstLine="416"/>
              <w:rPr>
                <w:rFonts w:ascii="宋体" w:hAnsi="宋体"/>
                <w:szCs w:val="21"/>
              </w:rPr>
            </w:pPr>
          </w:p>
        </w:tc>
        <w:tc>
          <w:tcPr>
            <w:tcW w:w="1386" w:type="dxa"/>
            <w:vAlign w:val="center"/>
          </w:tcPr>
          <w:p w:rsidR="00870AD3" w:rsidRDefault="00870AD3">
            <w:pPr>
              <w:spacing w:line="360" w:lineRule="auto"/>
              <w:rPr>
                <w:rFonts w:ascii="宋体" w:hAnsi="宋体"/>
                <w:szCs w:val="21"/>
              </w:rPr>
            </w:pPr>
          </w:p>
        </w:tc>
        <w:tc>
          <w:tcPr>
            <w:tcW w:w="1309" w:type="dxa"/>
          </w:tcPr>
          <w:p w:rsidR="00870AD3" w:rsidRDefault="00870AD3">
            <w:pPr>
              <w:spacing w:line="360" w:lineRule="auto"/>
              <w:rPr>
                <w:rFonts w:ascii="宋体" w:hAnsi="宋体"/>
                <w:szCs w:val="21"/>
              </w:rPr>
            </w:pPr>
          </w:p>
        </w:tc>
        <w:tc>
          <w:tcPr>
            <w:tcW w:w="1309" w:type="dxa"/>
            <w:vAlign w:val="center"/>
          </w:tcPr>
          <w:p w:rsidR="00870AD3" w:rsidRDefault="00870AD3">
            <w:pPr>
              <w:spacing w:line="360" w:lineRule="auto"/>
              <w:rPr>
                <w:rFonts w:ascii="宋体" w:hAnsi="宋体"/>
                <w:szCs w:val="21"/>
              </w:rPr>
            </w:pPr>
          </w:p>
        </w:tc>
        <w:tc>
          <w:tcPr>
            <w:tcW w:w="1078" w:type="dxa"/>
          </w:tcPr>
          <w:p w:rsidR="00870AD3" w:rsidRDefault="00870AD3">
            <w:pPr>
              <w:spacing w:line="360" w:lineRule="auto"/>
              <w:jc w:val="center"/>
              <w:rPr>
                <w:rFonts w:ascii="宋体" w:hAnsi="宋体"/>
                <w:szCs w:val="21"/>
              </w:rPr>
            </w:pPr>
          </w:p>
        </w:tc>
        <w:tc>
          <w:tcPr>
            <w:tcW w:w="1078" w:type="dxa"/>
            <w:vAlign w:val="center"/>
          </w:tcPr>
          <w:p w:rsidR="00870AD3" w:rsidRDefault="00870AD3">
            <w:pPr>
              <w:spacing w:line="360" w:lineRule="auto"/>
              <w:jc w:val="center"/>
              <w:rPr>
                <w:rFonts w:ascii="宋体" w:hAnsi="宋体"/>
                <w:szCs w:val="21"/>
              </w:rPr>
            </w:pPr>
          </w:p>
        </w:tc>
      </w:tr>
      <w:tr w:rsidR="00870AD3">
        <w:trPr>
          <w:trHeight w:val="567"/>
        </w:trPr>
        <w:tc>
          <w:tcPr>
            <w:tcW w:w="647" w:type="dxa"/>
            <w:vAlign w:val="center"/>
          </w:tcPr>
          <w:p w:rsidR="00870AD3" w:rsidRDefault="00870AD3">
            <w:pPr>
              <w:spacing w:line="360" w:lineRule="auto"/>
              <w:jc w:val="center"/>
              <w:rPr>
                <w:rFonts w:ascii="宋体" w:hAnsi="宋体"/>
                <w:szCs w:val="21"/>
              </w:rPr>
            </w:pPr>
          </w:p>
        </w:tc>
        <w:tc>
          <w:tcPr>
            <w:tcW w:w="2433" w:type="dxa"/>
            <w:vAlign w:val="center"/>
          </w:tcPr>
          <w:p w:rsidR="00870AD3" w:rsidRDefault="00870AD3" w:rsidP="00E615B6">
            <w:pPr>
              <w:spacing w:line="360" w:lineRule="auto"/>
              <w:ind w:firstLineChars="198" w:firstLine="416"/>
              <w:rPr>
                <w:rFonts w:ascii="宋体" w:hAnsi="宋体"/>
                <w:szCs w:val="21"/>
              </w:rPr>
            </w:pPr>
          </w:p>
        </w:tc>
        <w:tc>
          <w:tcPr>
            <w:tcW w:w="1386" w:type="dxa"/>
            <w:vAlign w:val="center"/>
          </w:tcPr>
          <w:p w:rsidR="00870AD3" w:rsidRDefault="00870AD3">
            <w:pPr>
              <w:spacing w:line="360" w:lineRule="auto"/>
              <w:rPr>
                <w:rFonts w:ascii="宋体" w:hAnsi="宋体"/>
                <w:szCs w:val="21"/>
              </w:rPr>
            </w:pPr>
          </w:p>
        </w:tc>
        <w:tc>
          <w:tcPr>
            <w:tcW w:w="1309" w:type="dxa"/>
          </w:tcPr>
          <w:p w:rsidR="00870AD3" w:rsidRDefault="00870AD3">
            <w:pPr>
              <w:spacing w:line="360" w:lineRule="auto"/>
              <w:rPr>
                <w:rFonts w:ascii="宋体" w:hAnsi="宋体"/>
                <w:szCs w:val="21"/>
              </w:rPr>
            </w:pPr>
          </w:p>
        </w:tc>
        <w:tc>
          <w:tcPr>
            <w:tcW w:w="1309" w:type="dxa"/>
            <w:vAlign w:val="center"/>
          </w:tcPr>
          <w:p w:rsidR="00870AD3" w:rsidRDefault="00870AD3">
            <w:pPr>
              <w:spacing w:line="360" w:lineRule="auto"/>
              <w:rPr>
                <w:rFonts w:ascii="宋体" w:hAnsi="宋体"/>
                <w:szCs w:val="21"/>
              </w:rPr>
            </w:pPr>
          </w:p>
        </w:tc>
        <w:tc>
          <w:tcPr>
            <w:tcW w:w="1078" w:type="dxa"/>
          </w:tcPr>
          <w:p w:rsidR="00870AD3" w:rsidRDefault="00870AD3">
            <w:pPr>
              <w:spacing w:line="360" w:lineRule="auto"/>
              <w:jc w:val="center"/>
              <w:rPr>
                <w:rFonts w:ascii="宋体" w:hAnsi="宋体"/>
                <w:szCs w:val="21"/>
              </w:rPr>
            </w:pPr>
          </w:p>
        </w:tc>
        <w:tc>
          <w:tcPr>
            <w:tcW w:w="1078" w:type="dxa"/>
            <w:vAlign w:val="center"/>
          </w:tcPr>
          <w:p w:rsidR="00870AD3" w:rsidRDefault="00870AD3">
            <w:pPr>
              <w:spacing w:line="360" w:lineRule="auto"/>
              <w:jc w:val="center"/>
              <w:rPr>
                <w:rFonts w:ascii="宋体" w:hAnsi="宋体"/>
                <w:szCs w:val="21"/>
              </w:rPr>
            </w:pPr>
          </w:p>
        </w:tc>
      </w:tr>
      <w:tr w:rsidR="00870AD3">
        <w:trPr>
          <w:trHeight w:val="567"/>
        </w:trPr>
        <w:tc>
          <w:tcPr>
            <w:tcW w:w="4466" w:type="dxa"/>
            <w:gridSpan w:val="3"/>
            <w:vAlign w:val="center"/>
          </w:tcPr>
          <w:p w:rsidR="00870AD3" w:rsidRDefault="00E615B6">
            <w:pPr>
              <w:spacing w:line="360" w:lineRule="auto"/>
              <w:jc w:val="center"/>
              <w:rPr>
                <w:rFonts w:ascii="宋体" w:hAnsi="宋体"/>
                <w:szCs w:val="21"/>
              </w:rPr>
            </w:pPr>
            <w:r>
              <w:rPr>
                <w:rFonts w:ascii="宋体" w:hAnsi="宋体" w:hint="eastAsia"/>
                <w:szCs w:val="21"/>
              </w:rPr>
              <w:t>合计</w:t>
            </w:r>
          </w:p>
        </w:tc>
        <w:tc>
          <w:tcPr>
            <w:tcW w:w="1309" w:type="dxa"/>
          </w:tcPr>
          <w:p w:rsidR="00870AD3" w:rsidRDefault="00870AD3">
            <w:pPr>
              <w:spacing w:line="360" w:lineRule="auto"/>
              <w:rPr>
                <w:rFonts w:ascii="宋体" w:hAnsi="宋体"/>
                <w:szCs w:val="21"/>
              </w:rPr>
            </w:pPr>
          </w:p>
        </w:tc>
        <w:tc>
          <w:tcPr>
            <w:tcW w:w="1309" w:type="dxa"/>
            <w:vAlign w:val="center"/>
          </w:tcPr>
          <w:p w:rsidR="00870AD3" w:rsidRDefault="00870AD3">
            <w:pPr>
              <w:spacing w:line="360" w:lineRule="auto"/>
              <w:rPr>
                <w:rFonts w:ascii="宋体" w:hAnsi="宋体"/>
                <w:szCs w:val="21"/>
              </w:rPr>
            </w:pPr>
          </w:p>
        </w:tc>
        <w:tc>
          <w:tcPr>
            <w:tcW w:w="1078" w:type="dxa"/>
          </w:tcPr>
          <w:p w:rsidR="00870AD3" w:rsidRDefault="00870AD3">
            <w:pPr>
              <w:spacing w:line="360" w:lineRule="auto"/>
              <w:rPr>
                <w:rFonts w:ascii="宋体" w:hAnsi="宋体"/>
                <w:szCs w:val="21"/>
              </w:rPr>
            </w:pPr>
          </w:p>
        </w:tc>
        <w:tc>
          <w:tcPr>
            <w:tcW w:w="1078" w:type="dxa"/>
            <w:vAlign w:val="center"/>
          </w:tcPr>
          <w:p w:rsidR="00870AD3" w:rsidRDefault="00870AD3">
            <w:pPr>
              <w:spacing w:line="360" w:lineRule="auto"/>
              <w:rPr>
                <w:rFonts w:ascii="宋体" w:hAnsi="宋体"/>
                <w:szCs w:val="21"/>
              </w:rPr>
            </w:pPr>
          </w:p>
        </w:tc>
      </w:tr>
    </w:tbl>
    <w:p w:rsidR="00870AD3" w:rsidRDefault="00E615B6">
      <w:pPr>
        <w:spacing w:line="360" w:lineRule="auto"/>
        <w:rPr>
          <w:rFonts w:ascii="宋体" w:hAnsi="宋体"/>
          <w:sz w:val="18"/>
          <w:szCs w:val="18"/>
        </w:rPr>
      </w:pPr>
      <w:r>
        <w:rPr>
          <w:rFonts w:ascii="宋体" w:hAnsi="宋体" w:hint="eastAsia"/>
          <w:sz w:val="18"/>
          <w:szCs w:val="18"/>
        </w:rPr>
        <w:t xml:space="preserve">注： 此表“暂估金额”由招标人填写，投标人应将“暂估金额”计入投标总价中。 </w:t>
      </w:r>
    </w:p>
    <w:p w:rsidR="00870AD3" w:rsidRDefault="00E615B6">
      <w:pPr>
        <w:spacing w:line="360" w:lineRule="auto"/>
        <w:jc w:val="right"/>
        <w:rPr>
          <w:rFonts w:ascii="宋体" w:hAnsi="宋体"/>
          <w:sz w:val="18"/>
          <w:szCs w:val="18"/>
        </w:rPr>
      </w:pPr>
      <w:r>
        <w:rPr>
          <w:rFonts w:ascii="宋体" w:hAnsi="宋体" w:hint="eastAsia"/>
          <w:sz w:val="18"/>
          <w:szCs w:val="18"/>
        </w:rPr>
        <w:t>表—12—3</w:t>
      </w:r>
    </w:p>
    <w:p w:rsidR="00870AD3" w:rsidRDefault="00870AD3">
      <w:pPr>
        <w:spacing w:line="360" w:lineRule="auto"/>
        <w:jc w:val="right"/>
        <w:rPr>
          <w:rFonts w:ascii="宋体" w:hAnsi="宋体"/>
          <w:sz w:val="18"/>
          <w:szCs w:val="18"/>
        </w:rPr>
      </w:pPr>
    </w:p>
    <w:p w:rsidR="00870AD3" w:rsidRDefault="00E615B6">
      <w:pPr>
        <w:pStyle w:val="Heading71"/>
        <w:tabs>
          <w:tab w:val="left" w:pos="707"/>
        </w:tabs>
        <w:spacing w:line="360" w:lineRule="auto"/>
        <w:jc w:val="center"/>
        <w:outlineLvl w:val="2"/>
        <w:rPr>
          <w:b/>
          <w:spacing w:val="1"/>
          <w:lang w:eastAsia="zh-CN"/>
        </w:rPr>
      </w:pPr>
      <w:r>
        <w:rPr>
          <w:b/>
          <w:spacing w:val="1"/>
          <w:lang w:eastAsia="zh-CN"/>
        </w:rPr>
        <w:br w:type="page"/>
      </w:r>
      <w:r>
        <w:rPr>
          <w:rFonts w:hint="eastAsia"/>
          <w:b/>
          <w:spacing w:val="1"/>
          <w:lang w:eastAsia="zh-CN"/>
        </w:rPr>
        <w:lastRenderedPageBreak/>
        <w:t>计 日 工 表</w:t>
      </w:r>
    </w:p>
    <w:p w:rsidR="00870AD3" w:rsidRDefault="00870AD3">
      <w:pPr>
        <w:pStyle w:val="Heading71"/>
        <w:tabs>
          <w:tab w:val="left" w:pos="707"/>
        </w:tabs>
        <w:spacing w:line="360" w:lineRule="auto"/>
        <w:jc w:val="center"/>
        <w:outlineLvl w:val="2"/>
        <w:rPr>
          <w:b/>
          <w:spacing w:val="1"/>
          <w:lang w:eastAsia="zh-CN"/>
        </w:rPr>
      </w:pPr>
    </w:p>
    <w:p w:rsidR="00870AD3" w:rsidRDefault="00E615B6">
      <w:pPr>
        <w:spacing w:line="360" w:lineRule="auto"/>
        <w:rPr>
          <w:rFonts w:ascii="宋体" w:hAnsi="宋体"/>
          <w:sz w:val="24"/>
        </w:rPr>
      </w:pPr>
      <w:r>
        <w:rPr>
          <w:rFonts w:ascii="宋体" w:hAnsi="宋体" w:hint="eastAsia"/>
          <w:sz w:val="24"/>
        </w:rPr>
        <w:t xml:space="preserve">工程名称：                     </w:t>
      </w:r>
      <w:r w:rsidR="00B93F18">
        <w:rPr>
          <w:rFonts w:ascii="宋体" w:hAnsi="宋体" w:hint="eastAsia"/>
          <w:sz w:val="24"/>
        </w:rPr>
        <w:t xml:space="preserve">    </w:t>
      </w:r>
      <w:r>
        <w:rPr>
          <w:rFonts w:ascii="宋体" w:hAnsi="宋体" w:hint="eastAsia"/>
          <w:sz w:val="24"/>
        </w:rPr>
        <w:t xml:space="preserve">                    第    页 共    页</w:t>
      </w:r>
    </w:p>
    <w:tbl>
      <w:tblPr>
        <w:tblW w:w="956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87"/>
        <w:gridCol w:w="1684"/>
        <w:gridCol w:w="899"/>
        <w:gridCol w:w="981"/>
        <w:gridCol w:w="1145"/>
        <w:gridCol w:w="1389"/>
        <w:gridCol w:w="1389"/>
        <w:gridCol w:w="1389"/>
      </w:tblGrid>
      <w:tr w:rsidR="00870AD3">
        <w:trPr>
          <w:trHeight w:val="409"/>
        </w:trPr>
        <w:tc>
          <w:tcPr>
            <w:tcW w:w="687" w:type="dxa"/>
            <w:vMerge w:val="restart"/>
            <w:vAlign w:val="center"/>
          </w:tcPr>
          <w:p w:rsidR="00870AD3" w:rsidRDefault="00E615B6">
            <w:pPr>
              <w:spacing w:line="360" w:lineRule="auto"/>
              <w:jc w:val="center"/>
              <w:rPr>
                <w:rFonts w:ascii="宋体" w:hAnsi="宋体"/>
                <w:szCs w:val="21"/>
              </w:rPr>
            </w:pPr>
            <w:r>
              <w:rPr>
                <w:rFonts w:ascii="宋体" w:hAnsi="宋体" w:hint="eastAsia"/>
                <w:szCs w:val="21"/>
              </w:rPr>
              <w:t>编号</w:t>
            </w:r>
          </w:p>
        </w:tc>
        <w:tc>
          <w:tcPr>
            <w:tcW w:w="1684" w:type="dxa"/>
            <w:vMerge w:val="restart"/>
            <w:vAlign w:val="center"/>
          </w:tcPr>
          <w:p w:rsidR="00870AD3" w:rsidRDefault="00E615B6">
            <w:pPr>
              <w:spacing w:line="360" w:lineRule="auto"/>
              <w:jc w:val="center"/>
              <w:rPr>
                <w:rFonts w:ascii="宋体" w:hAnsi="宋体"/>
                <w:szCs w:val="21"/>
              </w:rPr>
            </w:pPr>
            <w:r>
              <w:rPr>
                <w:rFonts w:ascii="宋体" w:hAnsi="宋体" w:hint="eastAsia"/>
                <w:szCs w:val="21"/>
              </w:rPr>
              <w:t>项 目 名 称</w:t>
            </w:r>
          </w:p>
        </w:tc>
        <w:tc>
          <w:tcPr>
            <w:tcW w:w="899" w:type="dxa"/>
            <w:vMerge w:val="restart"/>
            <w:vAlign w:val="center"/>
          </w:tcPr>
          <w:p w:rsidR="00870AD3" w:rsidRDefault="00E615B6">
            <w:pPr>
              <w:spacing w:line="360" w:lineRule="auto"/>
              <w:jc w:val="center"/>
              <w:rPr>
                <w:rFonts w:ascii="宋体" w:hAnsi="宋体"/>
                <w:szCs w:val="21"/>
              </w:rPr>
            </w:pPr>
            <w:r>
              <w:rPr>
                <w:rFonts w:ascii="宋体" w:hAnsi="宋体" w:hint="eastAsia"/>
                <w:szCs w:val="21"/>
              </w:rPr>
              <w:t>单位</w:t>
            </w:r>
          </w:p>
        </w:tc>
        <w:tc>
          <w:tcPr>
            <w:tcW w:w="981" w:type="dxa"/>
            <w:vMerge w:val="restart"/>
            <w:vAlign w:val="center"/>
          </w:tcPr>
          <w:p w:rsidR="00870AD3" w:rsidRDefault="00E615B6">
            <w:pPr>
              <w:spacing w:line="360" w:lineRule="auto"/>
              <w:jc w:val="center"/>
              <w:rPr>
                <w:rFonts w:ascii="宋体" w:hAnsi="宋体"/>
                <w:szCs w:val="21"/>
              </w:rPr>
            </w:pPr>
            <w:r>
              <w:rPr>
                <w:rFonts w:ascii="宋体" w:hAnsi="宋体" w:hint="eastAsia"/>
                <w:szCs w:val="21"/>
              </w:rPr>
              <w:t>暂定数量</w:t>
            </w:r>
          </w:p>
        </w:tc>
        <w:tc>
          <w:tcPr>
            <w:tcW w:w="1145" w:type="dxa"/>
            <w:vMerge w:val="restart"/>
            <w:vAlign w:val="center"/>
          </w:tcPr>
          <w:p w:rsidR="00870AD3" w:rsidRDefault="00E615B6">
            <w:pPr>
              <w:spacing w:line="360" w:lineRule="auto"/>
              <w:jc w:val="center"/>
              <w:rPr>
                <w:rFonts w:ascii="宋体" w:hAnsi="宋体"/>
                <w:szCs w:val="21"/>
              </w:rPr>
            </w:pPr>
            <w:r>
              <w:rPr>
                <w:rFonts w:ascii="宋体" w:hAnsi="宋体" w:hint="eastAsia"/>
                <w:szCs w:val="21"/>
              </w:rPr>
              <w:t>实际数量</w:t>
            </w:r>
          </w:p>
        </w:tc>
        <w:tc>
          <w:tcPr>
            <w:tcW w:w="1389" w:type="dxa"/>
            <w:vMerge w:val="restart"/>
            <w:vAlign w:val="center"/>
          </w:tcPr>
          <w:p w:rsidR="00870AD3" w:rsidRDefault="00E615B6">
            <w:pPr>
              <w:spacing w:line="360" w:lineRule="auto"/>
              <w:jc w:val="center"/>
              <w:rPr>
                <w:rFonts w:ascii="宋体" w:hAnsi="宋体"/>
                <w:szCs w:val="21"/>
              </w:rPr>
            </w:pPr>
            <w:r>
              <w:rPr>
                <w:rFonts w:ascii="宋体" w:hAnsi="宋体" w:hint="eastAsia"/>
                <w:szCs w:val="21"/>
              </w:rPr>
              <w:t>综合单价（元）</w:t>
            </w:r>
          </w:p>
        </w:tc>
        <w:tc>
          <w:tcPr>
            <w:tcW w:w="2778" w:type="dxa"/>
            <w:gridSpan w:val="2"/>
          </w:tcPr>
          <w:p w:rsidR="00870AD3" w:rsidRDefault="00E615B6">
            <w:pPr>
              <w:spacing w:line="360" w:lineRule="auto"/>
              <w:jc w:val="center"/>
              <w:rPr>
                <w:rFonts w:ascii="宋体" w:hAnsi="宋体"/>
                <w:szCs w:val="21"/>
              </w:rPr>
            </w:pPr>
            <w:r>
              <w:rPr>
                <w:rFonts w:ascii="宋体" w:hAnsi="宋体" w:hint="eastAsia"/>
                <w:szCs w:val="21"/>
              </w:rPr>
              <w:t>合价（元）</w:t>
            </w:r>
          </w:p>
        </w:tc>
      </w:tr>
      <w:tr w:rsidR="00870AD3">
        <w:trPr>
          <w:trHeight w:val="409"/>
        </w:trPr>
        <w:tc>
          <w:tcPr>
            <w:tcW w:w="687" w:type="dxa"/>
            <w:vMerge/>
            <w:vAlign w:val="center"/>
          </w:tcPr>
          <w:p w:rsidR="00870AD3" w:rsidRDefault="00870AD3">
            <w:pPr>
              <w:spacing w:line="360" w:lineRule="auto"/>
              <w:jc w:val="center"/>
              <w:rPr>
                <w:rFonts w:ascii="宋体" w:hAnsi="宋体"/>
                <w:szCs w:val="21"/>
              </w:rPr>
            </w:pPr>
          </w:p>
        </w:tc>
        <w:tc>
          <w:tcPr>
            <w:tcW w:w="1684" w:type="dxa"/>
            <w:vMerge/>
            <w:vAlign w:val="center"/>
          </w:tcPr>
          <w:p w:rsidR="00870AD3" w:rsidRDefault="00870AD3">
            <w:pPr>
              <w:spacing w:line="360" w:lineRule="auto"/>
              <w:jc w:val="center"/>
              <w:rPr>
                <w:rFonts w:ascii="宋体" w:hAnsi="宋体"/>
                <w:szCs w:val="21"/>
              </w:rPr>
            </w:pPr>
          </w:p>
        </w:tc>
        <w:tc>
          <w:tcPr>
            <w:tcW w:w="899" w:type="dxa"/>
            <w:vMerge/>
            <w:vAlign w:val="center"/>
          </w:tcPr>
          <w:p w:rsidR="00870AD3" w:rsidRDefault="00870AD3">
            <w:pPr>
              <w:spacing w:line="360" w:lineRule="auto"/>
              <w:jc w:val="center"/>
              <w:rPr>
                <w:rFonts w:ascii="宋体" w:hAnsi="宋体"/>
                <w:szCs w:val="21"/>
              </w:rPr>
            </w:pPr>
          </w:p>
        </w:tc>
        <w:tc>
          <w:tcPr>
            <w:tcW w:w="981" w:type="dxa"/>
            <w:vMerge/>
            <w:vAlign w:val="center"/>
          </w:tcPr>
          <w:p w:rsidR="00870AD3" w:rsidRDefault="00870AD3">
            <w:pPr>
              <w:spacing w:line="360" w:lineRule="auto"/>
              <w:jc w:val="center"/>
              <w:rPr>
                <w:rFonts w:ascii="宋体" w:hAnsi="宋体"/>
                <w:szCs w:val="21"/>
              </w:rPr>
            </w:pPr>
          </w:p>
        </w:tc>
        <w:tc>
          <w:tcPr>
            <w:tcW w:w="1145" w:type="dxa"/>
            <w:vMerge/>
            <w:vAlign w:val="center"/>
          </w:tcPr>
          <w:p w:rsidR="00870AD3" w:rsidRDefault="00870AD3">
            <w:pPr>
              <w:spacing w:line="360" w:lineRule="auto"/>
              <w:jc w:val="center"/>
              <w:rPr>
                <w:rFonts w:ascii="宋体" w:hAnsi="宋体"/>
                <w:szCs w:val="21"/>
              </w:rPr>
            </w:pPr>
          </w:p>
        </w:tc>
        <w:tc>
          <w:tcPr>
            <w:tcW w:w="1389" w:type="dxa"/>
            <w:vMerge/>
            <w:vAlign w:val="center"/>
          </w:tcPr>
          <w:p w:rsidR="00870AD3" w:rsidRDefault="00870AD3">
            <w:pPr>
              <w:spacing w:line="360" w:lineRule="auto"/>
              <w:jc w:val="center"/>
              <w:rPr>
                <w:rFonts w:ascii="宋体" w:hAnsi="宋体"/>
                <w:szCs w:val="21"/>
              </w:rPr>
            </w:pPr>
          </w:p>
        </w:tc>
        <w:tc>
          <w:tcPr>
            <w:tcW w:w="1389" w:type="dxa"/>
            <w:vAlign w:val="center"/>
          </w:tcPr>
          <w:p w:rsidR="00870AD3" w:rsidRDefault="00E615B6">
            <w:pPr>
              <w:spacing w:line="360" w:lineRule="auto"/>
              <w:jc w:val="center"/>
              <w:rPr>
                <w:rFonts w:ascii="宋体" w:hAnsi="宋体"/>
                <w:szCs w:val="21"/>
              </w:rPr>
            </w:pPr>
            <w:r>
              <w:rPr>
                <w:rFonts w:ascii="宋体" w:hAnsi="宋体" w:hint="eastAsia"/>
                <w:szCs w:val="21"/>
              </w:rPr>
              <w:t>暂定</w:t>
            </w:r>
          </w:p>
        </w:tc>
        <w:tc>
          <w:tcPr>
            <w:tcW w:w="1389" w:type="dxa"/>
            <w:vAlign w:val="center"/>
          </w:tcPr>
          <w:p w:rsidR="00870AD3" w:rsidRDefault="00E615B6">
            <w:pPr>
              <w:spacing w:line="360" w:lineRule="auto"/>
              <w:jc w:val="center"/>
              <w:rPr>
                <w:rFonts w:ascii="宋体" w:hAnsi="宋体"/>
                <w:szCs w:val="21"/>
              </w:rPr>
            </w:pPr>
            <w:r>
              <w:rPr>
                <w:rFonts w:ascii="宋体" w:hAnsi="宋体" w:hint="eastAsia"/>
                <w:szCs w:val="21"/>
              </w:rPr>
              <w:t>实际</w:t>
            </w:r>
          </w:p>
        </w:tc>
      </w:tr>
      <w:tr w:rsidR="00870AD3">
        <w:trPr>
          <w:trHeight w:val="426"/>
        </w:trPr>
        <w:tc>
          <w:tcPr>
            <w:tcW w:w="687" w:type="dxa"/>
            <w:vAlign w:val="center"/>
          </w:tcPr>
          <w:p w:rsidR="00870AD3" w:rsidRDefault="00E615B6">
            <w:pPr>
              <w:spacing w:line="360" w:lineRule="auto"/>
              <w:jc w:val="center"/>
              <w:rPr>
                <w:rFonts w:ascii="宋体" w:hAnsi="宋体"/>
                <w:szCs w:val="21"/>
              </w:rPr>
            </w:pPr>
            <w:r>
              <w:rPr>
                <w:rFonts w:ascii="宋体" w:hAnsi="宋体" w:hint="eastAsia"/>
                <w:szCs w:val="21"/>
              </w:rPr>
              <w:t>一</w:t>
            </w:r>
          </w:p>
        </w:tc>
        <w:tc>
          <w:tcPr>
            <w:tcW w:w="1684" w:type="dxa"/>
            <w:vAlign w:val="center"/>
          </w:tcPr>
          <w:p w:rsidR="00870AD3" w:rsidRDefault="00E615B6">
            <w:pPr>
              <w:spacing w:line="360" w:lineRule="auto"/>
              <w:jc w:val="center"/>
              <w:rPr>
                <w:rFonts w:ascii="宋体" w:hAnsi="宋体"/>
                <w:szCs w:val="21"/>
              </w:rPr>
            </w:pPr>
            <w:r>
              <w:rPr>
                <w:rFonts w:ascii="宋体" w:hAnsi="宋体" w:hint="eastAsia"/>
                <w:szCs w:val="21"/>
              </w:rPr>
              <w:t>人    工</w:t>
            </w:r>
          </w:p>
        </w:tc>
        <w:tc>
          <w:tcPr>
            <w:tcW w:w="899" w:type="dxa"/>
            <w:vAlign w:val="center"/>
          </w:tcPr>
          <w:p w:rsidR="00870AD3" w:rsidRDefault="00870AD3">
            <w:pPr>
              <w:spacing w:line="360" w:lineRule="auto"/>
              <w:rPr>
                <w:rFonts w:ascii="宋体" w:hAnsi="宋体"/>
                <w:szCs w:val="21"/>
              </w:rPr>
            </w:pPr>
          </w:p>
        </w:tc>
        <w:tc>
          <w:tcPr>
            <w:tcW w:w="981" w:type="dxa"/>
            <w:vAlign w:val="center"/>
          </w:tcPr>
          <w:p w:rsidR="00870AD3" w:rsidRDefault="00870AD3">
            <w:pPr>
              <w:spacing w:line="360" w:lineRule="auto"/>
              <w:rPr>
                <w:rFonts w:ascii="宋体" w:hAnsi="宋体"/>
                <w:szCs w:val="21"/>
              </w:rPr>
            </w:pPr>
          </w:p>
        </w:tc>
        <w:tc>
          <w:tcPr>
            <w:tcW w:w="1145" w:type="dxa"/>
            <w:vAlign w:val="center"/>
          </w:tcPr>
          <w:p w:rsidR="00870AD3" w:rsidRDefault="00870AD3">
            <w:pPr>
              <w:spacing w:line="360" w:lineRule="auto"/>
              <w:rPr>
                <w:rFonts w:ascii="宋体" w:hAnsi="宋体"/>
                <w:szCs w:val="21"/>
              </w:rPr>
            </w:pPr>
          </w:p>
        </w:tc>
        <w:tc>
          <w:tcPr>
            <w:tcW w:w="1389" w:type="dxa"/>
          </w:tcPr>
          <w:p w:rsidR="00870AD3" w:rsidRDefault="00870AD3">
            <w:pPr>
              <w:spacing w:line="360" w:lineRule="auto"/>
              <w:jc w:val="center"/>
              <w:rPr>
                <w:rFonts w:ascii="宋体" w:hAnsi="宋体"/>
                <w:szCs w:val="21"/>
              </w:rPr>
            </w:pPr>
          </w:p>
        </w:tc>
        <w:tc>
          <w:tcPr>
            <w:tcW w:w="1389" w:type="dxa"/>
          </w:tcPr>
          <w:p w:rsidR="00870AD3" w:rsidRDefault="00870AD3">
            <w:pPr>
              <w:spacing w:line="360" w:lineRule="auto"/>
              <w:jc w:val="center"/>
              <w:rPr>
                <w:rFonts w:ascii="宋体" w:hAnsi="宋体"/>
                <w:szCs w:val="21"/>
              </w:rPr>
            </w:pPr>
          </w:p>
        </w:tc>
        <w:tc>
          <w:tcPr>
            <w:tcW w:w="1389" w:type="dxa"/>
            <w:vAlign w:val="center"/>
          </w:tcPr>
          <w:p w:rsidR="00870AD3" w:rsidRDefault="00870AD3">
            <w:pPr>
              <w:spacing w:line="360" w:lineRule="auto"/>
              <w:jc w:val="center"/>
              <w:rPr>
                <w:rFonts w:ascii="宋体" w:hAnsi="宋体"/>
                <w:szCs w:val="21"/>
              </w:rPr>
            </w:pPr>
          </w:p>
        </w:tc>
      </w:tr>
      <w:tr w:rsidR="00870AD3">
        <w:trPr>
          <w:trHeight w:val="426"/>
        </w:trPr>
        <w:tc>
          <w:tcPr>
            <w:tcW w:w="687" w:type="dxa"/>
            <w:vAlign w:val="center"/>
          </w:tcPr>
          <w:p w:rsidR="00870AD3" w:rsidRDefault="00E615B6">
            <w:pPr>
              <w:spacing w:line="360" w:lineRule="auto"/>
              <w:jc w:val="center"/>
              <w:rPr>
                <w:rFonts w:ascii="宋体" w:hAnsi="宋体"/>
                <w:szCs w:val="21"/>
              </w:rPr>
            </w:pPr>
            <w:r>
              <w:rPr>
                <w:rFonts w:ascii="宋体" w:hAnsi="宋体" w:hint="eastAsia"/>
                <w:szCs w:val="21"/>
              </w:rPr>
              <w:t>1</w:t>
            </w:r>
          </w:p>
        </w:tc>
        <w:tc>
          <w:tcPr>
            <w:tcW w:w="1684" w:type="dxa"/>
            <w:vAlign w:val="center"/>
          </w:tcPr>
          <w:p w:rsidR="00870AD3" w:rsidRDefault="00870AD3">
            <w:pPr>
              <w:spacing w:line="360" w:lineRule="auto"/>
              <w:rPr>
                <w:rFonts w:ascii="宋体" w:hAnsi="宋体"/>
                <w:szCs w:val="21"/>
              </w:rPr>
            </w:pPr>
          </w:p>
        </w:tc>
        <w:tc>
          <w:tcPr>
            <w:tcW w:w="899" w:type="dxa"/>
            <w:vAlign w:val="center"/>
          </w:tcPr>
          <w:p w:rsidR="00870AD3" w:rsidRDefault="00870AD3">
            <w:pPr>
              <w:spacing w:line="360" w:lineRule="auto"/>
              <w:rPr>
                <w:rFonts w:ascii="宋体" w:hAnsi="宋体"/>
                <w:szCs w:val="21"/>
              </w:rPr>
            </w:pPr>
          </w:p>
        </w:tc>
        <w:tc>
          <w:tcPr>
            <w:tcW w:w="981" w:type="dxa"/>
            <w:vAlign w:val="center"/>
          </w:tcPr>
          <w:p w:rsidR="00870AD3" w:rsidRDefault="00870AD3">
            <w:pPr>
              <w:spacing w:line="360" w:lineRule="auto"/>
              <w:rPr>
                <w:rFonts w:ascii="宋体" w:hAnsi="宋体"/>
                <w:szCs w:val="21"/>
              </w:rPr>
            </w:pPr>
          </w:p>
        </w:tc>
        <w:tc>
          <w:tcPr>
            <w:tcW w:w="1145" w:type="dxa"/>
            <w:vAlign w:val="center"/>
          </w:tcPr>
          <w:p w:rsidR="00870AD3" w:rsidRDefault="00870AD3">
            <w:pPr>
              <w:spacing w:line="360" w:lineRule="auto"/>
              <w:rPr>
                <w:rFonts w:ascii="宋体" w:hAnsi="宋体"/>
                <w:szCs w:val="21"/>
              </w:rPr>
            </w:pPr>
          </w:p>
        </w:tc>
        <w:tc>
          <w:tcPr>
            <w:tcW w:w="1389" w:type="dxa"/>
          </w:tcPr>
          <w:p w:rsidR="00870AD3" w:rsidRDefault="00870AD3">
            <w:pPr>
              <w:spacing w:line="360" w:lineRule="auto"/>
              <w:rPr>
                <w:rFonts w:ascii="宋体" w:hAnsi="宋体"/>
                <w:szCs w:val="21"/>
              </w:rPr>
            </w:pPr>
          </w:p>
        </w:tc>
        <w:tc>
          <w:tcPr>
            <w:tcW w:w="1389" w:type="dxa"/>
          </w:tcPr>
          <w:p w:rsidR="00870AD3" w:rsidRDefault="00870AD3">
            <w:pPr>
              <w:spacing w:line="360" w:lineRule="auto"/>
              <w:rPr>
                <w:rFonts w:ascii="宋体" w:hAnsi="宋体"/>
                <w:szCs w:val="21"/>
              </w:rPr>
            </w:pPr>
          </w:p>
        </w:tc>
        <w:tc>
          <w:tcPr>
            <w:tcW w:w="1389" w:type="dxa"/>
            <w:vAlign w:val="center"/>
          </w:tcPr>
          <w:p w:rsidR="00870AD3" w:rsidRDefault="00870AD3">
            <w:pPr>
              <w:spacing w:line="360" w:lineRule="auto"/>
              <w:rPr>
                <w:rFonts w:ascii="宋体" w:hAnsi="宋体"/>
                <w:szCs w:val="21"/>
              </w:rPr>
            </w:pPr>
          </w:p>
        </w:tc>
      </w:tr>
      <w:tr w:rsidR="00870AD3">
        <w:trPr>
          <w:trHeight w:val="426"/>
        </w:trPr>
        <w:tc>
          <w:tcPr>
            <w:tcW w:w="687" w:type="dxa"/>
            <w:vAlign w:val="center"/>
          </w:tcPr>
          <w:p w:rsidR="00870AD3" w:rsidRDefault="00E615B6">
            <w:pPr>
              <w:spacing w:line="360" w:lineRule="auto"/>
              <w:jc w:val="center"/>
              <w:rPr>
                <w:rFonts w:ascii="宋体" w:hAnsi="宋体"/>
                <w:szCs w:val="21"/>
              </w:rPr>
            </w:pPr>
            <w:r>
              <w:rPr>
                <w:rFonts w:ascii="宋体" w:hAnsi="宋体" w:hint="eastAsia"/>
                <w:szCs w:val="21"/>
              </w:rPr>
              <w:t>2</w:t>
            </w:r>
          </w:p>
        </w:tc>
        <w:tc>
          <w:tcPr>
            <w:tcW w:w="1684" w:type="dxa"/>
            <w:vAlign w:val="center"/>
          </w:tcPr>
          <w:p w:rsidR="00870AD3" w:rsidRDefault="00870AD3" w:rsidP="00E615B6">
            <w:pPr>
              <w:spacing w:line="360" w:lineRule="auto"/>
              <w:ind w:firstLineChars="198" w:firstLine="416"/>
              <w:rPr>
                <w:rFonts w:ascii="宋体" w:hAnsi="宋体"/>
                <w:szCs w:val="21"/>
              </w:rPr>
            </w:pPr>
          </w:p>
        </w:tc>
        <w:tc>
          <w:tcPr>
            <w:tcW w:w="899" w:type="dxa"/>
            <w:vAlign w:val="center"/>
          </w:tcPr>
          <w:p w:rsidR="00870AD3" w:rsidRDefault="00870AD3">
            <w:pPr>
              <w:spacing w:line="360" w:lineRule="auto"/>
              <w:rPr>
                <w:rFonts w:ascii="宋体" w:hAnsi="宋体"/>
                <w:szCs w:val="21"/>
              </w:rPr>
            </w:pPr>
          </w:p>
        </w:tc>
        <w:tc>
          <w:tcPr>
            <w:tcW w:w="981" w:type="dxa"/>
            <w:vAlign w:val="center"/>
          </w:tcPr>
          <w:p w:rsidR="00870AD3" w:rsidRDefault="00870AD3">
            <w:pPr>
              <w:spacing w:line="360" w:lineRule="auto"/>
              <w:rPr>
                <w:rFonts w:ascii="宋体" w:hAnsi="宋体"/>
                <w:szCs w:val="21"/>
              </w:rPr>
            </w:pPr>
          </w:p>
        </w:tc>
        <w:tc>
          <w:tcPr>
            <w:tcW w:w="1145" w:type="dxa"/>
            <w:vAlign w:val="center"/>
          </w:tcPr>
          <w:p w:rsidR="00870AD3" w:rsidRDefault="00870AD3">
            <w:pPr>
              <w:spacing w:line="360" w:lineRule="auto"/>
              <w:rPr>
                <w:rFonts w:ascii="宋体" w:hAnsi="宋体"/>
                <w:szCs w:val="21"/>
              </w:rPr>
            </w:pPr>
          </w:p>
        </w:tc>
        <w:tc>
          <w:tcPr>
            <w:tcW w:w="1389" w:type="dxa"/>
          </w:tcPr>
          <w:p w:rsidR="00870AD3" w:rsidRDefault="00870AD3">
            <w:pPr>
              <w:spacing w:line="360" w:lineRule="auto"/>
              <w:jc w:val="center"/>
              <w:rPr>
                <w:rFonts w:ascii="宋体" w:hAnsi="宋体"/>
                <w:szCs w:val="21"/>
              </w:rPr>
            </w:pPr>
          </w:p>
        </w:tc>
        <w:tc>
          <w:tcPr>
            <w:tcW w:w="1389" w:type="dxa"/>
          </w:tcPr>
          <w:p w:rsidR="00870AD3" w:rsidRDefault="00870AD3">
            <w:pPr>
              <w:spacing w:line="360" w:lineRule="auto"/>
              <w:jc w:val="center"/>
              <w:rPr>
                <w:rFonts w:ascii="宋体" w:hAnsi="宋体"/>
                <w:szCs w:val="21"/>
              </w:rPr>
            </w:pPr>
          </w:p>
        </w:tc>
        <w:tc>
          <w:tcPr>
            <w:tcW w:w="1389" w:type="dxa"/>
            <w:vAlign w:val="center"/>
          </w:tcPr>
          <w:p w:rsidR="00870AD3" w:rsidRDefault="00870AD3">
            <w:pPr>
              <w:spacing w:line="360" w:lineRule="auto"/>
              <w:jc w:val="center"/>
              <w:rPr>
                <w:rFonts w:ascii="宋体" w:hAnsi="宋体"/>
                <w:szCs w:val="21"/>
              </w:rPr>
            </w:pPr>
          </w:p>
        </w:tc>
      </w:tr>
      <w:tr w:rsidR="00870AD3">
        <w:trPr>
          <w:trHeight w:val="426"/>
        </w:trPr>
        <w:tc>
          <w:tcPr>
            <w:tcW w:w="687" w:type="dxa"/>
            <w:vAlign w:val="center"/>
          </w:tcPr>
          <w:p w:rsidR="00870AD3" w:rsidRDefault="00E615B6">
            <w:pPr>
              <w:spacing w:line="360" w:lineRule="auto"/>
              <w:jc w:val="center"/>
              <w:rPr>
                <w:rFonts w:ascii="宋体" w:hAnsi="宋体"/>
                <w:szCs w:val="21"/>
              </w:rPr>
            </w:pPr>
            <w:r>
              <w:rPr>
                <w:rFonts w:ascii="宋体" w:hAnsi="宋体" w:hint="eastAsia"/>
                <w:szCs w:val="21"/>
              </w:rPr>
              <w:t>3</w:t>
            </w:r>
          </w:p>
        </w:tc>
        <w:tc>
          <w:tcPr>
            <w:tcW w:w="1684" w:type="dxa"/>
            <w:vAlign w:val="center"/>
          </w:tcPr>
          <w:p w:rsidR="00870AD3" w:rsidRDefault="00870AD3" w:rsidP="00E615B6">
            <w:pPr>
              <w:spacing w:line="360" w:lineRule="auto"/>
              <w:ind w:firstLineChars="198" w:firstLine="416"/>
              <w:rPr>
                <w:rFonts w:ascii="宋体" w:hAnsi="宋体"/>
                <w:szCs w:val="21"/>
              </w:rPr>
            </w:pPr>
          </w:p>
        </w:tc>
        <w:tc>
          <w:tcPr>
            <w:tcW w:w="899" w:type="dxa"/>
            <w:vAlign w:val="center"/>
          </w:tcPr>
          <w:p w:rsidR="00870AD3" w:rsidRDefault="00870AD3">
            <w:pPr>
              <w:spacing w:line="360" w:lineRule="auto"/>
              <w:rPr>
                <w:rFonts w:ascii="宋体" w:hAnsi="宋体"/>
                <w:szCs w:val="21"/>
              </w:rPr>
            </w:pPr>
          </w:p>
        </w:tc>
        <w:tc>
          <w:tcPr>
            <w:tcW w:w="981" w:type="dxa"/>
            <w:vAlign w:val="center"/>
          </w:tcPr>
          <w:p w:rsidR="00870AD3" w:rsidRDefault="00870AD3">
            <w:pPr>
              <w:spacing w:line="360" w:lineRule="auto"/>
              <w:rPr>
                <w:rFonts w:ascii="宋体" w:hAnsi="宋体"/>
                <w:szCs w:val="21"/>
              </w:rPr>
            </w:pPr>
          </w:p>
        </w:tc>
        <w:tc>
          <w:tcPr>
            <w:tcW w:w="1145" w:type="dxa"/>
            <w:vAlign w:val="center"/>
          </w:tcPr>
          <w:p w:rsidR="00870AD3" w:rsidRDefault="00870AD3">
            <w:pPr>
              <w:spacing w:line="360" w:lineRule="auto"/>
              <w:rPr>
                <w:rFonts w:ascii="宋体" w:hAnsi="宋体"/>
                <w:szCs w:val="21"/>
              </w:rPr>
            </w:pPr>
          </w:p>
        </w:tc>
        <w:tc>
          <w:tcPr>
            <w:tcW w:w="1389" w:type="dxa"/>
          </w:tcPr>
          <w:p w:rsidR="00870AD3" w:rsidRDefault="00870AD3">
            <w:pPr>
              <w:spacing w:line="360" w:lineRule="auto"/>
              <w:jc w:val="center"/>
              <w:rPr>
                <w:rFonts w:ascii="宋体" w:hAnsi="宋体"/>
                <w:szCs w:val="21"/>
              </w:rPr>
            </w:pPr>
          </w:p>
        </w:tc>
        <w:tc>
          <w:tcPr>
            <w:tcW w:w="1389" w:type="dxa"/>
          </w:tcPr>
          <w:p w:rsidR="00870AD3" w:rsidRDefault="00870AD3">
            <w:pPr>
              <w:spacing w:line="360" w:lineRule="auto"/>
              <w:jc w:val="center"/>
              <w:rPr>
                <w:rFonts w:ascii="宋体" w:hAnsi="宋体"/>
                <w:szCs w:val="21"/>
              </w:rPr>
            </w:pPr>
          </w:p>
        </w:tc>
        <w:tc>
          <w:tcPr>
            <w:tcW w:w="1389" w:type="dxa"/>
            <w:vAlign w:val="center"/>
          </w:tcPr>
          <w:p w:rsidR="00870AD3" w:rsidRDefault="00870AD3">
            <w:pPr>
              <w:spacing w:line="360" w:lineRule="auto"/>
              <w:jc w:val="center"/>
              <w:rPr>
                <w:rFonts w:ascii="宋体" w:hAnsi="宋体"/>
                <w:szCs w:val="21"/>
              </w:rPr>
            </w:pPr>
          </w:p>
        </w:tc>
      </w:tr>
      <w:tr w:rsidR="00870AD3">
        <w:trPr>
          <w:trHeight w:val="426"/>
        </w:trPr>
        <w:tc>
          <w:tcPr>
            <w:tcW w:w="687" w:type="dxa"/>
            <w:vAlign w:val="center"/>
          </w:tcPr>
          <w:p w:rsidR="00870AD3" w:rsidRDefault="00E615B6">
            <w:pPr>
              <w:spacing w:line="360" w:lineRule="auto"/>
              <w:jc w:val="center"/>
              <w:rPr>
                <w:rFonts w:ascii="宋体" w:hAnsi="宋体"/>
                <w:szCs w:val="21"/>
              </w:rPr>
            </w:pPr>
            <w:r>
              <w:rPr>
                <w:rFonts w:ascii="宋体" w:hAnsi="宋体" w:hint="eastAsia"/>
                <w:szCs w:val="21"/>
              </w:rPr>
              <w:t>4</w:t>
            </w:r>
          </w:p>
        </w:tc>
        <w:tc>
          <w:tcPr>
            <w:tcW w:w="1684" w:type="dxa"/>
            <w:vAlign w:val="center"/>
          </w:tcPr>
          <w:p w:rsidR="00870AD3" w:rsidRDefault="00870AD3">
            <w:pPr>
              <w:spacing w:line="360" w:lineRule="auto"/>
              <w:rPr>
                <w:rFonts w:ascii="宋体" w:hAnsi="宋体"/>
                <w:szCs w:val="21"/>
              </w:rPr>
            </w:pPr>
          </w:p>
        </w:tc>
        <w:tc>
          <w:tcPr>
            <w:tcW w:w="899" w:type="dxa"/>
            <w:vAlign w:val="center"/>
          </w:tcPr>
          <w:p w:rsidR="00870AD3" w:rsidRDefault="00870AD3">
            <w:pPr>
              <w:spacing w:line="360" w:lineRule="auto"/>
              <w:rPr>
                <w:rFonts w:ascii="宋体" w:hAnsi="宋体"/>
                <w:szCs w:val="21"/>
              </w:rPr>
            </w:pPr>
          </w:p>
        </w:tc>
        <w:tc>
          <w:tcPr>
            <w:tcW w:w="981" w:type="dxa"/>
            <w:vAlign w:val="center"/>
          </w:tcPr>
          <w:p w:rsidR="00870AD3" w:rsidRDefault="00870AD3">
            <w:pPr>
              <w:spacing w:line="360" w:lineRule="auto"/>
              <w:rPr>
                <w:rFonts w:ascii="宋体" w:hAnsi="宋体"/>
                <w:szCs w:val="21"/>
              </w:rPr>
            </w:pPr>
          </w:p>
        </w:tc>
        <w:tc>
          <w:tcPr>
            <w:tcW w:w="1145" w:type="dxa"/>
            <w:vAlign w:val="center"/>
          </w:tcPr>
          <w:p w:rsidR="00870AD3" w:rsidRDefault="00870AD3">
            <w:pPr>
              <w:spacing w:line="360" w:lineRule="auto"/>
              <w:rPr>
                <w:rFonts w:ascii="宋体" w:hAnsi="宋体"/>
                <w:szCs w:val="21"/>
              </w:rPr>
            </w:pPr>
          </w:p>
        </w:tc>
        <w:tc>
          <w:tcPr>
            <w:tcW w:w="1389" w:type="dxa"/>
          </w:tcPr>
          <w:p w:rsidR="00870AD3" w:rsidRDefault="00870AD3">
            <w:pPr>
              <w:spacing w:line="360" w:lineRule="auto"/>
              <w:jc w:val="center"/>
              <w:rPr>
                <w:rFonts w:ascii="宋体" w:hAnsi="宋体"/>
                <w:szCs w:val="21"/>
              </w:rPr>
            </w:pPr>
          </w:p>
        </w:tc>
        <w:tc>
          <w:tcPr>
            <w:tcW w:w="1389" w:type="dxa"/>
          </w:tcPr>
          <w:p w:rsidR="00870AD3" w:rsidRDefault="00870AD3">
            <w:pPr>
              <w:spacing w:line="360" w:lineRule="auto"/>
              <w:jc w:val="center"/>
              <w:rPr>
                <w:rFonts w:ascii="宋体" w:hAnsi="宋体"/>
                <w:szCs w:val="21"/>
              </w:rPr>
            </w:pPr>
          </w:p>
        </w:tc>
        <w:tc>
          <w:tcPr>
            <w:tcW w:w="1389" w:type="dxa"/>
            <w:vAlign w:val="center"/>
          </w:tcPr>
          <w:p w:rsidR="00870AD3" w:rsidRDefault="00870AD3">
            <w:pPr>
              <w:spacing w:line="360" w:lineRule="auto"/>
              <w:jc w:val="center"/>
              <w:rPr>
                <w:rFonts w:ascii="宋体" w:hAnsi="宋体"/>
                <w:szCs w:val="21"/>
              </w:rPr>
            </w:pPr>
          </w:p>
        </w:tc>
      </w:tr>
      <w:tr w:rsidR="00870AD3">
        <w:trPr>
          <w:trHeight w:val="426"/>
        </w:trPr>
        <w:tc>
          <w:tcPr>
            <w:tcW w:w="6785" w:type="dxa"/>
            <w:gridSpan w:val="6"/>
            <w:vAlign w:val="center"/>
          </w:tcPr>
          <w:p w:rsidR="00870AD3" w:rsidRDefault="00E615B6">
            <w:pPr>
              <w:spacing w:line="360" w:lineRule="auto"/>
              <w:jc w:val="center"/>
              <w:rPr>
                <w:rFonts w:ascii="宋体" w:hAnsi="宋体"/>
                <w:szCs w:val="21"/>
              </w:rPr>
            </w:pPr>
            <w:r>
              <w:rPr>
                <w:rFonts w:ascii="宋体" w:hAnsi="宋体" w:hint="eastAsia"/>
                <w:szCs w:val="21"/>
              </w:rPr>
              <w:t>人工小计</w:t>
            </w:r>
          </w:p>
        </w:tc>
        <w:tc>
          <w:tcPr>
            <w:tcW w:w="1389" w:type="dxa"/>
          </w:tcPr>
          <w:p w:rsidR="00870AD3" w:rsidRDefault="00870AD3">
            <w:pPr>
              <w:spacing w:line="360" w:lineRule="auto"/>
              <w:jc w:val="center"/>
              <w:rPr>
                <w:rFonts w:ascii="宋体" w:hAnsi="宋体"/>
                <w:szCs w:val="21"/>
              </w:rPr>
            </w:pPr>
          </w:p>
        </w:tc>
        <w:tc>
          <w:tcPr>
            <w:tcW w:w="1389" w:type="dxa"/>
            <w:vAlign w:val="center"/>
          </w:tcPr>
          <w:p w:rsidR="00870AD3" w:rsidRDefault="00870AD3">
            <w:pPr>
              <w:spacing w:line="360" w:lineRule="auto"/>
              <w:jc w:val="center"/>
              <w:rPr>
                <w:rFonts w:ascii="宋体" w:hAnsi="宋体"/>
                <w:szCs w:val="21"/>
              </w:rPr>
            </w:pPr>
          </w:p>
        </w:tc>
      </w:tr>
      <w:tr w:rsidR="00870AD3">
        <w:trPr>
          <w:trHeight w:val="426"/>
        </w:trPr>
        <w:tc>
          <w:tcPr>
            <w:tcW w:w="687" w:type="dxa"/>
            <w:vAlign w:val="center"/>
          </w:tcPr>
          <w:p w:rsidR="00870AD3" w:rsidRDefault="00E615B6">
            <w:pPr>
              <w:spacing w:line="360" w:lineRule="auto"/>
              <w:jc w:val="center"/>
              <w:rPr>
                <w:rFonts w:ascii="宋体" w:hAnsi="宋体"/>
                <w:szCs w:val="21"/>
              </w:rPr>
            </w:pPr>
            <w:r>
              <w:rPr>
                <w:rFonts w:ascii="宋体" w:hAnsi="宋体" w:hint="eastAsia"/>
                <w:szCs w:val="21"/>
              </w:rPr>
              <w:t>二</w:t>
            </w:r>
          </w:p>
        </w:tc>
        <w:tc>
          <w:tcPr>
            <w:tcW w:w="1684" w:type="dxa"/>
            <w:vAlign w:val="center"/>
          </w:tcPr>
          <w:p w:rsidR="00870AD3" w:rsidRDefault="00E615B6">
            <w:pPr>
              <w:spacing w:line="360" w:lineRule="auto"/>
              <w:jc w:val="center"/>
              <w:rPr>
                <w:rFonts w:ascii="宋体" w:hAnsi="宋体"/>
                <w:szCs w:val="21"/>
              </w:rPr>
            </w:pPr>
            <w:r>
              <w:rPr>
                <w:rFonts w:ascii="宋体" w:hAnsi="宋体" w:hint="eastAsia"/>
                <w:szCs w:val="21"/>
              </w:rPr>
              <w:t>材    料</w:t>
            </w:r>
          </w:p>
        </w:tc>
        <w:tc>
          <w:tcPr>
            <w:tcW w:w="899" w:type="dxa"/>
            <w:vAlign w:val="center"/>
          </w:tcPr>
          <w:p w:rsidR="00870AD3" w:rsidRDefault="00870AD3">
            <w:pPr>
              <w:spacing w:line="360" w:lineRule="auto"/>
              <w:rPr>
                <w:rFonts w:ascii="宋体" w:hAnsi="宋体"/>
                <w:szCs w:val="21"/>
              </w:rPr>
            </w:pPr>
          </w:p>
        </w:tc>
        <w:tc>
          <w:tcPr>
            <w:tcW w:w="981" w:type="dxa"/>
            <w:vAlign w:val="center"/>
          </w:tcPr>
          <w:p w:rsidR="00870AD3" w:rsidRDefault="00870AD3">
            <w:pPr>
              <w:spacing w:line="360" w:lineRule="auto"/>
              <w:rPr>
                <w:rFonts w:ascii="宋体" w:hAnsi="宋体"/>
                <w:szCs w:val="21"/>
              </w:rPr>
            </w:pPr>
          </w:p>
        </w:tc>
        <w:tc>
          <w:tcPr>
            <w:tcW w:w="1145" w:type="dxa"/>
            <w:vAlign w:val="center"/>
          </w:tcPr>
          <w:p w:rsidR="00870AD3" w:rsidRDefault="00870AD3">
            <w:pPr>
              <w:spacing w:line="360" w:lineRule="auto"/>
              <w:rPr>
                <w:rFonts w:ascii="宋体" w:hAnsi="宋体"/>
                <w:szCs w:val="21"/>
              </w:rPr>
            </w:pPr>
          </w:p>
        </w:tc>
        <w:tc>
          <w:tcPr>
            <w:tcW w:w="1389" w:type="dxa"/>
          </w:tcPr>
          <w:p w:rsidR="00870AD3" w:rsidRDefault="00870AD3">
            <w:pPr>
              <w:spacing w:line="360" w:lineRule="auto"/>
              <w:rPr>
                <w:rFonts w:ascii="宋体" w:hAnsi="宋体"/>
                <w:szCs w:val="21"/>
              </w:rPr>
            </w:pPr>
          </w:p>
        </w:tc>
        <w:tc>
          <w:tcPr>
            <w:tcW w:w="1389" w:type="dxa"/>
          </w:tcPr>
          <w:p w:rsidR="00870AD3" w:rsidRDefault="00870AD3">
            <w:pPr>
              <w:spacing w:line="360" w:lineRule="auto"/>
              <w:rPr>
                <w:rFonts w:ascii="宋体" w:hAnsi="宋体"/>
                <w:szCs w:val="21"/>
              </w:rPr>
            </w:pPr>
          </w:p>
        </w:tc>
        <w:tc>
          <w:tcPr>
            <w:tcW w:w="1389" w:type="dxa"/>
            <w:vAlign w:val="center"/>
          </w:tcPr>
          <w:p w:rsidR="00870AD3" w:rsidRDefault="00870AD3">
            <w:pPr>
              <w:spacing w:line="360" w:lineRule="auto"/>
              <w:rPr>
                <w:rFonts w:ascii="宋体" w:hAnsi="宋体"/>
                <w:szCs w:val="21"/>
              </w:rPr>
            </w:pPr>
          </w:p>
        </w:tc>
      </w:tr>
      <w:tr w:rsidR="00870AD3">
        <w:trPr>
          <w:trHeight w:val="426"/>
        </w:trPr>
        <w:tc>
          <w:tcPr>
            <w:tcW w:w="687" w:type="dxa"/>
            <w:vAlign w:val="center"/>
          </w:tcPr>
          <w:p w:rsidR="00870AD3" w:rsidRDefault="00E615B6">
            <w:pPr>
              <w:spacing w:line="360" w:lineRule="auto"/>
              <w:jc w:val="center"/>
              <w:rPr>
                <w:rFonts w:ascii="宋体" w:hAnsi="宋体"/>
                <w:szCs w:val="21"/>
              </w:rPr>
            </w:pPr>
            <w:r>
              <w:rPr>
                <w:rFonts w:ascii="宋体" w:hAnsi="宋体" w:hint="eastAsia"/>
                <w:szCs w:val="21"/>
              </w:rPr>
              <w:t>1</w:t>
            </w:r>
          </w:p>
        </w:tc>
        <w:tc>
          <w:tcPr>
            <w:tcW w:w="1684" w:type="dxa"/>
            <w:vAlign w:val="center"/>
          </w:tcPr>
          <w:p w:rsidR="00870AD3" w:rsidRDefault="00870AD3">
            <w:pPr>
              <w:spacing w:line="360" w:lineRule="auto"/>
              <w:jc w:val="center"/>
              <w:rPr>
                <w:rFonts w:ascii="宋体" w:hAnsi="宋体"/>
                <w:szCs w:val="21"/>
              </w:rPr>
            </w:pPr>
          </w:p>
        </w:tc>
        <w:tc>
          <w:tcPr>
            <w:tcW w:w="899" w:type="dxa"/>
            <w:vAlign w:val="center"/>
          </w:tcPr>
          <w:p w:rsidR="00870AD3" w:rsidRDefault="00870AD3">
            <w:pPr>
              <w:spacing w:line="360" w:lineRule="auto"/>
              <w:rPr>
                <w:rFonts w:ascii="宋体" w:hAnsi="宋体"/>
                <w:szCs w:val="21"/>
              </w:rPr>
            </w:pPr>
          </w:p>
        </w:tc>
        <w:tc>
          <w:tcPr>
            <w:tcW w:w="981" w:type="dxa"/>
            <w:vAlign w:val="center"/>
          </w:tcPr>
          <w:p w:rsidR="00870AD3" w:rsidRDefault="00870AD3">
            <w:pPr>
              <w:spacing w:line="360" w:lineRule="auto"/>
              <w:rPr>
                <w:rFonts w:ascii="宋体" w:hAnsi="宋体"/>
                <w:szCs w:val="21"/>
              </w:rPr>
            </w:pPr>
          </w:p>
        </w:tc>
        <w:tc>
          <w:tcPr>
            <w:tcW w:w="1145" w:type="dxa"/>
            <w:vAlign w:val="center"/>
          </w:tcPr>
          <w:p w:rsidR="00870AD3" w:rsidRDefault="00870AD3">
            <w:pPr>
              <w:spacing w:line="360" w:lineRule="auto"/>
              <w:rPr>
                <w:rFonts w:ascii="宋体" w:hAnsi="宋体"/>
                <w:szCs w:val="21"/>
              </w:rPr>
            </w:pPr>
          </w:p>
        </w:tc>
        <w:tc>
          <w:tcPr>
            <w:tcW w:w="1389" w:type="dxa"/>
          </w:tcPr>
          <w:p w:rsidR="00870AD3" w:rsidRDefault="00870AD3">
            <w:pPr>
              <w:spacing w:line="360" w:lineRule="auto"/>
              <w:rPr>
                <w:rFonts w:ascii="宋体" w:hAnsi="宋体"/>
                <w:szCs w:val="21"/>
              </w:rPr>
            </w:pPr>
          </w:p>
        </w:tc>
        <w:tc>
          <w:tcPr>
            <w:tcW w:w="1389" w:type="dxa"/>
          </w:tcPr>
          <w:p w:rsidR="00870AD3" w:rsidRDefault="00870AD3">
            <w:pPr>
              <w:spacing w:line="360" w:lineRule="auto"/>
              <w:rPr>
                <w:rFonts w:ascii="宋体" w:hAnsi="宋体"/>
                <w:szCs w:val="21"/>
              </w:rPr>
            </w:pPr>
          </w:p>
        </w:tc>
        <w:tc>
          <w:tcPr>
            <w:tcW w:w="1389" w:type="dxa"/>
            <w:vAlign w:val="center"/>
          </w:tcPr>
          <w:p w:rsidR="00870AD3" w:rsidRDefault="00870AD3">
            <w:pPr>
              <w:spacing w:line="360" w:lineRule="auto"/>
              <w:rPr>
                <w:rFonts w:ascii="宋体" w:hAnsi="宋体"/>
                <w:szCs w:val="21"/>
              </w:rPr>
            </w:pPr>
          </w:p>
        </w:tc>
      </w:tr>
      <w:tr w:rsidR="00870AD3">
        <w:trPr>
          <w:trHeight w:val="426"/>
        </w:trPr>
        <w:tc>
          <w:tcPr>
            <w:tcW w:w="687" w:type="dxa"/>
            <w:vAlign w:val="center"/>
          </w:tcPr>
          <w:p w:rsidR="00870AD3" w:rsidRDefault="00E615B6">
            <w:pPr>
              <w:spacing w:line="360" w:lineRule="auto"/>
              <w:jc w:val="center"/>
              <w:rPr>
                <w:rFonts w:ascii="宋体" w:hAnsi="宋体"/>
                <w:szCs w:val="21"/>
              </w:rPr>
            </w:pPr>
            <w:r>
              <w:rPr>
                <w:rFonts w:ascii="宋体" w:hAnsi="宋体" w:hint="eastAsia"/>
                <w:szCs w:val="21"/>
              </w:rPr>
              <w:t>2</w:t>
            </w:r>
          </w:p>
        </w:tc>
        <w:tc>
          <w:tcPr>
            <w:tcW w:w="1684" w:type="dxa"/>
            <w:vAlign w:val="center"/>
          </w:tcPr>
          <w:p w:rsidR="00870AD3" w:rsidRDefault="00870AD3">
            <w:pPr>
              <w:spacing w:line="360" w:lineRule="auto"/>
              <w:jc w:val="center"/>
              <w:rPr>
                <w:rFonts w:ascii="宋体" w:hAnsi="宋体"/>
                <w:szCs w:val="21"/>
              </w:rPr>
            </w:pPr>
          </w:p>
        </w:tc>
        <w:tc>
          <w:tcPr>
            <w:tcW w:w="899" w:type="dxa"/>
            <w:vAlign w:val="center"/>
          </w:tcPr>
          <w:p w:rsidR="00870AD3" w:rsidRDefault="00870AD3">
            <w:pPr>
              <w:spacing w:line="360" w:lineRule="auto"/>
              <w:rPr>
                <w:rFonts w:ascii="宋体" w:hAnsi="宋体"/>
                <w:szCs w:val="21"/>
              </w:rPr>
            </w:pPr>
          </w:p>
        </w:tc>
        <w:tc>
          <w:tcPr>
            <w:tcW w:w="981" w:type="dxa"/>
            <w:vAlign w:val="center"/>
          </w:tcPr>
          <w:p w:rsidR="00870AD3" w:rsidRDefault="00870AD3">
            <w:pPr>
              <w:spacing w:line="360" w:lineRule="auto"/>
              <w:rPr>
                <w:rFonts w:ascii="宋体" w:hAnsi="宋体"/>
                <w:szCs w:val="21"/>
              </w:rPr>
            </w:pPr>
          </w:p>
        </w:tc>
        <w:tc>
          <w:tcPr>
            <w:tcW w:w="1145" w:type="dxa"/>
            <w:vAlign w:val="center"/>
          </w:tcPr>
          <w:p w:rsidR="00870AD3" w:rsidRDefault="00870AD3">
            <w:pPr>
              <w:spacing w:line="360" w:lineRule="auto"/>
              <w:rPr>
                <w:rFonts w:ascii="宋体" w:hAnsi="宋体"/>
                <w:szCs w:val="21"/>
              </w:rPr>
            </w:pPr>
          </w:p>
        </w:tc>
        <w:tc>
          <w:tcPr>
            <w:tcW w:w="1389" w:type="dxa"/>
          </w:tcPr>
          <w:p w:rsidR="00870AD3" w:rsidRDefault="00870AD3">
            <w:pPr>
              <w:spacing w:line="360" w:lineRule="auto"/>
              <w:rPr>
                <w:rFonts w:ascii="宋体" w:hAnsi="宋体"/>
                <w:szCs w:val="21"/>
              </w:rPr>
            </w:pPr>
          </w:p>
        </w:tc>
        <w:tc>
          <w:tcPr>
            <w:tcW w:w="1389" w:type="dxa"/>
          </w:tcPr>
          <w:p w:rsidR="00870AD3" w:rsidRDefault="00870AD3">
            <w:pPr>
              <w:spacing w:line="360" w:lineRule="auto"/>
              <w:rPr>
                <w:rFonts w:ascii="宋体" w:hAnsi="宋体"/>
                <w:szCs w:val="21"/>
              </w:rPr>
            </w:pPr>
          </w:p>
        </w:tc>
        <w:tc>
          <w:tcPr>
            <w:tcW w:w="1389" w:type="dxa"/>
            <w:vAlign w:val="center"/>
          </w:tcPr>
          <w:p w:rsidR="00870AD3" w:rsidRDefault="00870AD3">
            <w:pPr>
              <w:spacing w:line="360" w:lineRule="auto"/>
              <w:rPr>
                <w:rFonts w:ascii="宋体" w:hAnsi="宋体"/>
                <w:szCs w:val="21"/>
              </w:rPr>
            </w:pPr>
          </w:p>
        </w:tc>
      </w:tr>
      <w:tr w:rsidR="00870AD3">
        <w:trPr>
          <w:trHeight w:val="426"/>
        </w:trPr>
        <w:tc>
          <w:tcPr>
            <w:tcW w:w="687" w:type="dxa"/>
            <w:vAlign w:val="center"/>
          </w:tcPr>
          <w:p w:rsidR="00870AD3" w:rsidRDefault="00E615B6">
            <w:pPr>
              <w:spacing w:line="360" w:lineRule="auto"/>
              <w:jc w:val="center"/>
              <w:rPr>
                <w:rFonts w:ascii="宋体" w:hAnsi="宋体"/>
                <w:szCs w:val="21"/>
              </w:rPr>
            </w:pPr>
            <w:r>
              <w:rPr>
                <w:rFonts w:ascii="宋体" w:hAnsi="宋体" w:hint="eastAsia"/>
                <w:szCs w:val="21"/>
              </w:rPr>
              <w:t>3</w:t>
            </w:r>
          </w:p>
        </w:tc>
        <w:tc>
          <w:tcPr>
            <w:tcW w:w="1684" w:type="dxa"/>
            <w:vAlign w:val="center"/>
          </w:tcPr>
          <w:p w:rsidR="00870AD3" w:rsidRDefault="00870AD3">
            <w:pPr>
              <w:spacing w:line="360" w:lineRule="auto"/>
              <w:jc w:val="center"/>
              <w:rPr>
                <w:rFonts w:ascii="宋体" w:hAnsi="宋体"/>
                <w:szCs w:val="21"/>
              </w:rPr>
            </w:pPr>
          </w:p>
        </w:tc>
        <w:tc>
          <w:tcPr>
            <w:tcW w:w="899" w:type="dxa"/>
            <w:vAlign w:val="center"/>
          </w:tcPr>
          <w:p w:rsidR="00870AD3" w:rsidRDefault="00870AD3">
            <w:pPr>
              <w:spacing w:line="360" w:lineRule="auto"/>
              <w:rPr>
                <w:rFonts w:ascii="宋体" w:hAnsi="宋体"/>
                <w:szCs w:val="21"/>
              </w:rPr>
            </w:pPr>
          </w:p>
        </w:tc>
        <w:tc>
          <w:tcPr>
            <w:tcW w:w="981" w:type="dxa"/>
            <w:vAlign w:val="center"/>
          </w:tcPr>
          <w:p w:rsidR="00870AD3" w:rsidRDefault="00870AD3">
            <w:pPr>
              <w:spacing w:line="360" w:lineRule="auto"/>
              <w:rPr>
                <w:rFonts w:ascii="宋体" w:hAnsi="宋体"/>
                <w:szCs w:val="21"/>
              </w:rPr>
            </w:pPr>
          </w:p>
        </w:tc>
        <w:tc>
          <w:tcPr>
            <w:tcW w:w="1145" w:type="dxa"/>
            <w:vAlign w:val="center"/>
          </w:tcPr>
          <w:p w:rsidR="00870AD3" w:rsidRDefault="00870AD3">
            <w:pPr>
              <w:spacing w:line="360" w:lineRule="auto"/>
              <w:rPr>
                <w:rFonts w:ascii="宋体" w:hAnsi="宋体"/>
                <w:szCs w:val="21"/>
              </w:rPr>
            </w:pPr>
          </w:p>
        </w:tc>
        <w:tc>
          <w:tcPr>
            <w:tcW w:w="1389" w:type="dxa"/>
          </w:tcPr>
          <w:p w:rsidR="00870AD3" w:rsidRDefault="00870AD3">
            <w:pPr>
              <w:spacing w:line="360" w:lineRule="auto"/>
              <w:rPr>
                <w:rFonts w:ascii="宋体" w:hAnsi="宋体"/>
                <w:szCs w:val="21"/>
              </w:rPr>
            </w:pPr>
          </w:p>
        </w:tc>
        <w:tc>
          <w:tcPr>
            <w:tcW w:w="1389" w:type="dxa"/>
          </w:tcPr>
          <w:p w:rsidR="00870AD3" w:rsidRDefault="00870AD3">
            <w:pPr>
              <w:spacing w:line="360" w:lineRule="auto"/>
              <w:rPr>
                <w:rFonts w:ascii="宋体" w:hAnsi="宋体"/>
                <w:szCs w:val="21"/>
              </w:rPr>
            </w:pPr>
          </w:p>
        </w:tc>
        <w:tc>
          <w:tcPr>
            <w:tcW w:w="1389" w:type="dxa"/>
            <w:vAlign w:val="center"/>
          </w:tcPr>
          <w:p w:rsidR="00870AD3" w:rsidRDefault="00870AD3">
            <w:pPr>
              <w:spacing w:line="360" w:lineRule="auto"/>
              <w:rPr>
                <w:rFonts w:ascii="宋体" w:hAnsi="宋体"/>
                <w:szCs w:val="21"/>
              </w:rPr>
            </w:pPr>
          </w:p>
        </w:tc>
      </w:tr>
      <w:tr w:rsidR="00870AD3">
        <w:trPr>
          <w:trHeight w:val="426"/>
        </w:trPr>
        <w:tc>
          <w:tcPr>
            <w:tcW w:w="687" w:type="dxa"/>
            <w:vAlign w:val="center"/>
          </w:tcPr>
          <w:p w:rsidR="00870AD3" w:rsidRDefault="00E615B6">
            <w:pPr>
              <w:spacing w:line="360" w:lineRule="auto"/>
              <w:jc w:val="center"/>
              <w:rPr>
                <w:rFonts w:ascii="宋体" w:hAnsi="宋体"/>
                <w:szCs w:val="21"/>
              </w:rPr>
            </w:pPr>
            <w:r>
              <w:rPr>
                <w:rFonts w:ascii="宋体" w:hAnsi="宋体" w:hint="eastAsia"/>
                <w:szCs w:val="21"/>
              </w:rPr>
              <w:t>4</w:t>
            </w:r>
          </w:p>
        </w:tc>
        <w:tc>
          <w:tcPr>
            <w:tcW w:w="1684" w:type="dxa"/>
            <w:vAlign w:val="center"/>
          </w:tcPr>
          <w:p w:rsidR="00870AD3" w:rsidRDefault="00870AD3">
            <w:pPr>
              <w:spacing w:line="360" w:lineRule="auto"/>
              <w:jc w:val="center"/>
              <w:rPr>
                <w:rFonts w:ascii="宋体" w:hAnsi="宋体"/>
                <w:szCs w:val="21"/>
              </w:rPr>
            </w:pPr>
          </w:p>
        </w:tc>
        <w:tc>
          <w:tcPr>
            <w:tcW w:w="899" w:type="dxa"/>
            <w:vAlign w:val="center"/>
          </w:tcPr>
          <w:p w:rsidR="00870AD3" w:rsidRDefault="00870AD3">
            <w:pPr>
              <w:spacing w:line="360" w:lineRule="auto"/>
              <w:rPr>
                <w:rFonts w:ascii="宋体" w:hAnsi="宋体"/>
                <w:szCs w:val="21"/>
              </w:rPr>
            </w:pPr>
          </w:p>
        </w:tc>
        <w:tc>
          <w:tcPr>
            <w:tcW w:w="981" w:type="dxa"/>
            <w:vAlign w:val="center"/>
          </w:tcPr>
          <w:p w:rsidR="00870AD3" w:rsidRDefault="00870AD3">
            <w:pPr>
              <w:spacing w:line="360" w:lineRule="auto"/>
              <w:rPr>
                <w:rFonts w:ascii="宋体" w:hAnsi="宋体"/>
                <w:szCs w:val="21"/>
              </w:rPr>
            </w:pPr>
          </w:p>
        </w:tc>
        <w:tc>
          <w:tcPr>
            <w:tcW w:w="1145" w:type="dxa"/>
            <w:vAlign w:val="center"/>
          </w:tcPr>
          <w:p w:rsidR="00870AD3" w:rsidRDefault="00870AD3">
            <w:pPr>
              <w:spacing w:line="360" w:lineRule="auto"/>
              <w:rPr>
                <w:rFonts w:ascii="宋体" w:hAnsi="宋体"/>
                <w:szCs w:val="21"/>
              </w:rPr>
            </w:pPr>
          </w:p>
        </w:tc>
        <w:tc>
          <w:tcPr>
            <w:tcW w:w="1389" w:type="dxa"/>
          </w:tcPr>
          <w:p w:rsidR="00870AD3" w:rsidRDefault="00870AD3">
            <w:pPr>
              <w:spacing w:line="360" w:lineRule="auto"/>
              <w:rPr>
                <w:rFonts w:ascii="宋体" w:hAnsi="宋体"/>
                <w:szCs w:val="21"/>
              </w:rPr>
            </w:pPr>
          </w:p>
        </w:tc>
        <w:tc>
          <w:tcPr>
            <w:tcW w:w="1389" w:type="dxa"/>
          </w:tcPr>
          <w:p w:rsidR="00870AD3" w:rsidRDefault="00870AD3">
            <w:pPr>
              <w:spacing w:line="360" w:lineRule="auto"/>
              <w:rPr>
                <w:rFonts w:ascii="宋体" w:hAnsi="宋体"/>
                <w:szCs w:val="21"/>
              </w:rPr>
            </w:pPr>
          </w:p>
        </w:tc>
        <w:tc>
          <w:tcPr>
            <w:tcW w:w="1389" w:type="dxa"/>
            <w:vAlign w:val="center"/>
          </w:tcPr>
          <w:p w:rsidR="00870AD3" w:rsidRDefault="00870AD3">
            <w:pPr>
              <w:spacing w:line="360" w:lineRule="auto"/>
              <w:rPr>
                <w:rFonts w:ascii="宋体" w:hAnsi="宋体"/>
                <w:szCs w:val="21"/>
              </w:rPr>
            </w:pPr>
          </w:p>
        </w:tc>
      </w:tr>
      <w:tr w:rsidR="00870AD3">
        <w:trPr>
          <w:trHeight w:val="426"/>
        </w:trPr>
        <w:tc>
          <w:tcPr>
            <w:tcW w:w="687" w:type="dxa"/>
            <w:vAlign w:val="center"/>
          </w:tcPr>
          <w:p w:rsidR="00870AD3" w:rsidRDefault="00E615B6">
            <w:pPr>
              <w:spacing w:line="360" w:lineRule="auto"/>
              <w:jc w:val="center"/>
              <w:rPr>
                <w:rFonts w:ascii="宋体" w:hAnsi="宋体"/>
                <w:szCs w:val="21"/>
              </w:rPr>
            </w:pPr>
            <w:r>
              <w:rPr>
                <w:rFonts w:ascii="宋体" w:hAnsi="宋体" w:hint="eastAsia"/>
                <w:szCs w:val="21"/>
              </w:rPr>
              <w:t>5</w:t>
            </w:r>
          </w:p>
        </w:tc>
        <w:tc>
          <w:tcPr>
            <w:tcW w:w="1684" w:type="dxa"/>
            <w:vAlign w:val="center"/>
          </w:tcPr>
          <w:p w:rsidR="00870AD3" w:rsidRDefault="00870AD3">
            <w:pPr>
              <w:spacing w:line="360" w:lineRule="auto"/>
              <w:jc w:val="center"/>
              <w:rPr>
                <w:rFonts w:ascii="宋体" w:hAnsi="宋体"/>
                <w:szCs w:val="21"/>
              </w:rPr>
            </w:pPr>
          </w:p>
        </w:tc>
        <w:tc>
          <w:tcPr>
            <w:tcW w:w="899" w:type="dxa"/>
            <w:vAlign w:val="center"/>
          </w:tcPr>
          <w:p w:rsidR="00870AD3" w:rsidRDefault="00870AD3">
            <w:pPr>
              <w:spacing w:line="360" w:lineRule="auto"/>
              <w:rPr>
                <w:rFonts w:ascii="宋体" w:hAnsi="宋体"/>
                <w:szCs w:val="21"/>
              </w:rPr>
            </w:pPr>
          </w:p>
        </w:tc>
        <w:tc>
          <w:tcPr>
            <w:tcW w:w="981" w:type="dxa"/>
            <w:vAlign w:val="center"/>
          </w:tcPr>
          <w:p w:rsidR="00870AD3" w:rsidRDefault="00870AD3">
            <w:pPr>
              <w:spacing w:line="360" w:lineRule="auto"/>
              <w:rPr>
                <w:rFonts w:ascii="宋体" w:hAnsi="宋体"/>
                <w:szCs w:val="21"/>
              </w:rPr>
            </w:pPr>
          </w:p>
        </w:tc>
        <w:tc>
          <w:tcPr>
            <w:tcW w:w="1145" w:type="dxa"/>
            <w:vAlign w:val="center"/>
          </w:tcPr>
          <w:p w:rsidR="00870AD3" w:rsidRDefault="00870AD3">
            <w:pPr>
              <w:spacing w:line="360" w:lineRule="auto"/>
              <w:rPr>
                <w:rFonts w:ascii="宋体" w:hAnsi="宋体"/>
                <w:szCs w:val="21"/>
              </w:rPr>
            </w:pPr>
          </w:p>
        </w:tc>
        <w:tc>
          <w:tcPr>
            <w:tcW w:w="1389" w:type="dxa"/>
          </w:tcPr>
          <w:p w:rsidR="00870AD3" w:rsidRDefault="00870AD3">
            <w:pPr>
              <w:spacing w:line="360" w:lineRule="auto"/>
              <w:rPr>
                <w:rFonts w:ascii="宋体" w:hAnsi="宋体"/>
                <w:szCs w:val="21"/>
              </w:rPr>
            </w:pPr>
          </w:p>
        </w:tc>
        <w:tc>
          <w:tcPr>
            <w:tcW w:w="1389" w:type="dxa"/>
          </w:tcPr>
          <w:p w:rsidR="00870AD3" w:rsidRDefault="00870AD3">
            <w:pPr>
              <w:spacing w:line="360" w:lineRule="auto"/>
              <w:rPr>
                <w:rFonts w:ascii="宋体" w:hAnsi="宋体"/>
                <w:szCs w:val="21"/>
              </w:rPr>
            </w:pPr>
          </w:p>
        </w:tc>
        <w:tc>
          <w:tcPr>
            <w:tcW w:w="1389" w:type="dxa"/>
            <w:vAlign w:val="center"/>
          </w:tcPr>
          <w:p w:rsidR="00870AD3" w:rsidRDefault="00870AD3">
            <w:pPr>
              <w:spacing w:line="360" w:lineRule="auto"/>
              <w:rPr>
                <w:rFonts w:ascii="宋体" w:hAnsi="宋体"/>
                <w:szCs w:val="21"/>
              </w:rPr>
            </w:pPr>
          </w:p>
        </w:tc>
      </w:tr>
      <w:tr w:rsidR="00870AD3">
        <w:trPr>
          <w:trHeight w:val="426"/>
        </w:trPr>
        <w:tc>
          <w:tcPr>
            <w:tcW w:w="687" w:type="dxa"/>
            <w:vAlign w:val="center"/>
          </w:tcPr>
          <w:p w:rsidR="00870AD3" w:rsidRDefault="00E615B6">
            <w:pPr>
              <w:spacing w:line="360" w:lineRule="auto"/>
              <w:jc w:val="center"/>
              <w:rPr>
                <w:rFonts w:ascii="宋体" w:hAnsi="宋体"/>
                <w:szCs w:val="21"/>
              </w:rPr>
            </w:pPr>
            <w:r>
              <w:rPr>
                <w:rFonts w:ascii="宋体" w:hAnsi="宋体" w:hint="eastAsia"/>
                <w:szCs w:val="21"/>
              </w:rPr>
              <w:t>6</w:t>
            </w:r>
          </w:p>
        </w:tc>
        <w:tc>
          <w:tcPr>
            <w:tcW w:w="1684" w:type="dxa"/>
            <w:vAlign w:val="center"/>
          </w:tcPr>
          <w:p w:rsidR="00870AD3" w:rsidRDefault="00870AD3">
            <w:pPr>
              <w:spacing w:line="360" w:lineRule="auto"/>
              <w:jc w:val="center"/>
              <w:rPr>
                <w:rFonts w:ascii="宋体" w:hAnsi="宋体"/>
                <w:szCs w:val="21"/>
              </w:rPr>
            </w:pPr>
          </w:p>
        </w:tc>
        <w:tc>
          <w:tcPr>
            <w:tcW w:w="899" w:type="dxa"/>
            <w:vAlign w:val="center"/>
          </w:tcPr>
          <w:p w:rsidR="00870AD3" w:rsidRDefault="00870AD3">
            <w:pPr>
              <w:spacing w:line="360" w:lineRule="auto"/>
              <w:rPr>
                <w:rFonts w:ascii="宋体" w:hAnsi="宋体"/>
                <w:szCs w:val="21"/>
              </w:rPr>
            </w:pPr>
          </w:p>
        </w:tc>
        <w:tc>
          <w:tcPr>
            <w:tcW w:w="981" w:type="dxa"/>
            <w:vAlign w:val="center"/>
          </w:tcPr>
          <w:p w:rsidR="00870AD3" w:rsidRDefault="00870AD3">
            <w:pPr>
              <w:spacing w:line="360" w:lineRule="auto"/>
              <w:rPr>
                <w:rFonts w:ascii="宋体" w:hAnsi="宋体"/>
                <w:szCs w:val="21"/>
              </w:rPr>
            </w:pPr>
          </w:p>
        </w:tc>
        <w:tc>
          <w:tcPr>
            <w:tcW w:w="1145" w:type="dxa"/>
            <w:vAlign w:val="center"/>
          </w:tcPr>
          <w:p w:rsidR="00870AD3" w:rsidRDefault="00870AD3">
            <w:pPr>
              <w:spacing w:line="360" w:lineRule="auto"/>
              <w:rPr>
                <w:rFonts w:ascii="宋体" w:hAnsi="宋体"/>
                <w:szCs w:val="21"/>
              </w:rPr>
            </w:pPr>
          </w:p>
        </w:tc>
        <w:tc>
          <w:tcPr>
            <w:tcW w:w="1389" w:type="dxa"/>
          </w:tcPr>
          <w:p w:rsidR="00870AD3" w:rsidRDefault="00870AD3">
            <w:pPr>
              <w:spacing w:line="360" w:lineRule="auto"/>
              <w:rPr>
                <w:rFonts w:ascii="宋体" w:hAnsi="宋体"/>
                <w:szCs w:val="21"/>
              </w:rPr>
            </w:pPr>
          </w:p>
        </w:tc>
        <w:tc>
          <w:tcPr>
            <w:tcW w:w="1389" w:type="dxa"/>
          </w:tcPr>
          <w:p w:rsidR="00870AD3" w:rsidRDefault="00870AD3">
            <w:pPr>
              <w:spacing w:line="360" w:lineRule="auto"/>
              <w:rPr>
                <w:rFonts w:ascii="宋体" w:hAnsi="宋体"/>
                <w:szCs w:val="21"/>
              </w:rPr>
            </w:pPr>
          </w:p>
        </w:tc>
        <w:tc>
          <w:tcPr>
            <w:tcW w:w="1389" w:type="dxa"/>
            <w:vAlign w:val="center"/>
          </w:tcPr>
          <w:p w:rsidR="00870AD3" w:rsidRDefault="00870AD3">
            <w:pPr>
              <w:spacing w:line="360" w:lineRule="auto"/>
              <w:rPr>
                <w:rFonts w:ascii="宋体" w:hAnsi="宋体"/>
                <w:szCs w:val="21"/>
              </w:rPr>
            </w:pPr>
          </w:p>
        </w:tc>
      </w:tr>
      <w:tr w:rsidR="00870AD3">
        <w:trPr>
          <w:trHeight w:val="426"/>
        </w:trPr>
        <w:tc>
          <w:tcPr>
            <w:tcW w:w="6785" w:type="dxa"/>
            <w:gridSpan w:val="6"/>
            <w:vAlign w:val="center"/>
          </w:tcPr>
          <w:p w:rsidR="00870AD3" w:rsidRDefault="00E615B6">
            <w:pPr>
              <w:spacing w:line="360" w:lineRule="auto"/>
              <w:jc w:val="center"/>
              <w:rPr>
                <w:rFonts w:ascii="宋体" w:hAnsi="宋体"/>
                <w:szCs w:val="21"/>
              </w:rPr>
            </w:pPr>
            <w:r>
              <w:rPr>
                <w:rFonts w:ascii="宋体" w:hAnsi="宋体" w:hint="eastAsia"/>
                <w:szCs w:val="21"/>
              </w:rPr>
              <w:t>材料小计</w:t>
            </w:r>
          </w:p>
        </w:tc>
        <w:tc>
          <w:tcPr>
            <w:tcW w:w="1389" w:type="dxa"/>
          </w:tcPr>
          <w:p w:rsidR="00870AD3" w:rsidRDefault="00870AD3">
            <w:pPr>
              <w:spacing w:line="360" w:lineRule="auto"/>
              <w:rPr>
                <w:rFonts w:ascii="宋体" w:hAnsi="宋体"/>
                <w:szCs w:val="21"/>
              </w:rPr>
            </w:pPr>
          </w:p>
        </w:tc>
        <w:tc>
          <w:tcPr>
            <w:tcW w:w="1389" w:type="dxa"/>
            <w:vAlign w:val="center"/>
          </w:tcPr>
          <w:p w:rsidR="00870AD3" w:rsidRDefault="00870AD3">
            <w:pPr>
              <w:spacing w:line="360" w:lineRule="auto"/>
              <w:rPr>
                <w:rFonts w:ascii="宋体" w:hAnsi="宋体"/>
                <w:szCs w:val="21"/>
              </w:rPr>
            </w:pPr>
          </w:p>
        </w:tc>
      </w:tr>
      <w:tr w:rsidR="00870AD3">
        <w:trPr>
          <w:trHeight w:val="426"/>
        </w:trPr>
        <w:tc>
          <w:tcPr>
            <w:tcW w:w="687" w:type="dxa"/>
            <w:vAlign w:val="center"/>
          </w:tcPr>
          <w:p w:rsidR="00870AD3" w:rsidRDefault="00E615B6">
            <w:pPr>
              <w:spacing w:line="360" w:lineRule="auto"/>
              <w:jc w:val="center"/>
              <w:rPr>
                <w:rFonts w:ascii="宋体" w:hAnsi="宋体"/>
                <w:szCs w:val="21"/>
              </w:rPr>
            </w:pPr>
            <w:r>
              <w:rPr>
                <w:rFonts w:ascii="宋体" w:hAnsi="宋体" w:hint="eastAsia"/>
                <w:szCs w:val="21"/>
              </w:rPr>
              <w:t>三</w:t>
            </w:r>
          </w:p>
        </w:tc>
        <w:tc>
          <w:tcPr>
            <w:tcW w:w="1684" w:type="dxa"/>
            <w:vAlign w:val="center"/>
          </w:tcPr>
          <w:p w:rsidR="00870AD3" w:rsidRDefault="00E615B6">
            <w:pPr>
              <w:spacing w:line="360" w:lineRule="auto"/>
              <w:jc w:val="center"/>
              <w:rPr>
                <w:rFonts w:ascii="宋体" w:hAnsi="宋体"/>
                <w:szCs w:val="21"/>
              </w:rPr>
            </w:pPr>
            <w:r>
              <w:rPr>
                <w:rFonts w:ascii="宋体" w:hAnsi="宋体" w:hint="eastAsia"/>
                <w:szCs w:val="21"/>
              </w:rPr>
              <w:t>施 工 机 械</w:t>
            </w:r>
          </w:p>
        </w:tc>
        <w:tc>
          <w:tcPr>
            <w:tcW w:w="899" w:type="dxa"/>
            <w:vAlign w:val="center"/>
          </w:tcPr>
          <w:p w:rsidR="00870AD3" w:rsidRDefault="00870AD3">
            <w:pPr>
              <w:spacing w:line="360" w:lineRule="auto"/>
              <w:rPr>
                <w:rFonts w:ascii="宋体" w:hAnsi="宋体"/>
                <w:szCs w:val="21"/>
              </w:rPr>
            </w:pPr>
          </w:p>
        </w:tc>
        <w:tc>
          <w:tcPr>
            <w:tcW w:w="981" w:type="dxa"/>
            <w:vAlign w:val="center"/>
          </w:tcPr>
          <w:p w:rsidR="00870AD3" w:rsidRDefault="00870AD3">
            <w:pPr>
              <w:spacing w:line="360" w:lineRule="auto"/>
              <w:rPr>
                <w:rFonts w:ascii="宋体" w:hAnsi="宋体"/>
                <w:szCs w:val="21"/>
              </w:rPr>
            </w:pPr>
          </w:p>
        </w:tc>
        <w:tc>
          <w:tcPr>
            <w:tcW w:w="1145" w:type="dxa"/>
            <w:vAlign w:val="center"/>
          </w:tcPr>
          <w:p w:rsidR="00870AD3" w:rsidRDefault="00870AD3">
            <w:pPr>
              <w:spacing w:line="360" w:lineRule="auto"/>
              <w:rPr>
                <w:rFonts w:ascii="宋体" w:hAnsi="宋体"/>
                <w:szCs w:val="21"/>
              </w:rPr>
            </w:pPr>
          </w:p>
        </w:tc>
        <w:tc>
          <w:tcPr>
            <w:tcW w:w="1389" w:type="dxa"/>
          </w:tcPr>
          <w:p w:rsidR="00870AD3" w:rsidRDefault="00870AD3">
            <w:pPr>
              <w:spacing w:line="360" w:lineRule="auto"/>
              <w:rPr>
                <w:rFonts w:ascii="宋体" w:hAnsi="宋体"/>
                <w:szCs w:val="21"/>
              </w:rPr>
            </w:pPr>
          </w:p>
        </w:tc>
        <w:tc>
          <w:tcPr>
            <w:tcW w:w="1389" w:type="dxa"/>
          </w:tcPr>
          <w:p w:rsidR="00870AD3" w:rsidRDefault="00870AD3">
            <w:pPr>
              <w:spacing w:line="360" w:lineRule="auto"/>
              <w:rPr>
                <w:rFonts w:ascii="宋体" w:hAnsi="宋体"/>
                <w:szCs w:val="21"/>
              </w:rPr>
            </w:pPr>
          </w:p>
        </w:tc>
        <w:tc>
          <w:tcPr>
            <w:tcW w:w="1389" w:type="dxa"/>
            <w:vAlign w:val="center"/>
          </w:tcPr>
          <w:p w:rsidR="00870AD3" w:rsidRDefault="00870AD3">
            <w:pPr>
              <w:spacing w:line="360" w:lineRule="auto"/>
              <w:rPr>
                <w:rFonts w:ascii="宋体" w:hAnsi="宋体"/>
                <w:szCs w:val="21"/>
              </w:rPr>
            </w:pPr>
          </w:p>
        </w:tc>
      </w:tr>
      <w:tr w:rsidR="00870AD3">
        <w:trPr>
          <w:trHeight w:val="426"/>
        </w:trPr>
        <w:tc>
          <w:tcPr>
            <w:tcW w:w="687" w:type="dxa"/>
            <w:vAlign w:val="center"/>
          </w:tcPr>
          <w:p w:rsidR="00870AD3" w:rsidRDefault="00E615B6">
            <w:pPr>
              <w:spacing w:line="360" w:lineRule="auto"/>
              <w:jc w:val="center"/>
              <w:rPr>
                <w:rFonts w:ascii="宋体" w:hAnsi="宋体"/>
                <w:szCs w:val="21"/>
              </w:rPr>
            </w:pPr>
            <w:r>
              <w:rPr>
                <w:rFonts w:ascii="宋体" w:hAnsi="宋体" w:hint="eastAsia"/>
                <w:szCs w:val="21"/>
              </w:rPr>
              <w:t>1</w:t>
            </w:r>
          </w:p>
        </w:tc>
        <w:tc>
          <w:tcPr>
            <w:tcW w:w="1684" w:type="dxa"/>
            <w:vAlign w:val="center"/>
          </w:tcPr>
          <w:p w:rsidR="00870AD3" w:rsidRDefault="00870AD3">
            <w:pPr>
              <w:spacing w:line="360" w:lineRule="auto"/>
              <w:jc w:val="center"/>
              <w:rPr>
                <w:rFonts w:ascii="宋体" w:hAnsi="宋体"/>
                <w:szCs w:val="21"/>
              </w:rPr>
            </w:pPr>
          </w:p>
        </w:tc>
        <w:tc>
          <w:tcPr>
            <w:tcW w:w="899" w:type="dxa"/>
            <w:vAlign w:val="center"/>
          </w:tcPr>
          <w:p w:rsidR="00870AD3" w:rsidRDefault="00870AD3">
            <w:pPr>
              <w:spacing w:line="360" w:lineRule="auto"/>
              <w:rPr>
                <w:rFonts w:ascii="宋体" w:hAnsi="宋体"/>
                <w:szCs w:val="21"/>
              </w:rPr>
            </w:pPr>
          </w:p>
        </w:tc>
        <w:tc>
          <w:tcPr>
            <w:tcW w:w="981" w:type="dxa"/>
            <w:vAlign w:val="center"/>
          </w:tcPr>
          <w:p w:rsidR="00870AD3" w:rsidRDefault="00870AD3">
            <w:pPr>
              <w:spacing w:line="360" w:lineRule="auto"/>
              <w:rPr>
                <w:rFonts w:ascii="宋体" w:hAnsi="宋体"/>
                <w:szCs w:val="21"/>
              </w:rPr>
            </w:pPr>
          </w:p>
        </w:tc>
        <w:tc>
          <w:tcPr>
            <w:tcW w:w="1145" w:type="dxa"/>
            <w:vAlign w:val="center"/>
          </w:tcPr>
          <w:p w:rsidR="00870AD3" w:rsidRDefault="00870AD3">
            <w:pPr>
              <w:spacing w:line="360" w:lineRule="auto"/>
              <w:rPr>
                <w:rFonts w:ascii="宋体" w:hAnsi="宋体"/>
                <w:szCs w:val="21"/>
              </w:rPr>
            </w:pPr>
          </w:p>
        </w:tc>
        <w:tc>
          <w:tcPr>
            <w:tcW w:w="1389" w:type="dxa"/>
          </w:tcPr>
          <w:p w:rsidR="00870AD3" w:rsidRDefault="00870AD3">
            <w:pPr>
              <w:spacing w:line="360" w:lineRule="auto"/>
              <w:rPr>
                <w:rFonts w:ascii="宋体" w:hAnsi="宋体"/>
                <w:szCs w:val="21"/>
              </w:rPr>
            </w:pPr>
          </w:p>
        </w:tc>
        <w:tc>
          <w:tcPr>
            <w:tcW w:w="1389" w:type="dxa"/>
          </w:tcPr>
          <w:p w:rsidR="00870AD3" w:rsidRDefault="00870AD3">
            <w:pPr>
              <w:spacing w:line="360" w:lineRule="auto"/>
              <w:rPr>
                <w:rFonts w:ascii="宋体" w:hAnsi="宋体"/>
                <w:szCs w:val="21"/>
              </w:rPr>
            </w:pPr>
          </w:p>
        </w:tc>
        <w:tc>
          <w:tcPr>
            <w:tcW w:w="1389" w:type="dxa"/>
            <w:vAlign w:val="center"/>
          </w:tcPr>
          <w:p w:rsidR="00870AD3" w:rsidRDefault="00870AD3">
            <w:pPr>
              <w:spacing w:line="360" w:lineRule="auto"/>
              <w:rPr>
                <w:rFonts w:ascii="宋体" w:hAnsi="宋体"/>
                <w:szCs w:val="21"/>
              </w:rPr>
            </w:pPr>
          </w:p>
        </w:tc>
      </w:tr>
      <w:tr w:rsidR="00870AD3">
        <w:trPr>
          <w:trHeight w:val="426"/>
        </w:trPr>
        <w:tc>
          <w:tcPr>
            <w:tcW w:w="687" w:type="dxa"/>
            <w:vAlign w:val="center"/>
          </w:tcPr>
          <w:p w:rsidR="00870AD3" w:rsidRDefault="00E615B6">
            <w:pPr>
              <w:spacing w:line="360" w:lineRule="auto"/>
              <w:jc w:val="center"/>
              <w:rPr>
                <w:rFonts w:ascii="宋体" w:hAnsi="宋体"/>
                <w:szCs w:val="21"/>
              </w:rPr>
            </w:pPr>
            <w:r>
              <w:rPr>
                <w:rFonts w:ascii="宋体" w:hAnsi="宋体" w:hint="eastAsia"/>
                <w:szCs w:val="21"/>
              </w:rPr>
              <w:t>2</w:t>
            </w:r>
          </w:p>
        </w:tc>
        <w:tc>
          <w:tcPr>
            <w:tcW w:w="1684" w:type="dxa"/>
            <w:vAlign w:val="center"/>
          </w:tcPr>
          <w:p w:rsidR="00870AD3" w:rsidRDefault="00870AD3">
            <w:pPr>
              <w:spacing w:line="360" w:lineRule="auto"/>
              <w:jc w:val="center"/>
              <w:rPr>
                <w:rFonts w:ascii="宋体" w:hAnsi="宋体"/>
                <w:szCs w:val="21"/>
              </w:rPr>
            </w:pPr>
          </w:p>
        </w:tc>
        <w:tc>
          <w:tcPr>
            <w:tcW w:w="899" w:type="dxa"/>
            <w:vAlign w:val="center"/>
          </w:tcPr>
          <w:p w:rsidR="00870AD3" w:rsidRDefault="00870AD3">
            <w:pPr>
              <w:spacing w:line="360" w:lineRule="auto"/>
              <w:rPr>
                <w:rFonts w:ascii="宋体" w:hAnsi="宋体"/>
                <w:szCs w:val="21"/>
              </w:rPr>
            </w:pPr>
          </w:p>
        </w:tc>
        <w:tc>
          <w:tcPr>
            <w:tcW w:w="981" w:type="dxa"/>
            <w:vAlign w:val="center"/>
          </w:tcPr>
          <w:p w:rsidR="00870AD3" w:rsidRDefault="00870AD3">
            <w:pPr>
              <w:spacing w:line="360" w:lineRule="auto"/>
              <w:rPr>
                <w:rFonts w:ascii="宋体" w:hAnsi="宋体"/>
                <w:szCs w:val="21"/>
              </w:rPr>
            </w:pPr>
          </w:p>
        </w:tc>
        <w:tc>
          <w:tcPr>
            <w:tcW w:w="1145" w:type="dxa"/>
            <w:vAlign w:val="center"/>
          </w:tcPr>
          <w:p w:rsidR="00870AD3" w:rsidRDefault="00870AD3">
            <w:pPr>
              <w:spacing w:line="360" w:lineRule="auto"/>
              <w:rPr>
                <w:rFonts w:ascii="宋体" w:hAnsi="宋体"/>
                <w:szCs w:val="21"/>
              </w:rPr>
            </w:pPr>
          </w:p>
        </w:tc>
        <w:tc>
          <w:tcPr>
            <w:tcW w:w="1389" w:type="dxa"/>
          </w:tcPr>
          <w:p w:rsidR="00870AD3" w:rsidRDefault="00870AD3">
            <w:pPr>
              <w:spacing w:line="360" w:lineRule="auto"/>
              <w:rPr>
                <w:rFonts w:ascii="宋体" w:hAnsi="宋体"/>
                <w:szCs w:val="21"/>
              </w:rPr>
            </w:pPr>
          </w:p>
        </w:tc>
        <w:tc>
          <w:tcPr>
            <w:tcW w:w="1389" w:type="dxa"/>
          </w:tcPr>
          <w:p w:rsidR="00870AD3" w:rsidRDefault="00870AD3">
            <w:pPr>
              <w:spacing w:line="360" w:lineRule="auto"/>
              <w:rPr>
                <w:rFonts w:ascii="宋体" w:hAnsi="宋体"/>
                <w:szCs w:val="21"/>
              </w:rPr>
            </w:pPr>
          </w:p>
        </w:tc>
        <w:tc>
          <w:tcPr>
            <w:tcW w:w="1389" w:type="dxa"/>
            <w:vAlign w:val="center"/>
          </w:tcPr>
          <w:p w:rsidR="00870AD3" w:rsidRDefault="00870AD3">
            <w:pPr>
              <w:spacing w:line="360" w:lineRule="auto"/>
              <w:rPr>
                <w:rFonts w:ascii="宋体" w:hAnsi="宋体"/>
                <w:szCs w:val="21"/>
              </w:rPr>
            </w:pPr>
          </w:p>
        </w:tc>
      </w:tr>
      <w:tr w:rsidR="00870AD3">
        <w:trPr>
          <w:trHeight w:val="426"/>
        </w:trPr>
        <w:tc>
          <w:tcPr>
            <w:tcW w:w="687" w:type="dxa"/>
            <w:vAlign w:val="center"/>
          </w:tcPr>
          <w:p w:rsidR="00870AD3" w:rsidRDefault="00E615B6">
            <w:pPr>
              <w:spacing w:line="360" w:lineRule="auto"/>
              <w:jc w:val="center"/>
              <w:rPr>
                <w:rFonts w:ascii="宋体" w:hAnsi="宋体"/>
                <w:szCs w:val="21"/>
              </w:rPr>
            </w:pPr>
            <w:r>
              <w:rPr>
                <w:rFonts w:ascii="宋体" w:hAnsi="宋体" w:hint="eastAsia"/>
                <w:szCs w:val="21"/>
              </w:rPr>
              <w:t>3</w:t>
            </w:r>
          </w:p>
        </w:tc>
        <w:tc>
          <w:tcPr>
            <w:tcW w:w="1684" w:type="dxa"/>
            <w:vAlign w:val="center"/>
          </w:tcPr>
          <w:p w:rsidR="00870AD3" w:rsidRDefault="00870AD3">
            <w:pPr>
              <w:spacing w:line="360" w:lineRule="auto"/>
              <w:jc w:val="center"/>
              <w:rPr>
                <w:rFonts w:ascii="宋体" w:hAnsi="宋体"/>
                <w:szCs w:val="21"/>
              </w:rPr>
            </w:pPr>
          </w:p>
        </w:tc>
        <w:tc>
          <w:tcPr>
            <w:tcW w:w="899" w:type="dxa"/>
            <w:vAlign w:val="center"/>
          </w:tcPr>
          <w:p w:rsidR="00870AD3" w:rsidRDefault="00870AD3">
            <w:pPr>
              <w:spacing w:line="360" w:lineRule="auto"/>
              <w:rPr>
                <w:rFonts w:ascii="宋体" w:hAnsi="宋体"/>
                <w:szCs w:val="21"/>
              </w:rPr>
            </w:pPr>
          </w:p>
        </w:tc>
        <w:tc>
          <w:tcPr>
            <w:tcW w:w="981" w:type="dxa"/>
            <w:vAlign w:val="center"/>
          </w:tcPr>
          <w:p w:rsidR="00870AD3" w:rsidRDefault="00870AD3">
            <w:pPr>
              <w:spacing w:line="360" w:lineRule="auto"/>
              <w:rPr>
                <w:rFonts w:ascii="宋体" w:hAnsi="宋体"/>
                <w:szCs w:val="21"/>
              </w:rPr>
            </w:pPr>
          </w:p>
        </w:tc>
        <w:tc>
          <w:tcPr>
            <w:tcW w:w="1145" w:type="dxa"/>
            <w:vAlign w:val="center"/>
          </w:tcPr>
          <w:p w:rsidR="00870AD3" w:rsidRDefault="00870AD3">
            <w:pPr>
              <w:spacing w:line="360" w:lineRule="auto"/>
              <w:rPr>
                <w:rFonts w:ascii="宋体" w:hAnsi="宋体"/>
                <w:szCs w:val="21"/>
              </w:rPr>
            </w:pPr>
          </w:p>
        </w:tc>
        <w:tc>
          <w:tcPr>
            <w:tcW w:w="1389" w:type="dxa"/>
          </w:tcPr>
          <w:p w:rsidR="00870AD3" w:rsidRDefault="00870AD3">
            <w:pPr>
              <w:spacing w:line="360" w:lineRule="auto"/>
              <w:rPr>
                <w:rFonts w:ascii="宋体" w:hAnsi="宋体"/>
                <w:szCs w:val="21"/>
              </w:rPr>
            </w:pPr>
          </w:p>
        </w:tc>
        <w:tc>
          <w:tcPr>
            <w:tcW w:w="1389" w:type="dxa"/>
          </w:tcPr>
          <w:p w:rsidR="00870AD3" w:rsidRDefault="00870AD3">
            <w:pPr>
              <w:spacing w:line="360" w:lineRule="auto"/>
              <w:rPr>
                <w:rFonts w:ascii="宋体" w:hAnsi="宋体"/>
                <w:szCs w:val="21"/>
              </w:rPr>
            </w:pPr>
          </w:p>
        </w:tc>
        <w:tc>
          <w:tcPr>
            <w:tcW w:w="1389" w:type="dxa"/>
            <w:vAlign w:val="center"/>
          </w:tcPr>
          <w:p w:rsidR="00870AD3" w:rsidRDefault="00870AD3">
            <w:pPr>
              <w:spacing w:line="360" w:lineRule="auto"/>
              <w:rPr>
                <w:rFonts w:ascii="宋体" w:hAnsi="宋体"/>
                <w:szCs w:val="21"/>
              </w:rPr>
            </w:pPr>
          </w:p>
        </w:tc>
      </w:tr>
      <w:tr w:rsidR="00870AD3">
        <w:trPr>
          <w:trHeight w:val="426"/>
        </w:trPr>
        <w:tc>
          <w:tcPr>
            <w:tcW w:w="687" w:type="dxa"/>
            <w:vAlign w:val="center"/>
          </w:tcPr>
          <w:p w:rsidR="00870AD3" w:rsidRDefault="00E615B6">
            <w:pPr>
              <w:spacing w:line="360" w:lineRule="auto"/>
              <w:jc w:val="center"/>
              <w:rPr>
                <w:rFonts w:ascii="宋体" w:hAnsi="宋体"/>
                <w:szCs w:val="21"/>
              </w:rPr>
            </w:pPr>
            <w:r>
              <w:rPr>
                <w:rFonts w:ascii="宋体" w:hAnsi="宋体" w:hint="eastAsia"/>
                <w:szCs w:val="21"/>
              </w:rPr>
              <w:t>4</w:t>
            </w:r>
          </w:p>
        </w:tc>
        <w:tc>
          <w:tcPr>
            <w:tcW w:w="1684" w:type="dxa"/>
            <w:vAlign w:val="center"/>
          </w:tcPr>
          <w:p w:rsidR="00870AD3" w:rsidRDefault="00870AD3">
            <w:pPr>
              <w:spacing w:line="360" w:lineRule="auto"/>
              <w:jc w:val="center"/>
              <w:rPr>
                <w:rFonts w:ascii="宋体" w:hAnsi="宋体"/>
                <w:szCs w:val="21"/>
              </w:rPr>
            </w:pPr>
          </w:p>
        </w:tc>
        <w:tc>
          <w:tcPr>
            <w:tcW w:w="899" w:type="dxa"/>
            <w:vAlign w:val="center"/>
          </w:tcPr>
          <w:p w:rsidR="00870AD3" w:rsidRDefault="00870AD3">
            <w:pPr>
              <w:spacing w:line="360" w:lineRule="auto"/>
              <w:rPr>
                <w:rFonts w:ascii="宋体" w:hAnsi="宋体"/>
                <w:szCs w:val="21"/>
              </w:rPr>
            </w:pPr>
          </w:p>
        </w:tc>
        <w:tc>
          <w:tcPr>
            <w:tcW w:w="981" w:type="dxa"/>
            <w:vAlign w:val="center"/>
          </w:tcPr>
          <w:p w:rsidR="00870AD3" w:rsidRDefault="00870AD3">
            <w:pPr>
              <w:spacing w:line="360" w:lineRule="auto"/>
              <w:rPr>
                <w:rFonts w:ascii="宋体" w:hAnsi="宋体"/>
                <w:szCs w:val="21"/>
              </w:rPr>
            </w:pPr>
          </w:p>
        </w:tc>
        <w:tc>
          <w:tcPr>
            <w:tcW w:w="1145" w:type="dxa"/>
            <w:vAlign w:val="center"/>
          </w:tcPr>
          <w:p w:rsidR="00870AD3" w:rsidRDefault="00870AD3">
            <w:pPr>
              <w:spacing w:line="360" w:lineRule="auto"/>
              <w:rPr>
                <w:rFonts w:ascii="宋体" w:hAnsi="宋体"/>
                <w:szCs w:val="21"/>
              </w:rPr>
            </w:pPr>
          </w:p>
        </w:tc>
        <w:tc>
          <w:tcPr>
            <w:tcW w:w="1389" w:type="dxa"/>
          </w:tcPr>
          <w:p w:rsidR="00870AD3" w:rsidRDefault="00870AD3">
            <w:pPr>
              <w:spacing w:line="360" w:lineRule="auto"/>
              <w:rPr>
                <w:rFonts w:ascii="宋体" w:hAnsi="宋体"/>
                <w:szCs w:val="21"/>
              </w:rPr>
            </w:pPr>
          </w:p>
        </w:tc>
        <w:tc>
          <w:tcPr>
            <w:tcW w:w="1389" w:type="dxa"/>
          </w:tcPr>
          <w:p w:rsidR="00870AD3" w:rsidRDefault="00870AD3">
            <w:pPr>
              <w:spacing w:line="360" w:lineRule="auto"/>
              <w:rPr>
                <w:rFonts w:ascii="宋体" w:hAnsi="宋体"/>
                <w:szCs w:val="21"/>
              </w:rPr>
            </w:pPr>
          </w:p>
        </w:tc>
        <w:tc>
          <w:tcPr>
            <w:tcW w:w="1389" w:type="dxa"/>
            <w:vAlign w:val="center"/>
          </w:tcPr>
          <w:p w:rsidR="00870AD3" w:rsidRDefault="00870AD3">
            <w:pPr>
              <w:spacing w:line="360" w:lineRule="auto"/>
              <w:rPr>
                <w:rFonts w:ascii="宋体" w:hAnsi="宋体"/>
                <w:szCs w:val="21"/>
              </w:rPr>
            </w:pPr>
          </w:p>
        </w:tc>
      </w:tr>
      <w:tr w:rsidR="00870AD3">
        <w:trPr>
          <w:trHeight w:val="426"/>
        </w:trPr>
        <w:tc>
          <w:tcPr>
            <w:tcW w:w="6785" w:type="dxa"/>
            <w:gridSpan w:val="6"/>
            <w:vAlign w:val="center"/>
          </w:tcPr>
          <w:p w:rsidR="00870AD3" w:rsidRDefault="00E615B6">
            <w:pPr>
              <w:spacing w:line="360" w:lineRule="auto"/>
              <w:jc w:val="center"/>
              <w:rPr>
                <w:rFonts w:ascii="宋体" w:hAnsi="宋体"/>
                <w:szCs w:val="21"/>
              </w:rPr>
            </w:pPr>
            <w:r>
              <w:rPr>
                <w:rFonts w:ascii="宋体" w:hAnsi="宋体" w:hint="eastAsia"/>
                <w:szCs w:val="21"/>
              </w:rPr>
              <w:t>施工机械小计</w:t>
            </w:r>
          </w:p>
        </w:tc>
        <w:tc>
          <w:tcPr>
            <w:tcW w:w="1389" w:type="dxa"/>
          </w:tcPr>
          <w:p w:rsidR="00870AD3" w:rsidRDefault="00870AD3">
            <w:pPr>
              <w:spacing w:line="360" w:lineRule="auto"/>
              <w:rPr>
                <w:rFonts w:ascii="宋体" w:hAnsi="宋体"/>
                <w:szCs w:val="21"/>
              </w:rPr>
            </w:pPr>
          </w:p>
        </w:tc>
        <w:tc>
          <w:tcPr>
            <w:tcW w:w="1389" w:type="dxa"/>
            <w:vAlign w:val="center"/>
          </w:tcPr>
          <w:p w:rsidR="00870AD3" w:rsidRDefault="00870AD3">
            <w:pPr>
              <w:spacing w:line="360" w:lineRule="auto"/>
              <w:rPr>
                <w:rFonts w:ascii="宋体" w:hAnsi="宋体"/>
                <w:szCs w:val="21"/>
              </w:rPr>
            </w:pPr>
          </w:p>
        </w:tc>
      </w:tr>
      <w:tr w:rsidR="00870AD3">
        <w:trPr>
          <w:trHeight w:val="426"/>
        </w:trPr>
        <w:tc>
          <w:tcPr>
            <w:tcW w:w="6785" w:type="dxa"/>
            <w:gridSpan w:val="6"/>
            <w:vAlign w:val="center"/>
          </w:tcPr>
          <w:p w:rsidR="00870AD3" w:rsidRDefault="00E615B6">
            <w:pPr>
              <w:spacing w:line="360" w:lineRule="auto"/>
              <w:rPr>
                <w:rFonts w:ascii="宋体" w:hAnsi="宋体"/>
                <w:szCs w:val="21"/>
              </w:rPr>
            </w:pPr>
            <w:r>
              <w:rPr>
                <w:rFonts w:ascii="宋体" w:hAnsi="宋体" w:hint="eastAsia"/>
                <w:szCs w:val="21"/>
              </w:rPr>
              <w:t>四、企业管理费和利润</w:t>
            </w:r>
          </w:p>
        </w:tc>
        <w:tc>
          <w:tcPr>
            <w:tcW w:w="1389" w:type="dxa"/>
          </w:tcPr>
          <w:p w:rsidR="00870AD3" w:rsidRDefault="00870AD3">
            <w:pPr>
              <w:spacing w:line="360" w:lineRule="auto"/>
              <w:rPr>
                <w:rFonts w:ascii="宋体" w:hAnsi="宋体"/>
                <w:szCs w:val="21"/>
              </w:rPr>
            </w:pPr>
          </w:p>
        </w:tc>
        <w:tc>
          <w:tcPr>
            <w:tcW w:w="1389" w:type="dxa"/>
            <w:vAlign w:val="center"/>
          </w:tcPr>
          <w:p w:rsidR="00870AD3" w:rsidRDefault="00870AD3">
            <w:pPr>
              <w:spacing w:line="360" w:lineRule="auto"/>
              <w:rPr>
                <w:rFonts w:ascii="宋体" w:hAnsi="宋体"/>
                <w:szCs w:val="21"/>
              </w:rPr>
            </w:pPr>
          </w:p>
        </w:tc>
      </w:tr>
      <w:tr w:rsidR="00870AD3">
        <w:trPr>
          <w:trHeight w:val="426"/>
        </w:trPr>
        <w:tc>
          <w:tcPr>
            <w:tcW w:w="6785" w:type="dxa"/>
            <w:gridSpan w:val="6"/>
            <w:vAlign w:val="center"/>
          </w:tcPr>
          <w:p w:rsidR="00870AD3" w:rsidRDefault="00E615B6">
            <w:pPr>
              <w:spacing w:line="360" w:lineRule="auto"/>
              <w:jc w:val="center"/>
              <w:rPr>
                <w:rFonts w:ascii="宋体" w:hAnsi="宋体"/>
                <w:szCs w:val="21"/>
              </w:rPr>
            </w:pPr>
            <w:r>
              <w:rPr>
                <w:rFonts w:ascii="宋体" w:hAnsi="宋体" w:hint="eastAsia"/>
                <w:szCs w:val="21"/>
              </w:rPr>
              <w:t>总计</w:t>
            </w:r>
          </w:p>
        </w:tc>
        <w:tc>
          <w:tcPr>
            <w:tcW w:w="1389" w:type="dxa"/>
          </w:tcPr>
          <w:p w:rsidR="00870AD3" w:rsidRDefault="00870AD3">
            <w:pPr>
              <w:spacing w:line="360" w:lineRule="auto"/>
              <w:rPr>
                <w:rFonts w:ascii="宋体" w:hAnsi="宋体"/>
                <w:szCs w:val="21"/>
              </w:rPr>
            </w:pPr>
          </w:p>
        </w:tc>
        <w:tc>
          <w:tcPr>
            <w:tcW w:w="1389" w:type="dxa"/>
            <w:vAlign w:val="center"/>
          </w:tcPr>
          <w:p w:rsidR="00870AD3" w:rsidRDefault="00870AD3">
            <w:pPr>
              <w:spacing w:line="360" w:lineRule="auto"/>
              <w:rPr>
                <w:rFonts w:ascii="宋体" w:hAnsi="宋体"/>
                <w:szCs w:val="21"/>
              </w:rPr>
            </w:pPr>
          </w:p>
        </w:tc>
      </w:tr>
    </w:tbl>
    <w:p w:rsidR="00870AD3" w:rsidRDefault="00E615B6">
      <w:pPr>
        <w:spacing w:line="360" w:lineRule="auto"/>
        <w:rPr>
          <w:rFonts w:ascii="宋体" w:hAnsi="宋体"/>
          <w:sz w:val="18"/>
          <w:szCs w:val="18"/>
        </w:rPr>
      </w:pPr>
      <w:r>
        <w:rPr>
          <w:rFonts w:ascii="宋体" w:hAnsi="宋体" w:hint="eastAsia"/>
          <w:sz w:val="18"/>
          <w:szCs w:val="18"/>
        </w:rPr>
        <w:t xml:space="preserve">注： 此表项目名称、暂定数量由招标人填写，投标时，单价由投标人自助报价，按暂定数量计算合价计入投标总价中。 </w:t>
      </w:r>
    </w:p>
    <w:p w:rsidR="00870AD3" w:rsidRDefault="00870AD3">
      <w:pPr>
        <w:spacing w:line="360" w:lineRule="auto"/>
        <w:jc w:val="right"/>
        <w:rPr>
          <w:rFonts w:ascii="宋体" w:hAnsi="宋体"/>
          <w:sz w:val="18"/>
          <w:szCs w:val="18"/>
        </w:rPr>
      </w:pPr>
    </w:p>
    <w:p w:rsidR="00870AD3" w:rsidRDefault="00E615B6">
      <w:pPr>
        <w:spacing w:line="360" w:lineRule="auto"/>
        <w:jc w:val="right"/>
        <w:rPr>
          <w:rFonts w:ascii="宋体" w:hAnsi="宋体"/>
          <w:sz w:val="18"/>
          <w:szCs w:val="18"/>
        </w:rPr>
      </w:pPr>
      <w:r>
        <w:rPr>
          <w:rFonts w:ascii="宋体" w:hAnsi="宋体" w:hint="eastAsia"/>
          <w:sz w:val="18"/>
          <w:szCs w:val="18"/>
        </w:rPr>
        <w:t>表—12—4</w:t>
      </w:r>
    </w:p>
    <w:p w:rsidR="00870AD3" w:rsidRDefault="00870AD3">
      <w:pPr>
        <w:pStyle w:val="Heading71"/>
        <w:tabs>
          <w:tab w:val="left" w:pos="707"/>
        </w:tabs>
        <w:spacing w:line="360" w:lineRule="auto"/>
        <w:jc w:val="center"/>
        <w:outlineLvl w:val="2"/>
        <w:rPr>
          <w:b/>
          <w:spacing w:val="1"/>
          <w:lang w:eastAsia="zh-CN"/>
        </w:rPr>
      </w:pPr>
    </w:p>
    <w:p w:rsidR="00B93F18" w:rsidRDefault="00B93F18">
      <w:pPr>
        <w:pStyle w:val="Heading71"/>
        <w:tabs>
          <w:tab w:val="left" w:pos="707"/>
        </w:tabs>
        <w:spacing w:line="360" w:lineRule="auto"/>
        <w:jc w:val="center"/>
        <w:outlineLvl w:val="2"/>
        <w:rPr>
          <w:b/>
          <w:spacing w:val="1"/>
          <w:lang w:eastAsia="zh-CN"/>
        </w:rPr>
      </w:pPr>
    </w:p>
    <w:p w:rsidR="00870AD3" w:rsidRDefault="00E615B6">
      <w:pPr>
        <w:pStyle w:val="Heading71"/>
        <w:tabs>
          <w:tab w:val="left" w:pos="707"/>
        </w:tabs>
        <w:spacing w:line="360" w:lineRule="auto"/>
        <w:jc w:val="center"/>
        <w:outlineLvl w:val="2"/>
        <w:rPr>
          <w:b/>
          <w:spacing w:val="1"/>
          <w:lang w:eastAsia="zh-CN"/>
        </w:rPr>
      </w:pPr>
      <w:r>
        <w:rPr>
          <w:rFonts w:hint="eastAsia"/>
          <w:b/>
          <w:spacing w:val="1"/>
          <w:lang w:eastAsia="zh-CN"/>
        </w:rPr>
        <w:lastRenderedPageBreak/>
        <w:t>总承包服务费计价表</w:t>
      </w:r>
    </w:p>
    <w:p w:rsidR="00870AD3" w:rsidRDefault="00870AD3">
      <w:pPr>
        <w:pStyle w:val="Heading71"/>
        <w:tabs>
          <w:tab w:val="left" w:pos="707"/>
        </w:tabs>
        <w:spacing w:line="360" w:lineRule="auto"/>
        <w:jc w:val="center"/>
        <w:outlineLvl w:val="2"/>
        <w:rPr>
          <w:b/>
          <w:spacing w:val="1"/>
          <w:lang w:eastAsia="zh-CN"/>
        </w:rPr>
      </w:pPr>
    </w:p>
    <w:p w:rsidR="00870AD3" w:rsidRDefault="00E615B6">
      <w:pPr>
        <w:spacing w:line="360" w:lineRule="auto"/>
        <w:rPr>
          <w:rFonts w:ascii="宋体" w:hAnsi="宋体"/>
          <w:sz w:val="24"/>
        </w:rPr>
      </w:pPr>
      <w:r>
        <w:rPr>
          <w:rFonts w:ascii="宋体" w:hAnsi="宋体" w:hint="eastAsia"/>
          <w:sz w:val="24"/>
        </w:rPr>
        <w:t xml:space="preserve">工程名称：                     </w:t>
      </w:r>
      <w:r w:rsidR="00B93F18">
        <w:rPr>
          <w:rFonts w:ascii="宋体" w:hAnsi="宋体" w:hint="eastAsia"/>
          <w:sz w:val="24"/>
        </w:rPr>
        <w:t xml:space="preserve">        </w:t>
      </w:r>
      <w:r>
        <w:rPr>
          <w:rFonts w:ascii="宋体" w:hAnsi="宋体" w:hint="eastAsia"/>
          <w:sz w:val="24"/>
        </w:rPr>
        <w:t xml:space="preserve">                   第  页 共  页</w:t>
      </w:r>
    </w:p>
    <w:tbl>
      <w:tblPr>
        <w:tblW w:w="97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40"/>
        <w:gridCol w:w="2160"/>
        <w:gridCol w:w="1600"/>
        <w:gridCol w:w="1200"/>
        <w:gridCol w:w="1300"/>
        <w:gridCol w:w="1300"/>
        <w:gridCol w:w="1300"/>
      </w:tblGrid>
      <w:tr w:rsidR="00870AD3">
        <w:trPr>
          <w:trHeight w:val="567"/>
        </w:trPr>
        <w:tc>
          <w:tcPr>
            <w:tcW w:w="840" w:type="dxa"/>
            <w:vAlign w:val="center"/>
          </w:tcPr>
          <w:p w:rsidR="00870AD3" w:rsidRDefault="00E615B6">
            <w:pPr>
              <w:spacing w:line="360" w:lineRule="auto"/>
              <w:jc w:val="center"/>
              <w:rPr>
                <w:rFonts w:ascii="宋体" w:hAnsi="宋体"/>
                <w:szCs w:val="21"/>
              </w:rPr>
            </w:pPr>
            <w:r>
              <w:rPr>
                <w:rFonts w:ascii="宋体" w:hAnsi="宋体" w:hint="eastAsia"/>
                <w:szCs w:val="21"/>
              </w:rPr>
              <w:t>序号</w:t>
            </w:r>
          </w:p>
        </w:tc>
        <w:tc>
          <w:tcPr>
            <w:tcW w:w="2160" w:type="dxa"/>
            <w:vAlign w:val="center"/>
          </w:tcPr>
          <w:p w:rsidR="00870AD3" w:rsidRDefault="00E615B6">
            <w:pPr>
              <w:spacing w:line="360" w:lineRule="auto"/>
              <w:jc w:val="center"/>
              <w:rPr>
                <w:rFonts w:ascii="宋体" w:hAnsi="宋体"/>
                <w:szCs w:val="21"/>
              </w:rPr>
            </w:pPr>
            <w:r>
              <w:rPr>
                <w:rFonts w:ascii="宋体" w:hAnsi="宋体" w:hint="eastAsia"/>
                <w:szCs w:val="21"/>
              </w:rPr>
              <w:t>工 程 名 称</w:t>
            </w:r>
          </w:p>
        </w:tc>
        <w:tc>
          <w:tcPr>
            <w:tcW w:w="1600" w:type="dxa"/>
            <w:vAlign w:val="center"/>
          </w:tcPr>
          <w:p w:rsidR="00870AD3" w:rsidRDefault="00E615B6">
            <w:pPr>
              <w:spacing w:line="360" w:lineRule="auto"/>
              <w:jc w:val="center"/>
              <w:rPr>
                <w:rFonts w:ascii="宋体" w:hAnsi="宋体"/>
                <w:szCs w:val="21"/>
              </w:rPr>
            </w:pPr>
            <w:r>
              <w:rPr>
                <w:rFonts w:ascii="宋体" w:hAnsi="宋体" w:hint="eastAsia"/>
                <w:szCs w:val="21"/>
              </w:rPr>
              <w:t>项目价值（元）</w:t>
            </w:r>
          </w:p>
        </w:tc>
        <w:tc>
          <w:tcPr>
            <w:tcW w:w="1200" w:type="dxa"/>
            <w:vAlign w:val="center"/>
          </w:tcPr>
          <w:p w:rsidR="00870AD3" w:rsidRDefault="00E615B6">
            <w:pPr>
              <w:spacing w:line="360" w:lineRule="auto"/>
              <w:jc w:val="center"/>
              <w:rPr>
                <w:rFonts w:ascii="宋体" w:hAnsi="宋体"/>
                <w:szCs w:val="21"/>
              </w:rPr>
            </w:pPr>
            <w:r>
              <w:rPr>
                <w:rFonts w:ascii="宋体" w:hAnsi="宋体" w:hint="eastAsia"/>
                <w:szCs w:val="21"/>
              </w:rPr>
              <w:t>服务内容</w:t>
            </w:r>
          </w:p>
        </w:tc>
        <w:tc>
          <w:tcPr>
            <w:tcW w:w="1300" w:type="dxa"/>
            <w:vAlign w:val="center"/>
          </w:tcPr>
          <w:p w:rsidR="00870AD3" w:rsidRDefault="00E615B6">
            <w:pPr>
              <w:spacing w:line="360" w:lineRule="auto"/>
              <w:jc w:val="center"/>
              <w:rPr>
                <w:rFonts w:ascii="宋体" w:hAnsi="宋体"/>
                <w:szCs w:val="21"/>
              </w:rPr>
            </w:pPr>
            <w:r>
              <w:rPr>
                <w:rFonts w:ascii="宋体" w:hAnsi="宋体" w:hint="eastAsia"/>
                <w:szCs w:val="21"/>
              </w:rPr>
              <w:t>计算基础</w:t>
            </w:r>
          </w:p>
        </w:tc>
        <w:tc>
          <w:tcPr>
            <w:tcW w:w="1300" w:type="dxa"/>
            <w:vAlign w:val="center"/>
          </w:tcPr>
          <w:p w:rsidR="00870AD3" w:rsidRDefault="00E615B6">
            <w:pPr>
              <w:spacing w:line="360" w:lineRule="auto"/>
              <w:jc w:val="center"/>
              <w:rPr>
                <w:rFonts w:ascii="宋体" w:hAnsi="宋体"/>
                <w:szCs w:val="21"/>
              </w:rPr>
            </w:pPr>
            <w:r>
              <w:rPr>
                <w:rFonts w:ascii="宋体" w:hAnsi="宋体" w:hint="eastAsia"/>
                <w:szCs w:val="21"/>
              </w:rPr>
              <w:t>费率（%）</w:t>
            </w:r>
          </w:p>
        </w:tc>
        <w:tc>
          <w:tcPr>
            <w:tcW w:w="1300" w:type="dxa"/>
            <w:vAlign w:val="center"/>
          </w:tcPr>
          <w:p w:rsidR="00870AD3" w:rsidRDefault="00E615B6">
            <w:pPr>
              <w:spacing w:line="360" w:lineRule="auto"/>
              <w:jc w:val="center"/>
              <w:rPr>
                <w:rFonts w:ascii="宋体" w:hAnsi="宋体"/>
                <w:szCs w:val="21"/>
              </w:rPr>
            </w:pPr>
            <w:r>
              <w:rPr>
                <w:rFonts w:ascii="宋体" w:hAnsi="宋体" w:hint="eastAsia"/>
                <w:szCs w:val="21"/>
              </w:rPr>
              <w:t>金额（元）</w:t>
            </w:r>
          </w:p>
        </w:tc>
      </w:tr>
      <w:tr w:rsidR="00870AD3">
        <w:trPr>
          <w:trHeight w:val="567"/>
        </w:trPr>
        <w:tc>
          <w:tcPr>
            <w:tcW w:w="840" w:type="dxa"/>
            <w:vAlign w:val="center"/>
          </w:tcPr>
          <w:p w:rsidR="00870AD3" w:rsidRDefault="00E615B6">
            <w:pPr>
              <w:spacing w:line="360" w:lineRule="auto"/>
              <w:jc w:val="center"/>
              <w:rPr>
                <w:rFonts w:ascii="宋体" w:hAnsi="宋体"/>
                <w:szCs w:val="21"/>
              </w:rPr>
            </w:pPr>
            <w:r>
              <w:rPr>
                <w:rFonts w:ascii="宋体" w:hAnsi="宋体" w:hint="eastAsia"/>
                <w:szCs w:val="21"/>
              </w:rPr>
              <w:t>1</w:t>
            </w:r>
          </w:p>
        </w:tc>
        <w:tc>
          <w:tcPr>
            <w:tcW w:w="2160" w:type="dxa"/>
            <w:vAlign w:val="center"/>
          </w:tcPr>
          <w:p w:rsidR="00870AD3" w:rsidRDefault="00E615B6">
            <w:pPr>
              <w:spacing w:line="360" w:lineRule="auto"/>
              <w:rPr>
                <w:rFonts w:ascii="宋体" w:hAnsi="宋体"/>
                <w:szCs w:val="21"/>
              </w:rPr>
            </w:pPr>
            <w:r>
              <w:rPr>
                <w:rFonts w:ascii="宋体" w:hAnsi="宋体" w:hint="eastAsia"/>
                <w:szCs w:val="21"/>
              </w:rPr>
              <w:t>发包人发包专业工程</w:t>
            </w:r>
          </w:p>
        </w:tc>
        <w:tc>
          <w:tcPr>
            <w:tcW w:w="1600" w:type="dxa"/>
            <w:vAlign w:val="center"/>
          </w:tcPr>
          <w:p w:rsidR="00870AD3" w:rsidRDefault="00870AD3">
            <w:pPr>
              <w:spacing w:line="360" w:lineRule="auto"/>
              <w:rPr>
                <w:rFonts w:ascii="宋体" w:hAnsi="宋体"/>
                <w:szCs w:val="21"/>
              </w:rPr>
            </w:pPr>
          </w:p>
        </w:tc>
        <w:tc>
          <w:tcPr>
            <w:tcW w:w="1200" w:type="dxa"/>
            <w:vAlign w:val="center"/>
          </w:tcPr>
          <w:p w:rsidR="00870AD3" w:rsidRDefault="00870AD3">
            <w:pPr>
              <w:spacing w:line="360" w:lineRule="auto"/>
              <w:rPr>
                <w:rFonts w:ascii="宋体" w:hAnsi="宋体"/>
                <w:szCs w:val="21"/>
              </w:rPr>
            </w:pPr>
          </w:p>
        </w:tc>
        <w:tc>
          <w:tcPr>
            <w:tcW w:w="1300" w:type="dxa"/>
            <w:vAlign w:val="center"/>
          </w:tcPr>
          <w:p w:rsidR="00870AD3" w:rsidRDefault="00870AD3">
            <w:pPr>
              <w:spacing w:line="360" w:lineRule="auto"/>
              <w:rPr>
                <w:rFonts w:ascii="宋体" w:hAnsi="宋体"/>
                <w:szCs w:val="21"/>
              </w:rPr>
            </w:pPr>
          </w:p>
        </w:tc>
        <w:tc>
          <w:tcPr>
            <w:tcW w:w="1300" w:type="dxa"/>
          </w:tcPr>
          <w:p w:rsidR="00870AD3" w:rsidRDefault="00870AD3">
            <w:pPr>
              <w:spacing w:line="360" w:lineRule="auto"/>
              <w:jc w:val="center"/>
              <w:rPr>
                <w:rFonts w:ascii="宋体" w:hAnsi="宋体"/>
                <w:szCs w:val="21"/>
              </w:rPr>
            </w:pPr>
          </w:p>
        </w:tc>
        <w:tc>
          <w:tcPr>
            <w:tcW w:w="1300" w:type="dxa"/>
            <w:vAlign w:val="center"/>
          </w:tcPr>
          <w:p w:rsidR="00870AD3" w:rsidRDefault="00870AD3">
            <w:pPr>
              <w:spacing w:line="360" w:lineRule="auto"/>
              <w:jc w:val="center"/>
              <w:rPr>
                <w:rFonts w:ascii="宋体" w:hAnsi="宋体"/>
                <w:szCs w:val="21"/>
              </w:rPr>
            </w:pPr>
          </w:p>
        </w:tc>
      </w:tr>
      <w:tr w:rsidR="00870AD3">
        <w:trPr>
          <w:trHeight w:val="567"/>
        </w:trPr>
        <w:tc>
          <w:tcPr>
            <w:tcW w:w="840" w:type="dxa"/>
            <w:vAlign w:val="center"/>
          </w:tcPr>
          <w:p w:rsidR="00870AD3" w:rsidRDefault="00E615B6">
            <w:pPr>
              <w:spacing w:line="360" w:lineRule="auto"/>
              <w:jc w:val="center"/>
              <w:rPr>
                <w:rFonts w:ascii="宋体" w:hAnsi="宋体"/>
                <w:szCs w:val="21"/>
              </w:rPr>
            </w:pPr>
            <w:r>
              <w:rPr>
                <w:rFonts w:ascii="宋体" w:hAnsi="宋体" w:hint="eastAsia"/>
                <w:szCs w:val="21"/>
              </w:rPr>
              <w:t>2</w:t>
            </w:r>
          </w:p>
        </w:tc>
        <w:tc>
          <w:tcPr>
            <w:tcW w:w="2160" w:type="dxa"/>
            <w:vAlign w:val="center"/>
          </w:tcPr>
          <w:p w:rsidR="00870AD3" w:rsidRDefault="00E615B6">
            <w:pPr>
              <w:spacing w:line="360" w:lineRule="auto"/>
              <w:rPr>
                <w:rFonts w:ascii="宋体" w:hAnsi="宋体"/>
                <w:szCs w:val="21"/>
              </w:rPr>
            </w:pPr>
            <w:r>
              <w:rPr>
                <w:rFonts w:ascii="宋体" w:hAnsi="宋体" w:hint="eastAsia"/>
                <w:szCs w:val="21"/>
              </w:rPr>
              <w:t>发包人供应材料</w:t>
            </w:r>
          </w:p>
        </w:tc>
        <w:tc>
          <w:tcPr>
            <w:tcW w:w="1600" w:type="dxa"/>
            <w:vAlign w:val="center"/>
          </w:tcPr>
          <w:p w:rsidR="00870AD3" w:rsidRDefault="00870AD3">
            <w:pPr>
              <w:spacing w:line="360" w:lineRule="auto"/>
              <w:rPr>
                <w:rFonts w:ascii="宋体" w:hAnsi="宋体"/>
                <w:szCs w:val="21"/>
              </w:rPr>
            </w:pPr>
          </w:p>
        </w:tc>
        <w:tc>
          <w:tcPr>
            <w:tcW w:w="1200" w:type="dxa"/>
            <w:vAlign w:val="center"/>
          </w:tcPr>
          <w:p w:rsidR="00870AD3" w:rsidRDefault="00870AD3">
            <w:pPr>
              <w:spacing w:line="360" w:lineRule="auto"/>
              <w:rPr>
                <w:rFonts w:ascii="宋体" w:hAnsi="宋体"/>
                <w:szCs w:val="21"/>
              </w:rPr>
            </w:pPr>
          </w:p>
        </w:tc>
        <w:tc>
          <w:tcPr>
            <w:tcW w:w="1300" w:type="dxa"/>
            <w:vAlign w:val="center"/>
          </w:tcPr>
          <w:p w:rsidR="00870AD3" w:rsidRDefault="00870AD3">
            <w:pPr>
              <w:spacing w:line="360" w:lineRule="auto"/>
              <w:rPr>
                <w:rFonts w:ascii="宋体" w:hAnsi="宋体"/>
                <w:szCs w:val="21"/>
              </w:rPr>
            </w:pPr>
          </w:p>
        </w:tc>
        <w:tc>
          <w:tcPr>
            <w:tcW w:w="1300" w:type="dxa"/>
          </w:tcPr>
          <w:p w:rsidR="00870AD3" w:rsidRDefault="00870AD3">
            <w:pPr>
              <w:spacing w:line="360" w:lineRule="auto"/>
              <w:rPr>
                <w:rFonts w:ascii="宋体" w:hAnsi="宋体"/>
                <w:szCs w:val="21"/>
              </w:rPr>
            </w:pPr>
          </w:p>
        </w:tc>
        <w:tc>
          <w:tcPr>
            <w:tcW w:w="1300" w:type="dxa"/>
            <w:vAlign w:val="center"/>
          </w:tcPr>
          <w:p w:rsidR="00870AD3" w:rsidRDefault="00870AD3">
            <w:pPr>
              <w:spacing w:line="360" w:lineRule="auto"/>
              <w:rPr>
                <w:rFonts w:ascii="宋体" w:hAnsi="宋体"/>
                <w:szCs w:val="21"/>
              </w:rPr>
            </w:pPr>
          </w:p>
        </w:tc>
      </w:tr>
      <w:tr w:rsidR="00870AD3">
        <w:trPr>
          <w:trHeight w:val="567"/>
        </w:trPr>
        <w:tc>
          <w:tcPr>
            <w:tcW w:w="840" w:type="dxa"/>
            <w:vAlign w:val="center"/>
          </w:tcPr>
          <w:p w:rsidR="00870AD3" w:rsidRDefault="00870AD3">
            <w:pPr>
              <w:spacing w:line="360" w:lineRule="auto"/>
              <w:jc w:val="center"/>
              <w:rPr>
                <w:rFonts w:ascii="宋体" w:hAnsi="宋体"/>
                <w:szCs w:val="21"/>
              </w:rPr>
            </w:pPr>
          </w:p>
        </w:tc>
        <w:tc>
          <w:tcPr>
            <w:tcW w:w="2160" w:type="dxa"/>
            <w:vAlign w:val="center"/>
          </w:tcPr>
          <w:p w:rsidR="00870AD3" w:rsidRDefault="00870AD3" w:rsidP="00E615B6">
            <w:pPr>
              <w:spacing w:line="360" w:lineRule="auto"/>
              <w:ind w:firstLineChars="198" w:firstLine="416"/>
              <w:rPr>
                <w:rFonts w:ascii="宋体" w:hAnsi="宋体"/>
                <w:szCs w:val="21"/>
              </w:rPr>
            </w:pPr>
          </w:p>
        </w:tc>
        <w:tc>
          <w:tcPr>
            <w:tcW w:w="1600" w:type="dxa"/>
            <w:vAlign w:val="center"/>
          </w:tcPr>
          <w:p w:rsidR="00870AD3" w:rsidRDefault="00870AD3">
            <w:pPr>
              <w:spacing w:line="360" w:lineRule="auto"/>
              <w:rPr>
                <w:rFonts w:ascii="宋体" w:hAnsi="宋体"/>
                <w:szCs w:val="21"/>
              </w:rPr>
            </w:pPr>
          </w:p>
        </w:tc>
        <w:tc>
          <w:tcPr>
            <w:tcW w:w="1200" w:type="dxa"/>
            <w:vAlign w:val="center"/>
          </w:tcPr>
          <w:p w:rsidR="00870AD3" w:rsidRDefault="00870AD3">
            <w:pPr>
              <w:spacing w:line="360" w:lineRule="auto"/>
              <w:rPr>
                <w:rFonts w:ascii="宋体" w:hAnsi="宋体"/>
                <w:szCs w:val="21"/>
              </w:rPr>
            </w:pPr>
          </w:p>
        </w:tc>
        <w:tc>
          <w:tcPr>
            <w:tcW w:w="1300" w:type="dxa"/>
            <w:vAlign w:val="center"/>
          </w:tcPr>
          <w:p w:rsidR="00870AD3" w:rsidRDefault="00870AD3">
            <w:pPr>
              <w:spacing w:line="360" w:lineRule="auto"/>
              <w:rPr>
                <w:rFonts w:ascii="宋体" w:hAnsi="宋体"/>
                <w:szCs w:val="21"/>
              </w:rPr>
            </w:pPr>
          </w:p>
        </w:tc>
        <w:tc>
          <w:tcPr>
            <w:tcW w:w="1300" w:type="dxa"/>
          </w:tcPr>
          <w:p w:rsidR="00870AD3" w:rsidRDefault="00870AD3">
            <w:pPr>
              <w:spacing w:line="360" w:lineRule="auto"/>
              <w:jc w:val="center"/>
              <w:rPr>
                <w:rFonts w:ascii="宋体" w:hAnsi="宋体"/>
                <w:szCs w:val="21"/>
              </w:rPr>
            </w:pPr>
          </w:p>
        </w:tc>
        <w:tc>
          <w:tcPr>
            <w:tcW w:w="1300" w:type="dxa"/>
            <w:vAlign w:val="center"/>
          </w:tcPr>
          <w:p w:rsidR="00870AD3" w:rsidRDefault="00870AD3">
            <w:pPr>
              <w:spacing w:line="360" w:lineRule="auto"/>
              <w:jc w:val="center"/>
              <w:rPr>
                <w:rFonts w:ascii="宋体" w:hAnsi="宋体"/>
                <w:szCs w:val="21"/>
              </w:rPr>
            </w:pPr>
          </w:p>
        </w:tc>
      </w:tr>
      <w:tr w:rsidR="00870AD3">
        <w:trPr>
          <w:trHeight w:val="567"/>
        </w:trPr>
        <w:tc>
          <w:tcPr>
            <w:tcW w:w="840" w:type="dxa"/>
            <w:vAlign w:val="center"/>
          </w:tcPr>
          <w:p w:rsidR="00870AD3" w:rsidRDefault="00870AD3">
            <w:pPr>
              <w:spacing w:line="360" w:lineRule="auto"/>
              <w:jc w:val="center"/>
              <w:rPr>
                <w:rFonts w:ascii="宋体" w:hAnsi="宋体"/>
                <w:szCs w:val="21"/>
              </w:rPr>
            </w:pPr>
          </w:p>
        </w:tc>
        <w:tc>
          <w:tcPr>
            <w:tcW w:w="2160" w:type="dxa"/>
            <w:vAlign w:val="center"/>
          </w:tcPr>
          <w:p w:rsidR="00870AD3" w:rsidRDefault="00870AD3" w:rsidP="00E615B6">
            <w:pPr>
              <w:spacing w:line="360" w:lineRule="auto"/>
              <w:ind w:firstLineChars="198" w:firstLine="416"/>
              <w:rPr>
                <w:rFonts w:ascii="宋体" w:hAnsi="宋体"/>
                <w:szCs w:val="21"/>
              </w:rPr>
            </w:pPr>
          </w:p>
        </w:tc>
        <w:tc>
          <w:tcPr>
            <w:tcW w:w="1600" w:type="dxa"/>
            <w:vAlign w:val="center"/>
          </w:tcPr>
          <w:p w:rsidR="00870AD3" w:rsidRDefault="00870AD3">
            <w:pPr>
              <w:spacing w:line="360" w:lineRule="auto"/>
              <w:rPr>
                <w:rFonts w:ascii="宋体" w:hAnsi="宋体"/>
                <w:szCs w:val="21"/>
              </w:rPr>
            </w:pPr>
          </w:p>
        </w:tc>
        <w:tc>
          <w:tcPr>
            <w:tcW w:w="1200" w:type="dxa"/>
            <w:vAlign w:val="center"/>
          </w:tcPr>
          <w:p w:rsidR="00870AD3" w:rsidRDefault="00870AD3">
            <w:pPr>
              <w:spacing w:line="360" w:lineRule="auto"/>
              <w:rPr>
                <w:rFonts w:ascii="宋体" w:hAnsi="宋体"/>
                <w:szCs w:val="21"/>
              </w:rPr>
            </w:pPr>
          </w:p>
        </w:tc>
        <w:tc>
          <w:tcPr>
            <w:tcW w:w="1300" w:type="dxa"/>
            <w:vAlign w:val="center"/>
          </w:tcPr>
          <w:p w:rsidR="00870AD3" w:rsidRDefault="00870AD3">
            <w:pPr>
              <w:spacing w:line="360" w:lineRule="auto"/>
              <w:rPr>
                <w:rFonts w:ascii="宋体" w:hAnsi="宋体"/>
                <w:szCs w:val="21"/>
              </w:rPr>
            </w:pPr>
          </w:p>
        </w:tc>
        <w:tc>
          <w:tcPr>
            <w:tcW w:w="1300" w:type="dxa"/>
          </w:tcPr>
          <w:p w:rsidR="00870AD3" w:rsidRDefault="00870AD3">
            <w:pPr>
              <w:spacing w:line="360" w:lineRule="auto"/>
              <w:jc w:val="center"/>
              <w:rPr>
                <w:rFonts w:ascii="宋体" w:hAnsi="宋体"/>
                <w:szCs w:val="21"/>
              </w:rPr>
            </w:pPr>
          </w:p>
        </w:tc>
        <w:tc>
          <w:tcPr>
            <w:tcW w:w="1300" w:type="dxa"/>
            <w:vAlign w:val="center"/>
          </w:tcPr>
          <w:p w:rsidR="00870AD3" w:rsidRDefault="00870AD3">
            <w:pPr>
              <w:spacing w:line="360" w:lineRule="auto"/>
              <w:jc w:val="center"/>
              <w:rPr>
                <w:rFonts w:ascii="宋体" w:hAnsi="宋体"/>
                <w:szCs w:val="21"/>
              </w:rPr>
            </w:pPr>
          </w:p>
        </w:tc>
      </w:tr>
      <w:tr w:rsidR="00870AD3">
        <w:trPr>
          <w:trHeight w:val="567"/>
        </w:trPr>
        <w:tc>
          <w:tcPr>
            <w:tcW w:w="840" w:type="dxa"/>
            <w:vAlign w:val="center"/>
          </w:tcPr>
          <w:p w:rsidR="00870AD3" w:rsidRDefault="00870AD3">
            <w:pPr>
              <w:spacing w:line="360" w:lineRule="auto"/>
              <w:jc w:val="center"/>
              <w:rPr>
                <w:rFonts w:ascii="宋体" w:hAnsi="宋体"/>
                <w:szCs w:val="21"/>
              </w:rPr>
            </w:pPr>
          </w:p>
        </w:tc>
        <w:tc>
          <w:tcPr>
            <w:tcW w:w="2160" w:type="dxa"/>
            <w:vAlign w:val="center"/>
          </w:tcPr>
          <w:p w:rsidR="00870AD3" w:rsidRDefault="00870AD3">
            <w:pPr>
              <w:spacing w:line="360" w:lineRule="auto"/>
              <w:rPr>
                <w:rFonts w:ascii="宋体" w:hAnsi="宋体"/>
                <w:szCs w:val="21"/>
              </w:rPr>
            </w:pPr>
          </w:p>
        </w:tc>
        <w:tc>
          <w:tcPr>
            <w:tcW w:w="1600" w:type="dxa"/>
            <w:vAlign w:val="center"/>
          </w:tcPr>
          <w:p w:rsidR="00870AD3" w:rsidRDefault="00870AD3">
            <w:pPr>
              <w:spacing w:line="360" w:lineRule="auto"/>
              <w:rPr>
                <w:rFonts w:ascii="宋体" w:hAnsi="宋体"/>
                <w:szCs w:val="21"/>
              </w:rPr>
            </w:pPr>
          </w:p>
        </w:tc>
        <w:tc>
          <w:tcPr>
            <w:tcW w:w="1200" w:type="dxa"/>
            <w:vAlign w:val="center"/>
          </w:tcPr>
          <w:p w:rsidR="00870AD3" w:rsidRDefault="00870AD3">
            <w:pPr>
              <w:spacing w:line="360" w:lineRule="auto"/>
              <w:rPr>
                <w:rFonts w:ascii="宋体" w:hAnsi="宋体"/>
                <w:szCs w:val="21"/>
              </w:rPr>
            </w:pPr>
          </w:p>
        </w:tc>
        <w:tc>
          <w:tcPr>
            <w:tcW w:w="1300" w:type="dxa"/>
            <w:vAlign w:val="center"/>
          </w:tcPr>
          <w:p w:rsidR="00870AD3" w:rsidRDefault="00870AD3">
            <w:pPr>
              <w:spacing w:line="360" w:lineRule="auto"/>
              <w:rPr>
                <w:rFonts w:ascii="宋体" w:hAnsi="宋体"/>
                <w:szCs w:val="21"/>
              </w:rPr>
            </w:pPr>
          </w:p>
        </w:tc>
        <w:tc>
          <w:tcPr>
            <w:tcW w:w="1300" w:type="dxa"/>
          </w:tcPr>
          <w:p w:rsidR="00870AD3" w:rsidRDefault="00870AD3">
            <w:pPr>
              <w:spacing w:line="360" w:lineRule="auto"/>
              <w:jc w:val="center"/>
              <w:rPr>
                <w:rFonts w:ascii="宋体" w:hAnsi="宋体"/>
                <w:szCs w:val="21"/>
              </w:rPr>
            </w:pPr>
          </w:p>
        </w:tc>
        <w:tc>
          <w:tcPr>
            <w:tcW w:w="1300" w:type="dxa"/>
            <w:vAlign w:val="center"/>
          </w:tcPr>
          <w:p w:rsidR="00870AD3" w:rsidRDefault="00870AD3">
            <w:pPr>
              <w:spacing w:line="360" w:lineRule="auto"/>
              <w:jc w:val="center"/>
              <w:rPr>
                <w:rFonts w:ascii="宋体" w:hAnsi="宋体"/>
                <w:szCs w:val="21"/>
              </w:rPr>
            </w:pPr>
          </w:p>
        </w:tc>
      </w:tr>
      <w:tr w:rsidR="00870AD3">
        <w:trPr>
          <w:trHeight w:val="567"/>
        </w:trPr>
        <w:tc>
          <w:tcPr>
            <w:tcW w:w="840" w:type="dxa"/>
            <w:vAlign w:val="center"/>
          </w:tcPr>
          <w:p w:rsidR="00870AD3" w:rsidRDefault="00870AD3">
            <w:pPr>
              <w:spacing w:line="360" w:lineRule="auto"/>
              <w:jc w:val="center"/>
              <w:rPr>
                <w:rFonts w:ascii="宋体" w:hAnsi="宋体"/>
                <w:szCs w:val="21"/>
              </w:rPr>
            </w:pPr>
          </w:p>
        </w:tc>
        <w:tc>
          <w:tcPr>
            <w:tcW w:w="2160" w:type="dxa"/>
            <w:vAlign w:val="center"/>
          </w:tcPr>
          <w:p w:rsidR="00870AD3" w:rsidRDefault="00870AD3">
            <w:pPr>
              <w:spacing w:line="360" w:lineRule="auto"/>
              <w:rPr>
                <w:rFonts w:ascii="宋体" w:hAnsi="宋体"/>
                <w:szCs w:val="21"/>
              </w:rPr>
            </w:pPr>
          </w:p>
        </w:tc>
        <w:tc>
          <w:tcPr>
            <w:tcW w:w="1600" w:type="dxa"/>
            <w:vAlign w:val="center"/>
          </w:tcPr>
          <w:p w:rsidR="00870AD3" w:rsidRDefault="00870AD3">
            <w:pPr>
              <w:spacing w:line="360" w:lineRule="auto"/>
              <w:rPr>
                <w:rFonts w:ascii="宋体" w:hAnsi="宋体"/>
                <w:szCs w:val="21"/>
              </w:rPr>
            </w:pPr>
          </w:p>
        </w:tc>
        <w:tc>
          <w:tcPr>
            <w:tcW w:w="1200" w:type="dxa"/>
            <w:vAlign w:val="center"/>
          </w:tcPr>
          <w:p w:rsidR="00870AD3" w:rsidRDefault="00870AD3">
            <w:pPr>
              <w:spacing w:line="360" w:lineRule="auto"/>
              <w:rPr>
                <w:rFonts w:ascii="宋体" w:hAnsi="宋体"/>
                <w:szCs w:val="21"/>
              </w:rPr>
            </w:pPr>
          </w:p>
        </w:tc>
        <w:tc>
          <w:tcPr>
            <w:tcW w:w="1300" w:type="dxa"/>
            <w:vAlign w:val="center"/>
          </w:tcPr>
          <w:p w:rsidR="00870AD3" w:rsidRDefault="00870AD3">
            <w:pPr>
              <w:spacing w:line="360" w:lineRule="auto"/>
              <w:rPr>
                <w:rFonts w:ascii="宋体" w:hAnsi="宋体"/>
                <w:szCs w:val="21"/>
              </w:rPr>
            </w:pPr>
          </w:p>
        </w:tc>
        <w:tc>
          <w:tcPr>
            <w:tcW w:w="1300" w:type="dxa"/>
          </w:tcPr>
          <w:p w:rsidR="00870AD3" w:rsidRDefault="00870AD3">
            <w:pPr>
              <w:spacing w:line="360" w:lineRule="auto"/>
              <w:jc w:val="center"/>
              <w:rPr>
                <w:rFonts w:ascii="宋体" w:hAnsi="宋体"/>
                <w:szCs w:val="21"/>
              </w:rPr>
            </w:pPr>
          </w:p>
        </w:tc>
        <w:tc>
          <w:tcPr>
            <w:tcW w:w="1300" w:type="dxa"/>
            <w:vAlign w:val="center"/>
          </w:tcPr>
          <w:p w:rsidR="00870AD3" w:rsidRDefault="00870AD3">
            <w:pPr>
              <w:spacing w:line="360" w:lineRule="auto"/>
              <w:jc w:val="center"/>
              <w:rPr>
                <w:rFonts w:ascii="宋体" w:hAnsi="宋体"/>
                <w:szCs w:val="21"/>
              </w:rPr>
            </w:pPr>
          </w:p>
        </w:tc>
      </w:tr>
      <w:tr w:rsidR="00870AD3">
        <w:trPr>
          <w:trHeight w:val="567"/>
        </w:trPr>
        <w:tc>
          <w:tcPr>
            <w:tcW w:w="840" w:type="dxa"/>
            <w:vAlign w:val="center"/>
          </w:tcPr>
          <w:p w:rsidR="00870AD3" w:rsidRDefault="00870AD3">
            <w:pPr>
              <w:spacing w:line="360" w:lineRule="auto"/>
              <w:jc w:val="center"/>
              <w:rPr>
                <w:rFonts w:ascii="宋体" w:hAnsi="宋体"/>
                <w:szCs w:val="21"/>
              </w:rPr>
            </w:pPr>
          </w:p>
        </w:tc>
        <w:tc>
          <w:tcPr>
            <w:tcW w:w="2160" w:type="dxa"/>
            <w:vAlign w:val="center"/>
          </w:tcPr>
          <w:p w:rsidR="00870AD3" w:rsidRDefault="00870AD3">
            <w:pPr>
              <w:spacing w:line="360" w:lineRule="auto"/>
              <w:jc w:val="center"/>
              <w:rPr>
                <w:rFonts w:ascii="宋体" w:hAnsi="宋体"/>
                <w:szCs w:val="21"/>
              </w:rPr>
            </w:pPr>
          </w:p>
        </w:tc>
        <w:tc>
          <w:tcPr>
            <w:tcW w:w="1600" w:type="dxa"/>
            <w:vAlign w:val="center"/>
          </w:tcPr>
          <w:p w:rsidR="00870AD3" w:rsidRDefault="00870AD3">
            <w:pPr>
              <w:spacing w:line="360" w:lineRule="auto"/>
              <w:rPr>
                <w:rFonts w:ascii="宋体" w:hAnsi="宋体"/>
                <w:szCs w:val="21"/>
              </w:rPr>
            </w:pPr>
          </w:p>
        </w:tc>
        <w:tc>
          <w:tcPr>
            <w:tcW w:w="1200" w:type="dxa"/>
            <w:vAlign w:val="center"/>
          </w:tcPr>
          <w:p w:rsidR="00870AD3" w:rsidRDefault="00870AD3">
            <w:pPr>
              <w:spacing w:line="360" w:lineRule="auto"/>
              <w:rPr>
                <w:rFonts w:ascii="宋体" w:hAnsi="宋体"/>
                <w:szCs w:val="21"/>
              </w:rPr>
            </w:pPr>
          </w:p>
        </w:tc>
        <w:tc>
          <w:tcPr>
            <w:tcW w:w="1300" w:type="dxa"/>
            <w:vAlign w:val="center"/>
          </w:tcPr>
          <w:p w:rsidR="00870AD3" w:rsidRDefault="00870AD3">
            <w:pPr>
              <w:spacing w:line="360" w:lineRule="auto"/>
              <w:rPr>
                <w:rFonts w:ascii="宋体" w:hAnsi="宋体"/>
                <w:szCs w:val="21"/>
              </w:rPr>
            </w:pPr>
          </w:p>
        </w:tc>
        <w:tc>
          <w:tcPr>
            <w:tcW w:w="1300" w:type="dxa"/>
          </w:tcPr>
          <w:p w:rsidR="00870AD3" w:rsidRDefault="00870AD3">
            <w:pPr>
              <w:spacing w:line="360" w:lineRule="auto"/>
              <w:rPr>
                <w:rFonts w:ascii="宋体" w:hAnsi="宋体"/>
                <w:szCs w:val="21"/>
              </w:rPr>
            </w:pPr>
          </w:p>
        </w:tc>
        <w:tc>
          <w:tcPr>
            <w:tcW w:w="1300" w:type="dxa"/>
            <w:vAlign w:val="center"/>
          </w:tcPr>
          <w:p w:rsidR="00870AD3" w:rsidRDefault="00870AD3">
            <w:pPr>
              <w:spacing w:line="360" w:lineRule="auto"/>
              <w:rPr>
                <w:rFonts w:ascii="宋体" w:hAnsi="宋体"/>
                <w:szCs w:val="21"/>
              </w:rPr>
            </w:pPr>
          </w:p>
        </w:tc>
      </w:tr>
    </w:tbl>
    <w:p w:rsidR="00870AD3" w:rsidRDefault="00E615B6">
      <w:pPr>
        <w:spacing w:line="360" w:lineRule="auto"/>
        <w:rPr>
          <w:rFonts w:ascii="宋体" w:hAnsi="宋体"/>
          <w:sz w:val="18"/>
          <w:szCs w:val="18"/>
        </w:rPr>
      </w:pPr>
      <w:r>
        <w:rPr>
          <w:rFonts w:ascii="宋体" w:hAnsi="宋体" w:hint="eastAsia"/>
          <w:sz w:val="18"/>
          <w:szCs w:val="18"/>
        </w:rPr>
        <w:t xml:space="preserve">注： 此表项目名称、服务内容由招标人填写，投标时，费率及金额由投标人自主报价，计入投标总价中。 </w:t>
      </w:r>
    </w:p>
    <w:p w:rsidR="00870AD3" w:rsidRDefault="00E615B6">
      <w:pPr>
        <w:spacing w:line="360" w:lineRule="auto"/>
        <w:jc w:val="right"/>
        <w:rPr>
          <w:rFonts w:ascii="宋体" w:hAnsi="宋体"/>
          <w:sz w:val="18"/>
          <w:szCs w:val="18"/>
        </w:rPr>
      </w:pPr>
      <w:r>
        <w:rPr>
          <w:rFonts w:ascii="宋体" w:hAnsi="宋体" w:hint="eastAsia"/>
          <w:sz w:val="18"/>
          <w:szCs w:val="18"/>
        </w:rPr>
        <w:t>表—12—5</w:t>
      </w:r>
    </w:p>
    <w:p w:rsidR="00870AD3" w:rsidRDefault="00870AD3">
      <w:pPr>
        <w:spacing w:line="360" w:lineRule="auto"/>
        <w:jc w:val="right"/>
        <w:rPr>
          <w:rFonts w:ascii="宋体" w:hAnsi="宋体"/>
          <w:sz w:val="18"/>
          <w:szCs w:val="18"/>
        </w:rPr>
      </w:pPr>
    </w:p>
    <w:p w:rsidR="00870AD3" w:rsidRDefault="00870AD3">
      <w:pPr>
        <w:pStyle w:val="Heading41"/>
        <w:tabs>
          <w:tab w:val="left" w:pos="484"/>
          <w:tab w:val="left" w:pos="1449"/>
        </w:tabs>
        <w:spacing w:line="360" w:lineRule="auto"/>
        <w:ind w:right="62"/>
        <w:jc w:val="center"/>
        <w:outlineLvl w:val="1"/>
        <w:rPr>
          <w:b/>
          <w:lang w:eastAsia="zh-CN"/>
        </w:rPr>
      </w:pPr>
    </w:p>
    <w:p w:rsidR="00870AD3" w:rsidRDefault="00870AD3">
      <w:pPr>
        <w:pStyle w:val="Heading41"/>
        <w:tabs>
          <w:tab w:val="left" w:pos="484"/>
          <w:tab w:val="left" w:pos="1449"/>
        </w:tabs>
        <w:spacing w:line="360" w:lineRule="auto"/>
        <w:ind w:right="62"/>
        <w:jc w:val="center"/>
        <w:outlineLvl w:val="1"/>
        <w:rPr>
          <w:b/>
          <w:lang w:eastAsia="zh-CN"/>
        </w:rPr>
      </w:pPr>
    </w:p>
    <w:p w:rsidR="00870AD3" w:rsidRDefault="00870AD3">
      <w:pPr>
        <w:pStyle w:val="Heading41"/>
        <w:tabs>
          <w:tab w:val="left" w:pos="484"/>
          <w:tab w:val="left" w:pos="1449"/>
        </w:tabs>
        <w:spacing w:line="360" w:lineRule="auto"/>
        <w:ind w:right="62"/>
        <w:jc w:val="center"/>
        <w:outlineLvl w:val="1"/>
        <w:rPr>
          <w:b/>
          <w:lang w:eastAsia="zh-CN"/>
        </w:rPr>
      </w:pPr>
    </w:p>
    <w:p w:rsidR="00870AD3" w:rsidRDefault="00870AD3">
      <w:pPr>
        <w:pStyle w:val="Heading41"/>
        <w:tabs>
          <w:tab w:val="left" w:pos="484"/>
          <w:tab w:val="left" w:pos="1449"/>
        </w:tabs>
        <w:spacing w:line="360" w:lineRule="auto"/>
        <w:ind w:right="62"/>
        <w:jc w:val="center"/>
        <w:outlineLvl w:val="1"/>
        <w:rPr>
          <w:b/>
          <w:lang w:eastAsia="zh-CN"/>
        </w:rPr>
      </w:pPr>
    </w:p>
    <w:p w:rsidR="00870AD3" w:rsidRDefault="00870AD3">
      <w:pPr>
        <w:pStyle w:val="Heading41"/>
        <w:tabs>
          <w:tab w:val="left" w:pos="484"/>
          <w:tab w:val="left" w:pos="1449"/>
        </w:tabs>
        <w:spacing w:line="360" w:lineRule="auto"/>
        <w:ind w:right="62"/>
        <w:jc w:val="center"/>
        <w:outlineLvl w:val="1"/>
        <w:rPr>
          <w:b/>
          <w:lang w:eastAsia="zh-CN"/>
        </w:rPr>
      </w:pPr>
    </w:p>
    <w:p w:rsidR="00870AD3" w:rsidRDefault="00870AD3">
      <w:pPr>
        <w:pStyle w:val="Heading41"/>
        <w:tabs>
          <w:tab w:val="left" w:pos="484"/>
          <w:tab w:val="left" w:pos="1449"/>
        </w:tabs>
        <w:spacing w:line="360" w:lineRule="auto"/>
        <w:ind w:right="62"/>
        <w:jc w:val="center"/>
        <w:outlineLvl w:val="1"/>
        <w:rPr>
          <w:b/>
          <w:lang w:eastAsia="zh-CN"/>
        </w:rPr>
      </w:pPr>
    </w:p>
    <w:p w:rsidR="00870AD3" w:rsidRDefault="00870AD3">
      <w:pPr>
        <w:pStyle w:val="Heading41"/>
        <w:tabs>
          <w:tab w:val="left" w:pos="484"/>
          <w:tab w:val="left" w:pos="1449"/>
        </w:tabs>
        <w:spacing w:line="360" w:lineRule="auto"/>
        <w:ind w:right="62"/>
        <w:jc w:val="center"/>
        <w:outlineLvl w:val="1"/>
        <w:rPr>
          <w:b/>
          <w:lang w:eastAsia="zh-CN"/>
        </w:rPr>
      </w:pPr>
    </w:p>
    <w:p w:rsidR="00870AD3" w:rsidRDefault="00870AD3">
      <w:pPr>
        <w:pStyle w:val="Heading41"/>
        <w:tabs>
          <w:tab w:val="left" w:pos="484"/>
          <w:tab w:val="left" w:pos="1449"/>
        </w:tabs>
        <w:spacing w:line="360" w:lineRule="auto"/>
        <w:ind w:right="62"/>
        <w:jc w:val="center"/>
        <w:outlineLvl w:val="1"/>
        <w:rPr>
          <w:b/>
          <w:lang w:eastAsia="zh-CN"/>
        </w:rPr>
      </w:pPr>
    </w:p>
    <w:p w:rsidR="00870AD3" w:rsidRDefault="00870AD3">
      <w:pPr>
        <w:pStyle w:val="Heading41"/>
        <w:tabs>
          <w:tab w:val="left" w:pos="484"/>
          <w:tab w:val="left" w:pos="1449"/>
        </w:tabs>
        <w:spacing w:line="360" w:lineRule="auto"/>
        <w:ind w:right="62"/>
        <w:jc w:val="center"/>
        <w:outlineLvl w:val="1"/>
        <w:rPr>
          <w:b/>
          <w:lang w:eastAsia="zh-CN"/>
        </w:rPr>
      </w:pPr>
    </w:p>
    <w:p w:rsidR="00870AD3" w:rsidRDefault="00870AD3">
      <w:pPr>
        <w:pStyle w:val="Heading41"/>
        <w:tabs>
          <w:tab w:val="left" w:pos="484"/>
          <w:tab w:val="left" w:pos="1449"/>
        </w:tabs>
        <w:spacing w:line="360" w:lineRule="auto"/>
        <w:ind w:right="62"/>
        <w:jc w:val="center"/>
        <w:outlineLvl w:val="1"/>
        <w:rPr>
          <w:b/>
          <w:lang w:eastAsia="zh-CN"/>
        </w:rPr>
      </w:pPr>
    </w:p>
    <w:p w:rsidR="00870AD3" w:rsidRDefault="00870AD3">
      <w:pPr>
        <w:pStyle w:val="Heading41"/>
        <w:tabs>
          <w:tab w:val="left" w:pos="484"/>
          <w:tab w:val="left" w:pos="1449"/>
        </w:tabs>
        <w:spacing w:line="360" w:lineRule="auto"/>
        <w:ind w:right="62"/>
        <w:jc w:val="center"/>
        <w:outlineLvl w:val="1"/>
        <w:rPr>
          <w:b/>
          <w:lang w:eastAsia="zh-CN"/>
        </w:rPr>
      </w:pPr>
    </w:p>
    <w:p w:rsidR="006C3D01" w:rsidRDefault="006C3D01">
      <w:pPr>
        <w:pStyle w:val="Heading41"/>
        <w:tabs>
          <w:tab w:val="left" w:pos="484"/>
          <w:tab w:val="left" w:pos="1449"/>
        </w:tabs>
        <w:spacing w:line="360" w:lineRule="auto"/>
        <w:ind w:right="62"/>
        <w:jc w:val="center"/>
        <w:outlineLvl w:val="1"/>
        <w:rPr>
          <w:b/>
          <w:lang w:eastAsia="zh-CN"/>
        </w:rPr>
      </w:pPr>
    </w:p>
    <w:p w:rsidR="00870AD3" w:rsidRDefault="00E615B6">
      <w:pPr>
        <w:pStyle w:val="Heading41"/>
        <w:tabs>
          <w:tab w:val="left" w:pos="484"/>
          <w:tab w:val="left" w:pos="1449"/>
        </w:tabs>
        <w:spacing w:line="360" w:lineRule="auto"/>
        <w:ind w:right="62"/>
        <w:jc w:val="center"/>
        <w:outlineLvl w:val="1"/>
        <w:rPr>
          <w:rFonts w:cs="Times New Roman"/>
          <w:b/>
          <w:lang w:eastAsia="zh-CN"/>
        </w:rPr>
      </w:pPr>
      <w:r>
        <w:rPr>
          <w:rFonts w:hint="eastAsia"/>
          <w:b/>
          <w:lang w:eastAsia="zh-CN"/>
        </w:rPr>
        <w:t>规费、税金项目计价表</w:t>
      </w:r>
    </w:p>
    <w:p w:rsidR="00870AD3" w:rsidRDefault="00870AD3">
      <w:pPr>
        <w:spacing w:before="19" w:line="360" w:lineRule="auto"/>
        <w:rPr>
          <w:rFonts w:ascii="宋体" w:hAnsi="宋体"/>
          <w:sz w:val="20"/>
          <w:szCs w:val="20"/>
        </w:rPr>
      </w:pPr>
    </w:p>
    <w:p w:rsidR="00870AD3" w:rsidRDefault="00E615B6">
      <w:pPr>
        <w:pStyle w:val="ac"/>
        <w:tabs>
          <w:tab w:val="left" w:pos="4094"/>
          <w:tab w:val="left" w:pos="7455"/>
          <w:tab w:val="left" w:pos="7981"/>
          <w:tab w:val="left" w:pos="8715"/>
        </w:tabs>
        <w:ind w:firstLineChars="50" w:firstLine="115"/>
        <w:rPr>
          <w:rFonts w:ascii="宋体" w:eastAsia="宋体" w:hAnsi="宋体"/>
        </w:rPr>
      </w:pPr>
      <w:r>
        <w:rPr>
          <w:rFonts w:ascii="宋体" w:eastAsia="宋体" w:hAnsi="宋体" w:hint="eastAsia"/>
        </w:rPr>
        <w:t>工</w:t>
      </w:r>
      <w:r>
        <w:rPr>
          <w:rFonts w:ascii="宋体" w:eastAsia="宋体" w:hAnsi="宋体" w:hint="eastAsia"/>
          <w:spacing w:val="-3"/>
        </w:rPr>
        <w:t>程</w:t>
      </w:r>
      <w:r>
        <w:rPr>
          <w:rFonts w:ascii="宋体" w:eastAsia="宋体" w:hAnsi="宋体" w:hint="eastAsia"/>
        </w:rPr>
        <w:t>名</w:t>
      </w:r>
      <w:r>
        <w:rPr>
          <w:rFonts w:ascii="宋体" w:eastAsia="宋体" w:hAnsi="宋体" w:hint="eastAsia"/>
          <w:spacing w:val="-3"/>
        </w:rPr>
        <w:t>称</w:t>
      </w:r>
      <w:r>
        <w:rPr>
          <w:rFonts w:ascii="宋体" w:eastAsia="宋体" w:hAnsi="宋体" w:hint="eastAsia"/>
        </w:rPr>
        <w:t xml:space="preserve">：                      </w:t>
      </w:r>
      <w:r w:rsidR="00B93F18">
        <w:rPr>
          <w:rFonts w:ascii="宋体" w:eastAsia="宋体" w:hAnsi="宋体" w:hint="eastAsia"/>
        </w:rPr>
        <w:t xml:space="preserve">    </w:t>
      </w:r>
      <w:r>
        <w:rPr>
          <w:rFonts w:ascii="宋体" w:eastAsia="宋体" w:hAnsi="宋体" w:hint="eastAsia"/>
        </w:rPr>
        <w:t xml:space="preserve">                        第  </w:t>
      </w:r>
      <w:r>
        <w:rPr>
          <w:rFonts w:ascii="宋体" w:eastAsia="宋体" w:hAnsi="宋体" w:hint="eastAsia"/>
          <w:spacing w:val="-3"/>
        </w:rPr>
        <w:t xml:space="preserve">页  </w:t>
      </w:r>
      <w:r>
        <w:rPr>
          <w:rFonts w:ascii="宋体" w:eastAsia="宋体" w:hAnsi="宋体" w:hint="eastAsia"/>
        </w:rPr>
        <w:t>共  页</w:t>
      </w:r>
    </w:p>
    <w:p w:rsidR="00870AD3" w:rsidRDefault="00870AD3">
      <w:pPr>
        <w:spacing w:before="9" w:line="360" w:lineRule="auto"/>
        <w:rPr>
          <w:rFonts w:ascii="宋体" w:hAnsi="宋体"/>
          <w:sz w:val="4"/>
          <w:szCs w:val="4"/>
        </w:rPr>
      </w:pPr>
    </w:p>
    <w:tbl>
      <w:tblPr>
        <w:tblW w:w="8973" w:type="dxa"/>
        <w:jc w:val="center"/>
        <w:tblLayout w:type="fixed"/>
        <w:tblCellMar>
          <w:left w:w="0" w:type="dxa"/>
          <w:right w:w="0" w:type="dxa"/>
        </w:tblCellMar>
        <w:tblLook w:val="04A0"/>
      </w:tblPr>
      <w:tblGrid>
        <w:gridCol w:w="762"/>
        <w:gridCol w:w="2529"/>
        <w:gridCol w:w="2275"/>
        <w:gridCol w:w="1167"/>
        <w:gridCol w:w="1167"/>
        <w:gridCol w:w="1073"/>
      </w:tblGrid>
      <w:tr w:rsidR="00870AD3">
        <w:trPr>
          <w:trHeight w:hRule="exact" w:val="567"/>
          <w:jc w:val="center"/>
        </w:trPr>
        <w:tc>
          <w:tcPr>
            <w:tcW w:w="762" w:type="dxa"/>
            <w:tcBorders>
              <w:top w:val="single" w:sz="4" w:space="0" w:color="000000"/>
              <w:left w:val="single" w:sz="4" w:space="0" w:color="000000"/>
              <w:bottom w:val="single" w:sz="4" w:space="0" w:color="000000"/>
              <w:right w:val="single" w:sz="4" w:space="0" w:color="000000"/>
            </w:tcBorders>
            <w:tcMar>
              <w:top w:w="108" w:type="dxa"/>
              <w:left w:w="108" w:type="dxa"/>
              <w:bottom w:w="108" w:type="dxa"/>
              <w:right w:w="108" w:type="dxa"/>
            </w:tcMar>
            <w:vAlign w:val="center"/>
          </w:tcPr>
          <w:p w:rsidR="00870AD3" w:rsidRDefault="00E615B6">
            <w:pPr>
              <w:pStyle w:val="TableParagraph"/>
              <w:spacing w:line="360" w:lineRule="auto"/>
              <w:jc w:val="center"/>
              <w:rPr>
                <w:rFonts w:ascii="宋体" w:hAnsi="宋体" w:cs="Times New Roman"/>
                <w:sz w:val="18"/>
                <w:szCs w:val="18"/>
              </w:rPr>
            </w:pPr>
            <w:r>
              <w:rPr>
                <w:rFonts w:ascii="宋体" w:hAnsi="宋体" w:cs="宋体" w:hint="eastAsia"/>
                <w:sz w:val="18"/>
                <w:szCs w:val="18"/>
              </w:rPr>
              <w:t>序号</w:t>
            </w:r>
          </w:p>
        </w:tc>
        <w:tc>
          <w:tcPr>
            <w:tcW w:w="2529" w:type="dxa"/>
            <w:tcBorders>
              <w:top w:val="single" w:sz="4" w:space="0" w:color="000000"/>
              <w:left w:val="single" w:sz="4" w:space="0" w:color="000000"/>
              <w:bottom w:val="single" w:sz="4" w:space="0" w:color="000000"/>
              <w:right w:val="single" w:sz="4" w:space="0" w:color="000000"/>
            </w:tcBorders>
            <w:tcMar>
              <w:top w:w="108" w:type="dxa"/>
              <w:left w:w="108" w:type="dxa"/>
              <w:bottom w:w="108" w:type="dxa"/>
              <w:right w:w="108" w:type="dxa"/>
            </w:tcMar>
            <w:vAlign w:val="center"/>
          </w:tcPr>
          <w:p w:rsidR="00870AD3" w:rsidRDefault="00E615B6">
            <w:pPr>
              <w:pStyle w:val="TableParagraph"/>
              <w:spacing w:line="360" w:lineRule="auto"/>
              <w:jc w:val="center"/>
              <w:rPr>
                <w:rFonts w:ascii="宋体" w:hAnsi="宋体" w:cs="Times New Roman"/>
                <w:sz w:val="18"/>
                <w:szCs w:val="18"/>
              </w:rPr>
            </w:pPr>
            <w:r>
              <w:rPr>
                <w:rFonts w:ascii="宋体" w:hAnsi="宋体" w:cs="宋体" w:hint="eastAsia"/>
                <w:sz w:val="18"/>
                <w:szCs w:val="18"/>
              </w:rPr>
              <w:t>项目名称</w:t>
            </w:r>
          </w:p>
        </w:tc>
        <w:tc>
          <w:tcPr>
            <w:tcW w:w="2275" w:type="dxa"/>
            <w:tcBorders>
              <w:top w:val="single" w:sz="4" w:space="0" w:color="000000"/>
              <w:left w:val="single" w:sz="4" w:space="0" w:color="000000"/>
              <w:bottom w:val="single" w:sz="4" w:space="0" w:color="000000"/>
              <w:right w:val="single" w:sz="4" w:space="0" w:color="000000"/>
            </w:tcBorders>
            <w:tcMar>
              <w:top w:w="108" w:type="dxa"/>
              <w:left w:w="108" w:type="dxa"/>
              <w:bottom w:w="108" w:type="dxa"/>
              <w:right w:w="108" w:type="dxa"/>
            </w:tcMar>
            <w:vAlign w:val="center"/>
          </w:tcPr>
          <w:p w:rsidR="00870AD3" w:rsidRDefault="00E615B6">
            <w:pPr>
              <w:pStyle w:val="TableParagraph"/>
              <w:spacing w:line="360" w:lineRule="auto"/>
              <w:jc w:val="center"/>
              <w:rPr>
                <w:rFonts w:ascii="宋体" w:hAnsi="宋体" w:cs="Times New Roman"/>
                <w:sz w:val="18"/>
                <w:szCs w:val="18"/>
              </w:rPr>
            </w:pPr>
            <w:r>
              <w:rPr>
                <w:rFonts w:ascii="宋体" w:hAnsi="宋体" w:cs="宋体" w:hint="eastAsia"/>
                <w:sz w:val="18"/>
                <w:szCs w:val="18"/>
              </w:rPr>
              <w:t>计算基础</w:t>
            </w:r>
          </w:p>
        </w:tc>
        <w:tc>
          <w:tcPr>
            <w:tcW w:w="1167" w:type="dxa"/>
            <w:tcBorders>
              <w:top w:val="single" w:sz="4" w:space="0" w:color="000000"/>
              <w:left w:val="single" w:sz="4" w:space="0" w:color="000000"/>
              <w:bottom w:val="single" w:sz="4" w:space="0" w:color="000000"/>
              <w:right w:val="single" w:sz="6" w:space="0" w:color="000000"/>
            </w:tcBorders>
            <w:tcMar>
              <w:top w:w="108" w:type="dxa"/>
              <w:left w:w="108" w:type="dxa"/>
              <w:bottom w:w="108" w:type="dxa"/>
              <w:right w:w="108" w:type="dxa"/>
            </w:tcMar>
            <w:vAlign w:val="center"/>
          </w:tcPr>
          <w:p w:rsidR="00870AD3" w:rsidRDefault="00E615B6">
            <w:pPr>
              <w:pStyle w:val="TableParagraph"/>
              <w:spacing w:line="360" w:lineRule="auto"/>
              <w:jc w:val="center"/>
              <w:rPr>
                <w:rFonts w:ascii="宋体" w:hAnsi="宋体" w:cs="宋体"/>
                <w:sz w:val="18"/>
                <w:szCs w:val="18"/>
                <w:lang w:eastAsia="zh-CN"/>
              </w:rPr>
            </w:pPr>
            <w:r>
              <w:rPr>
                <w:rFonts w:ascii="宋体" w:hAnsi="宋体" w:cs="宋体" w:hint="eastAsia"/>
                <w:sz w:val="18"/>
                <w:szCs w:val="18"/>
                <w:lang w:eastAsia="zh-CN"/>
              </w:rPr>
              <w:t>计算基数</w:t>
            </w:r>
          </w:p>
          <w:p w:rsidR="00870AD3" w:rsidRDefault="00E615B6">
            <w:pPr>
              <w:pStyle w:val="TableParagraph"/>
              <w:spacing w:line="360" w:lineRule="auto"/>
              <w:jc w:val="center"/>
              <w:rPr>
                <w:rFonts w:ascii="宋体" w:hAnsi="宋体" w:cs="Times New Roman"/>
                <w:sz w:val="18"/>
                <w:szCs w:val="18"/>
                <w:lang w:eastAsia="zh-CN"/>
              </w:rPr>
            </w:pPr>
            <w:r>
              <w:rPr>
                <w:rFonts w:ascii="宋体" w:hAnsi="宋体" w:cs="宋体" w:hint="eastAsia"/>
                <w:sz w:val="18"/>
                <w:szCs w:val="18"/>
                <w:lang w:eastAsia="zh-CN"/>
              </w:rPr>
              <w:t>（元）</w:t>
            </w:r>
          </w:p>
        </w:tc>
        <w:tc>
          <w:tcPr>
            <w:tcW w:w="1167" w:type="dxa"/>
            <w:tcBorders>
              <w:top w:val="single" w:sz="4" w:space="0" w:color="000000"/>
              <w:left w:val="single" w:sz="6" w:space="0" w:color="000000"/>
              <w:bottom w:val="single" w:sz="4" w:space="0" w:color="000000"/>
              <w:right w:val="single" w:sz="4" w:space="0" w:color="000000"/>
            </w:tcBorders>
            <w:tcMar>
              <w:top w:w="108" w:type="dxa"/>
              <w:left w:w="108" w:type="dxa"/>
              <w:bottom w:w="108" w:type="dxa"/>
              <w:right w:w="108" w:type="dxa"/>
            </w:tcMar>
            <w:vAlign w:val="center"/>
          </w:tcPr>
          <w:p w:rsidR="00870AD3" w:rsidRDefault="00E615B6">
            <w:pPr>
              <w:pStyle w:val="TableParagraph"/>
              <w:spacing w:line="360" w:lineRule="auto"/>
              <w:jc w:val="center"/>
              <w:rPr>
                <w:rFonts w:ascii="宋体" w:hAnsi="宋体" w:cs="Times New Roman"/>
                <w:sz w:val="18"/>
                <w:szCs w:val="18"/>
              </w:rPr>
            </w:pPr>
            <w:r>
              <w:rPr>
                <w:rFonts w:ascii="宋体" w:hAnsi="宋体" w:cs="宋体" w:hint="eastAsia"/>
                <w:sz w:val="18"/>
                <w:szCs w:val="18"/>
                <w:lang w:eastAsia="zh-CN"/>
              </w:rPr>
              <w:t>计算</w:t>
            </w:r>
            <w:r>
              <w:rPr>
                <w:rFonts w:ascii="宋体" w:hAnsi="宋体" w:cs="宋体" w:hint="eastAsia"/>
                <w:sz w:val="18"/>
                <w:szCs w:val="18"/>
              </w:rPr>
              <w:t>费率（</w:t>
            </w:r>
            <w:r>
              <w:rPr>
                <w:rFonts w:ascii="宋体" w:hAnsi="宋体" w:cs="宋体" w:hint="eastAsia"/>
                <w:spacing w:val="1"/>
                <w:sz w:val="18"/>
                <w:szCs w:val="18"/>
              </w:rPr>
              <w:t>%</w:t>
            </w:r>
            <w:r>
              <w:rPr>
                <w:rFonts w:ascii="宋体" w:hAnsi="宋体" w:cs="宋体" w:hint="eastAsia"/>
                <w:sz w:val="18"/>
                <w:szCs w:val="18"/>
              </w:rPr>
              <w:t>）</w:t>
            </w:r>
          </w:p>
        </w:tc>
        <w:tc>
          <w:tcPr>
            <w:tcW w:w="1073" w:type="dxa"/>
            <w:tcBorders>
              <w:top w:val="single" w:sz="4" w:space="0" w:color="000000"/>
              <w:left w:val="single" w:sz="4" w:space="0" w:color="000000"/>
              <w:bottom w:val="single" w:sz="4" w:space="0" w:color="000000"/>
              <w:right w:val="single" w:sz="4" w:space="0" w:color="000000"/>
            </w:tcBorders>
            <w:tcMar>
              <w:top w:w="108" w:type="dxa"/>
              <w:left w:w="108" w:type="dxa"/>
              <w:bottom w:w="108" w:type="dxa"/>
              <w:right w:w="108" w:type="dxa"/>
            </w:tcMar>
            <w:vAlign w:val="center"/>
          </w:tcPr>
          <w:p w:rsidR="00870AD3" w:rsidRDefault="00E615B6">
            <w:pPr>
              <w:pStyle w:val="TableParagraph"/>
              <w:spacing w:line="360" w:lineRule="auto"/>
              <w:jc w:val="center"/>
              <w:rPr>
                <w:rFonts w:ascii="宋体" w:hAnsi="宋体" w:cs="Times New Roman"/>
                <w:sz w:val="18"/>
                <w:szCs w:val="18"/>
              </w:rPr>
            </w:pPr>
            <w:r>
              <w:rPr>
                <w:rFonts w:ascii="宋体" w:hAnsi="宋体" w:cs="宋体" w:hint="eastAsia"/>
                <w:sz w:val="18"/>
                <w:szCs w:val="18"/>
              </w:rPr>
              <w:t>金额（元）</w:t>
            </w:r>
          </w:p>
        </w:tc>
      </w:tr>
      <w:tr w:rsidR="00870AD3">
        <w:trPr>
          <w:trHeight w:hRule="exact" w:val="567"/>
          <w:jc w:val="center"/>
        </w:trPr>
        <w:tc>
          <w:tcPr>
            <w:tcW w:w="762" w:type="dxa"/>
            <w:tcBorders>
              <w:top w:val="single" w:sz="4" w:space="0" w:color="000000"/>
              <w:left w:val="single" w:sz="4" w:space="0" w:color="000000"/>
              <w:bottom w:val="single" w:sz="4" w:space="0" w:color="000000"/>
              <w:right w:val="single" w:sz="4" w:space="0" w:color="000000"/>
            </w:tcBorders>
            <w:tcMar>
              <w:top w:w="108" w:type="dxa"/>
              <w:left w:w="108" w:type="dxa"/>
              <w:bottom w:w="108" w:type="dxa"/>
              <w:right w:w="108" w:type="dxa"/>
            </w:tcMar>
            <w:vAlign w:val="center"/>
          </w:tcPr>
          <w:p w:rsidR="00870AD3" w:rsidRDefault="00E615B6">
            <w:pPr>
              <w:pStyle w:val="TableParagraph"/>
              <w:spacing w:line="360" w:lineRule="auto"/>
              <w:jc w:val="center"/>
              <w:rPr>
                <w:rFonts w:ascii="宋体" w:hAnsi="宋体" w:cs="宋体"/>
                <w:sz w:val="18"/>
                <w:szCs w:val="18"/>
              </w:rPr>
            </w:pPr>
            <w:r>
              <w:rPr>
                <w:rFonts w:ascii="宋体" w:hAnsi="宋体" w:cs="宋体" w:hint="eastAsia"/>
                <w:sz w:val="18"/>
                <w:szCs w:val="18"/>
              </w:rPr>
              <w:t>1</w:t>
            </w:r>
          </w:p>
        </w:tc>
        <w:tc>
          <w:tcPr>
            <w:tcW w:w="2529" w:type="dxa"/>
            <w:tcBorders>
              <w:top w:val="single" w:sz="4" w:space="0" w:color="000000"/>
              <w:left w:val="single" w:sz="4" w:space="0" w:color="000000"/>
              <w:bottom w:val="single" w:sz="4" w:space="0" w:color="000000"/>
              <w:right w:val="single" w:sz="4" w:space="0" w:color="000000"/>
            </w:tcBorders>
            <w:tcMar>
              <w:top w:w="108" w:type="dxa"/>
              <w:left w:w="108" w:type="dxa"/>
              <w:bottom w:w="108" w:type="dxa"/>
              <w:right w:w="108" w:type="dxa"/>
            </w:tcMar>
            <w:vAlign w:val="center"/>
          </w:tcPr>
          <w:p w:rsidR="00870AD3" w:rsidRDefault="00E615B6">
            <w:pPr>
              <w:pStyle w:val="TableParagraph"/>
              <w:spacing w:line="360" w:lineRule="auto"/>
              <w:rPr>
                <w:rFonts w:ascii="宋体" w:hAnsi="宋体" w:cs="Times New Roman"/>
                <w:sz w:val="18"/>
                <w:szCs w:val="18"/>
              </w:rPr>
            </w:pPr>
            <w:r>
              <w:rPr>
                <w:rFonts w:ascii="宋体" w:hAnsi="宋体" w:cs="宋体" w:hint="eastAsia"/>
                <w:sz w:val="18"/>
                <w:szCs w:val="18"/>
              </w:rPr>
              <w:t>规费</w:t>
            </w:r>
          </w:p>
        </w:tc>
        <w:tc>
          <w:tcPr>
            <w:tcW w:w="2275" w:type="dxa"/>
            <w:vMerge w:val="restart"/>
            <w:tcBorders>
              <w:top w:val="single" w:sz="4" w:space="0" w:color="000000"/>
              <w:left w:val="single" w:sz="4" w:space="0" w:color="000000"/>
              <w:right w:val="single" w:sz="4" w:space="0" w:color="000000"/>
            </w:tcBorders>
            <w:tcMar>
              <w:top w:w="108" w:type="dxa"/>
              <w:left w:w="108" w:type="dxa"/>
              <w:bottom w:w="108" w:type="dxa"/>
              <w:right w:w="108" w:type="dxa"/>
            </w:tcMar>
            <w:vAlign w:val="center"/>
          </w:tcPr>
          <w:p w:rsidR="00870AD3" w:rsidRDefault="00E615B6">
            <w:pPr>
              <w:spacing w:line="360" w:lineRule="auto"/>
              <w:ind w:firstLineChars="100" w:firstLine="180"/>
              <w:jc w:val="center"/>
              <w:rPr>
                <w:rFonts w:ascii="宋体" w:hAnsi="宋体" w:cs="宋体"/>
                <w:sz w:val="18"/>
                <w:szCs w:val="18"/>
              </w:rPr>
            </w:pPr>
            <w:r>
              <w:rPr>
                <w:rFonts w:ascii="宋体" w:hAnsi="宋体" w:cs="宋体" w:hint="eastAsia"/>
                <w:sz w:val="18"/>
                <w:szCs w:val="18"/>
              </w:rPr>
              <w:t>分部分项工程费</w:t>
            </w:r>
            <w:r>
              <w:rPr>
                <w:rFonts w:ascii="宋体" w:hAnsi="宋体" w:cs="宋体" w:hint="eastAsia"/>
                <w:spacing w:val="6"/>
                <w:sz w:val="18"/>
                <w:szCs w:val="18"/>
              </w:rPr>
              <w:t>+</w:t>
            </w:r>
            <w:r>
              <w:rPr>
                <w:rFonts w:ascii="宋体" w:hAnsi="宋体" w:cs="宋体" w:hint="eastAsia"/>
                <w:spacing w:val="7"/>
                <w:sz w:val="18"/>
                <w:szCs w:val="18"/>
              </w:rPr>
              <w:t>措</w:t>
            </w:r>
            <w:r>
              <w:rPr>
                <w:rFonts w:ascii="宋体" w:hAnsi="宋体" w:cs="宋体" w:hint="eastAsia"/>
                <w:spacing w:val="4"/>
                <w:sz w:val="18"/>
                <w:szCs w:val="18"/>
              </w:rPr>
              <w:t>施项目</w:t>
            </w:r>
            <w:r>
              <w:rPr>
                <w:rFonts w:ascii="宋体" w:hAnsi="宋体" w:cs="宋体" w:hint="eastAsia"/>
                <w:spacing w:val="5"/>
                <w:sz w:val="18"/>
                <w:szCs w:val="18"/>
              </w:rPr>
              <w:t>费</w:t>
            </w:r>
            <w:r>
              <w:rPr>
                <w:rFonts w:ascii="宋体" w:hAnsi="宋体" w:cs="宋体" w:hint="eastAsia"/>
                <w:spacing w:val="8"/>
                <w:sz w:val="18"/>
                <w:szCs w:val="18"/>
              </w:rPr>
              <w:t>+</w:t>
            </w:r>
            <w:r>
              <w:rPr>
                <w:rFonts w:ascii="宋体" w:hAnsi="宋体" w:cs="宋体" w:hint="eastAsia"/>
                <w:spacing w:val="4"/>
                <w:sz w:val="18"/>
                <w:szCs w:val="18"/>
              </w:rPr>
              <w:t>其他</w:t>
            </w:r>
            <w:r>
              <w:rPr>
                <w:rFonts w:ascii="宋体" w:hAnsi="宋体" w:cs="宋体" w:hint="eastAsia"/>
                <w:sz w:val="18"/>
                <w:szCs w:val="18"/>
              </w:rPr>
              <w:t>项目费</w:t>
            </w:r>
          </w:p>
          <w:p w:rsidR="00870AD3" w:rsidRDefault="00E615B6">
            <w:pPr>
              <w:spacing w:line="360" w:lineRule="auto"/>
              <w:ind w:firstLineChars="100" w:firstLine="180"/>
              <w:jc w:val="center"/>
              <w:rPr>
                <w:rFonts w:ascii="宋体" w:hAnsi="宋体"/>
              </w:rPr>
            </w:pPr>
            <w:r>
              <w:rPr>
                <w:rFonts w:ascii="宋体" w:hAnsi="宋体" w:cs="宋体" w:hint="eastAsia"/>
                <w:sz w:val="18"/>
                <w:szCs w:val="18"/>
              </w:rPr>
              <w:t>-工程设备费</w:t>
            </w:r>
          </w:p>
        </w:tc>
        <w:tc>
          <w:tcPr>
            <w:tcW w:w="1167" w:type="dxa"/>
            <w:tcBorders>
              <w:top w:val="single" w:sz="4" w:space="0" w:color="000000"/>
              <w:left w:val="single" w:sz="4" w:space="0" w:color="000000"/>
              <w:bottom w:val="single" w:sz="4" w:space="0" w:color="000000"/>
              <w:right w:val="single" w:sz="6" w:space="0" w:color="000000"/>
            </w:tcBorders>
            <w:tcMar>
              <w:top w:w="108" w:type="dxa"/>
              <w:left w:w="108" w:type="dxa"/>
              <w:bottom w:w="108" w:type="dxa"/>
              <w:right w:w="108" w:type="dxa"/>
            </w:tcMar>
            <w:vAlign w:val="center"/>
          </w:tcPr>
          <w:p w:rsidR="00870AD3" w:rsidRDefault="00870AD3">
            <w:pPr>
              <w:spacing w:line="360" w:lineRule="auto"/>
              <w:rPr>
                <w:rFonts w:ascii="宋体" w:hAnsi="宋体"/>
              </w:rPr>
            </w:pPr>
          </w:p>
        </w:tc>
        <w:tc>
          <w:tcPr>
            <w:tcW w:w="1167" w:type="dxa"/>
            <w:tcBorders>
              <w:top w:val="single" w:sz="4" w:space="0" w:color="000000"/>
              <w:left w:val="single" w:sz="6" w:space="0" w:color="000000"/>
              <w:bottom w:val="single" w:sz="4" w:space="0" w:color="000000"/>
              <w:right w:val="single" w:sz="4" w:space="0" w:color="000000"/>
            </w:tcBorders>
            <w:tcMar>
              <w:top w:w="108" w:type="dxa"/>
              <w:left w:w="108" w:type="dxa"/>
              <w:bottom w:w="108" w:type="dxa"/>
              <w:right w:w="108" w:type="dxa"/>
            </w:tcMar>
            <w:vAlign w:val="center"/>
          </w:tcPr>
          <w:p w:rsidR="00870AD3" w:rsidRDefault="00870AD3">
            <w:pPr>
              <w:spacing w:line="360" w:lineRule="auto"/>
              <w:rPr>
                <w:rFonts w:ascii="宋体" w:hAnsi="宋体"/>
              </w:rPr>
            </w:pPr>
          </w:p>
        </w:tc>
        <w:tc>
          <w:tcPr>
            <w:tcW w:w="1073" w:type="dxa"/>
            <w:tcBorders>
              <w:top w:val="single" w:sz="4" w:space="0" w:color="000000"/>
              <w:left w:val="single" w:sz="4" w:space="0" w:color="000000"/>
              <w:bottom w:val="single" w:sz="4" w:space="0" w:color="000000"/>
              <w:right w:val="single" w:sz="4" w:space="0" w:color="000000"/>
            </w:tcBorders>
            <w:tcMar>
              <w:top w:w="108" w:type="dxa"/>
              <w:left w:w="108" w:type="dxa"/>
              <w:bottom w:w="108" w:type="dxa"/>
              <w:right w:w="108" w:type="dxa"/>
            </w:tcMar>
            <w:vAlign w:val="center"/>
          </w:tcPr>
          <w:p w:rsidR="00870AD3" w:rsidRDefault="00870AD3">
            <w:pPr>
              <w:spacing w:line="360" w:lineRule="auto"/>
              <w:rPr>
                <w:rFonts w:ascii="宋体" w:hAnsi="宋体"/>
              </w:rPr>
            </w:pPr>
          </w:p>
        </w:tc>
      </w:tr>
      <w:tr w:rsidR="00870AD3">
        <w:trPr>
          <w:trHeight w:hRule="exact" w:val="567"/>
          <w:jc w:val="center"/>
        </w:trPr>
        <w:tc>
          <w:tcPr>
            <w:tcW w:w="762" w:type="dxa"/>
            <w:tcBorders>
              <w:top w:val="single" w:sz="4" w:space="0" w:color="000000"/>
              <w:left w:val="single" w:sz="4" w:space="0" w:color="000000"/>
              <w:bottom w:val="single" w:sz="4" w:space="0" w:color="000000"/>
              <w:right w:val="single" w:sz="4" w:space="0" w:color="000000"/>
            </w:tcBorders>
            <w:tcMar>
              <w:top w:w="108" w:type="dxa"/>
              <w:left w:w="108" w:type="dxa"/>
              <w:bottom w:w="108" w:type="dxa"/>
              <w:right w:w="108" w:type="dxa"/>
            </w:tcMar>
            <w:vAlign w:val="center"/>
          </w:tcPr>
          <w:p w:rsidR="00870AD3" w:rsidRDefault="00E615B6">
            <w:pPr>
              <w:pStyle w:val="TableParagraph"/>
              <w:spacing w:line="360" w:lineRule="auto"/>
              <w:jc w:val="center"/>
              <w:rPr>
                <w:rFonts w:ascii="宋体" w:hAnsi="宋体" w:cs="Times New Roman"/>
                <w:sz w:val="18"/>
                <w:szCs w:val="18"/>
              </w:rPr>
            </w:pPr>
            <w:r>
              <w:rPr>
                <w:rFonts w:ascii="宋体" w:hAnsi="宋体" w:cs="宋体" w:hint="eastAsia"/>
                <w:spacing w:val="1"/>
                <w:sz w:val="18"/>
                <w:szCs w:val="18"/>
              </w:rPr>
              <w:t>1.1</w:t>
            </w:r>
          </w:p>
        </w:tc>
        <w:tc>
          <w:tcPr>
            <w:tcW w:w="2529" w:type="dxa"/>
            <w:tcBorders>
              <w:top w:val="single" w:sz="4" w:space="0" w:color="000000"/>
              <w:left w:val="single" w:sz="4" w:space="0" w:color="000000"/>
              <w:bottom w:val="single" w:sz="4" w:space="0" w:color="000000"/>
              <w:right w:val="single" w:sz="4" w:space="0" w:color="000000"/>
            </w:tcBorders>
            <w:tcMar>
              <w:top w:w="108" w:type="dxa"/>
              <w:left w:w="108" w:type="dxa"/>
              <w:bottom w:w="108" w:type="dxa"/>
              <w:right w:w="108" w:type="dxa"/>
            </w:tcMar>
            <w:vAlign w:val="center"/>
          </w:tcPr>
          <w:p w:rsidR="00870AD3" w:rsidRDefault="00E615B6">
            <w:pPr>
              <w:pStyle w:val="TableParagraph"/>
              <w:spacing w:line="360" w:lineRule="auto"/>
              <w:ind w:firstLineChars="250" w:firstLine="450"/>
              <w:rPr>
                <w:rFonts w:ascii="宋体" w:hAnsi="宋体" w:cs="Times New Roman"/>
                <w:sz w:val="18"/>
                <w:szCs w:val="18"/>
              </w:rPr>
            </w:pPr>
            <w:r>
              <w:rPr>
                <w:rFonts w:ascii="宋体" w:hAnsi="宋体" w:cs="宋体" w:hint="eastAsia"/>
                <w:sz w:val="18"/>
                <w:szCs w:val="18"/>
                <w:lang w:eastAsia="zh-CN"/>
              </w:rPr>
              <w:t>社会保险费</w:t>
            </w:r>
          </w:p>
        </w:tc>
        <w:tc>
          <w:tcPr>
            <w:tcW w:w="2275" w:type="dxa"/>
            <w:vMerge/>
            <w:tcBorders>
              <w:left w:val="single" w:sz="4" w:space="0" w:color="000000"/>
              <w:right w:val="single" w:sz="4" w:space="0" w:color="000000"/>
            </w:tcBorders>
            <w:tcMar>
              <w:top w:w="108" w:type="dxa"/>
              <w:left w:w="108" w:type="dxa"/>
              <w:bottom w:w="108" w:type="dxa"/>
              <w:right w:w="108" w:type="dxa"/>
            </w:tcMar>
            <w:vAlign w:val="center"/>
          </w:tcPr>
          <w:p w:rsidR="00870AD3" w:rsidRDefault="00870AD3">
            <w:pPr>
              <w:spacing w:line="360" w:lineRule="auto"/>
              <w:ind w:firstLineChars="100" w:firstLine="210"/>
              <w:rPr>
                <w:rFonts w:ascii="宋体" w:hAnsi="宋体"/>
              </w:rPr>
            </w:pPr>
          </w:p>
        </w:tc>
        <w:tc>
          <w:tcPr>
            <w:tcW w:w="1167" w:type="dxa"/>
            <w:tcBorders>
              <w:top w:val="single" w:sz="4" w:space="0" w:color="000000"/>
              <w:left w:val="single" w:sz="4" w:space="0" w:color="000000"/>
              <w:bottom w:val="single" w:sz="4" w:space="0" w:color="000000"/>
              <w:right w:val="single" w:sz="6" w:space="0" w:color="000000"/>
            </w:tcBorders>
            <w:tcMar>
              <w:top w:w="108" w:type="dxa"/>
              <w:left w:w="108" w:type="dxa"/>
              <w:bottom w:w="108" w:type="dxa"/>
              <w:right w:w="108" w:type="dxa"/>
            </w:tcMar>
            <w:vAlign w:val="center"/>
          </w:tcPr>
          <w:p w:rsidR="00870AD3" w:rsidRDefault="00870AD3">
            <w:pPr>
              <w:spacing w:line="360" w:lineRule="auto"/>
              <w:rPr>
                <w:rFonts w:ascii="宋体" w:hAnsi="宋体"/>
              </w:rPr>
            </w:pPr>
          </w:p>
        </w:tc>
        <w:tc>
          <w:tcPr>
            <w:tcW w:w="1167" w:type="dxa"/>
            <w:tcBorders>
              <w:top w:val="single" w:sz="4" w:space="0" w:color="000000"/>
              <w:left w:val="single" w:sz="6" w:space="0" w:color="000000"/>
              <w:bottom w:val="single" w:sz="4" w:space="0" w:color="000000"/>
              <w:right w:val="single" w:sz="4" w:space="0" w:color="000000"/>
            </w:tcBorders>
            <w:tcMar>
              <w:top w:w="108" w:type="dxa"/>
              <w:left w:w="108" w:type="dxa"/>
              <w:bottom w:w="108" w:type="dxa"/>
              <w:right w:w="108" w:type="dxa"/>
            </w:tcMar>
            <w:vAlign w:val="center"/>
          </w:tcPr>
          <w:p w:rsidR="00870AD3" w:rsidRDefault="00870AD3">
            <w:pPr>
              <w:spacing w:line="360" w:lineRule="auto"/>
              <w:rPr>
                <w:rFonts w:ascii="宋体" w:hAnsi="宋体"/>
              </w:rPr>
            </w:pPr>
          </w:p>
        </w:tc>
        <w:tc>
          <w:tcPr>
            <w:tcW w:w="1073" w:type="dxa"/>
            <w:tcBorders>
              <w:top w:val="single" w:sz="4" w:space="0" w:color="000000"/>
              <w:left w:val="single" w:sz="4" w:space="0" w:color="000000"/>
              <w:bottom w:val="single" w:sz="4" w:space="0" w:color="000000"/>
              <w:right w:val="single" w:sz="4" w:space="0" w:color="000000"/>
            </w:tcBorders>
            <w:tcMar>
              <w:top w:w="108" w:type="dxa"/>
              <w:left w:w="108" w:type="dxa"/>
              <w:bottom w:w="108" w:type="dxa"/>
              <w:right w:w="108" w:type="dxa"/>
            </w:tcMar>
            <w:vAlign w:val="center"/>
          </w:tcPr>
          <w:p w:rsidR="00870AD3" w:rsidRDefault="00870AD3">
            <w:pPr>
              <w:spacing w:line="360" w:lineRule="auto"/>
              <w:rPr>
                <w:rFonts w:ascii="宋体" w:hAnsi="宋体"/>
              </w:rPr>
            </w:pPr>
          </w:p>
        </w:tc>
      </w:tr>
      <w:tr w:rsidR="00870AD3">
        <w:trPr>
          <w:trHeight w:hRule="exact" w:val="567"/>
          <w:jc w:val="center"/>
        </w:trPr>
        <w:tc>
          <w:tcPr>
            <w:tcW w:w="762" w:type="dxa"/>
            <w:tcBorders>
              <w:top w:val="single" w:sz="4" w:space="0" w:color="000000"/>
              <w:left w:val="single" w:sz="4" w:space="0" w:color="000000"/>
              <w:bottom w:val="single" w:sz="4" w:space="0" w:color="000000"/>
              <w:right w:val="single" w:sz="4" w:space="0" w:color="000000"/>
            </w:tcBorders>
            <w:tcMar>
              <w:top w:w="108" w:type="dxa"/>
              <w:left w:w="108" w:type="dxa"/>
              <w:bottom w:w="108" w:type="dxa"/>
              <w:right w:w="108" w:type="dxa"/>
            </w:tcMar>
            <w:vAlign w:val="center"/>
          </w:tcPr>
          <w:p w:rsidR="00870AD3" w:rsidRDefault="00E615B6">
            <w:pPr>
              <w:pStyle w:val="TableParagraph"/>
              <w:spacing w:line="360" w:lineRule="auto"/>
              <w:jc w:val="center"/>
              <w:rPr>
                <w:rFonts w:ascii="宋体" w:hAnsi="宋体" w:cs="Times New Roman"/>
                <w:sz w:val="18"/>
                <w:szCs w:val="18"/>
                <w:lang w:eastAsia="zh-CN"/>
              </w:rPr>
            </w:pPr>
            <w:r>
              <w:rPr>
                <w:rFonts w:ascii="宋体" w:hAnsi="宋体" w:cs="宋体" w:hint="eastAsia"/>
                <w:spacing w:val="1"/>
                <w:sz w:val="18"/>
                <w:szCs w:val="18"/>
              </w:rPr>
              <w:t>1.</w:t>
            </w:r>
            <w:r>
              <w:rPr>
                <w:rFonts w:ascii="宋体" w:hAnsi="宋体" w:cs="宋体" w:hint="eastAsia"/>
                <w:spacing w:val="1"/>
                <w:sz w:val="18"/>
                <w:szCs w:val="18"/>
                <w:lang w:eastAsia="zh-CN"/>
              </w:rPr>
              <w:t>2</w:t>
            </w:r>
          </w:p>
        </w:tc>
        <w:tc>
          <w:tcPr>
            <w:tcW w:w="2529" w:type="dxa"/>
            <w:tcBorders>
              <w:top w:val="single" w:sz="4" w:space="0" w:color="000000"/>
              <w:left w:val="single" w:sz="4" w:space="0" w:color="000000"/>
              <w:bottom w:val="single" w:sz="4" w:space="0" w:color="000000"/>
              <w:right w:val="single" w:sz="4" w:space="0" w:color="000000"/>
            </w:tcBorders>
            <w:tcMar>
              <w:top w:w="108" w:type="dxa"/>
              <w:left w:w="108" w:type="dxa"/>
              <w:bottom w:w="108" w:type="dxa"/>
              <w:right w:w="108" w:type="dxa"/>
            </w:tcMar>
            <w:vAlign w:val="center"/>
          </w:tcPr>
          <w:p w:rsidR="00870AD3" w:rsidRDefault="00E615B6">
            <w:pPr>
              <w:pStyle w:val="TableParagraph"/>
              <w:spacing w:line="360" w:lineRule="auto"/>
              <w:ind w:firstLineChars="250" w:firstLine="450"/>
              <w:rPr>
                <w:rFonts w:ascii="宋体" w:hAnsi="宋体" w:cs="宋体"/>
                <w:sz w:val="18"/>
                <w:szCs w:val="18"/>
                <w:lang w:eastAsia="zh-CN"/>
              </w:rPr>
            </w:pPr>
            <w:r>
              <w:rPr>
                <w:rFonts w:ascii="宋体" w:hAnsi="宋体" w:cs="宋体" w:hint="eastAsia"/>
                <w:sz w:val="18"/>
                <w:szCs w:val="18"/>
                <w:lang w:eastAsia="zh-CN"/>
              </w:rPr>
              <w:t>住房公积金</w:t>
            </w:r>
          </w:p>
        </w:tc>
        <w:tc>
          <w:tcPr>
            <w:tcW w:w="2275" w:type="dxa"/>
            <w:vMerge/>
            <w:tcBorders>
              <w:left w:val="single" w:sz="4" w:space="0" w:color="000000"/>
              <w:right w:val="single" w:sz="4" w:space="0" w:color="000000"/>
            </w:tcBorders>
            <w:tcMar>
              <w:top w:w="108" w:type="dxa"/>
              <w:left w:w="108" w:type="dxa"/>
              <w:bottom w:w="108" w:type="dxa"/>
              <w:right w:w="108" w:type="dxa"/>
            </w:tcMar>
            <w:vAlign w:val="center"/>
          </w:tcPr>
          <w:p w:rsidR="00870AD3" w:rsidRDefault="00870AD3">
            <w:pPr>
              <w:spacing w:line="360" w:lineRule="auto"/>
              <w:ind w:firstLineChars="100" w:firstLine="210"/>
              <w:rPr>
                <w:rFonts w:ascii="宋体" w:hAnsi="宋体"/>
              </w:rPr>
            </w:pPr>
          </w:p>
        </w:tc>
        <w:tc>
          <w:tcPr>
            <w:tcW w:w="1167" w:type="dxa"/>
            <w:tcBorders>
              <w:top w:val="single" w:sz="4" w:space="0" w:color="000000"/>
              <w:left w:val="single" w:sz="4" w:space="0" w:color="000000"/>
              <w:bottom w:val="single" w:sz="4" w:space="0" w:color="000000"/>
              <w:right w:val="single" w:sz="6" w:space="0" w:color="000000"/>
            </w:tcBorders>
            <w:tcMar>
              <w:top w:w="108" w:type="dxa"/>
              <w:left w:w="108" w:type="dxa"/>
              <w:bottom w:w="108" w:type="dxa"/>
              <w:right w:w="108" w:type="dxa"/>
            </w:tcMar>
            <w:vAlign w:val="center"/>
          </w:tcPr>
          <w:p w:rsidR="00870AD3" w:rsidRDefault="00870AD3">
            <w:pPr>
              <w:spacing w:line="360" w:lineRule="auto"/>
              <w:rPr>
                <w:rFonts w:ascii="宋体" w:hAnsi="宋体"/>
              </w:rPr>
            </w:pPr>
          </w:p>
        </w:tc>
        <w:tc>
          <w:tcPr>
            <w:tcW w:w="1167" w:type="dxa"/>
            <w:tcBorders>
              <w:top w:val="single" w:sz="4" w:space="0" w:color="000000"/>
              <w:left w:val="single" w:sz="6" w:space="0" w:color="000000"/>
              <w:bottom w:val="single" w:sz="4" w:space="0" w:color="000000"/>
              <w:right w:val="single" w:sz="4" w:space="0" w:color="000000"/>
            </w:tcBorders>
            <w:tcMar>
              <w:top w:w="108" w:type="dxa"/>
              <w:left w:w="108" w:type="dxa"/>
              <w:bottom w:w="108" w:type="dxa"/>
              <w:right w:w="108" w:type="dxa"/>
            </w:tcMar>
            <w:vAlign w:val="center"/>
          </w:tcPr>
          <w:p w:rsidR="00870AD3" w:rsidRDefault="00870AD3">
            <w:pPr>
              <w:spacing w:line="360" w:lineRule="auto"/>
              <w:rPr>
                <w:rFonts w:ascii="宋体" w:hAnsi="宋体"/>
              </w:rPr>
            </w:pPr>
          </w:p>
        </w:tc>
        <w:tc>
          <w:tcPr>
            <w:tcW w:w="1073" w:type="dxa"/>
            <w:tcBorders>
              <w:top w:val="single" w:sz="4" w:space="0" w:color="000000"/>
              <w:left w:val="single" w:sz="4" w:space="0" w:color="000000"/>
              <w:bottom w:val="single" w:sz="4" w:space="0" w:color="000000"/>
              <w:right w:val="single" w:sz="4" w:space="0" w:color="000000"/>
            </w:tcBorders>
            <w:tcMar>
              <w:top w:w="108" w:type="dxa"/>
              <w:left w:w="108" w:type="dxa"/>
              <w:bottom w:w="108" w:type="dxa"/>
              <w:right w:w="108" w:type="dxa"/>
            </w:tcMar>
            <w:vAlign w:val="center"/>
          </w:tcPr>
          <w:p w:rsidR="00870AD3" w:rsidRDefault="00870AD3">
            <w:pPr>
              <w:spacing w:line="360" w:lineRule="auto"/>
              <w:rPr>
                <w:rFonts w:ascii="宋体" w:hAnsi="宋体"/>
              </w:rPr>
            </w:pPr>
          </w:p>
        </w:tc>
      </w:tr>
      <w:tr w:rsidR="00870AD3">
        <w:trPr>
          <w:trHeight w:hRule="exact" w:val="567"/>
          <w:jc w:val="center"/>
        </w:trPr>
        <w:tc>
          <w:tcPr>
            <w:tcW w:w="762" w:type="dxa"/>
            <w:tcBorders>
              <w:top w:val="single" w:sz="4" w:space="0" w:color="000000"/>
              <w:left w:val="single" w:sz="4" w:space="0" w:color="000000"/>
              <w:bottom w:val="single" w:sz="6" w:space="0" w:color="000000"/>
              <w:right w:val="single" w:sz="4" w:space="0" w:color="000000"/>
            </w:tcBorders>
            <w:tcMar>
              <w:top w:w="108" w:type="dxa"/>
              <w:left w:w="108" w:type="dxa"/>
              <w:bottom w:w="108" w:type="dxa"/>
              <w:right w:w="108" w:type="dxa"/>
            </w:tcMar>
            <w:vAlign w:val="center"/>
          </w:tcPr>
          <w:p w:rsidR="00870AD3" w:rsidRDefault="00E615B6">
            <w:pPr>
              <w:spacing w:line="360" w:lineRule="auto"/>
              <w:jc w:val="center"/>
              <w:rPr>
                <w:rFonts w:ascii="宋体" w:hAnsi="宋体"/>
              </w:rPr>
            </w:pPr>
            <w:r>
              <w:rPr>
                <w:rFonts w:ascii="宋体" w:hAnsi="宋体" w:cs="宋体" w:hint="eastAsia"/>
                <w:spacing w:val="1"/>
                <w:sz w:val="18"/>
                <w:szCs w:val="18"/>
              </w:rPr>
              <w:t>1.3</w:t>
            </w:r>
          </w:p>
        </w:tc>
        <w:tc>
          <w:tcPr>
            <w:tcW w:w="2529" w:type="dxa"/>
            <w:tcBorders>
              <w:top w:val="single" w:sz="4" w:space="0" w:color="000000"/>
              <w:left w:val="single" w:sz="4" w:space="0" w:color="000000"/>
              <w:bottom w:val="single" w:sz="6" w:space="0" w:color="000000"/>
              <w:right w:val="single" w:sz="4" w:space="0" w:color="000000"/>
            </w:tcBorders>
            <w:tcMar>
              <w:top w:w="108" w:type="dxa"/>
              <w:left w:w="108" w:type="dxa"/>
              <w:bottom w:w="108" w:type="dxa"/>
              <w:right w:w="108" w:type="dxa"/>
            </w:tcMar>
            <w:vAlign w:val="center"/>
          </w:tcPr>
          <w:p w:rsidR="00870AD3" w:rsidRDefault="00E615B6">
            <w:pPr>
              <w:pStyle w:val="TableParagraph"/>
              <w:spacing w:line="360" w:lineRule="auto"/>
              <w:ind w:firstLineChars="250" w:firstLine="450"/>
              <w:rPr>
                <w:rFonts w:ascii="宋体" w:hAnsi="宋体" w:cs="宋体"/>
                <w:sz w:val="18"/>
                <w:szCs w:val="18"/>
                <w:lang w:eastAsia="zh-CN"/>
              </w:rPr>
            </w:pPr>
            <w:r>
              <w:rPr>
                <w:rFonts w:ascii="宋体" w:hAnsi="宋体" w:cs="宋体" w:hint="eastAsia"/>
                <w:sz w:val="18"/>
                <w:szCs w:val="18"/>
                <w:lang w:eastAsia="zh-CN"/>
              </w:rPr>
              <w:t>环境保护税</w:t>
            </w:r>
          </w:p>
        </w:tc>
        <w:tc>
          <w:tcPr>
            <w:tcW w:w="2275" w:type="dxa"/>
            <w:vMerge/>
            <w:tcBorders>
              <w:left w:val="single" w:sz="4" w:space="0" w:color="000000"/>
              <w:bottom w:val="single" w:sz="6" w:space="0" w:color="000000"/>
              <w:right w:val="single" w:sz="4" w:space="0" w:color="000000"/>
            </w:tcBorders>
            <w:tcMar>
              <w:top w:w="108" w:type="dxa"/>
              <w:left w:w="108" w:type="dxa"/>
              <w:bottom w:w="108" w:type="dxa"/>
              <w:right w:w="108" w:type="dxa"/>
            </w:tcMar>
            <w:vAlign w:val="center"/>
          </w:tcPr>
          <w:p w:rsidR="00870AD3" w:rsidRDefault="00870AD3">
            <w:pPr>
              <w:spacing w:line="360" w:lineRule="auto"/>
              <w:ind w:firstLineChars="100" w:firstLine="210"/>
              <w:rPr>
                <w:rFonts w:ascii="宋体" w:hAnsi="宋体"/>
              </w:rPr>
            </w:pPr>
          </w:p>
        </w:tc>
        <w:tc>
          <w:tcPr>
            <w:tcW w:w="1167" w:type="dxa"/>
            <w:tcBorders>
              <w:top w:val="single" w:sz="4" w:space="0" w:color="000000"/>
              <w:left w:val="single" w:sz="4" w:space="0" w:color="000000"/>
              <w:bottom w:val="single" w:sz="6" w:space="0" w:color="000000"/>
              <w:right w:val="single" w:sz="6" w:space="0" w:color="000000"/>
            </w:tcBorders>
            <w:tcMar>
              <w:top w:w="108" w:type="dxa"/>
              <w:left w:w="108" w:type="dxa"/>
              <w:bottom w:w="108" w:type="dxa"/>
              <w:right w:w="108" w:type="dxa"/>
            </w:tcMar>
            <w:vAlign w:val="center"/>
          </w:tcPr>
          <w:p w:rsidR="00870AD3" w:rsidRDefault="00870AD3">
            <w:pPr>
              <w:spacing w:line="360" w:lineRule="auto"/>
              <w:rPr>
                <w:rFonts w:ascii="宋体" w:hAnsi="宋体"/>
              </w:rPr>
            </w:pPr>
          </w:p>
        </w:tc>
        <w:tc>
          <w:tcPr>
            <w:tcW w:w="1167" w:type="dxa"/>
            <w:tcBorders>
              <w:top w:val="single" w:sz="4" w:space="0" w:color="000000"/>
              <w:left w:val="single" w:sz="6" w:space="0" w:color="000000"/>
              <w:bottom w:val="single" w:sz="6" w:space="0" w:color="000000"/>
              <w:right w:val="single" w:sz="4" w:space="0" w:color="000000"/>
            </w:tcBorders>
            <w:tcMar>
              <w:top w:w="108" w:type="dxa"/>
              <w:left w:w="108" w:type="dxa"/>
              <w:bottom w:w="108" w:type="dxa"/>
              <w:right w:w="108" w:type="dxa"/>
            </w:tcMar>
            <w:vAlign w:val="center"/>
          </w:tcPr>
          <w:p w:rsidR="00870AD3" w:rsidRDefault="00870AD3">
            <w:pPr>
              <w:spacing w:line="360" w:lineRule="auto"/>
              <w:rPr>
                <w:rFonts w:ascii="宋体" w:hAnsi="宋体"/>
              </w:rPr>
            </w:pPr>
          </w:p>
        </w:tc>
        <w:tc>
          <w:tcPr>
            <w:tcW w:w="1073" w:type="dxa"/>
            <w:tcBorders>
              <w:top w:val="single" w:sz="4" w:space="0" w:color="000000"/>
              <w:left w:val="single" w:sz="4" w:space="0" w:color="000000"/>
              <w:bottom w:val="single" w:sz="6" w:space="0" w:color="000000"/>
              <w:right w:val="single" w:sz="4" w:space="0" w:color="000000"/>
            </w:tcBorders>
            <w:tcMar>
              <w:top w:w="108" w:type="dxa"/>
              <w:left w:w="108" w:type="dxa"/>
              <w:bottom w:w="108" w:type="dxa"/>
              <w:right w:w="108" w:type="dxa"/>
            </w:tcMar>
            <w:vAlign w:val="center"/>
          </w:tcPr>
          <w:p w:rsidR="00870AD3" w:rsidRDefault="00870AD3">
            <w:pPr>
              <w:spacing w:line="360" w:lineRule="auto"/>
              <w:rPr>
                <w:rFonts w:ascii="宋体" w:hAnsi="宋体"/>
              </w:rPr>
            </w:pPr>
          </w:p>
        </w:tc>
      </w:tr>
      <w:tr w:rsidR="00870AD3">
        <w:trPr>
          <w:trHeight w:hRule="exact" w:val="1714"/>
          <w:jc w:val="center"/>
        </w:trPr>
        <w:tc>
          <w:tcPr>
            <w:tcW w:w="762" w:type="dxa"/>
            <w:tcBorders>
              <w:top w:val="single" w:sz="4" w:space="0" w:color="000000"/>
              <w:left w:val="single" w:sz="4" w:space="0" w:color="000000"/>
              <w:bottom w:val="single" w:sz="4" w:space="0" w:color="000000"/>
              <w:right w:val="single" w:sz="4" w:space="0" w:color="000000"/>
            </w:tcBorders>
            <w:tcMar>
              <w:top w:w="108" w:type="dxa"/>
              <w:left w:w="108" w:type="dxa"/>
              <w:bottom w:w="108" w:type="dxa"/>
              <w:right w:w="108" w:type="dxa"/>
            </w:tcMar>
            <w:vAlign w:val="center"/>
          </w:tcPr>
          <w:p w:rsidR="00870AD3" w:rsidRDefault="00E615B6">
            <w:pPr>
              <w:pStyle w:val="TableParagraph"/>
              <w:spacing w:line="360" w:lineRule="auto"/>
              <w:jc w:val="center"/>
              <w:rPr>
                <w:rFonts w:ascii="宋体" w:hAnsi="宋体" w:cs="宋体"/>
                <w:sz w:val="18"/>
                <w:szCs w:val="18"/>
              </w:rPr>
            </w:pPr>
            <w:r>
              <w:rPr>
                <w:rFonts w:ascii="宋体" w:hAnsi="宋体" w:cs="宋体" w:hint="eastAsia"/>
                <w:sz w:val="18"/>
                <w:szCs w:val="18"/>
              </w:rPr>
              <w:t>2</w:t>
            </w:r>
          </w:p>
        </w:tc>
        <w:tc>
          <w:tcPr>
            <w:tcW w:w="2529" w:type="dxa"/>
            <w:tcBorders>
              <w:top w:val="single" w:sz="4" w:space="0" w:color="000000"/>
              <w:left w:val="single" w:sz="4" w:space="0" w:color="000000"/>
              <w:bottom w:val="single" w:sz="4" w:space="0" w:color="000000"/>
              <w:right w:val="single" w:sz="4" w:space="0" w:color="000000"/>
            </w:tcBorders>
            <w:tcMar>
              <w:top w:w="108" w:type="dxa"/>
              <w:left w:w="108" w:type="dxa"/>
              <w:bottom w:w="108" w:type="dxa"/>
              <w:right w:w="108" w:type="dxa"/>
            </w:tcMar>
            <w:vAlign w:val="center"/>
          </w:tcPr>
          <w:p w:rsidR="00870AD3" w:rsidRDefault="00E615B6">
            <w:pPr>
              <w:pStyle w:val="TableParagraph"/>
              <w:spacing w:line="360" w:lineRule="auto"/>
              <w:rPr>
                <w:rFonts w:ascii="宋体" w:hAnsi="宋体" w:cs="Times New Roman"/>
                <w:sz w:val="18"/>
                <w:szCs w:val="18"/>
              </w:rPr>
            </w:pPr>
            <w:r>
              <w:rPr>
                <w:rFonts w:ascii="宋体" w:hAnsi="宋体" w:cs="宋体" w:hint="eastAsia"/>
                <w:sz w:val="18"/>
                <w:szCs w:val="18"/>
              </w:rPr>
              <w:t>税金</w:t>
            </w:r>
          </w:p>
        </w:tc>
        <w:tc>
          <w:tcPr>
            <w:tcW w:w="2275" w:type="dxa"/>
            <w:tcBorders>
              <w:top w:val="single" w:sz="4" w:space="0" w:color="000000"/>
              <w:left w:val="single" w:sz="4" w:space="0" w:color="000000"/>
              <w:bottom w:val="single" w:sz="4" w:space="0" w:color="000000"/>
              <w:right w:val="single" w:sz="4" w:space="0" w:color="000000"/>
            </w:tcBorders>
            <w:tcMar>
              <w:top w:w="108" w:type="dxa"/>
              <w:left w:w="108" w:type="dxa"/>
              <w:bottom w:w="108" w:type="dxa"/>
              <w:right w:w="108" w:type="dxa"/>
            </w:tcMar>
            <w:vAlign w:val="center"/>
          </w:tcPr>
          <w:p w:rsidR="00870AD3" w:rsidRDefault="00E615B6">
            <w:pPr>
              <w:pStyle w:val="TableParagraph"/>
              <w:spacing w:line="360" w:lineRule="auto"/>
              <w:ind w:firstLineChars="100" w:firstLine="188"/>
              <w:jc w:val="center"/>
              <w:rPr>
                <w:rFonts w:ascii="宋体" w:hAnsi="宋体" w:cs="Times New Roman"/>
                <w:sz w:val="18"/>
                <w:szCs w:val="18"/>
                <w:lang w:eastAsia="zh-CN"/>
              </w:rPr>
            </w:pPr>
            <w:r>
              <w:rPr>
                <w:rFonts w:ascii="宋体" w:hAnsi="宋体" w:cs="宋体" w:hint="eastAsia"/>
                <w:spacing w:val="4"/>
                <w:sz w:val="18"/>
                <w:szCs w:val="18"/>
                <w:lang w:eastAsia="zh-CN"/>
              </w:rPr>
              <w:t>分部分项工程费</w:t>
            </w:r>
            <w:r>
              <w:rPr>
                <w:rFonts w:ascii="宋体" w:hAnsi="宋体" w:cs="宋体" w:hint="eastAsia"/>
                <w:spacing w:val="6"/>
                <w:sz w:val="18"/>
                <w:szCs w:val="18"/>
                <w:lang w:eastAsia="zh-CN"/>
              </w:rPr>
              <w:t>+</w:t>
            </w:r>
            <w:r>
              <w:rPr>
                <w:rFonts w:ascii="宋体" w:hAnsi="宋体" w:cs="宋体" w:hint="eastAsia"/>
                <w:spacing w:val="7"/>
                <w:sz w:val="18"/>
                <w:szCs w:val="18"/>
                <w:lang w:eastAsia="zh-CN"/>
              </w:rPr>
              <w:t>措</w:t>
            </w:r>
            <w:r>
              <w:rPr>
                <w:rFonts w:ascii="宋体" w:hAnsi="宋体" w:cs="宋体" w:hint="eastAsia"/>
                <w:spacing w:val="4"/>
                <w:sz w:val="18"/>
                <w:szCs w:val="18"/>
                <w:lang w:eastAsia="zh-CN"/>
              </w:rPr>
              <w:t>施项目</w:t>
            </w:r>
            <w:r>
              <w:rPr>
                <w:rFonts w:ascii="宋体" w:hAnsi="宋体" w:cs="宋体" w:hint="eastAsia"/>
                <w:spacing w:val="5"/>
                <w:sz w:val="18"/>
                <w:szCs w:val="18"/>
                <w:lang w:eastAsia="zh-CN"/>
              </w:rPr>
              <w:t>费</w:t>
            </w:r>
            <w:r>
              <w:rPr>
                <w:rFonts w:ascii="宋体" w:hAnsi="宋体" w:cs="宋体" w:hint="eastAsia"/>
                <w:spacing w:val="8"/>
                <w:sz w:val="18"/>
                <w:szCs w:val="18"/>
                <w:lang w:eastAsia="zh-CN"/>
              </w:rPr>
              <w:t>+</w:t>
            </w:r>
            <w:r>
              <w:rPr>
                <w:rFonts w:ascii="宋体" w:hAnsi="宋体" w:cs="宋体" w:hint="eastAsia"/>
                <w:spacing w:val="4"/>
                <w:sz w:val="18"/>
                <w:szCs w:val="18"/>
                <w:lang w:eastAsia="zh-CN"/>
              </w:rPr>
              <w:t>其他</w:t>
            </w:r>
            <w:r>
              <w:rPr>
                <w:rFonts w:ascii="宋体" w:hAnsi="宋体" w:cs="宋体" w:hint="eastAsia"/>
                <w:sz w:val="18"/>
                <w:szCs w:val="18"/>
                <w:lang w:eastAsia="zh-CN"/>
              </w:rPr>
              <w:t>项目费</w:t>
            </w:r>
            <w:r>
              <w:rPr>
                <w:rFonts w:ascii="宋体" w:hAnsi="宋体" w:cs="宋体" w:hint="eastAsia"/>
                <w:spacing w:val="1"/>
                <w:sz w:val="18"/>
                <w:szCs w:val="18"/>
                <w:lang w:eastAsia="zh-CN"/>
              </w:rPr>
              <w:t>+</w:t>
            </w:r>
            <w:r>
              <w:rPr>
                <w:rFonts w:ascii="宋体" w:hAnsi="宋体" w:cs="宋体" w:hint="eastAsia"/>
                <w:sz w:val="18"/>
                <w:szCs w:val="18"/>
                <w:lang w:eastAsia="zh-CN"/>
              </w:rPr>
              <w:t>规费-按规定不计税的工程设备金额</w:t>
            </w:r>
          </w:p>
        </w:tc>
        <w:tc>
          <w:tcPr>
            <w:tcW w:w="1167" w:type="dxa"/>
            <w:tcBorders>
              <w:top w:val="single" w:sz="4" w:space="0" w:color="000000"/>
              <w:left w:val="single" w:sz="4" w:space="0" w:color="000000"/>
              <w:bottom w:val="single" w:sz="4" w:space="0" w:color="000000"/>
              <w:right w:val="single" w:sz="6" w:space="0" w:color="000000"/>
            </w:tcBorders>
            <w:tcMar>
              <w:top w:w="108" w:type="dxa"/>
              <w:left w:w="108" w:type="dxa"/>
              <w:bottom w:w="108" w:type="dxa"/>
              <w:right w:w="108" w:type="dxa"/>
            </w:tcMar>
            <w:vAlign w:val="center"/>
          </w:tcPr>
          <w:p w:rsidR="00870AD3" w:rsidRDefault="00870AD3">
            <w:pPr>
              <w:spacing w:line="360" w:lineRule="auto"/>
              <w:rPr>
                <w:rFonts w:ascii="宋体" w:hAnsi="宋体"/>
              </w:rPr>
            </w:pPr>
          </w:p>
        </w:tc>
        <w:tc>
          <w:tcPr>
            <w:tcW w:w="1167" w:type="dxa"/>
            <w:tcBorders>
              <w:top w:val="single" w:sz="4" w:space="0" w:color="000000"/>
              <w:left w:val="single" w:sz="6" w:space="0" w:color="000000"/>
              <w:bottom w:val="single" w:sz="4" w:space="0" w:color="000000"/>
              <w:right w:val="single" w:sz="4" w:space="0" w:color="000000"/>
            </w:tcBorders>
            <w:tcMar>
              <w:top w:w="108" w:type="dxa"/>
              <w:left w:w="108" w:type="dxa"/>
              <w:bottom w:w="108" w:type="dxa"/>
              <w:right w:w="108" w:type="dxa"/>
            </w:tcMar>
            <w:vAlign w:val="center"/>
          </w:tcPr>
          <w:p w:rsidR="00870AD3" w:rsidRDefault="00870AD3">
            <w:pPr>
              <w:spacing w:line="360" w:lineRule="auto"/>
              <w:rPr>
                <w:rFonts w:ascii="宋体" w:hAnsi="宋体"/>
              </w:rPr>
            </w:pPr>
          </w:p>
        </w:tc>
        <w:tc>
          <w:tcPr>
            <w:tcW w:w="1073" w:type="dxa"/>
            <w:tcBorders>
              <w:top w:val="single" w:sz="4" w:space="0" w:color="000000"/>
              <w:left w:val="single" w:sz="4" w:space="0" w:color="000000"/>
              <w:bottom w:val="single" w:sz="4" w:space="0" w:color="000000"/>
              <w:right w:val="single" w:sz="4" w:space="0" w:color="000000"/>
            </w:tcBorders>
            <w:tcMar>
              <w:top w:w="108" w:type="dxa"/>
              <w:left w:w="108" w:type="dxa"/>
              <w:bottom w:w="108" w:type="dxa"/>
              <w:right w:w="108" w:type="dxa"/>
            </w:tcMar>
            <w:vAlign w:val="center"/>
          </w:tcPr>
          <w:p w:rsidR="00870AD3" w:rsidRDefault="00870AD3">
            <w:pPr>
              <w:spacing w:line="360" w:lineRule="auto"/>
              <w:rPr>
                <w:rFonts w:ascii="宋体" w:hAnsi="宋体"/>
              </w:rPr>
            </w:pPr>
          </w:p>
        </w:tc>
      </w:tr>
      <w:tr w:rsidR="00870AD3">
        <w:trPr>
          <w:trHeight w:hRule="exact" w:val="567"/>
          <w:jc w:val="center"/>
        </w:trPr>
        <w:tc>
          <w:tcPr>
            <w:tcW w:w="3291" w:type="dxa"/>
            <w:gridSpan w:val="2"/>
            <w:tcBorders>
              <w:top w:val="single" w:sz="4" w:space="0" w:color="000000"/>
              <w:left w:val="single" w:sz="4" w:space="0" w:color="000000"/>
              <w:bottom w:val="single" w:sz="4" w:space="0" w:color="000000"/>
              <w:right w:val="single" w:sz="4" w:space="0" w:color="auto"/>
            </w:tcBorders>
            <w:tcMar>
              <w:top w:w="108" w:type="dxa"/>
              <w:left w:w="108" w:type="dxa"/>
              <w:bottom w:w="108" w:type="dxa"/>
              <w:right w:w="108" w:type="dxa"/>
            </w:tcMar>
            <w:vAlign w:val="center"/>
          </w:tcPr>
          <w:p w:rsidR="00870AD3" w:rsidRDefault="00E615B6">
            <w:pPr>
              <w:spacing w:line="360" w:lineRule="auto"/>
              <w:jc w:val="center"/>
              <w:rPr>
                <w:rFonts w:ascii="宋体" w:hAnsi="宋体"/>
              </w:rPr>
            </w:pPr>
            <w:r>
              <w:rPr>
                <w:rFonts w:ascii="宋体" w:hAnsi="宋体" w:cs="宋体" w:hint="eastAsia"/>
                <w:sz w:val="18"/>
                <w:szCs w:val="18"/>
              </w:rPr>
              <w:t>合  计</w:t>
            </w:r>
          </w:p>
        </w:tc>
        <w:tc>
          <w:tcPr>
            <w:tcW w:w="5682" w:type="dxa"/>
            <w:gridSpan w:val="4"/>
            <w:tcBorders>
              <w:top w:val="single" w:sz="4" w:space="0" w:color="000000"/>
              <w:left w:val="single" w:sz="4" w:space="0" w:color="auto"/>
              <w:bottom w:val="single" w:sz="4" w:space="0" w:color="000000"/>
              <w:right w:val="single" w:sz="4" w:space="0" w:color="000000"/>
            </w:tcBorders>
            <w:tcMar>
              <w:top w:w="108" w:type="dxa"/>
              <w:left w:w="108" w:type="dxa"/>
              <w:bottom w:w="108" w:type="dxa"/>
              <w:right w:w="108" w:type="dxa"/>
            </w:tcMar>
            <w:vAlign w:val="center"/>
          </w:tcPr>
          <w:p w:rsidR="00870AD3" w:rsidRDefault="00870AD3">
            <w:pPr>
              <w:spacing w:line="360" w:lineRule="auto"/>
              <w:rPr>
                <w:rFonts w:ascii="宋体" w:hAnsi="宋体"/>
              </w:rPr>
            </w:pPr>
          </w:p>
        </w:tc>
      </w:tr>
    </w:tbl>
    <w:p w:rsidR="00870AD3" w:rsidRDefault="00870AD3">
      <w:pPr>
        <w:pStyle w:val="ac"/>
        <w:spacing w:before="21"/>
        <w:jc w:val="left"/>
        <w:rPr>
          <w:rFonts w:ascii="宋体" w:eastAsia="宋体" w:hAnsi="宋体"/>
          <w:sz w:val="18"/>
          <w:szCs w:val="18"/>
        </w:rPr>
      </w:pPr>
    </w:p>
    <w:p w:rsidR="00870AD3" w:rsidRDefault="00870AD3">
      <w:pPr>
        <w:pStyle w:val="ac"/>
        <w:spacing w:before="21"/>
        <w:jc w:val="left"/>
        <w:rPr>
          <w:rFonts w:ascii="宋体" w:eastAsia="宋体" w:hAnsi="宋体"/>
          <w:sz w:val="18"/>
          <w:szCs w:val="18"/>
        </w:rPr>
      </w:pPr>
    </w:p>
    <w:p w:rsidR="00870AD3" w:rsidRDefault="00E615B6">
      <w:pPr>
        <w:pStyle w:val="ac"/>
        <w:spacing w:before="21"/>
        <w:ind w:right="720"/>
        <w:jc w:val="center"/>
        <w:rPr>
          <w:rFonts w:ascii="宋体" w:eastAsia="宋体" w:hAnsi="宋体"/>
          <w:sz w:val="18"/>
          <w:szCs w:val="18"/>
        </w:rPr>
      </w:pPr>
      <w:r>
        <w:rPr>
          <w:rFonts w:ascii="宋体" w:eastAsia="宋体" w:hAnsi="宋体" w:hint="eastAsia"/>
          <w:sz w:val="18"/>
          <w:szCs w:val="18"/>
        </w:rPr>
        <w:t>表-13</w:t>
      </w:r>
      <w:r>
        <w:rPr>
          <w:rFonts w:ascii="宋体" w:eastAsia="宋体" w:hAnsi="宋体"/>
        </w:rPr>
        <w:br w:type="page"/>
      </w:r>
      <w:r>
        <w:rPr>
          <w:rFonts w:ascii="宋体" w:eastAsia="宋体" w:hAnsi="宋体" w:cs="宋体" w:hint="eastAsia"/>
          <w:b/>
          <w:sz w:val="32"/>
          <w:szCs w:val="32"/>
        </w:rPr>
        <w:lastRenderedPageBreak/>
        <w:t>发包人提供材料和工程设备一览表</w:t>
      </w:r>
    </w:p>
    <w:p w:rsidR="00870AD3" w:rsidRDefault="00870AD3">
      <w:pPr>
        <w:pStyle w:val="Heading71"/>
        <w:tabs>
          <w:tab w:val="left" w:pos="707"/>
        </w:tabs>
        <w:spacing w:line="360" w:lineRule="auto"/>
        <w:jc w:val="center"/>
        <w:outlineLvl w:val="2"/>
        <w:rPr>
          <w:b/>
          <w:spacing w:val="1"/>
          <w:lang w:eastAsia="zh-CN"/>
        </w:rPr>
      </w:pPr>
      <w:bookmarkStart w:id="562" w:name="_Toc359843546"/>
      <w:bookmarkStart w:id="563" w:name="_Toc359930038"/>
      <w:bookmarkStart w:id="564" w:name="_Toc359844005"/>
    </w:p>
    <w:p w:rsidR="00870AD3" w:rsidRDefault="00E615B6">
      <w:pPr>
        <w:pStyle w:val="TableParagraph"/>
        <w:spacing w:line="360" w:lineRule="auto"/>
        <w:ind w:firstLineChars="300" w:firstLine="540"/>
        <w:rPr>
          <w:rFonts w:ascii="宋体" w:hAnsi="宋体" w:cs="宋体"/>
          <w:sz w:val="18"/>
          <w:szCs w:val="18"/>
          <w:lang w:eastAsia="zh-CN"/>
        </w:rPr>
      </w:pPr>
      <w:r>
        <w:rPr>
          <w:rFonts w:ascii="宋体" w:hAnsi="宋体" w:cs="宋体" w:hint="eastAsia"/>
          <w:sz w:val="18"/>
          <w:szCs w:val="18"/>
          <w:lang w:eastAsia="zh-CN"/>
        </w:rPr>
        <w:t xml:space="preserve">工程名称：                         </w:t>
      </w:r>
      <w:r>
        <w:rPr>
          <w:rFonts w:ascii="宋体" w:hAnsi="宋体" w:cs="宋体" w:hint="eastAsia"/>
          <w:sz w:val="18"/>
          <w:szCs w:val="18"/>
          <w:lang w:eastAsia="zh-CN"/>
        </w:rPr>
        <w:tab/>
      </w:r>
      <w:r w:rsidR="00B93F18">
        <w:rPr>
          <w:rFonts w:ascii="宋体" w:hAnsi="宋体" w:cs="宋体" w:hint="eastAsia"/>
          <w:sz w:val="18"/>
          <w:szCs w:val="18"/>
          <w:lang w:eastAsia="zh-CN"/>
        </w:rPr>
        <w:t xml:space="preserve">    </w:t>
      </w:r>
      <w:r>
        <w:rPr>
          <w:rFonts w:ascii="宋体" w:hAnsi="宋体" w:cs="宋体" w:hint="eastAsia"/>
          <w:sz w:val="18"/>
          <w:szCs w:val="18"/>
          <w:lang w:eastAsia="zh-CN"/>
        </w:rPr>
        <w:t xml:space="preserve">                                      第   页共   页</w:t>
      </w:r>
    </w:p>
    <w:tbl>
      <w:tblPr>
        <w:tblW w:w="8699" w:type="dxa"/>
        <w:jc w:val="center"/>
        <w:tblLayout w:type="fixed"/>
        <w:tblCellMar>
          <w:left w:w="0" w:type="dxa"/>
          <w:right w:w="0" w:type="dxa"/>
        </w:tblCellMar>
        <w:tblLook w:val="04A0"/>
      </w:tblPr>
      <w:tblGrid>
        <w:gridCol w:w="600"/>
        <w:gridCol w:w="1077"/>
        <w:gridCol w:w="2005"/>
        <w:gridCol w:w="735"/>
        <w:gridCol w:w="600"/>
        <w:gridCol w:w="757"/>
        <w:gridCol w:w="735"/>
        <w:gridCol w:w="795"/>
        <w:gridCol w:w="765"/>
        <w:gridCol w:w="630"/>
      </w:tblGrid>
      <w:tr w:rsidR="00870AD3">
        <w:trPr>
          <w:trHeight w:hRule="exact" w:val="1072"/>
          <w:jc w:val="center"/>
        </w:trPr>
        <w:tc>
          <w:tcPr>
            <w:tcW w:w="600" w:type="dxa"/>
            <w:tcBorders>
              <w:top w:val="single" w:sz="4" w:space="0" w:color="000000"/>
              <w:left w:val="single" w:sz="4" w:space="0" w:color="000000"/>
              <w:bottom w:val="single" w:sz="4" w:space="0" w:color="000000"/>
              <w:right w:val="single" w:sz="4" w:space="0" w:color="000000"/>
            </w:tcBorders>
            <w:vAlign w:val="center"/>
          </w:tcPr>
          <w:p w:rsidR="00870AD3" w:rsidRDefault="00E615B6">
            <w:pPr>
              <w:pStyle w:val="TableParagraph"/>
              <w:spacing w:line="360" w:lineRule="auto"/>
              <w:ind w:firstLineChars="100" w:firstLine="180"/>
              <w:rPr>
                <w:rFonts w:ascii="宋体" w:hAnsi="宋体" w:cs="宋体"/>
                <w:sz w:val="18"/>
                <w:szCs w:val="18"/>
                <w:lang w:eastAsia="zh-CN"/>
              </w:rPr>
            </w:pPr>
            <w:r>
              <w:rPr>
                <w:rFonts w:ascii="宋体" w:hAnsi="宋体" w:cs="宋体" w:hint="eastAsia"/>
                <w:sz w:val="18"/>
                <w:szCs w:val="18"/>
                <w:lang w:eastAsia="zh-CN"/>
              </w:rPr>
              <w:t>序号</w:t>
            </w:r>
          </w:p>
        </w:tc>
        <w:tc>
          <w:tcPr>
            <w:tcW w:w="1077" w:type="dxa"/>
            <w:tcBorders>
              <w:top w:val="single" w:sz="4" w:space="0" w:color="000000"/>
              <w:left w:val="single" w:sz="4" w:space="0" w:color="000000"/>
              <w:bottom w:val="single" w:sz="4" w:space="0" w:color="000000"/>
              <w:right w:val="single" w:sz="4" w:space="0" w:color="000000"/>
            </w:tcBorders>
            <w:vAlign w:val="center"/>
          </w:tcPr>
          <w:p w:rsidR="00870AD3" w:rsidRDefault="00E615B6">
            <w:pPr>
              <w:spacing w:line="360" w:lineRule="auto"/>
              <w:rPr>
                <w:rFonts w:ascii="宋体" w:hAnsi="宋体" w:cs="宋体"/>
                <w:sz w:val="18"/>
                <w:szCs w:val="18"/>
              </w:rPr>
            </w:pPr>
            <w:r>
              <w:rPr>
                <w:rFonts w:ascii="宋体" w:hAnsi="宋体" w:cs="宋体" w:hint="eastAsia"/>
                <w:sz w:val="18"/>
                <w:szCs w:val="18"/>
              </w:rPr>
              <w:t>材料编码</w:t>
            </w:r>
          </w:p>
        </w:tc>
        <w:tc>
          <w:tcPr>
            <w:tcW w:w="2005" w:type="dxa"/>
            <w:tcBorders>
              <w:top w:val="single" w:sz="4" w:space="0" w:color="000000"/>
              <w:left w:val="single" w:sz="4" w:space="0" w:color="000000"/>
              <w:bottom w:val="single" w:sz="4" w:space="0" w:color="000000"/>
              <w:right w:val="single" w:sz="6" w:space="0" w:color="000000"/>
            </w:tcBorders>
            <w:vAlign w:val="center"/>
          </w:tcPr>
          <w:p w:rsidR="00870AD3" w:rsidRDefault="00E615B6">
            <w:pPr>
              <w:pStyle w:val="TableParagraph"/>
              <w:spacing w:line="360" w:lineRule="auto"/>
              <w:ind w:firstLineChars="100" w:firstLine="180"/>
              <w:rPr>
                <w:rFonts w:ascii="宋体" w:hAnsi="宋体" w:cs="宋体"/>
                <w:sz w:val="18"/>
                <w:szCs w:val="18"/>
                <w:lang w:eastAsia="zh-CN"/>
              </w:rPr>
            </w:pPr>
            <w:r>
              <w:rPr>
                <w:rFonts w:ascii="宋体" w:hAnsi="宋体" w:cs="宋体" w:hint="eastAsia"/>
                <w:sz w:val="18"/>
                <w:szCs w:val="18"/>
                <w:lang w:eastAsia="zh-CN"/>
              </w:rPr>
              <w:t>材料(工程设备)</w:t>
            </w:r>
          </w:p>
          <w:p w:rsidR="00870AD3" w:rsidRDefault="00E615B6">
            <w:pPr>
              <w:pStyle w:val="TableParagraph"/>
              <w:spacing w:line="360" w:lineRule="auto"/>
              <w:ind w:firstLineChars="100" w:firstLine="180"/>
              <w:rPr>
                <w:rFonts w:ascii="宋体" w:hAnsi="宋体" w:cs="宋体"/>
                <w:sz w:val="18"/>
                <w:szCs w:val="18"/>
                <w:lang w:eastAsia="zh-CN"/>
              </w:rPr>
            </w:pPr>
            <w:r>
              <w:rPr>
                <w:rFonts w:ascii="宋体" w:hAnsi="宋体" w:cs="宋体" w:hint="eastAsia"/>
                <w:sz w:val="18"/>
                <w:szCs w:val="18"/>
                <w:lang w:eastAsia="zh-CN"/>
              </w:rPr>
              <w:t>名称、规格、型号</w:t>
            </w:r>
          </w:p>
        </w:tc>
        <w:tc>
          <w:tcPr>
            <w:tcW w:w="735" w:type="dxa"/>
            <w:tcBorders>
              <w:top w:val="single" w:sz="4" w:space="0" w:color="000000"/>
              <w:left w:val="single" w:sz="4" w:space="0" w:color="000000"/>
              <w:bottom w:val="single" w:sz="4" w:space="0" w:color="000000"/>
              <w:right w:val="single" w:sz="6" w:space="0" w:color="000000"/>
            </w:tcBorders>
            <w:vAlign w:val="center"/>
          </w:tcPr>
          <w:p w:rsidR="00870AD3" w:rsidRDefault="00E615B6">
            <w:pPr>
              <w:pStyle w:val="TableParagraph"/>
              <w:spacing w:line="360" w:lineRule="auto"/>
              <w:ind w:firstLineChars="100" w:firstLine="180"/>
              <w:rPr>
                <w:rFonts w:ascii="宋体" w:hAnsi="宋体" w:cs="宋体"/>
                <w:sz w:val="18"/>
                <w:szCs w:val="18"/>
                <w:lang w:eastAsia="zh-CN"/>
              </w:rPr>
            </w:pPr>
            <w:r>
              <w:rPr>
                <w:rFonts w:ascii="宋体" w:hAnsi="宋体" w:cs="宋体" w:hint="eastAsia"/>
                <w:sz w:val="18"/>
                <w:szCs w:val="18"/>
                <w:lang w:eastAsia="zh-CN"/>
              </w:rPr>
              <w:t>单位</w:t>
            </w:r>
          </w:p>
        </w:tc>
        <w:tc>
          <w:tcPr>
            <w:tcW w:w="600" w:type="dxa"/>
            <w:tcBorders>
              <w:top w:val="single" w:sz="4" w:space="0" w:color="000000"/>
              <w:left w:val="single" w:sz="6" w:space="0" w:color="000000"/>
              <w:bottom w:val="single" w:sz="4" w:space="0" w:color="000000"/>
              <w:right w:val="single" w:sz="4" w:space="0" w:color="000000"/>
            </w:tcBorders>
            <w:vAlign w:val="center"/>
          </w:tcPr>
          <w:p w:rsidR="00870AD3" w:rsidRDefault="00E615B6">
            <w:pPr>
              <w:pStyle w:val="TableParagraph"/>
              <w:spacing w:line="360" w:lineRule="auto"/>
              <w:ind w:firstLineChars="100" w:firstLine="180"/>
              <w:rPr>
                <w:rFonts w:ascii="宋体" w:hAnsi="宋体" w:cs="宋体"/>
                <w:sz w:val="18"/>
                <w:szCs w:val="18"/>
                <w:lang w:eastAsia="zh-CN"/>
              </w:rPr>
            </w:pPr>
            <w:r>
              <w:rPr>
                <w:rFonts w:ascii="宋体" w:hAnsi="宋体" w:cs="宋体" w:hint="eastAsia"/>
                <w:sz w:val="18"/>
                <w:szCs w:val="18"/>
                <w:lang w:eastAsia="zh-CN"/>
              </w:rPr>
              <w:t>数量</w:t>
            </w:r>
          </w:p>
        </w:tc>
        <w:tc>
          <w:tcPr>
            <w:tcW w:w="757" w:type="dxa"/>
            <w:tcBorders>
              <w:top w:val="single" w:sz="4" w:space="0" w:color="000000"/>
              <w:left w:val="single" w:sz="4" w:space="0" w:color="000000"/>
              <w:bottom w:val="single" w:sz="4" w:space="0" w:color="000000"/>
              <w:right w:val="single" w:sz="4" w:space="0" w:color="000000"/>
            </w:tcBorders>
            <w:vAlign w:val="center"/>
          </w:tcPr>
          <w:p w:rsidR="00870AD3" w:rsidRDefault="00E615B6">
            <w:pPr>
              <w:pStyle w:val="TableParagraph"/>
              <w:spacing w:line="360" w:lineRule="auto"/>
              <w:ind w:firstLineChars="100" w:firstLine="180"/>
              <w:rPr>
                <w:rFonts w:ascii="宋体" w:hAnsi="宋体" w:cs="宋体"/>
                <w:sz w:val="18"/>
                <w:szCs w:val="18"/>
                <w:lang w:eastAsia="zh-CN"/>
              </w:rPr>
            </w:pPr>
            <w:r>
              <w:rPr>
                <w:rFonts w:ascii="宋体" w:hAnsi="宋体" w:cs="宋体" w:hint="eastAsia"/>
                <w:sz w:val="18"/>
                <w:szCs w:val="18"/>
                <w:lang w:eastAsia="zh-CN"/>
              </w:rPr>
              <w:t>单价</w:t>
            </w:r>
          </w:p>
          <w:p w:rsidR="00870AD3" w:rsidRDefault="00E615B6">
            <w:pPr>
              <w:pStyle w:val="TableParagraph"/>
              <w:spacing w:line="360" w:lineRule="auto"/>
              <w:ind w:firstLineChars="100" w:firstLine="180"/>
              <w:rPr>
                <w:rFonts w:ascii="宋体" w:hAnsi="宋体" w:cs="宋体"/>
                <w:sz w:val="18"/>
                <w:szCs w:val="18"/>
                <w:lang w:eastAsia="zh-CN"/>
              </w:rPr>
            </w:pPr>
            <w:r>
              <w:rPr>
                <w:rFonts w:ascii="宋体" w:hAnsi="宋体" w:cs="宋体" w:hint="eastAsia"/>
                <w:sz w:val="18"/>
                <w:szCs w:val="18"/>
                <w:lang w:eastAsia="zh-CN"/>
              </w:rPr>
              <w:t>（元）</w:t>
            </w:r>
          </w:p>
        </w:tc>
        <w:tc>
          <w:tcPr>
            <w:tcW w:w="735" w:type="dxa"/>
            <w:tcBorders>
              <w:top w:val="single" w:sz="4" w:space="0" w:color="000000"/>
              <w:left w:val="single" w:sz="4" w:space="0" w:color="000000"/>
              <w:bottom w:val="single" w:sz="4" w:space="0" w:color="000000"/>
              <w:right w:val="single" w:sz="4" w:space="0" w:color="000000"/>
            </w:tcBorders>
            <w:vAlign w:val="center"/>
          </w:tcPr>
          <w:p w:rsidR="00870AD3" w:rsidRDefault="00E615B6">
            <w:pPr>
              <w:pStyle w:val="TableParagraph"/>
              <w:spacing w:line="360" w:lineRule="auto"/>
              <w:ind w:firstLineChars="100" w:firstLine="180"/>
              <w:rPr>
                <w:rFonts w:ascii="宋体" w:hAnsi="宋体" w:cs="宋体"/>
                <w:sz w:val="18"/>
                <w:szCs w:val="18"/>
                <w:lang w:eastAsia="zh-CN"/>
              </w:rPr>
            </w:pPr>
            <w:r>
              <w:rPr>
                <w:rFonts w:ascii="宋体" w:hAnsi="宋体" w:cs="宋体" w:hint="eastAsia"/>
                <w:sz w:val="18"/>
                <w:szCs w:val="18"/>
                <w:lang w:eastAsia="zh-CN"/>
              </w:rPr>
              <w:t>合价</w:t>
            </w:r>
          </w:p>
          <w:p w:rsidR="00870AD3" w:rsidRDefault="00E615B6">
            <w:pPr>
              <w:pStyle w:val="TableParagraph"/>
              <w:spacing w:line="360" w:lineRule="auto"/>
              <w:ind w:firstLineChars="100" w:firstLine="180"/>
              <w:rPr>
                <w:rFonts w:ascii="宋体" w:hAnsi="宋体" w:cs="宋体"/>
                <w:sz w:val="18"/>
                <w:szCs w:val="18"/>
                <w:lang w:eastAsia="zh-CN"/>
              </w:rPr>
            </w:pPr>
            <w:r>
              <w:rPr>
                <w:rFonts w:ascii="宋体" w:hAnsi="宋体" w:cs="宋体" w:hint="eastAsia"/>
                <w:sz w:val="18"/>
                <w:szCs w:val="18"/>
                <w:lang w:eastAsia="zh-CN"/>
              </w:rPr>
              <w:t>（元）</w:t>
            </w:r>
          </w:p>
        </w:tc>
        <w:tc>
          <w:tcPr>
            <w:tcW w:w="795"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vAlign w:val="center"/>
          </w:tcPr>
          <w:p w:rsidR="00870AD3" w:rsidRDefault="00E615B6">
            <w:pPr>
              <w:pStyle w:val="TableParagraph"/>
              <w:spacing w:line="360" w:lineRule="auto"/>
              <w:ind w:firstLineChars="100" w:firstLine="180"/>
              <w:rPr>
                <w:rFonts w:ascii="宋体" w:hAnsi="宋体" w:cs="宋体"/>
                <w:sz w:val="18"/>
                <w:szCs w:val="18"/>
                <w:lang w:eastAsia="zh-CN"/>
              </w:rPr>
            </w:pPr>
            <w:r>
              <w:rPr>
                <w:rFonts w:ascii="宋体" w:hAnsi="宋体" w:cs="宋体" w:hint="eastAsia"/>
                <w:sz w:val="18"/>
                <w:szCs w:val="18"/>
                <w:lang w:eastAsia="zh-CN"/>
              </w:rPr>
              <w:t>交货</w:t>
            </w:r>
          </w:p>
          <w:p w:rsidR="00870AD3" w:rsidRDefault="00E615B6">
            <w:pPr>
              <w:pStyle w:val="TableParagraph"/>
              <w:spacing w:line="360" w:lineRule="auto"/>
              <w:ind w:firstLineChars="100" w:firstLine="180"/>
              <w:rPr>
                <w:rFonts w:ascii="宋体" w:hAnsi="宋体" w:cs="宋体"/>
                <w:sz w:val="18"/>
                <w:szCs w:val="18"/>
                <w:lang w:eastAsia="zh-CN"/>
              </w:rPr>
            </w:pPr>
            <w:r>
              <w:rPr>
                <w:rFonts w:ascii="宋体" w:hAnsi="宋体" w:cs="宋体" w:hint="eastAsia"/>
                <w:sz w:val="18"/>
                <w:szCs w:val="18"/>
                <w:lang w:eastAsia="zh-CN"/>
              </w:rPr>
              <w:t>方式</w:t>
            </w:r>
          </w:p>
        </w:tc>
        <w:tc>
          <w:tcPr>
            <w:tcW w:w="765" w:type="dxa"/>
            <w:tcBorders>
              <w:top w:val="single" w:sz="4" w:space="0" w:color="000000"/>
              <w:left w:val="single" w:sz="4" w:space="0" w:color="000000"/>
              <w:bottom w:val="single" w:sz="4" w:space="0" w:color="000000"/>
              <w:right w:val="single" w:sz="6" w:space="0" w:color="000000"/>
            </w:tcBorders>
            <w:tcMar>
              <w:top w:w="28" w:type="dxa"/>
              <w:left w:w="28" w:type="dxa"/>
              <w:bottom w:w="28" w:type="dxa"/>
              <w:right w:w="28" w:type="dxa"/>
            </w:tcMar>
            <w:vAlign w:val="center"/>
          </w:tcPr>
          <w:p w:rsidR="00870AD3" w:rsidRDefault="00E615B6">
            <w:pPr>
              <w:pStyle w:val="TableParagraph"/>
              <w:spacing w:line="360" w:lineRule="auto"/>
              <w:ind w:firstLineChars="100" w:firstLine="180"/>
              <w:rPr>
                <w:rFonts w:ascii="宋体" w:hAnsi="宋体" w:cs="宋体"/>
                <w:sz w:val="18"/>
                <w:szCs w:val="18"/>
                <w:lang w:eastAsia="zh-CN"/>
              </w:rPr>
            </w:pPr>
            <w:r>
              <w:rPr>
                <w:rFonts w:ascii="宋体" w:hAnsi="宋体" w:cs="宋体" w:hint="eastAsia"/>
                <w:sz w:val="18"/>
                <w:szCs w:val="18"/>
                <w:lang w:eastAsia="zh-CN"/>
              </w:rPr>
              <w:t>送达</w:t>
            </w:r>
          </w:p>
          <w:p w:rsidR="00870AD3" w:rsidRDefault="00E615B6">
            <w:pPr>
              <w:pStyle w:val="TableParagraph"/>
              <w:spacing w:line="360" w:lineRule="auto"/>
              <w:ind w:firstLineChars="100" w:firstLine="180"/>
              <w:rPr>
                <w:rFonts w:ascii="宋体" w:hAnsi="宋体" w:cs="宋体"/>
                <w:sz w:val="18"/>
                <w:szCs w:val="18"/>
                <w:lang w:eastAsia="zh-CN"/>
              </w:rPr>
            </w:pPr>
            <w:r>
              <w:rPr>
                <w:rFonts w:ascii="宋体" w:hAnsi="宋体" w:cs="宋体" w:hint="eastAsia"/>
                <w:sz w:val="18"/>
                <w:szCs w:val="18"/>
                <w:lang w:eastAsia="zh-CN"/>
              </w:rPr>
              <w:t>地点</w:t>
            </w:r>
          </w:p>
        </w:tc>
        <w:tc>
          <w:tcPr>
            <w:tcW w:w="630" w:type="dxa"/>
            <w:tcBorders>
              <w:top w:val="single" w:sz="4" w:space="0" w:color="000000"/>
              <w:left w:val="single" w:sz="6" w:space="0" w:color="000000"/>
              <w:bottom w:val="single" w:sz="4" w:space="0" w:color="000000"/>
              <w:right w:val="single" w:sz="4" w:space="0" w:color="000000"/>
            </w:tcBorders>
            <w:tcMar>
              <w:top w:w="28" w:type="dxa"/>
              <w:left w:w="28" w:type="dxa"/>
              <w:bottom w:w="28" w:type="dxa"/>
              <w:right w:w="28" w:type="dxa"/>
            </w:tcMar>
            <w:vAlign w:val="center"/>
          </w:tcPr>
          <w:p w:rsidR="00870AD3" w:rsidRDefault="00E615B6">
            <w:pPr>
              <w:pStyle w:val="TableParagraph"/>
              <w:spacing w:line="360" w:lineRule="auto"/>
              <w:ind w:firstLineChars="100" w:firstLine="180"/>
              <w:rPr>
                <w:rFonts w:ascii="宋体" w:hAnsi="宋体" w:cs="宋体"/>
                <w:sz w:val="18"/>
                <w:szCs w:val="18"/>
                <w:lang w:eastAsia="zh-CN"/>
              </w:rPr>
            </w:pPr>
            <w:r>
              <w:rPr>
                <w:rFonts w:ascii="宋体" w:hAnsi="宋体" w:cs="宋体" w:hint="eastAsia"/>
                <w:sz w:val="18"/>
                <w:szCs w:val="18"/>
                <w:lang w:eastAsia="zh-CN"/>
              </w:rPr>
              <w:t>备注</w:t>
            </w:r>
          </w:p>
        </w:tc>
      </w:tr>
      <w:tr w:rsidR="00870AD3">
        <w:trPr>
          <w:trHeight w:hRule="exact" w:val="680"/>
          <w:jc w:val="center"/>
        </w:trPr>
        <w:tc>
          <w:tcPr>
            <w:tcW w:w="600" w:type="dxa"/>
            <w:tcBorders>
              <w:top w:val="single" w:sz="4" w:space="0" w:color="000000"/>
              <w:left w:val="single" w:sz="4" w:space="0" w:color="000000"/>
              <w:bottom w:val="single" w:sz="4" w:space="0" w:color="000000"/>
              <w:right w:val="single" w:sz="4" w:space="0" w:color="000000"/>
            </w:tcBorders>
            <w:vAlign w:val="center"/>
          </w:tcPr>
          <w:p w:rsidR="00870AD3" w:rsidRDefault="00870AD3">
            <w:pPr>
              <w:pStyle w:val="TableParagraph"/>
              <w:spacing w:line="360" w:lineRule="auto"/>
              <w:ind w:firstLineChars="100" w:firstLine="180"/>
              <w:rPr>
                <w:rFonts w:ascii="宋体" w:hAnsi="宋体" w:cs="宋体"/>
                <w:sz w:val="18"/>
                <w:szCs w:val="18"/>
                <w:lang w:eastAsia="zh-CN"/>
              </w:rPr>
            </w:pPr>
          </w:p>
        </w:tc>
        <w:tc>
          <w:tcPr>
            <w:tcW w:w="1077" w:type="dxa"/>
            <w:tcBorders>
              <w:top w:val="single" w:sz="4" w:space="0" w:color="000000"/>
              <w:left w:val="single" w:sz="4" w:space="0" w:color="000000"/>
              <w:bottom w:val="single" w:sz="4" w:space="0" w:color="000000"/>
              <w:right w:val="single" w:sz="4" w:space="0" w:color="000000"/>
            </w:tcBorders>
          </w:tcPr>
          <w:p w:rsidR="00870AD3" w:rsidRDefault="00870AD3">
            <w:pPr>
              <w:pStyle w:val="TableParagraph"/>
              <w:spacing w:line="360" w:lineRule="auto"/>
              <w:ind w:firstLineChars="100" w:firstLine="180"/>
              <w:rPr>
                <w:rFonts w:ascii="宋体" w:hAnsi="宋体" w:cs="宋体"/>
                <w:sz w:val="18"/>
                <w:szCs w:val="18"/>
                <w:lang w:eastAsia="zh-CN"/>
              </w:rPr>
            </w:pPr>
          </w:p>
        </w:tc>
        <w:tc>
          <w:tcPr>
            <w:tcW w:w="2005" w:type="dxa"/>
            <w:tcBorders>
              <w:top w:val="single" w:sz="4" w:space="0" w:color="000000"/>
              <w:left w:val="single" w:sz="4" w:space="0" w:color="000000"/>
              <w:bottom w:val="single" w:sz="4" w:space="0" w:color="000000"/>
              <w:right w:val="single" w:sz="6" w:space="0" w:color="000000"/>
            </w:tcBorders>
            <w:vAlign w:val="center"/>
          </w:tcPr>
          <w:p w:rsidR="00870AD3" w:rsidRDefault="00870AD3">
            <w:pPr>
              <w:pStyle w:val="TableParagraph"/>
              <w:spacing w:line="360" w:lineRule="auto"/>
              <w:ind w:firstLineChars="100" w:firstLine="180"/>
              <w:rPr>
                <w:rFonts w:ascii="宋体" w:hAnsi="宋体" w:cs="宋体"/>
                <w:sz w:val="18"/>
                <w:szCs w:val="18"/>
                <w:lang w:eastAsia="zh-CN"/>
              </w:rPr>
            </w:pPr>
          </w:p>
        </w:tc>
        <w:tc>
          <w:tcPr>
            <w:tcW w:w="735" w:type="dxa"/>
            <w:tcBorders>
              <w:top w:val="single" w:sz="4" w:space="0" w:color="000000"/>
              <w:left w:val="single" w:sz="4" w:space="0" w:color="000000"/>
              <w:bottom w:val="single" w:sz="4" w:space="0" w:color="000000"/>
              <w:right w:val="single" w:sz="6" w:space="0" w:color="000000"/>
            </w:tcBorders>
            <w:vAlign w:val="center"/>
          </w:tcPr>
          <w:p w:rsidR="00870AD3" w:rsidRDefault="00870AD3">
            <w:pPr>
              <w:pStyle w:val="TableParagraph"/>
              <w:spacing w:line="360" w:lineRule="auto"/>
              <w:ind w:firstLineChars="100" w:firstLine="180"/>
              <w:rPr>
                <w:rFonts w:ascii="宋体" w:hAnsi="宋体" w:cs="宋体"/>
                <w:sz w:val="18"/>
                <w:szCs w:val="18"/>
                <w:lang w:eastAsia="zh-CN"/>
              </w:rPr>
            </w:pPr>
          </w:p>
        </w:tc>
        <w:tc>
          <w:tcPr>
            <w:tcW w:w="600" w:type="dxa"/>
            <w:tcBorders>
              <w:top w:val="single" w:sz="4" w:space="0" w:color="000000"/>
              <w:left w:val="single" w:sz="6" w:space="0" w:color="000000"/>
              <w:bottom w:val="single" w:sz="4" w:space="0" w:color="000000"/>
              <w:right w:val="single" w:sz="4" w:space="0" w:color="000000"/>
            </w:tcBorders>
            <w:vAlign w:val="center"/>
          </w:tcPr>
          <w:p w:rsidR="00870AD3" w:rsidRDefault="00870AD3">
            <w:pPr>
              <w:pStyle w:val="TableParagraph"/>
              <w:spacing w:line="360" w:lineRule="auto"/>
              <w:ind w:firstLineChars="100" w:firstLine="180"/>
              <w:rPr>
                <w:rFonts w:ascii="宋体" w:hAnsi="宋体" w:cs="宋体"/>
                <w:sz w:val="18"/>
                <w:szCs w:val="18"/>
                <w:lang w:eastAsia="zh-CN"/>
              </w:rPr>
            </w:pPr>
          </w:p>
        </w:tc>
        <w:tc>
          <w:tcPr>
            <w:tcW w:w="757" w:type="dxa"/>
            <w:tcBorders>
              <w:top w:val="single" w:sz="4" w:space="0" w:color="000000"/>
              <w:left w:val="single" w:sz="4" w:space="0" w:color="000000"/>
              <w:bottom w:val="single" w:sz="4" w:space="0" w:color="000000"/>
              <w:right w:val="single" w:sz="4" w:space="0" w:color="000000"/>
            </w:tcBorders>
            <w:vAlign w:val="center"/>
          </w:tcPr>
          <w:p w:rsidR="00870AD3" w:rsidRDefault="00870AD3">
            <w:pPr>
              <w:pStyle w:val="TableParagraph"/>
              <w:spacing w:line="360" w:lineRule="auto"/>
              <w:ind w:firstLineChars="100" w:firstLine="180"/>
              <w:rPr>
                <w:rFonts w:ascii="宋体" w:hAnsi="宋体" w:cs="宋体"/>
                <w:sz w:val="18"/>
                <w:szCs w:val="18"/>
                <w:lang w:eastAsia="zh-CN"/>
              </w:rPr>
            </w:pPr>
          </w:p>
        </w:tc>
        <w:tc>
          <w:tcPr>
            <w:tcW w:w="735" w:type="dxa"/>
            <w:tcBorders>
              <w:top w:val="single" w:sz="4" w:space="0" w:color="000000"/>
              <w:left w:val="single" w:sz="4" w:space="0" w:color="000000"/>
              <w:bottom w:val="single" w:sz="4" w:space="0" w:color="000000"/>
              <w:right w:val="single" w:sz="4" w:space="0" w:color="000000"/>
            </w:tcBorders>
          </w:tcPr>
          <w:p w:rsidR="00870AD3" w:rsidRDefault="00870AD3">
            <w:pPr>
              <w:pStyle w:val="TableParagraph"/>
              <w:spacing w:line="360" w:lineRule="auto"/>
              <w:ind w:firstLineChars="100" w:firstLine="180"/>
              <w:rPr>
                <w:rFonts w:ascii="宋体" w:hAnsi="宋体" w:cs="宋体"/>
                <w:sz w:val="18"/>
                <w:szCs w:val="18"/>
                <w:lang w:eastAsia="zh-CN"/>
              </w:rPr>
            </w:pPr>
          </w:p>
        </w:tc>
        <w:tc>
          <w:tcPr>
            <w:tcW w:w="795" w:type="dxa"/>
            <w:tcBorders>
              <w:top w:val="single" w:sz="4" w:space="0" w:color="000000"/>
              <w:left w:val="single" w:sz="4" w:space="0" w:color="000000"/>
              <w:bottom w:val="single" w:sz="4" w:space="0" w:color="000000"/>
              <w:right w:val="single" w:sz="4" w:space="0" w:color="000000"/>
            </w:tcBorders>
            <w:vAlign w:val="center"/>
          </w:tcPr>
          <w:p w:rsidR="00870AD3" w:rsidRDefault="00870AD3">
            <w:pPr>
              <w:pStyle w:val="TableParagraph"/>
              <w:spacing w:line="360" w:lineRule="auto"/>
              <w:ind w:firstLineChars="100" w:firstLine="180"/>
              <w:rPr>
                <w:rFonts w:ascii="宋体" w:hAnsi="宋体" w:cs="宋体"/>
                <w:sz w:val="18"/>
                <w:szCs w:val="18"/>
                <w:lang w:eastAsia="zh-CN"/>
              </w:rPr>
            </w:pPr>
          </w:p>
        </w:tc>
        <w:tc>
          <w:tcPr>
            <w:tcW w:w="765" w:type="dxa"/>
            <w:tcBorders>
              <w:top w:val="single" w:sz="4" w:space="0" w:color="000000"/>
              <w:left w:val="single" w:sz="4" w:space="0" w:color="000000"/>
              <w:bottom w:val="single" w:sz="4" w:space="0" w:color="000000"/>
              <w:right w:val="single" w:sz="6" w:space="0" w:color="000000"/>
            </w:tcBorders>
            <w:vAlign w:val="center"/>
          </w:tcPr>
          <w:p w:rsidR="00870AD3" w:rsidRDefault="00870AD3">
            <w:pPr>
              <w:pStyle w:val="TableParagraph"/>
              <w:spacing w:line="360" w:lineRule="auto"/>
              <w:ind w:firstLineChars="100" w:firstLine="180"/>
              <w:rPr>
                <w:rFonts w:ascii="宋体" w:hAnsi="宋体" w:cs="宋体"/>
                <w:sz w:val="18"/>
                <w:szCs w:val="18"/>
                <w:lang w:eastAsia="zh-CN"/>
              </w:rPr>
            </w:pPr>
          </w:p>
        </w:tc>
        <w:tc>
          <w:tcPr>
            <w:tcW w:w="630" w:type="dxa"/>
            <w:tcBorders>
              <w:top w:val="single" w:sz="4" w:space="0" w:color="000000"/>
              <w:left w:val="single" w:sz="6" w:space="0" w:color="000000"/>
              <w:bottom w:val="single" w:sz="4" w:space="0" w:color="000000"/>
              <w:right w:val="single" w:sz="4" w:space="0" w:color="000000"/>
            </w:tcBorders>
            <w:vAlign w:val="center"/>
          </w:tcPr>
          <w:p w:rsidR="00870AD3" w:rsidRDefault="00870AD3">
            <w:pPr>
              <w:pStyle w:val="TableParagraph"/>
              <w:spacing w:line="360" w:lineRule="auto"/>
              <w:ind w:firstLineChars="100" w:firstLine="180"/>
              <w:rPr>
                <w:rFonts w:ascii="宋体" w:hAnsi="宋体" w:cs="宋体"/>
                <w:sz w:val="18"/>
                <w:szCs w:val="18"/>
                <w:lang w:eastAsia="zh-CN"/>
              </w:rPr>
            </w:pPr>
          </w:p>
        </w:tc>
      </w:tr>
      <w:tr w:rsidR="00870AD3">
        <w:trPr>
          <w:trHeight w:hRule="exact" w:val="680"/>
          <w:jc w:val="center"/>
        </w:trPr>
        <w:tc>
          <w:tcPr>
            <w:tcW w:w="600" w:type="dxa"/>
            <w:tcBorders>
              <w:top w:val="single" w:sz="4" w:space="0" w:color="000000"/>
              <w:left w:val="single" w:sz="4" w:space="0" w:color="000000"/>
              <w:bottom w:val="single" w:sz="4" w:space="0" w:color="000000"/>
              <w:right w:val="single" w:sz="4" w:space="0" w:color="000000"/>
            </w:tcBorders>
            <w:vAlign w:val="center"/>
          </w:tcPr>
          <w:p w:rsidR="00870AD3" w:rsidRDefault="00870AD3">
            <w:pPr>
              <w:pStyle w:val="TableParagraph"/>
              <w:spacing w:line="360" w:lineRule="auto"/>
              <w:ind w:firstLineChars="100" w:firstLine="180"/>
              <w:rPr>
                <w:rFonts w:ascii="宋体" w:hAnsi="宋体" w:cs="宋体"/>
                <w:sz w:val="18"/>
                <w:szCs w:val="18"/>
                <w:lang w:eastAsia="zh-CN"/>
              </w:rPr>
            </w:pPr>
          </w:p>
        </w:tc>
        <w:tc>
          <w:tcPr>
            <w:tcW w:w="1077" w:type="dxa"/>
            <w:tcBorders>
              <w:top w:val="single" w:sz="4" w:space="0" w:color="000000"/>
              <w:left w:val="single" w:sz="4" w:space="0" w:color="000000"/>
              <w:bottom w:val="single" w:sz="4" w:space="0" w:color="000000"/>
              <w:right w:val="single" w:sz="4" w:space="0" w:color="000000"/>
            </w:tcBorders>
          </w:tcPr>
          <w:p w:rsidR="00870AD3" w:rsidRDefault="00870AD3">
            <w:pPr>
              <w:pStyle w:val="TableParagraph"/>
              <w:spacing w:line="360" w:lineRule="auto"/>
              <w:ind w:firstLineChars="100" w:firstLine="180"/>
              <w:rPr>
                <w:rFonts w:ascii="宋体" w:hAnsi="宋体" w:cs="宋体"/>
                <w:sz w:val="18"/>
                <w:szCs w:val="18"/>
                <w:lang w:eastAsia="zh-CN"/>
              </w:rPr>
            </w:pPr>
          </w:p>
        </w:tc>
        <w:tc>
          <w:tcPr>
            <w:tcW w:w="2005" w:type="dxa"/>
            <w:tcBorders>
              <w:top w:val="single" w:sz="4" w:space="0" w:color="000000"/>
              <w:left w:val="single" w:sz="4" w:space="0" w:color="000000"/>
              <w:bottom w:val="single" w:sz="4" w:space="0" w:color="000000"/>
              <w:right w:val="single" w:sz="6" w:space="0" w:color="000000"/>
            </w:tcBorders>
            <w:vAlign w:val="center"/>
          </w:tcPr>
          <w:p w:rsidR="00870AD3" w:rsidRDefault="00870AD3">
            <w:pPr>
              <w:pStyle w:val="TableParagraph"/>
              <w:spacing w:line="360" w:lineRule="auto"/>
              <w:ind w:firstLineChars="100" w:firstLine="180"/>
              <w:rPr>
                <w:rFonts w:ascii="宋体" w:hAnsi="宋体" w:cs="宋体"/>
                <w:sz w:val="18"/>
                <w:szCs w:val="18"/>
                <w:lang w:eastAsia="zh-CN"/>
              </w:rPr>
            </w:pPr>
          </w:p>
        </w:tc>
        <w:tc>
          <w:tcPr>
            <w:tcW w:w="735" w:type="dxa"/>
            <w:tcBorders>
              <w:top w:val="single" w:sz="4" w:space="0" w:color="000000"/>
              <w:left w:val="single" w:sz="4" w:space="0" w:color="000000"/>
              <w:bottom w:val="single" w:sz="4" w:space="0" w:color="000000"/>
              <w:right w:val="single" w:sz="6" w:space="0" w:color="000000"/>
            </w:tcBorders>
            <w:vAlign w:val="center"/>
          </w:tcPr>
          <w:p w:rsidR="00870AD3" w:rsidRDefault="00870AD3">
            <w:pPr>
              <w:pStyle w:val="TableParagraph"/>
              <w:spacing w:line="360" w:lineRule="auto"/>
              <w:ind w:firstLineChars="100" w:firstLine="180"/>
              <w:rPr>
                <w:rFonts w:ascii="宋体" w:hAnsi="宋体" w:cs="宋体"/>
                <w:sz w:val="18"/>
                <w:szCs w:val="18"/>
                <w:lang w:eastAsia="zh-CN"/>
              </w:rPr>
            </w:pPr>
          </w:p>
        </w:tc>
        <w:tc>
          <w:tcPr>
            <w:tcW w:w="600" w:type="dxa"/>
            <w:tcBorders>
              <w:top w:val="single" w:sz="4" w:space="0" w:color="000000"/>
              <w:left w:val="single" w:sz="6" w:space="0" w:color="000000"/>
              <w:bottom w:val="single" w:sz="4" w:space="0" w:color="000000"/>
              <w:right w:val="single" w:sz="4" w:space="0" w:color="000000"/>
            </w:tcBorders>
            <w:vAlign w:val="center"/>
          </w:tcPr>
          <w:p w:rsidR="00870AD3" w:rsidRDefault="00870AD3">
            <w:pPr>
              <w:pStyle w:val="TableParagraph"/>
              <w:spacing w:line="360" w:lineRule="auto"/>
              <w:ind w:firstLineChars="100" w:firstLine="180"/>
              <w:rPr>
                <w:rFonts w:ascii="宋体" w:hAnsi="宋体" w:cs="宋体"/>
                <w:sz w:val="18"/>
                <w:szCs w:val="18"/>
                <w:lang w:eastAsia="zh-CN"/>
              </w:rPr>
            </w:pPr>
          </w:p>
        </w:tc>
        <w:tc>
          <w:tcPr>
            <w:tcW w:w="757" w:type="dxa"/>
            <w:tcBorders>
              <w:top w:val="single" w:sz="4" w:space="0" w:color="000000"/>
              <w:left w:val="single" w:sz="4" w:space="0" w:color="000000"/>
              <w:bottom w:val="single" w:sz="4" w:space="0" w:color="000000"/>
              <w:right w:val="single" w:sz="4" w:space="0" w:color="000000"/>
            </w:tcBorders>
            <w:vAlign w:val="center"/>
          </w:tcPr>
          <w:p w:rsidR="00870AD3" w:rsidRDefault="00870AD3">
            <w:pPr>
              <w:pStyle w:val="TableParagraph"/>
              <w:spacing w:line="360" w:lineRule="auto"/>
              <w:ind w:firstLineChars="100" w:firstLine="180"/>
              <w:rPr>
                <w:rFonts w:ascii="宋体" w:hAnsi="宋体" w:cs="宋体"/>
                <w:sz w:val="18"/>
                <w:szCs w:val="18"/>
                <w:lang w:eastAsia="zh-CN"/>
              </w:rPr>
            </w:pPr>
          </w:p>
        </w:tc>
        <w:tc>
          <w:tcPr>
            <w:tcW w:w="735" w:type="dxa"/>
            <w:tcBorders>
              <w:top w:val="single" w:sz="4" w:space="0" w:color="000000"/>
              <w:left w:val="single" w:sz="4" w:space="0" w:color="000000"/>
              <w:bottom w:val="single" w:sz="4" w:space="0" w:color="000000"/>
              <w:right w:val="single" w:sz="4" w:space="0" w:color="000000"/>
            </w:tcBorders>
          </w:tcPr>
          <w:p w:rsidR="00870AD3" w:rsidRDefault="00870AD3">
            <w:pPr>
              <w:pStyle w:val="TableParagraph"/>
              <w:spacing w:line="360" w:lineRule="auto"/>
              <w:ind w:firstLineChars="100" w:firstLine="180"/>
              <w:rPr>
                <w:rFonts w:ascii="宋体" w:hAnsi="宋体" w:cs="宋体"/>
                <w:sz w:val="18"/>
                <w:szCs w:val="18"/>
                <w:lang w:eastAsia="zh-CN"/>
              </w:rPr>
            </w:pPr>
          </w:p>
        </w:tc>
        <w:tc>
          <w:tcPr>
            <w:tcW w:w="795" w:type="dxa"/>
            <w:tcBorders>
              <w:top w:val="single" w:sz="4" w:space="0" w:color="000000"/>
              <w:left w:val="single" w:sz="4" w:space="0" w:color="000000"/>
              <w:bottom w:val="single" w:sz="4" w:space="0" w:color="000000"/>
              <w:right w:val="single" w:sz="4" w:space="0" w:color="000000"/>
            </w:tcBorders>
            <w:vAlign w:val="center"/>
          </w:tcPr>
          <w:p w:rsidR="00870AD3" w:rsidRDefault="00870AD3">
            <w:pPr>
              <w:pStyle w:val="TableParagraph"/>
              <w:spacing w:line="360" w:lineRule="auto"/>
              <w:ind w:firstLineChars="100" w:firstLine="180"/>
              <w:rPr>
                <w:rFonts w:ascii="宋体" w:hAnsi="宋体" w:cs="宋体"/>
                <w:sz w:val="18"/>
                <w:szCs w:val="18"/>
                <w:lang w:eastAsia="zh-CN"/>
              </w:rPr>
            </w:pPr>
          </w:p>
        </w:tc>
        <w:tc>
          <w:tcPr>
            <w:tcW w:w="765" w:type="dxa"/>
            <w:tcBorders>
              <w:top w:val="single" w:sz="4" w:space="0" w:color="000000"/>
              <w:left w:val="single" w:sz="4" w:space="0" w:color="000000"/>
              <w:bottom w:val="single" w:sz="4" w:space="0" w:color="000000"/>
              <w:right w:val="single" w:sz="6" w:space="0" w:color="000000"/>
            </w:tcBorders>
            <w:vAlign w:val="center"/>
          </w:tcPr>
          <w:p w:rsidR="00870AD3" w:rsidRDefault="00870AD3">
            <w:pPr>
              <w:pStyle w:val="TableParagraph"/>
              <w:spacing w:line="360" w:lineRule="auto"/>
              <w:ind w:firstLineChars="100" w:firstLine="180"/>
              <w:rPr>
                <w:rFonts w:ascii="宋体" w:hAnsi="宋体" w:cs="宋体"/>
                <w:sz w:val="18"/>
                <w:szCs w:val="18"/>
                <w:lang w:eastAsia="zh-CN"/>
              </w:rPr>
            </w:pPr>
          </w:p>
        </w:tc>
        <w:tc>
          <w:tcPr>
            <w:tcW w:w="630" w:type="dxa"/>
            <w:tcBorders>
              <w:top w:val="single" w:sz="4" w:space="0" w:color="000000"/>
              <w:left w:val="single" w:sz="6" w:space="0" w:color="000000"/>
              <w:bottom w:val="single" w:sz="4" w:space="0" w:color="000000"/>
              <w:right w:val="single" w:sz="4" w:space="0" w:color="000000"/>
            </w:tcBorders>
            <w:vAlign w:val="center"/>
          </w:tcPr>
          <w:p w:rsidR="00870AD3" w:rsidRDefault="00870AD3">
            <w:pPr>
              <w:pStyle w:val="TableParagraph"/>
              <w:spacing w:line="360" w:lineRule="auto"/>
              <w:ind w:firstLineChars="100" w:firstLine="180"/>
              <w:rPr>
                <w:rFonts w:ascii="宋体" w:hAnsi="宋体" w:cs="宋体"/>
                <w:sz w:val="18"/>
                <w:szCs w:val="18"/>
                <w:lang w:eastAsia="zh-CN"/>
              </w:rPr>
            </w:pPr>
          </w:p>
        </w:tc>
      </w:tr>
      <w:tr w:rsidR="00870AD3">
        <w:trPr>
          <w:trHeight w:hRule="exact" w:val="680"/>
          <w:jc w:val="center"/>
        </w:trPr>
        <w:tc>
          <w:tcPr>
            <w:tcW w:w="600" w:type="dxa"/>
            <w:tcBorders>
              <w:top w:val="single" w:sz="4" w:space="0" w:color="000000"/>
              <w:left w:val="single" w:sz="4" w:space="0" w:color="000000"/>
              <w:bottom w:val="single" w:sz="4" w:space="0" w:color="000000"/>
              <w:right w:val="single" w:sz="4" w:space="0" w:color="000000"/>
            </w:tcBorders>
            <w:vAlign w:val="center"/>
          </w:tcPr>
          <w:p w:rsidR="00870AD3" w:rsidRDefault="00870AD3">
            <w:pPr>
              <w:pStyle w:val="TableParagraph"/>
              <w:spacing w:line="360" w:lineRule="auto"/>
              <w:ind w:firstLineChars="100" w:firstLine="180"/>
              <w:rPr>
                <w:rFonts w:ascii="宋体" w:hAnsi="宋体" w:cs="宋体"/>
                <w:sz w:val="18"/>
                <w:szCs w:val="18"/>
                <w:lang w:eastAsia="zh-CN"/>
              </w:rPr>
            </w:pPr>
          </w:p>
        </w:tc>
        <w:tc>
          <w:tcPr>
            <w:tcW w:w="1077" w:type="dxa"/>
            <w:tcBorders>
              <w:top w:val="single" w:sz="4" w:space="0" w:color="000000"/>
              <w:left w:val="single" w:sz="4" w:space="0" w:color="000000"/>
              <w:bottom w:val="single" w:sz="4" w:space="0" w:color="000000"/>
              <w:right w:val="single" w:sz="4" w:space="0" w:color="000000"/>
            </w:tcBorders>
          </w:tcPr>
          <w:p w:rsidR="00870AD3" w:rsidRDefault="00870AD3">
            <w:pPr>
              <w:pStyle w:val="TableParagraph"/>
              <w:spacing w:line="360" w:lineRule="auto"/>
              <w:ind w:firstLineChars="100" w:firstLine="180"/>
              <w:rPr>
                <w:rFonts w:ascii="宋体" w:hAnsi="宋体" w:cs="宋体"/>
                <w:sz w:val="18"/>
                <w:szCs w:val="18"/>
                <w:lang w:eastAsia="zh-CN"/>
              </w:rPr>
            </w:pPr>
          </w:p>
        </w:tc>
        <w:tc>
          <w:tcPr>
            <w:tcW w:w="2005" w:type="dxa"/>
            <w:tcBorders>
              <w:top w:val="single" w:sz="4" w:space="0" w:color="000000"/>
              <w:left w:val="single" w:sz="4" w:space="0" w:color="000000"/>
              <w:bottom w:val="single" w:sz="4" w:space="0" w:color="000000"/>
              <w:right w:val="single" w:sz="6" w:space="0" w:color="000000"/>
            </w:tcBorders>
            <w:vAlign w:val="center"/>
          </w:tcPr>
          <w:p w:rsidR="00870AD3" w:rsidRDefault="00870AD3">
            <w:pPr>
              <w:pStyle w:val="TableParagraph"/>
              <w:spacing w:line="360" w:lineRule="auto"/>
              <w:ind w:firstLineChars="100" w:firstLine="180"/>
              <w:rPr>
                <w:rFonts w:ascii="宋体" w:hAnsi="宋体" w:cs="宋体"/>
                <w:sz w:val="18"/>
                <w:szCs w:val="18"/>
                <w:lang w:eastAsia="zh-CN"/>
              </w:rPr>
            </w:pPr>
          </w:p>
        </w:tc>
        <w:tc>
          <w:tcPr>
            <w:tcW w:w="735" w:type="dxa"/>
            <w:tcBorders>
              <w:top w:val="single" w:sz="4" w:space="0" w:color="000000"/>
              <w:left w:val="single" w:sz="4" w:space="0" w:color="000000"/>
              <w:bottom w:val="single" w:sz="4" w:space="0" w:color="000000"/>
              <w:right w:val="single" w:sz="6" w:space="0" w:color="000000"/>
            </w:tcBorders>
            <w:vAlign w:val="center"/>
          </w:tcPr>
          <w:p w:rsidR="00870AD3" w:rsidRDefault="00870AD3">
            <w:pPr>
              <w:pStyle w:val="TableParagraph"/>
              <w:spacing w:line="360" w:lineRule="auto"/>
              <w:ind w:firstLineChars="100" w:firstLine="180"/>
              <w:rPr>
                <w:rFonts w:ascii="宋体" w:hAnsi="宋体" w:cs="宋体"/>
                <w:sz w:val="18"/>
                <w:szCs w:val="18"/>
                <w:lang w:eastAsia="zh-CN"/>
              </w:rPr>
            </w:pPr>
          </w:p>
        </w:tc>
        <w:tc>
          <w:tcPr>
            <w:tcW w:w="600" w:type="dxa"/>
            <w:tcBorders>
              <w:top w:val="single" w:sz="4" w:space="0" w:color="000000"/>
              <w:left w:val="single" w:sz="6" w:space="0" w:color="000000"/>
              <w:bottom w:val="single" w:sz="4" w:space="0" w:color="000000"/>
              <w:right w:val="single" w:sz="4" w:space="0" w:color="000000"/>
            </w:tcBorders>
            <w:vAlign w:val="center"/>
          </w:tcPr>
          <w:p w:rsidR="00870AD3" w:rsidRDefault="00870AD3">
            <w:pPr>
              <w:pStyle w:val="TableParagraph"/>
              <w:spacing w:line="360" w:lineRule="auto"/>
              <w:ind w:firstLineChars="100" w:firstLine="180"/>
              <w:rPr>
                <w:rFonts w:ascii="宋体" w:hAnsi="宋体" w:cs="宋体"/>
                <w:sz w:val="18"/>
                <w:szCs w:val="18"/>
                <w:lang w:eastAsia="zh-CN"/>
              </w:rPr>
            </w:pPr>
          </w:p>
        </w:tc>
        <w:tc>
          <w:tcPr>
            <w:tcW w:w="757" w:type="dxa"/>
            <w:tcBorders>
              <w:top w:val="single" w:sz="4" w:space="0" w:color="000000"/>
              <w:left w:val="single" w:sz="4" w:space="0" w:color="000000"/>
              <w:bottom w:val="single" w:sz="4" w:space="0" w:color="000000"/>
              <w:right w:val="single" w:sz="4" w:space="0" w:color="000000"/>
            </w:tcBorders>
            <w:vAlign w:val="center"/>
          </w:tcPr>
          <w:p w:rsidR="00870AD3" w:rsidRDefault="00870AD3">
            <w:pPr>
              <w:pStyle w:val="TableParagraph"/>
              <w:spacing w:line="360" w:lineRule="auto"/>
              <w:ind w:firstLineChars="100" w:firstLine="180"/>
              <w:rPr>
                <w:rFonts w:ascii="宋体" w:hAnsi="宋体" w:cs="宋体"/>
                <w:sz w:val="18"/>
                <w:szCs w:val="18"/>
                <w:lang w:eastAsia="zh-CN"/>
              </w:rPr>
            </w:pPr>
          </w:p>
        </w:tc>
        <w:tc>
          <w:tcPr>
            <w:tcW w:w="735" w:type="dxa"/>
            <w:tcBorders>
              <w:top w:val="single" w:sz="4" w:space="0" w:color="000000"/>
              <w:left w:val="single" w:sz="4" w:space="0" w:color="000000"/>
              <w:bottom w:val="single" w:sz="4" w:space="0" w:color="000000"/>
              <w:right w:val="single" w:sz="4" w:space="0" w:color="000000"/>
            </w:tcBorders>
          </w:tcPr>
          <w:p w:rsidR="00870AD3" w:rsidRDefault="00870AD3">
            <w:pPr>
              <w:pStyle w:val="TableParagraph"/>
              <w:spacing w:line="360" w:lineRule="auto"/>
              <w:ind w:firstLineChars="100" w:firstLine="180"/>
              <w:rPr>
                <w:rFonts w:ascii="宋体" w:hAnsi="宋体" w:cs="宋体"/>
                <w:sz w:val="18"/>
                <w:szCs w:val="18"/>
                <w:lang w:eastAsia="zh-CN"/>
              </w:rPr>
            </w:pPr>
          </w:p>
        </w:tc>
        <w:tc>
          <w:tcPr>
            <w:tcW w:w="795" w:type="dxa"/>
            <w:tcBorders>
              <w:top w:val="single" w:sz="4" w:space="0" w:color="000000"/>
              <w:left w:val="single" w:sz="4" w:space="0" w:color="000000"/>
              <w:bottom w:val="single" w:sz="4" w:space="0" w:color="000000"/>
              <w:right w:val="single" w:sz="4" w:space="0" w:color="000000"/>
            </w:tcBorders>
            <w:vAlign w:val="center"/>
          </w:tcPr>
          <w:p w:rsidR="00870AD3" w:rsidRDefault="00870AD3">
            <w:pPr>
              <w:pStyle w:val="TableParagraph"/>
              <w:spacing w:line="360" w:lineRule="auto"/>
              <w:ind w:firstLineChars="100" w:firstLine="180"/>
              <w:rPr>
                <w:rFonts w:ascii="宋体" w:hAnsi="宋体" w:cs="宋体"/>
                <w:sz w:val="18"/>
                <w:szCs w:val="18"/>
                <w:lang w:eastAsia="zh-CN"/>
              </w:rPr>
            </w:pPr>
          </w:p>
        </w:tc>
        <w:tc>
          <w:tcPr>
            <w:tcW w:w="765" w:type="dxa"/>
            <w:tcBorders>
              <w:top w:val="single" w:sz="4" w:space="0" w:color="000000"/>
              <w:left w:val="single" w:sz="4" w:space="0" w:color="000000"/>
              <w:bottom w:val="single" w:sz="4" w:space="0" w:color="000000"/>
              <w:right w:val="single" w:sz="6" w:space="0" w:color="000000"/>
            </w:tcBorders>
            <w:vAlign w:val="center"/>
          </w:tcPr>
          <w:p w:rsidR="00870AD3" w:rsidRDefault="00870AD3">
            <w:pPr>
              <w:pStyle w:val="TableParagraph"/>
              <w:spacing w:line="360" w:lineRule="auto"/>
              <w:ind w:firstLineChars="100" w:firstLine="180"/>
              <w:rPr>
                <w:rFonts w:ascii="宋体" w:hAnsi="宋体" w:cs="宋体"/>
                <w:sz w:val="18"/>
                <w:szCs w:val="18"/>
                <w:lang w:eastAsia="zh-CN"/>
              </w:rPr>
            </w:pPr>
          </w:p>
        </w:tc>
        <w:tc>
          <w:tcPr>
            <w:tcW w:w="630" w:type="dxa"/>
            <w:tcBorders>
              <w:top w:val="single" w:sz="4" w:space="0" w:color="000000"/>
              <w:left w:val="single" w:sz="6" w:space="0" w:color="000000"/>
              <w:bottom w:val="single" w:sz="4" w:space="0" w:color="000000"/>
              <w:right w:val="single" w:sz="4" w:space="0" w:color="000000"/>
            </w:tcBorders>
            <w:vAlign w:val="center"/>
          </w:tcPr>
          <w:p w:rsidR="00870AD3" w:rsidRDefault="00870AD3">
            <w:pPr>
              <w:pStyle w:val="TableParagraph"/>
              <w:spacing w:line="360" w:lineRule="auto"/>
              <w:ind w:firstLineChars="100" w:firstLine="180"/>
              <w:rPr>
                <w:rFonts w:ascii="宋体" w:hAnsi="宋体" w:cs="宋体"/>
                <w:sz w:val="18"/>
                <w:szCs w:val="18"/>
                <w:lang w:eastAsia="zh-CN"/>
              </w:rPr>
            </w:pPr>
          </w:p>
        </w:tc>
      </w:tr>
      <w:tr w:rsidR="00870AD3">
        <w:trPr>
          <w:trHeight w:hRule="exact" w:val="680"/>
          <w:jc w:val="center"/>
        </w:trPr>
        <w:tc>
          <w:tcPr>
            <w:tcW w:w="600" w:type="dxa"/>
            <w:tcBorders>
              <w:top w:val="single" w:sz="4" w:space="0" w:color="000000"/>
              <w:left w:val="single" w:sz="4" w:space="0" w:color="000000"/>
              <w:bottom w:val="single" w:sz="4" w:space="0" w:color="000000"/>
              <w:right w:val="single" w:sz="4" w:space="0" w:color="000000"/>
            </w:tcBorders>
            <w:vAlign w:val="center"/>
          </w:tcPr>
          <w:p w:rsidR="00870AD3" w:rsidRDefault="00870AD3">
            <w:pPr>
              <w:pStyle w:val="TableParagraph"/>
              <w:spacing w:line="360" w:lineRule="auto"/>
              <w:ind w:firstLineChars="100" w:firstLine="180"/>
              <w:rPr>
                <w:rFonts w:ascii="宋体" w:hAnsi="宋体" w:cs="宋体"/>
                <w:sz w:val="18"/>
                <w:szCs w:val="18"/>
                <w:lang w:eastAsia="zh-CN"/>
              </w:rPr>
            </w:pPr>
          </w:p>
        </w:tc>
        <w:tc>
          <w:tcPr>
            <w:tcW w:w="1077" w:type="dxa"/>
            <w:tcBorders>
              <w:top w:val="single" w:sz="4" w:space="0" w:color="000000"/>
              <w:left w:val="single" w:sz="4" w:space="0" w:color="000000"/>
              <w:bottom w:val="single" w:sz="4" w:space="0" w:color="000000"/>
              <w:right w:val="single" w:sz="4" w:space="0" w:color="000000"/>
            </w:tcBorders>
          </w:tcPr>
          <w:p w:rsidR="00870AD3" w:rsidRDefault="00870AD3">
            <w:pPr>
              <w:pStyle w:val="TableParagraph"/>
              <w:spacing w:line="360" w:lineRule="auto"/>
              <w:ind w:firstLineChars="100" w:firstLine="180"/>
              <w:rPr>
                <w:rFonts w:ascii="宋体" w:hAnsi="宋体" w:cs="宋体"/>
                <w:sz w:val="18"/>
                <w:szCs w:val="18"/>
                <w:lang w:eastAsia="zh-CN"/>
              </w:rPr>
            </w:pPr>
          </w:p>
        </w:tc>
        <w:tc>
          <w:tcPr>
            <w:tcW w:w="2005" w:type="dxa"/>
            <w:tcBorders>
              <w:top w:val="single" w:sz="4" w:space="0" w:color="000000"/>
              <w:left w:val="single" w:sz="4" w:space="0" w:color="000000"/>
              <w:bottom w:val="single" w:sz="4" w:space="0" w:color="000000"/>
              <w:right w:val="single" w:sz="6" w:space="0" w:color="000000"/>
            </w:tcBorders>
            <w:vAlign w:val="center"/>
          </w:tcPr>
          <w:p w:rsidR="00870AD3" w:rsidRDefault="00870AD3">
            <w:pPr>
              <w:pStyle w:val="TableParagraph"/>
              <w:spacing w:line="360" w:lineRule="auto"/>
              <w:ind w:firstLineChars="100" w:firstLine="180"/>
              <w:rPr>
                <w:rFonts w:ascii="宋体" w:hAnsi="宋体" w:cs="宋体"/>
                <w:sz w:val="18"/>
                <w:szCs w:val="18"/>
                <w:lang w:eastAsia="zh-CN"/>
              </w:rPr>
            </w:pPr>
          </w:p>
        </w:tc>
        <w:tc>
          <w:tcPr>
            <w:tcW w:w="735" w:type="dxa"/>
            <w:tcBorders>
              <w:top w:val="single" w:sz="4" w:space="0" w:color="000000"/>
              <w:left w:val="single" w:sz="4" w:space="0" w:color="000000"/>
              <w:bottom w:val="single" w:sz="4" w:space="0" w:color="000000"/>
              <w:right w:val="single" w:sz="6" w:space="0" w:color="000000"/>
            </w:tcBorders>
            <w:vAlign w:val="center"/>
          </w:tcPr>
          <w:p w:rsidR="00870AD3" w:rsidRDefault="00870AD3">
            <w:pPr>
              <w:pStyle w:val="TableParagraph"/>
              <w:spacing w:line="360" w:lineRule="auto"/>
              <w:ind w:firstLineChars="100" w:firstLine="180"/>
              <w:rPr>
                <w:rFonts w:ascii="宋体" w:hAnsi="宋体" w:cs="宋体"/>
                <w:sz w:val="18"/>
                <w:szCs w:val="18"/>
                <w:lang w:eastAsia="zh-CN"/>
              </w:rPr>
            </w:pPr>
          </w:p>
        </w:tc>
        <w:tc>
          <w:tcPr>
            <w:tcW w:w="600" w:type="dxa"/>
            <w:tcBorders>
              <w:top w:val="single" w:sz="4" w:space="0" w:color="000000"/>
              <w:left w:val="single" w:sz="6" w:space="0" w:color="000000"/>
              <w:bottom w:val="single" w:sz="4" w:space="0" w:color="000000"/>
              <w:right w:val="single" w:sz="4" w:space="0" w:color="000000"/>
            </w:tcBorders>
            <w:vAlign w:val="center"/>
          </w:tcPr>
          <w:p w:rsidR="00870AD3" w:rsidRDefault="00870AD3">
            <w:pPr>
              <w:pStyle w:val="TableParagraph"/>
              <w:spacing w:line="360" w:lineRule="auto"/>
              <w:ind w:firstLineChars="100" w:firstLine="180"/>
              <w:rPr>
                <w:rFonts w:ascii="宋体" w:hAnsi="宋体" w:cs="宋体"/>
                <w:sz w:val="18"/>
                <w:szCs w:val="18"/>
                <w:lang w:eastAsia="zh-CN"/>
              </w:rPr>
            </w:pPr>
          </w:p>
        </w:tc>
        <w:tc>
          <w:tcPr>
            <w:tcW w:w="757" w:type="dxa"/>
            <w:tcBorders>
              <w:top w:val="single" w:sz="4" w:space="0" w:color="000000"/>
              <w:left w:val="single" w:sz="4" w:space="0" w:color="000000"/>
              <w:bottom w:val="single" w:sz="4" w:space="0" w:color="000000"/>
              <w:right w:val="single" w:sz="4" w:space="0" w:color="000000"/>
            </w:tcBorders>
            <w:vAlign w:val="center"/>
          </w:tcPr>
          <w:p w:rsidR="00870AD3" w:rsidRDefault="00870AD3">
            <w:pPr>
              <w:pStyle w:val="TableParagraph"/>
              <w:spacing w:line="360" w:lineRule="auto"/>
              <w:ind w:firstLineChars="100" w:firstLine="180"/>
              <w:rPr>
                <w:rFonts w:ascii="宋体" w:hAnsi="宋体" w:cs="宋体"/>
                <w:sz w:val="18"/>
                <w:szCs w:val="18"/>
                <w:lang w:eastAsia="zh-CN"/>
              </w:rPr>
            </w:pPr>
          </w:p>
        </w:tc>
        <w:tc>
          <w:tcPr>
            <w:tcW w:w="735" w:type="dxa"/>
            <w:tcBorders>
              <w:top w:val="single" w:sz="4" w:space="0" w:color="000000"/>
              <w:left w:val="single" w:sz="4" w:space="0" w:color="000000"/>
              <w:bottom w:val="single" w:sz="4" w:space="0" w:color="000000"/>
              <w:right w:val="single" w:sz="4" w:space="0" w:color="000000"/>
            </w:tcBorders>
          </w:tcPr>
          <w:p w:rsidR="00870AD3" w:rsidRDefault="00870AD3">
            <w:pPr>
              <w:pStyle w:val="TableParagraph"/>
              <w:spacing w:line="360" w:lineRule="auto"/>
              <w:ind w:firstLineChars="100" w:firstLine="180"/>
              <w:rPr>
                <w:rFonts w:ascii="宋体" w:hAnsi="宋体" w:cs="宋体"/>
                <w:sz w:val="18"/>
                <w:szCs w:val="18"/>
                <w:lang w:eastAsia="zh-CN"/>
              </w:rPr>
            </w:pPr>
          </w:p>
        </w:tc>
        <w:tc>
          <w:tcPr>
            <w:tcW w:w="795" w:type="dxa"/>
            <w:tcBorders>
              <w:top w:val="single" w:sz="4" w:space="0" w:color="000000"/>
              <w:left w:val="single" w:sz="4" w:space="0" w:color="000000"/>
              <w:bottom w:val="single" w:sz="4" w:space="0" w:color="000000"/>
              <w:right w:val="single" w:sz="4" w:space="0" w:color="000000"/>
            </w:tcBorders>
            <w:vAlign w:val="center"/>
          </w:tcPr>
          <w:p w:rsidR="00870AD3" w:rsidRDefault="00870AD3">
            <w:pPr>
              <w:pStyle w:val="TableParagraph"/>
              <w:spacing w:line="360" w:lineRule="auto"/>
              <w:ind w:firstLineChars="100" w:firstLine="180"/>
              <w:rPr>
                <w:rFonts w:ascii="宋体" w:hAnsi="宋体" w:cs="宋体"/>
                <w:sz w:val="18"/>
                <w:szCs w:val="18"/>
                <w:lang w:eastAsia="zh-CN"/>
              </w:rPr>
            </w:pPr>
          </w:p>
        </w:tc>
        <w:tc>
          <w:tcPr>
            <w:tcW w:w="765" w:type="dxa"/>
            <w:tcBorders>
              <w:top w:val="single" w:sz="4" w:space="0" w:color="000000"/>
              <w:left w:val="single" w:sz="4" w:space="0" w:color="000000"/>
              <w:bottom w:val="single" w:sz="4" w:space="0" w:color="000000"/>
              <w:right w:val="single" w:sz="6" w:space="0" w:color="000000"/>
            </w:tcBorders>
            <w:vAlign w:val="center"/>
          </w:tcPr>
          <w:p w:rsidR="00870AD3" w:rsidRDefault="00870AD3">
            <w:pPr>
              <w:pStyle w:val="TableParagraph"/>
              <w:spacing w:line="360" w:lineRule="auto"/>
              <w:ind w:firstLineChars="100" w:firstLine="180"/>
              <w:rPr>
                <w:rFonts w:ascii="宋体" w:hAnsi="宋体" w:cs="宋体"/>
                <w:sz w:val="18"/>
                <w:szCs w:val="18"/>
                <w:lang w:eastAsia="zh-CN"/>
              </w:rPr>
            </w:pPr>
          </w:p>
        </w:tc>
        <w:tc>
          <w:tcPr>
            <w:tcW w:w="630" w:type="dxa"/>
            <w:tcBorders>
              <w:top w:val="single" w:sz="4" w:space="0" w:color="000000"/>
              <w:left w:val="single" w:sz="6" w:space="0" w:color="000000"/>
              <w:bottom w:val="single" w:sz="4" w:space="0" w:color="000000"/>
              <w:right w:val="single" w:sz="4" w:space="0" w:color="000000"/>
            </w:tcBorders>
            <w:vAlign w:val="center"/>
          </w:tcPr>
          <w:p w:rsidR="00870AD3" w:rsidRDefault="00870AD3">
            <w:pPr>
              <w:pStyle w:val="TableParagraph"/>
              <w:spacing w:line="360" w:lineRule="auto"/>
              <w:ind w:firstLineChars="100" w:firstLine="180"/>
              <w:rPr>
                <w:rFonts w:ascii="宋体" w:hAnsi="宋体" w:cs="宋体"/>
                <w:sz w:val="18"/>
                <w:szCs w:val="18"/>
                <w:lang w:eastAsia="zh-CN"/>
              </w:rPr>
            </w:pPr>
          </w:p>
        </w:tc>
      </w:tr>
      <w:tr w:rsidR="00870AD3">
        <w:trPr>
          <w:trHeight w:hRule="exact" w:val="680"/>
          <w:jc w:val="center"/>
        </w:trPr>
        <w:tc>
          <w:tcPr>
            <w:tcW w:w="600" w:type="dxa"/>
            <w:tcBorders>
              <w:top w:val="single" w:sz="4" w:space="0" w:color="000000"/>
              <w:left w:val="single" w:sz="4" w:space="0" w:color="000000"/>
              <w:bottom w:val="single" w:sz="4" w:space="0" w:color="000000"/>
              <w:right w:val="single" w:sz="6" w:space="0" w:color="000000"/>
            </w:tcBorders>
            <w:vAlign w:val="center"/>
          </w:tcPr>
          <w:p w:rsidR="00870AD3" w:rsidRDefault="00870AD3">
            <w:pPr>
              <w:pStyle w:val="TableParagraph"/>
              <w:spacing w:line="360" w:lineRule="auto"/>
              <w:ind w:firstLineChars="100" w:firstLine="180"/>
              <w:rPr>
                <w:rFonts w:ascii="宋体" w:hAnsi="宋体" w:cs="宋体"/>
                <w:sz w:val="18"/>
                <w:szCs w:val="18"/>
                <w:lang w:eastAsia="zh-CN"/>
              </w:rPr>
            </w:pPr>
          </w:p>
        </w:tc>
        <w:tc>
          <w:tcPr>
            <w:tcW w:w="1077" w:type="dxa"/>
            <w:tcBorders>
              <w:top w:val="single" w:sz="4" w:space="0" w:color="000000"/>
              <w:left w:val="single" w:sz="6" w:space="0" w:color="000000"/>
              <w:bottom w:val="single" w:sz="4" w:space="0" w:color="000000"/>
              <w:right w:val="single" w:sz="6" w:space="0" w:color="000000"/>
            </w:tcBorders>
          </w:tcPr>
          <w:p w:rsidR="00870AD3" w:rsidRDefault="00870AD3">
            <w:pPr>
              <w:pStyle w:val="TableParagraph"/>
              <w:spacing w:line="360" w:lineRule="auto"/>
              <w:ind w:firstLineChars="100" w:firstLine="180"/>
              <w:rPr>
                <w:rFonts w:ascii="宋体" w:hAnsi="宋体" w:cs="宋体"/>
                <w:sz w:val="18"/>
                <w:szCs w:val="18"/>
                <w:lang w:eastAsia="zh-CN"/>
              </w:rPr>
            </w:pPr>
          </w:p>
        </w:tc>
        <w:tc>
          <w:tcPr>
            <w:tcW w:w="2005" w:type="dxa"/>
            <w:tcBorders>
              <w:top w:val="single" w:sz="4" w:space="0" w:color="000000"/>
              <w:left w:val="single" w:sz="6" w:space="0" w:color="000000"/>
              <w:bottom w:val="single" w:sz="4" w:space="0" w:color="000000"/>
              <w:right w:val="single" w:sz="2" w:space="0" w:color="auto"/>
            </w:tcBorders>
            <w:vAlign w:val="center"/>
          </w:tcPr>
          <w:p w:rsidR="00870AD3" w:rsidRDefault="00870AD3">
            <w:pPr>
              <w:pStyle w:val="TableParagraph"/>
              <w:spacing w:line="360" w:lineRule="auto"/>
              <w:ind w:firstLineChars="100" w:firstLine="180"/>
              <w:rPr>
                <w:rFonts w:ascii="宋体" w:hAnsi="宋体" w:cs="宋体"/>
                <w:sz w:val="18"/>
                <w:szCs w:val="18"/>
                <w:lang w:eastAsia="zh-CN"/>
              </w:rPr>
            </w:pPr>
          </w:p>
        </w:tc>
        <w:tc>
          <w:tcPr>
            <w:tcW w:w="735" w:type="dxa"/>
            <w:tcBorders>
              <w:top w:val="single" w:sz="4" w:space="0" w:color="000000"/>
              <w:left w:val="single" w:sz="6" w:space="0" w:color="000000"/>
              <w:bottom w:val="single" w:sz="4" w:space="0" w:color="000000"/>
              <w:right w:val="single" w:sz="2" w:space="0" w:color="auto"/>
            </w:tcBorders>
            <w:vAlign w:val="center"/>
          </w:tcPr>
          <w:p w:rsidR="00870AD3" w:rsidRDefault="00870AD3">
            <w:pPr>
              <w:pStyle w:val="TableParagraph"/>
              <w:spacing w:line="360" w:lineRule="auto"/>
              <w:ind w:firstLineChars="100" w:firstLine="180"/>
              <w:rPr>
                <w:rFonts w:ascii="宋体" w:hAnsi="宋体" w:cs="宋体"/>
                <w:sz w:val="18"/>
                <w:szCs w:val="18"/>
                <w:lang w:eastAsia="zh-CN"/>
              </w:rPr>
            </w:pPr>
          </w:p>
        </w:tc>
        <w:tc>
          <w:tcPr>
            <w:tcW w:w="600" w:type="dxa"/>
            <w:tcBorders>
              <w:top w:val="single" w:sz="4" w:space="0" w:color="000000"/>
              <w:left w:val="single" w:sz="6" w:space="0" w:color="000000"/>
              <w:bottom w:val="single" w:sz="4" w:space="0" w:color="000000"/>
              <w:right w:val="single" w:sz="2" w:space="0" w:color="auto"/>
            </w:tcBorders>
            <w:vAlign w:val="center"/>
          </w:tcPr>
          <w:p w:rsidR="00870AD3" w:rsidRDefault="00870AD3">
            <w:pPr>
              <w:pStyle w:val="TableParagraph"/>
              <w:spacing w:line="360" w:lineRule="auto"/>
              <w:ind w:firstLineChars="100" w:firstLine="180"/>
              <w:rPr>
                <w:rFonts w:ascii="宋体" w:hAnsi="宋体" w:cs="宋体"/>
                <w:sz w:val="18"/>
                <w:szCs w:val="18"/>
                <w:lang w:eastAsia="zh-CN"/>
              </w:rPr>
            </w:pPr>
          </w:p>
        </w:tc>
        <w:tc>
          <w:tcPr>
            <w:tcW w:w="757" w:type="dxa"/>
            <w:tcBorders>
              <w:top w:val="single" w:sz="4" w:space="0" w:color="000000"/>
              <w:left w:val="single" w:sz="2" w:space="0" w:color="auto"/>
              <w:bottom w:val="single" w:sz="4" w:space="0" w:color="000000"/>
              <w:right w:val="single" w:sz="4" w:space="0" w:color="000000"/>
            </w:tcBorders>
            <w:vAlign w:val="center"/>
          </w:tcPr>
          <w:p w:rsidR="00870AD3" w:rsidRDefault="00870AD3">
            <w:pPr>
              <w:pStyle w:val="TableParagraph"/>
              <w:spacing w:line="360" w:lineRule="auto"/>
              <w:ind w:firstLineChars="100" w:firstLine="180"/>
              <w:rPr>
                <w:rFonts w:ascii="宋体" w:hAnsi="宋体" w:cs="宋体"/>
                <w:sz w:val="18"/>
                <w:szCs w:val="18"/>
                <w:lang w:eastAsia="zh-CN"/>
              </w:rPr>
            </w:pPr>
          </w:p>
        </w:tc>
        <w:tc>
          <w:tcPr>
            <w:tcW w:w="735" w:type="dxa"/>
            <w:tcBorders>
              <w:top w:val="single" w:sz="4" w:space="0" w:color="000000"/>
              <w:left w:val="single" w:sz="4" w:space="0" w:color="000000"/>
              <w:bottom w:val="single" w:sz="4" w:space="0" w:color="000000"/>
              <w:right w:val="single" w:sz="4" w:space="0" w:color="000000"/>
            </w:tcBorders>
          </w:tcPr>
          <w:p w:rsidR="00870AD3" w:rsidRDefault="00870AD3">
            <w:pPr>
              <w:pStyle w:val="TableParagraph"/>
              <w:spacing w:line="360" w:lineRule="auto"/>
              <w:ind w:firstLineChars="100" w:firstLine="180"/>
              <w:rPr>
                <w:rFonts w:ascii="宋体" w:hAnsi="宋体" w:cs="宋体"/>
                <w:sz w:val="18"/>
                <w:szCs w:val="18"/>
                <w:lang w:eastAsia="zh-CN"/>
              </w:rPr>
            </w:pPr>
          </w:p>
        </w:tc>
        <w:tc>
          <w:tcPr>
            <w:tcW w:w="795" w:type="dxa"/>
            <w:tcBorders>
              <w:top w:val="single" w:sz="4" w:space="0" w:color="000000"/>
              <w:left w:val="single" w:sz="4" w:space="0" w:color="000000"/>
              <w:bottom w:val="single" w:sz="4" w:space="0" w:color="000000"/>
              <w:right w:val="single" w:sz="4" w:space="0" w:color="000000"/>
            </w:tcBorders>
            <w:vAlign w:val="center"/>
          </w:tcPr>
          <w:p w:rsidR="00870AD3" w:rsidRDefault="00870AD3">
            <w:pPr>
              <w:pStyle w:val="TableParagraph"/>
              <w:spacing w:line="360" w:lineRule="auto"/>
              <w:ind w:firstLineChars="100" w:firstLine="180"/>
              <w:rPr>
                <w:rFonts w:ascii="宋体" w:hAnsi="宋体" w:cs="宋体"/>
                <w:sz w:val="18"/>
                <w:szCs w:val="18"/>
                <w:lang w:eastAsia="zh-CN"/>
              </w:rPr>
            </w:pPr>
          </w:p>
        </w:tc>
        <w:tc>
          <w:tcPr>
            <w:tcW w:w="765" w:type="dxa"/>
            <w:tcBorders>
              <w:top w:val="single" w:sz="4" w:space="0" w:color="000000"/>
              <w:left w:val="single" w:sz="4" w:space="0" w:color="000000"/>
              <w:bottom w:val="single" w:sz="4" w:space="0" w:color="000000"/>
              <w:right w:val="single" w:sz="6" w:space="0" w:color="000000"/>
            </w:tcBorders>
            <w:vAlign w:val="center"/>
          </w:tcPr>
          <w:p w:rsidR="00870AD3" w:rsidRDefault="00870AD3">
            <w:pPr>
              <w:spacing w:line="360" w:lineRule="auto"/>
              <w:rPr>
                <w:rFonts w:ascii="宋体" w:hAnsi="宋体" w:cs="宋体"/>
                <w:sz w:val="18"/>
                <w:szCs w:val="18"/>
              </w:rPr>
            </w:pPr>
          </w:p>
        </w:tc>
        <w:tc>
          <w:tcPr>
            <w:tcW w:w="630" w:type="dxa"/>
            <w:tcBorders>
              <w:top w:val="single" w:sz="4" w:space="0" w:color="000000"/>
              <w:left w:val="single" w:sz="6" w:space="0" w:color="000000"/>
              <w:bottom w:val="single" w:sz="4" w:space="0" w:color="000000"/>
              <w:right w:val="single" w:sz="4" w:space="0" w:color="000000"/>
            </w:tcBorders>
            <w:vAlign w:val="center"/>
          </w:tcPr>
          <w:p w:rsidR="00870AD3" w:rsidRDefault="00870AD3">
            <w:pPr>
              <w:spacing w:line="360" w:lineRule="auto"/>
              <w:rPr>
                <w:rFonts w:ascii="宋体" w:hAnsi="宋体" w:cs="宋体"/>
                <w:sz w:val="18"/>
                <w:szCs w:val="18"/>
              </w:rPr>
            </w:pPr>
          </w:p>
        </w:tc>
      </w:tr>
    </w:tbl>
    <w:p w:rsidR="00870AD3" w:rsidRDefault="00870AD3">
      <w:pPr>
        <w:pStyle w:val="TableParagraph"/>
        <w:spacing w:line="360" w:lineRule="auto"/>
        <w:ind w:firstLineChars="100" w:firstLine="180"/>
        <w:rPr>
          <w:rFonts w:ascii="宋体" w:hAnsi="宋体" w:cs="宋体"/>
          <w:sz w:val="18"/>
          <w:szCs w:val="18"/>
          <w:lang w:eastAsia="zh-CN"/>
        </w:rPr>
      </w:pPr>
    </w:p>
    <w:p w:rsidR="00870AD3" w:rsidRDefault="00E615B6">
      <w:pPr>
        <w:pStyle w:val="TableParagraph"/>
        <w:spacing w:line="360" w:lineRule="auto"/>
        <w:ind w:firstLineChars="100" w:firstLine="180"/>
        <w:rPr>
          <w:rFonts w:ascii="宋体" w:hAnsi="宋体" w:cs="宋体"/>
          <w:sz w:val="18"/>
          <w:szCs w:val="18"/>
          <w:lang w:eastAsia="zh-CN"/>
        </w:rPr>
      </w:pPr>
      <w:r>
        <w:rPr>
          <w:rFonts w:ascii="宋体" w:hAnsi="宋体" w:cs="宋体" w:hint="eastAsia"/>
          <w:sz w:val="18"/>
          <w:szCs w:val="18"/>
          <w:lang w:eastAsia="zh-CN"/>
        </w:rPr>
        <w:t>注：1.此表由招标人填写除“数量”、“合价”栏之外的内容，“数量”、“合价”由投标人填写。</w:t>
      </w:r>
    </w:p>
    <w:p w:rsidR="00870AD3" w:rsidRDefault="00E615B6">
      <w:pPr>
        <w:pStyle w:val="TableParagraph"/>
        <w:spacing w:line="360" w:lineRule="auto"/>
        <w:ind w:firstLineChars="250" w:firstLine="450"/>
        <w:rPr>
          <w:rFonts w:ascii="宋体" w:hAnsi="宋体" w:cs="宋体"/>
          <w:sz w:val="18"/>
          <w:szCs w:val="18"/>
          <w:lang w:eastAsia="zh-CN"/>
        </w:rPr>
      </w:pPr>
      <w:r>
        <w:rPr>
          <w:rFonts w:ascii="宋体" w:hAnsi="宋体" w:cs="宋体" w:hint="eastAsia"/>
          <w:sz w:val="18"/>
          <w:szCs w:val="18"/>
          <w:lang w:eastAsia="zh-CN"/>
        </w:rPr>
        <w:t>2.结算时，“单价”栏按招标人实际采购价（包含采保费）列入。</w:t>
      </w:r>
    </w:p>
    <w:p w:rsidR="00870AD3" w:rsidRDefault="00E615B6">
      <w:pPr>
        <w:pStyle w:val="TableParagraph"/>
        <w:spacing w:line="360" w:lineRule="auto"/>
        <w:ind w:firstLineChars="4750" w:firstLine="8550"/>
        <w:rPr>
          <w:rFonts w:ascii="宋体" w:hAnsi="宋体" w:cs="宋体"/>
          <w:sz w:val="18"/>
          <w:szCs w:val="18"/>
          <w:lang w:eastAsia="zh-CN"/>
        </w:rPr>
      </w:pPr>
      <w:r>
        <w:rPr>
          <w:rFonts w:ascii="宋体" w:hAnsi="宋体" w:cs="宋体" w:hint="eastAsia"/>
          <w:sz w:val="18"/>
          <w:szCs w:val="18"/>
          <w:lang w:eastAsia="zh-CN"/>
        </w:rPr>
        <w:t>表-20</w:t>
      </w:r>
    </w:p>
    <w:p w:rsidR="00870AD3" w:rsidRDefault="00870AD3">
      <w:pPr>
        <w:pStyle w:val="Heading71"/>
        <w:tabs>
          <w:tab w:val="left" w:pos="707"/>
        </w:tabs>
        <w:spacing w:line="360" w:lineRule="auto"/>
        <w:jc w:val="center"/>
        <w:outlineLvl w:val="2"/>
        <w:rPr>
          <w:b/>
          <w:spacing w:val="1"/>
          <w:lang w:eastAsia="zh-CN"/>
        </w:rPr>
      </w:pPr>
    </w:p>
    <w:p w:rsidR="00870AD3" w:rsidRDefault="00870AD3">
      <w:pPr>
        <w:pStyle w:val="Heading71"/>
        <w:tabs>
          <w:tab w:val="left" w:pos="707"/>
        </w:tabs>
        <w:spacing w:line="360" w:lineRule="auto"/>
        <w:jc w:val="center"/>
        <w:outlineLvl w:val="2"/>
        <w:rPr>
          <w:b/>
          <w:spacing w:val="1"/>
          <w:lang w:eastAsia="zh-CN"/>
        </w:rPr>
      </w:pPr>
    </w:p>
    <w:p w:rsidR="00870AD3" w:rsidRDefault="00870AD3">
      <w:pPr>
        <w:pStyle w:val="Heading71"/>
        <w:tabs>
          <w:tab w:val="left" w:pos="707"/>
        </w:tabs>
        <w:spacing w:line="360" w:lineRule="auto"/>
        <w:jc w:val="center"/>
        <w:outlineLvl w:val="2"/>
        <w:rPr>
          <w:b/>
          <w:spacing w:val="1"/>
          <w:lang w:eastAsia="zh-CN"/>
        </w:rPr>
      </w:pPr>
    </w:p>
    <w:p w:rsidR="00870AD3" w:rsidRDefault="00870AD3">
      <w:pPr>
        <w:pStyle w:val="Heading71"/>
        <w:tabs>
          <w:tab w:val="left" w:pos="707"/>
        </w:tabs>
        <w:spacing w:line="360" w:lineRule="auto"/>
        <w:jc w:val="center"/>
        <w:outlineLvl w:val="2"/>
        <w:rPr>
          <w:b/>
          <w:spacing w:val="1"/>
          <w:lang w:eastAsia="zh-CN"/>
        </w:rPr>
      </w:pPr>
    </w:p>
    <w:p w:rsidR="00870AD3" w:rsidRDefault="00870AD3">
      <w:pPr>
        <w:pStyle w:val="Heading71"/>
        <w:tabs>
          <w:tab w:val="left" w:pos="707"/>
        </w:tabs>
        <w:spacing w:line="360" w:lineRule="auto"/>
        <w:jc w:val="center"/>
        <w:outlineLvl w:val="2"/>
        <w:rPr>
          <w:b/>
          <w:spacing w:val="1"/>
          <w:lang w:eastAsia="zh-CN"/>
        </w:rPr>
      </w:pPr>
    </w:p>
    <w:p w:rsidR="00870AD3" w:rsidRDefault="00870AD3">
      <w:pPr>
        <w:pStyle w:val="Heading71"/>
        <w:tabs>
          <w:tab w:val="left" w:pos="707"/>
        </w:tabs>
        <w:spacing w:line="360" w:lineRule="auto"/>
        <w:jc w:val="center"/>
        <w:outlineLvl w:val="2"/>
        <w:rPr>
          <w:b/>
          <w:spacing w:val="1"/>
          <w:lang w:eastAsia="zh-CN"/>
        </w:rPr>
      </w:pPr>
    </w:p>
    <w:p w:rsidR="00870AD3" w:rsidRDefault="00870AD3">
      <w:pPr>
        <w:pStyle w:val="Heading71"/>
        <w:tabs>
          <w:tab w:val="left" w:pos="707"/>
        </w:tabs>
        <w:spacing w:line="360" w:lineRule="auto"/>
        <w:jc w:val="center"/>
        <w:outlineLvl w:val="2"/>
        <w:rPr>
          <w:b/>
          <w:spacing w:val="1"/>
          <w:lang w:eastAsia="zh-CN"/>
        </w:rPr>
      </w:pPr>
    </w:p>
    <w:p w:rsidR="00870AD3" w:rsidRDefault="00870AD3">
      <w:pPr>
        <w:pStyle w:val="Heading71"/>
        <w:tabs>
          <w:tab w:val="left" w:pos="707"/>
        </w:tabs>
        <w:spacing w:line="360" w:lineRule="auto"/>
        <w:jc w:val="center"/>
        <w:outlineLvl w:val="2"/>
        <w:rPr>
          <w:b/>
          <w:spacing w:val="1"/>
          <w:lang w:eastAsia="zh-CN"/>
        </w:rPr>
      </w:pPr>
    </w:p>
    <w:p w:rsidR="00870AD3" w:rsidRDefault="00870AD3">
      <w:pPr>
        <w:pStyle w:val="Heading71"/>
        <w:tabs>
          <w:tab w:val="left" w:pos="707"/>
        </w:tabs>
        <w:spacing w:line="360" w:lineRule="auto"/>
        <w:jc w:val="center"/>
        <w:outlineLvl w:val="2"/>
        <w:rPr>
          <w:b/>
          <w:spacing w:val="1"/>
          <w:lang w:eastAsia="zh-CN"/>
        </w:rPr>
      </w:pPr>
    </w:p>
    <w:p w:rsidR="00870AD3" w:rsidRDefault="00870AD3">
      <w:pPr>
        <w:pStyle w:val="Heading71"/>
        <w:tabs>
          <w:tab w:val="left" w:pos="707"/>
        </w:tabs>
        <w:spacing w:line="360" w:lineRule="auto"/>
        <w:jc w:val="center"/>
        <w:outlineLvl w:val="2"/>
        <w:rPr>
          <w:b/>
          <w:spacing w:val="1"/>
          <w:lang w:eastAsia="zh-CN"/>
        </w:rPr>
      </w:pPr>
    </w:p>
    <w:p w:rsidR="00870AD3" w:rsidRDefault="00870AD3">
      <w:pPr>
        <w:pStyle w:val="Heading71"/>
        <w:tabs>
          <w:tab w:val="left" w:pos="707"/>
        </w:tabs>
        <w:spacing w:line="360" w:lineRule="auto"/>
        <w:jc w:val="center"/>
        <w:outlineLvl w:val="2"/>
        <w:rPr>
          <w:b/>
          <w:spacing w:val="1"/>
          <w:lang w:eastAsia="zh-CN"/>
        </w:rPr>
      </w:pPr>
    </w:p>
    <w:p w:rsidR="00870AD3" w:rsidRDefault="00870AD3">
      <w:pPr>
        <w:pStyle w:val="Heading71"/>
        <w:tabs>
          <w:tab w:val="left" w:pos="707"/>
        </w:tabs>
        <w:spacing w:line="360" w:lineRule="auto"/>
        <w:jc w:val="center"/>
        <w:outlineLvl w:val="2"/>
        <w:rPr>
          <w:b/>
          <w:spacing w:val="1"/>
          <w:lang w:eastAsia="zh-CN"/>
        </w:rPr>
      </w:pPr>
    </w:p>
    <w:p w:rsidR="00870AD3" w:rsidRDefault="00E615B6">
      <w:pPr>
        <w:pStyle w:val="Heading71"/>
        <w:tabs>
          <w:tab w:val="left" w:pos="707"/>
        </w:tabs>
        <w:spacing w:line="360" w:lineRule="auto"/>
        <w:jc w:val="center"/>
        <w:outlineLvl w:val="2"/>
        <w:rPr>
          <w:rFonts w:cs="Times New Roman"/>
          <w:b/>
          <w:spacing w:val="1"/>
          <w:lang w:eastAsia="zh-CN"/>
        </w:rPr>
      </w:pPr>
      <w:r>
        <w:rPr>
          <w:rFonts w:hint="eastAsia"/>
          <w:b/>
          <w:spacing w:val="1"/>
          <w:lang w:eastAsia="zh-CN"/>
        </w:rPr>
        <w:lastRenderedPageBreak/>
        <w:t>L.2</w:t>
      </w:r>
      <w:r>
        <w:rPr>
          <w:rFonts w:cs="Times New Roman" w:hint="eastAsia"/>
          <w:b/>
          <w:spacing w:val="1"/>
          <w:lang w:eastAsia="zh-CN"/>
        </w:rPr>
        <w:tab/>
      </w:r>
      <w:r>
        <w:rPr>
          <w:rFonts w:hint="eastAsia"/>
          <w:b/>
          <w:spacing w:val="1"/>
          <w:lang w:eastAsia="zh-CN"/>
        </w:rPr>
        <w:t>承包人提供主要材料和工程设备一览表</w:t>
      </w:r>
      <w:bookmarkEnd w:id="562"/>
      <w:bookmarkEnd w:id="563"/>
      <w:bookmarkEnd w:id="564"/>
    </w:p>
    <w:p w:rsidR="00870AD3" w:rsidRDefault="00E615B6">
      <w:pPr>
        <w:pStyle w:val="Heading41"/>
        <w:spacing w:before="8" w:line="360" w:lineRule="auto"/>
        <w:jc w:val="center"/>
        <w:rPr>
          <w:rFonts w:cs="Times New Roman"/>
          <w:sz w:val="24"/>
          <w:szCs w:val="24"/>
          <w:lang w:eastAsia="zh-CN"/>
        </w:rPr>
      </w:pPr>
      <w:r>
        <w:rPr>
          <w:rFonts w:hint="eastAsia"/>
          <w:spacing w:val="1"/>
          <w:sz w:val="24"/>
          <w:szCs w:val="24"/>
          <w:lang w:eastAsia="zh-CN"/>
        </w:rPr>
        <w:t>(适用于造价信息差额调整法)</w:t>
      </w:r>
    </w:p>
    <w:p w:rsidR="00870AD3" w:rsidRDefault="00870AD3">
      <w:pPr>
        <w:spacing w:before="19" w:line="360" w:lineRule="auto"/>
        <w:rPr>
          <w:rFonts w:ascii="宋体" w:hAnsi="宋体"/>
          <w:sz w:val="20"/>
          <w:szCs w:val="20"/>
        </w:rPr>
      </w:pPr>
    </w:p>
    <w:p w:rsidR="00870AD3" w:rsidRDefault="00E615B6">
      <w:pPr>
        <w:pStyle w:val="ac"/>
        <w:tabs>
          <w:tab w:val="left" w:pos="4094"/>
          <w:tab w:val="left" w:pos="7455"/>
          <w:tab w:val="left" w:pos="7981"/>
          <w:tab w:val="left" w:pos="8715"/>
        </w:tabs>
        <w:rPr>
          <w:rFonts w:ascii="宋体" w:eastAsia="宋体" w:hAnsi="宋体"/>
        </w:rPr>
      </w:pPr>
      <w:r>
        <w:rPr>
          <w:rFonts w:ascii="宋体" w:eastAsia="宋体" w:hAnsi="宋体" w:hint="eastAsia"/>
        </w:rPr>
        <w:t>工</w:t>
      </w:r>
      <w:r>
        <w:rPr>
          <w:rFonts w:ascii="宋体" w:eastAsia="宋体" w:hAnsi="宋体" w:hint="eastAsia"/>
          <w:spacing w:val="-3"/>
        </w:rPr>
        <w:t>程</w:t>
      </w:r>
      <w:r>
        <w:rPr>
          <w:rFonts w:ascii="宋体" w:eastAsia="宋体" w:hAnsi="宋体" w:hint="eastAsia"/>
        </w:rPr>
        <w:t>名</w:t>
      </w:r>
      <w:r>
        <w:rPr>
          <w:rFonts w:ascii="宋体" w:eastAsia="宋体" w:hAnsi="宋体" w:hint="eastAsia"/>
          <w:spacing w:val="-3"/>
        </w:rPr>
        <w:t>称</w:t>
      </w:r>
      <w:r>
        <w:rPr>
          <w:rFonts w:ascii="宋体" w:eastAsia="宋体" w:hAnsi="宋体" w:hint="eastAsia"/>
        </w:rPr>
        <w:t xml:space="preserve">：                          </w:t>
      </w:r>
      <w:r w:rsidR="00B93F18">
        <w:rPr>
          <w:rFonts w:ascii="宋体" w:eastAsia="宋体" w:hAnsi="宋体" w:hint="eastAsia"/>
        </w:rPr>
        <w:t xml:space="preserve">     </w:t>
      </w:r>
      <w:r>
        <w:rPr>
          <w:rFonts w:ascii="宋体" w:eastAsia="宋体" w:hAnsi="宋体" w:hint="eastAsia"/>
        </w:rPr>
        <w:t xml:space="preserve">               第    </w:t>
      </w:r>
      <w:r>
        <w:rPr>
          <w:rFonts w:ascii="宋体" w:eastAsia="宋体" w:hAnsi="宋体" w:hint="eastAsia"/>
          <w:spacing w:val="-3"/>
        </w:rPr>
        <w:t>页</w:t>
      </w:r>
      <w:r>
        <w:rPr>
          <w:rFonts w:ascii="宋体" w:eastAsia="宋体" w:hAnsi="宋体" w:hint="eastAsia"/>
        </w:rPr>
        <w:t>共    页</w:t>
      </w:r>
    </w:p>
    <w:p w:rsidR="00870AD3" w:rsidRDefault="00870AD3">
      <w:pPr>
        <w:spacing w:before="9" w:line="360" w:lineRule="auto"/>
        <w:rPr>
          <w:rFonts w:ascii="宋体" w:hAnsi="宋体"/>
          <w:sz w:val="4"/>
          <w:szCs w:val="4"/>
        </w:rPr>
      </w:pPr>
    </w:p>
    <w:tbl>
      <w:tblPr>
        <w:tblW w:w="9252" w:type="dxa"/>
        <w:jc w:val="center"/>
        <w:tblLayout w:type="fixed"/>
        <w:tblCellMar>
          <w:left w:w="0" w:type="dxa"/>
          <w:right w:w="0" w:type="dxa"/>
        </w:tblCellMar>
        <w:tblLook w:val="04A0"/>
      </w:tblPr>
      <w:tblGrid>
        <w:gridCol w:w="649"/>
        <w:gridCol w:w="1341"/>
        <w:gridCol w:w="1575"/>
        <w:gridCol w:w="758"/>
        <w:gridCol w:w="758"/>
        <w:gridCol w:w="850"/>
        <w:gridCol w:w="851"/>
        <w:gridCol w:w="851"/>
        <w:gridCol w:w="851"/>
        <w:gridCol w:w="768"/>
      </w:tblGrid>
      <w:tr w:rsidR="00870AD3">
        <w:trPr>
          <w:trHeight w:hRule="exact" w:val="1238"/>
          <w:jc w:val="center"/>
        </w:trPr>
        <w:tc>
          <w:tcPr>
            <w:tcW w:w="649" w:type="dxa"/>
            <w:tcBorders>
              <w:top w:val="single" w:sz="4" w:space="0" w:color="000000"/>
              <w:left w:val="single" w:sz="4" w:space="0" w:color="000000"/>
              <w:bottom w:val="single" w:sz="4" w:space="0" w:color="000000"/>
              <w:right w:val="single" w:sz="4" w:space="0" w:color="000000"/>
            </w:tcBorders>
            <w:vAlign w:val="center"/>
          </w:tcPr>
          <w:p w:rsidR="00870AD3" w:rsidRDefault="00E615B6">
            <w:pPr>
              <w:pStyle w:val="TableParagraph"/>
              <w:spacing w:line="360" w:lineRule="auto"/>
              <w:jc w:val="center"/>
              <w:rPr>
                <w:rFonts w:ascii="宋体" w:hAnsi="宋体" w:cs="Times New Roman"/>
                <w:sz w:val="18"/>
                <w:szCs w:val="18"/>
                <w:lang w:eastAsia="zh-CN"/>
              </w:rPr>
            </w:pPr>
            <w:r>
              <w:rPr>
                <w:rFonts w:ascii="宋体" w:hAnsi="宋体" w:cs="宋体" w:hint="eastAsia"/>
                <w:sz w:val="18"/>
                <w:szCs w:val="18"/>
                <w:lang w:eastAsia="zh-CN"/>
              </w:rPr>
              <w:t>序号</w:t>
            </w:r>
          </w:p>
        </w:tc>
        <w:tc>
          <w:tcPr>
            <w:tcW w:w="1341" w:type="dxa"/>
            <w:tcBorders>
              <w:top w:val="single" w:sz="4" w:space="0" w:color="000000"/>
              <w:left w:val="single" w:sz="4" w:space="0" w:color="000000"/>
              <w:bottom w:val="single" w:sz="4" w:space="0" w:color="000000"/>
              <w:right w:val="single" w:sz="4" w:space="0" w:color="000000"/>
            </w:tcBorders>
            <w:vAlign w:val="center"/>
          </w:tcPr>
          <w:p w:rsidR="00870AD3" w:rsidRDefault="00E615B6">
            <w:pPr>
              <w:pStyle w:val="TableParagraph"/>
              <w:spacing w:line="360" w:lineRule="auto"/>
              <w:jc w:val="center"/>
              <w:rPr>
                <w:rFonts w:ascii="宋体" w:hAnsi="宋体" w:cs="宋体"/>
                <w:sz w:val="18"/>
                <w:szCs w:val="18"/>
                <w:lang w:eastAsia="zh-CN"/>
              </w:rPr>
            </w:pPr>
            <w:r>
              <w:rPr>
                <w:rFonts w:ascii="宋体" w:hAnsi="宋体" w:cs="宋体" w:hint="eastAsia"/>
                <w:sz w:val="18"/>
                <w:szCs w:val="18"/>
                <w:lang w:eastAsia="zh-CN"/>
              </w:rPr>
              <w:t>材料编码</w:t>
            </w:r>
          </w:p>
        </w:tc>
        <w:tc>
          <w:tcPr>
            <w:tcW w:w="1575" w:type="dxa"/>
            <w:tcBorders>
              <w:top w:val="single" w:sz="4" w:space="0" w:color="000000"/>
              <w:left w:val="single" w:sz="4" w:space="0" w:color="000000"/>
              <w:bottom w:val="single" w:sz="4" w:space="0" w:color="000000"/>
              <w:right w:val="single" w:sz="4" w:space="0" w:color="000000"/>
            </w:tcBorders>
            <w:vAlign w:val="center"/>
          </w:tcPr>
          <w:p w:rsidR="00870AD3" w:rsidRDefault="00E615B6">
            <w:pPr>
              <w:pStyle w:val="TableParagraph"/>
              <w:spacing w:line="360" w:lineRule="auto"/>
              <w:jc w:val="center"/>
              <w:rPr>
                <w:rFonts w:ascii="宋体" w:hAnsi="宋体" w:cs="Times New Roman"/>
                <w:sz w:val="18"/>
                <w:szCs w:val="18"/>
                <w:lang w:eastAsia="zh-CN"/>
              </w:rPr>
            </w:pPr>
            <w:r>
              <w:rPr>
                <w:rFonts w:ascii="宋体" w:hAnsi="宋体" w:cs="宋体" w:hint="eastAsia"/>
                <w:sz w:val="18"/>
                <w:szCs w:val="18"/>
                <w:lang w:eastAsia="zh-CN"/>
              </w:rPr>
              <w:t>名称、规格、型号</w:t>
            </w:r>
          </w:p>
        </w:tc>
        <w:tc>
          <w:tcPr>
            <w:tcW w:w="758" w:type="dxa"/>
            <w:tcBorders>
              <w:top w:val="single" w:sz="4" w:space="0" w:color="000000"/>
              <w:left w:val="single" w:sz="4" w:space="0" w:color="000000"/>
              <w:bottom w:val="single" w:sz="4" w:space="0" w:color="000000"/>
              <w:right w:val="single" w:sz="4" w:space="0" w:color="000000"/>
            </w:tcBorders>
            <w:vAlign w:val="center"/>
          </w:tcPr>
          <w:p w:rsidR="00870AD3" w:rsidRDefault="00E615B6">
            <w:pPr>
              <w:pStyle w:val="TableParagraph"/>
              <w:spacing w:line="360" w:lineRule="auto"/>
              <w:jc w:val="center"/>
              <w:rPr>
                <w:rFonts w:ascii="宋体" w:hAnsi="宋体" w:cs="Times New Roman"/>
                <w:sz w:val="18"/>
                <w:szCs w:val="18"/>
                <w:lang w:eastAsia="zh-CN"/>
              </w:rPr>
            </w:pPr>
            <w:r>
              <w:rPr>
                <w:rFonts w:ascii="宋体" w:hAnsi="宋体" w:cs="宋体" w:hint="eastAsia"/>
                <w:sz w:val="18"/>
                <w:szCs w:val="18"/>
                <w:lang w:eastAsia="zh-CN"/>
              </w:rPr>
              <w:t>单位</w:t>
            </w:r>
          </w:p>
        </w:tc>
        <w:tc>
          <w:tcPr>
            <w:tcW w:w="758" w:type="dxa"/>
            <w:tcBorders>
              <w:top w:val="single" w:sz="4" w:space="0" w:color="000000"/>
              <w:left w:val="single" w:sz="4" w:space="0" w:color="000000"/>
              <w:bottom w:val="single" w:sz="4" w:space="0" w:color="000000"/>
              <w:right w:val="single" w:sz="4" w:space="0" w:color="000000"/>
            </w:tcBorders>
            <w:vAlign w:val="center"/>
          </w:tcPr>
          <w:p w:rsidR="00870AD3" w:rsidRDefault="00E615B6">
            <w:pPr>
              <w:pStyle w:val="TableParagraph"/>
              <w:spacing w:line="360" w:lineRule="auto"/>
              <w:jc w:val="center"/>
              <w:rPr>
                <w:rFonts w:ascii="宋体" w:hAnsi="宋体" w:cs="Times New Roman"/>
                <w:sz w:val="18"/>
                <w:szCs w:val="18"/>
                <w:lang w:eastAsia="zh-CN"/>
              </w:rPr>
            </w:pPr>
            <w:r>
              <w:rPr>
                <w:rFonts w:ascii="宋体" w:hAnsi="宋体" w:cs="宋体" w:hint="eastAsia"/>
                <w:sz w:val="18"/>
                <w:szCs w:val="18"/>
                <w:lang w:eastAsia="zh-CN"/>
              </w:rPr>
              <w:t>数量</w:t>
            </w:r>
          </w:p>
        </w:tc>
        <w:tc>
          <w:tcPr>
            <w:tcW w:w="850" w:type="dxa"/>
            <w:tcBorders>
              <w:top w:val="single" w:sz="4" w:space="0" w:color="000000"/>
              <w:left w:val="single" w:sz="4" w:space="0" w:color="000000"/>
              <w:bottom w:val="single" w:sz="4" w:space="0" w:color="000000"/>
              <w:right w:val="single" w:sz="4" w:space="0" w:color="000000"/>
            </w:tcBorders>
            <w:vAlign w:val="center"/>
          </w:tcPr>
          <w:p w:rsidR="00870AD3" w:rsidRDefault="00E615B6">
            <w:pPr>
              <w:pStyle w:val="TableParagraph"/>
              <w:spacing w:line="360" w:lineRule="auto"/>
              <w:jc w:val="center"/>
              <w:rPr>
                <w:rFonts w:ascii="宋体" w:hAnsi="宋体" w:cs="Times New Roman"/>
                <w:sz w:val="18"/>
                <w:szCs w:val="18"/>
                <w:lang w:eastAsia="zh-CN"/>
              </w:rPr>
            </w:pPr>
            <w:r>
              <w:rPr>
                <w:rFonts w:ascii="宋体" w:hAnsi="宋体" w:cs="宋体" w:hint="eastAsia"/>
                <w:sz w:val="18"/>
                <w:szCs w:val="18"/>
                <w:lang w:eastAsia="zh-CN"/>
              </w:rPr>
              <w:t>风险系数</w:t>
            </w:r>
            <w:r>
              <w:rPr>
                <w:rFonts w:ascii="宋体" w:hAnsi="宋体" w:cs="宋体" w:hint="eastAsia"/>
                <w:sz w:val="18"/>
                <w:szCs w:val="18"/>
              </w:rPr>
              <w:t>（</w:t>
            </w:r>
            <w:r>
              <w:rPr>
                <w:rFonts w:ascii="宋体" w:hAnsi="宋体" w:cs="宋体" w:hint="eastAsia"/>
                <w:spacing w:val="1"/>
                <w:sz w:val="18"/>
                <w:szCs w:val="18"/>
              </w:rPr>
              <w:t>%</w:t>
            </w:r>
            <w:r>
              <w:rPr>
                <w:rFonts w:ascii="宋体" w:hAnsi="宋体" w:cs="宋体" w:hint="eastAsia"/>
                <w:sz w:val="18"/>
                <w:szCs w:val="18"/>
              </w:rPr>
              <w:t>）</w:t>
            </w:r>
          </w:p>
        </w:tc>
        <w:tc>
          <w:tcPr>
            <w:tcW w:w="851" w:type="dxa"/>
            <w:tcBorders>
              <w:top w:val="single" w:sz="4" w:space="0" w:color="000000"/>
              <w:left w:val="single" w:sz="4" w:space="0" w:color="000000"/>
              <w:bottom w:val="single" w:sz="4" w:space="0" w:color="000000"/>
              <w:right w:val="single" w:sz="4" w:space="0" w:color="000000"/>
            </w:tcBorders>
            <w:vAlign w:val="center"/>
          </w:tcPr>
          <w:p w:rsidR="00870AD3" w:rsidRDefault="00E615B6">
            <w:pPr>
              <w:pStyle w:val="TableParagraph"/>
              <w:spacing w:line="360" w:lineRule="auto"/>
              <w:jc w:val="center"/>
              <w:rPr>
                <w:rFonts w:ascii="宋体" w:hAnsi="宋体" w:cs="Times New Roman"/>
                <w:sz w:val="18"/>
                <w:szCs w:val="18"/>
                <w:lang w:eastAsia="zh-CN"/>
              </w:rPr>
            </w:pPr>
            <w:r>
              <w:rPr>
                <w:rFonts w:ascii="宋体" w:hAnsi="宋体" w:cs="宋体" w:hint="eastAsia"/>
                <w:sz w:val="18"/>
                <w:szCs w:val="18"/>
                <w:lang w:eastAsia="zh-CN"/>
              </w:rPr>
              <w:t>基准单价</w:t>
            </w:r>
            <w:r>
              <w:rPr>
                <w:rFonts w:ascii="宋体" w:hAnsi="宋体" w:cs="宋体" w:hint="eastAsia"/>
                <w:sz w:val="18"/>
                <w:szCs w:val="18"/>
              </w:rPr>
              <w:t>（元）</w:t>
            </w:r>
          </w:p>
        </w:tc>
        <w:tc>
          <w:tcPr>
            <w:tcW w:w="851" w:type="dxa"/>
            <w:tcBorders>
              <w:top w:val="single" w:sz="4" w:space="0" w:color="000000"/>
              <w:left w:val="single" w:sz="4" w:space="0" w:color="000000"/>
              <w:bottom w:val="single" w:sz="4" w:space="0" w:color="000000"/>
              <w:right w:val="single" w:sz="4" w:space="0" w:color="000000"/>
            </w:tcBorders>
            <w:vAlign w:val="center"/>
          </w:tcPr>
          <w:p w:rsidR="00870AD3" w:rsidRDefault="00E615B6">
            <w:pPr>
              <w:pStyle w:val="TableParagraph"/>
              <w:spacing w:line="360" w:lineRule="auto"/>
              <w:jc w:val="center"/>
              <w:rPr>
                <w:rFonts w:ascii="宋体" w:hAnsi="宋体" w:cs="Times New Roman"/>
                <w:sz w:val="18"/>
                <w:szCs w:val="18"/>
                <w:lang w:eastAsia="zh-CN"/>
              </w:rPr>
            </w:pPr>
            <w:r>
              <w:rPr>
                <w:rFonts w:ascii="宋体" w:hAnsi="宋体" w:cs="宋体" w:hint="eastAsia"/>
                <w:sz w:val="18"/>
                <w:szCs w:val="18"/>
                <w:lang w:eastAsia="zh-CN"/>
              </w:rPr>
              <w:t>投标单价</w:t>
            </w:r>
            <w:r>
              <w:rPr>
                <w:rFonts w:ascii="宋体" w:hAnsi="宋体" w:cs="宋体" w:hint="eastAsia"/>
                <w:sz w:val="18"/>
                <w:szCs w:val="18"/>
              </w:rPr>
              <w:t>（元）</w:t>
            </w:r>
          </w:p>
        </w:tc>
        <w:tc>
          <w:tcPr>
            <w:tcW w:w="851" w:type="dxa"/>
            <w:tcBorders>
              <w:top w:val="single" w:sz="4" w:space="0" w:color="000000"/>
              <w:left w:val="single" w:sz="4" w:space="0" w:color="000000"/>
              <w:bottom w:val="single" w:sz="4" w:space="0" w:color="000000"/>
              <w:right w:val="single" w:sz="4" w:space="0" w:color="000000"/>
            </w:tcBorders>
            <w:vAlign w:val="center"/>
          </w:tcPr>
          <w:p w:rsidR="00870AD3" w:rsidRDefault="00E615B6">
            <w:pPr>
              <w:pStyle w:val="TableParagraph"/>
              <w:spacing w:line="360" w:lineRule="auto"/>
              <w:jc w:val="center"/>
              <w:rPr>
                <w:rFonts w:ascii="宋体" w:hAnsi="宋体" w:cs="Times New Roman"/>
                <w:sz w:val="18"/>
                <w:szCs w:val="18"/>
                <w:lang w:eastAsia="zh-CN"/>
              </w:rPr>
            </w:pPr>
            <w:r>
              <w:rPr>
                <w:rFonts w:ascii="宋体" w:hAnsi="宋体" w:cs="宋体" w:hint="eastAsia"/>
                <w:sz w:val="18"/>
                <w:szCs w:val="18"/>
                <w:lang w:eastAsia="zh-CN"/>
              </w:rPr>
              <w:t>发承包人确认单价（元）</w:t>
            </w:r>
          </w:p>
        </w:tc>
        <w:tc>
          <w:tcPr>
            <w:tcW w:w="768" w:type="dxa"/>
            <w:tcBorders>
              <w:top w:val="single" w:sz="4" w:space="0" w:color="000000"/>
              <w:left w:val="single" w:sz="4" w:space="0" w:color="000000"/>
              <w:bottom w:val="single" w:sz="4" w:space="0" w:color="000000"/>
              <w:right w:val="single" w:sz="4" w:space="0" w:color="000000"/>
            </w:tcBorders>
            <w:vAlign w:val="center"/>
          </w:tcPr>
          <w:p w:rsidR="00870AD3" w:rsidRDefault="00E615B6">
            <w:pPr>
              <w:pStyle w:val="TableParagraph"/>
              <w:spacing w:line="360" w:lineRule="auto"/>
              <w:jc w:val="center"/>
              <w:rPr>
                <w:rFonts w:ascii="宋体" w:hAnsi="宋体" w:cs="Times New Roman"/>
                <w:sz w:val="18"/>
                <w:szCs w:val="18"/>
                <w:lang w:eastAsia="zh-CN"/>
              </w:rPr>
            </w:pPr>
            <w:r>
              <w:rPr>
                <w:rFonts w:ascii="宋体" w:hAnsi="宋体" w:cs="宋体" w:hint="eastAsia"/>
                <w:sz w:val="18"/>
                <w:szCs w:val="18"/>
                <w:lang w:eastAsia="zh-CN"/>
              </w:rPr>
              <w:t>备注</w:t>
            </w:r>
          </w:p>
        </w:tc>
      </w:tr>
      <w:tr w:rsidR="00870AD3">
        <w:trPr>
          <w:trHeight w:hRule="exact" w:val="680"/>
          <w:jc w:val="center"/>
        </w:trPr>
        <w:tc>
          <w:tcPr>
            <w:tcW w:w="649" w:type="dxa"/>
            <w:tcBorders>
              <w:top w:val="single" w:sz="4" w:space="0" w:color="000000"/>
              <w:left w:val="single" w:sz="4" w:space="0" w:color="000000"/>
              <w:bottom w:val="single" w:sz="4" w:space="0" w:color="000000"/>
              <w:right w:val="single" w:sz="4" w:space="0" w:color="000000"/>
            </w:tcBorders>
            <w:vAlign w:val="center"/>
          </w:tcPr>
          <w:p w:rsidR="00870AD3" w:rsidRDefault="00870AD3">
            <w:pPr>
              <w:pStyle w:val="TableParagraph"/>
              <w:spacing w:line="360" w:lineRule="auto"/>
              <w:jc w:val="center"/>
              <w:rPr>
                <w:rFonts w:ascii="宋体" w:hAnsi="宋体" w:cs="Times New Roman"/>
                <w:sz w:val="18"/>
                <w:szCs w:val="18"/>
                <w:lang w:eastAsia="zh-CN"/>
              </w:rPr>
            </w:pPr>
          </w:p>
        </w:tc>
        <w:tc>
          <w:tcPr>
            <w:tcW w:w="1341" w:type="dxa"/>
            <w:tcBorders>
              <w:top w:val="single" w:sz="4" w:space="0" w:color="000000"/>
              <w:left w:val="single" w:sz="4" w:space="0" w:color="000000"/>
              <w:bottom w:val="single" w:sz="4" w:space="0" w:color="000000"/>
              <w:right w:val="single" w:sz="4" w:space="0" w:color="000000"/>
            </w:tcBorders>
          </w:tcPr>
          <w:p w:rsidR="00870AD3" w:rsidRDefault="00870AD3">
            <w:pPr>
              <w:spacing w:line="360" w:lineRule="auto"/>
              <w:rPr>
                <w:rFonts w:ascii="宋体" w:hAnsi="宋体"/>
              </w:rPr>
            </w:pPr>
          </w:p>
        </w:tc>
        <w:tc>
          <w:tcPr>
            <w:tcW w:w="1575" w:type="dxa"/>
            <w:tcBorders>
              <w:top w:val="single" w:sz="4" w:space="0" w:color="000000"/>
              <w:left w:val="single" w:sz="4" w:space="0" w:color="000000"/>
              <w:bottom w:val="single" w:sz="4" w:space="0" w:color="000000"/>
              <w:right w:val="single" w:sz="4" w:space="0" w:color="000000"/>
            </w:tcBorders>
            <w:vAlign w:val="center"/>
          </w:tcPr>
          <w:p w:rsidR="00870AD3" w:rsidRDefault="00870AD3">
            <w:pPr>
              <w:spacing w:line="360" w:lineRule="auto"/>
              <w:rPr>
                <w:rFonts w:ascii="宋体" w:hAnsi="宋体"/>
              </w:rPr>
            </w:pPr>
          </w:p>
        </w:tc>
        <w:tc>
          <w:tcPr>
            <w:tcW w:w="758" w:type="dxa"/>
            <w:tcBorders>
              <w:top w:val="single" w:sz="4" w:space="0" w:color="000000"/>
              <w:left w:val="single" w:sz="4" w:space="0" w:color="000000"/>
              <w:bottom w:val="single" w:sz="4" w:space="0" w:color="000000"/>
              <w:right w:val="single" w:sz="4" w:space="0" w:color="000000"/>
            </w:tcBorders>
            <w:vAlign w:val="center"/>
          </w:tcPr>
          <w:p w:rsidR="00870AD3" w:rsidRDefault="00870AD3">
            <w:pPr>
              <w:spacing w:line="360" w:lineRule="auto"/>
              <w:rPr>
                <w:rFonts w:ascii="宋体" w:hAnsi="宋体"/>
              </w:rPr>
            </w:pPr>
          </w:p>
        </w:tc>
        <w:tc>
          <w:tcPr>
            <w:tcW w:w="758" w:type="dxa"/>
            <w:tcBorders>
              <w:top w:val="single" w:sz="4" w:space="0" w:color="000000"/>
              <w:left w:val="single" w:sz="4" w:space="0" w:color="000000"/>
              <w:bottom w:val="single" w:sz="4" w:space="0" w:color="000000"/>
              <w:right w:val="single" w:sz="4" w:space="0" w:color="000000"/>
            </w:tcBorders>
            <w:vAlign w:val="center"/>
          </w:tcPr>
          <w:p w:rsidR="00870AD3" w:rsidRDefault="00870AD3">
            <w:pPr>
              <w:spacing w:line="360" w:lineRule="auto"/>
              <w:rPr>
                <w:rFonts w:ascii="宋体" w:hAnsi="宋体"/>
              </w:rPr>
            </w:pPr>
          </w:p>
        </w:tc>
        <w:tc>
          <w:tcPr>
            <w:tcW w:w="850" w:type="dxa"/>
            <w:tcBorders>
              <w:top w:val="single" w:sz="4" w:space="0" w:color="000000"/>
              <w:left w:val="single" w:sz="4" w:space="0" w:color="000000"/>
              <w:bottom w:val="single" w:sz="4" w:space="0" w:color="000000"/>
              <w:right w:val="single" w:sz="4" w:space="0" w:color="000000"/>
            </w:tcBorders>
            <w:vAlign w:val="center"/>
          </w:tcPr>
          <w:p w:rsidR="00870AD3" w:rsidRDefault="00870AD3">
            <w:pPr>
              <w:spacing w:line="360" w:lineRule="auto"/>
              <w:rPr>
                <w:rFonts w:ascii="宋体" w:hAnsi="宋体"/>
              </w:rPr>
            </w:pPr>
          </w:p>
        </w:tc>
        <w:tc>
          <w:tcPr>
            <w:tcW w:w="851" w:type="dxa"/>
            <w:tcBorders>
              <w:top w:val="single" w:sz="4" w:space="0" w:color="000000"/>
              <w:left w:val="single" w:sz="4" w:space="0" w:color="000000"/>
              <w:bottom w:val="single" w:sz="4" w:space="0" w:color="000000"/>
              <w:right w:val="single" w:sz="4" w:space="0" w:color="000000"/>
            </w:tcBorders>
            <w:vAlign w:val="center"/>
          </w:tcPr>
          <w:p w:rsidR="00870AD3" w:rsidRDefault="00870AD3">
            <w:pPr>
              <w:spacing w:line="360" w:lineRule="auto"/>
              <w:rPr>
                <w:rFonts w:ascii="宋体" w:hAnsi="宋体"/>
              </w:rPr>
            </w:pPr>
          </w:p>
        </w:tc>
        <w:tc>
          <w:tcPr>
            <w:tcW w:w="851" w:type="dxa"/>
            <w:tcBorders>
              <w:top w:val="single" w:sz="4" w:space="0" w:color="000000"/>
              <w:left w:val="single" w:sz="4" w:space="0" w:color="000000"/>
              <w:bottom w:val="single" w:sz="4" w:space="0" w:color="000000"/>
              <w:right w:val="single" w:sz="4" w:space="0" w:color="000000"/>
            </w:tcBorders>
            <w:vAlign w:val="center"/>
          </w:tcPr>
          <w:p w:rsidR="00870AD3" w:rsidRDefault="00870AD3">
            <w:pPr>
              <w:spacing w:line="360" w:lineRule="auto"/>
              <w:rPr>
                <w:rFonts w:ascii="宋体" w:hAnsi="宋体"/>
              </w:rPr>
            </w:pPr>
          </w:p>
        </w:tc>
        <w:tc>
          <w:tcPr>
            <w:tcW w:w="851" w:type="dxa"/>
            <w:tcBorders>
              <w:top w:val="single" w:sz="4" w:space="0" w:color="000000"/>
              <w:left w:val="single" w:sz="4" w:space="0" w:color="000000"/>
              <w:bottom w:val="single" w:sz="4" w:space="0" w:color="000000"/>
              <w:right w:val="single" w:sz="4" w:space="0" w:color="000000"/>
            </w:tcBorders>
            <w:vAlign w:val="center"/>
          </w:tcPr>
          <w:p w:rsidR="00870AD3" w:rsidRDefault="00870AD3">
            <w:pPr>
              <w:spacing w:line="360" w:lineRule="auto"/>
              <w:rPr>
                <w:rFonts w:ascii="宋体" w:hAnsi="宋体"/>
              </w:rPr>
            </w:pPr>
          </w:p>
        </w:tc>
        <w:tc>
          <w:tcPr>
            <w:tcW w:w="768" w:type="dxa"/>
            <w:tcBorders>
              <w:top w:val="single" w:sz="4" w:space="0" w:color="000000"/>
              <w:left w:val="single" w:sz="4" w:space="0" w:color="000000"/>
              <w:bottom w:val="single" w:sz="4" w:space="0" w:color="000000"/>
              <w:right w:val="single" w:sz="4" w:space="0" w:color="000000"/>
            </w:tcBorders>
            <w:vAlign w:val="center"/>
          </w:tcPr>
          <w:p w:rsidR="00870AD3" w:rsidRDefault="00870AD3">
            <w:pPr>
              <w:spacing w:line="360" w:lineRule="auto"/>
              <w:rPr>
                <w:rFonts w:ascii="宋体" w:hAnsi="宋体"/>
              </w:rPr>
            </w:pPr>
          </w:p>
        </w:tc>
      </w:tr>
      <w:tr w:rsidR="00870AD3">
        <w:trPr>
          <w:trHeight w:hRule="exact" w:val="680"/>
          <w:jc w:val="center"/>
        </w:trPr>
        <w:tc>
          <w:tcPr>
            <w:tcW w:w="649" w:type="dxa"/>
            <w:tcBorders>
              <w:top w:val="single" w:sz="4" w:space="0" w:color="000000"/>
              <w:left w:val="single" w:sz="4" w:space="0" w:color="000000"/>
              <w:bottom w:val="single" w:sz="4" w:space="0" w:color="000000"/>
              <w:right w:val="single" w:sz="4" w:space="0" w:color="000000"/>
            </w:tcBorders>
            <w:vAlign w:val="center"/>
          </w:tcPr>
          <w:p w:rsidR="00870AD3" w:rsidRDefault="00870AD3">
            <w:pPr>
              <w:pStyle w:val="TableParagraph"/>
              <w:spacing w:line="360" w:lineRule="auto"/>
              <w:jc w:val="center"/>
              <w:rPr>
                <w:rFonts w:ascii="宋体" w:hAnsi="宋体" w:cs="Times New Roman"/>
                <w:sz w:val="18"/>
                <w:szCs w:val="18"/>
                <w:lang w:eastAsia="zh-CN"/>
              </w:rPr>
            </w:pPr>
          </w:p>
        </w:tc>
        <w:tc>
          <w:tcPr>
            <w:tcW w:w="1341" w:type="dxa"/>
            <w:tcBorders>
              <w:top w:val="single" w:sz="4" w:space="0" w:color="000000"/>
              <w:left w:val="single" w:sz="4" w:space="0" w:color="000000"/>
              <w:bottom w:val="single" w:sz="4" w:space="0" w:color="000000"/>
              <w:right w:val="single" w:sz="4" w:space="0" w:color="000000"/>
            </w:tcBorders>
          </w:tcPr>
          <w:p w:rsidR="00870AD3" w:rsidRDefault="00870AD3">
            <w:pPr>
              <w:spacing w:line="360" w:lineRule="auto"/>
              <w:rPr>
                <w:rFonts w:ascii="宋体" w:hAnsi="宋体"/>
              </w:rPr>
            </w:pPr>
          </w:p>
        </w:tc>
        <w:tc>
          <w:tcPr>
            <w:tcW w:w="1575" w:type="dxa"/>
            <w:tcBorders>
              <w:top w:val="single" w:sz="4" w:space="0" w:color="000000"/>
              <w:left w:val="single" w:sz="4" w:space="0" w:color="000000"/>
              <w:bottom w:val="single" w:sz="4" w:space="0" w:color="000000"/>
              <w:right w:val="single" w:sz="4" w:space="0" w:color="000000"/>
            </w:tcBorders>
            <w:vAlign w:val="center"/>
          </w:tcPr>
          <w:p w:rsidR="00870AD3" w:rsidRDefault="00870AD3">
            <w:pPr>
              <w:spacing w:line="360" w:lineRule="auto"/>
              <w:rPr>
                <w:rFonts w:ascii="宋体" w:hAnsi="宋体"/>
              </w:rPr>
            </w:pPr>
          </w:p>
        </w:tc>
        <w:tc>
          <w:tcPr>
            <w:tcW w:w="758" w:type="dxa"/>
            <w:tcBorders>
              <w:top w:val="single" w:sz="4" w:space="0" w:color="000000"/>
              <w:left w:val="single" w:sz="4" w:space="0" w:color="000000"/>
              <w:bottom w:val="single" w:sz="4" w:space="0" w:color="000000"/>
              <w:right w:val="single" w:sz="4" w:space="0" w:color="000000"/>
            </w:tcBorders>
            <w:vAlign w:val="center"/>
          </w:tcPr>
          <w:p w:rsidR="00870AD3" w:rsidRDefault="00870AD3">
            <w:pPr>
              <w:spacing w:line="360" w:lineRule="auto"/>
              <w:rPr>
                <w:rFonts w:ascii="宋体" w:hAnsi="宋体"/>
              </w:rPr>
            </w:pPr>
          </w:p>
        </w:tc>
        <w:tc>
          <w:tcPr>
            <w:tcW w:w="758" w:type="dxa"/>
            <w:tcBorders>
              <w:top w:val="single" w:sz="4" w:space="0" w:color="000000"/>
              <w:left w:val="single" w:sz="4" w:space="0" w:color="000000"/>
              <w:bottom w:val="single" w:sz="4" w:space="0" w:color="000000"/>
              <w:right w:val="single" w:sz="4" w:space="0" w:color="000000"/>
            </w:tcBorders>
            <w:vAlign w:val="center"/>
          </w:tcPr>
          <w:p w:rsidR="00870AD3" w:rsidRDefault="00870AD3">
            <w:pPr>
              <w:spacing w:line="360" w:lineRule="auto"/>
              <w:rPr>
                <w:rFonts w:ascii="宋体" w:hAnsi="宋体"/>
              </w:rPr>
            </w:pPr>
          </w:p>
        </w:tc>
        <w:tc>
          <w:tcPr>
            <w:tcW w:w="850" w:type="dxa"/>
            <w:tcBorders>
              <w:top w:val="single" w:sz="4" w:space="0" w:color="000000"/>
              <w:left w:val="single" w:sz="4" w:space="0" w:color="000000"/>
              <w:bottom w:val="single" w:sz="4" w:space="0" w:color="000000"/>
              <w:right w:val="single" w:sz="4" w:space="0" w:color="000000"/>
            </w:tcBorders>
            <w:vAlign w:val="center"/>
          </w:tcPr>
          <w:p w:rsidR="00870AD3" w:rsidRDefault="00870AD3">
            <w:pPr>
              <w:spacing w:line="360" w:lineRule="auto"/>
              <w:rPr>
                <w:rFonts w:ascii="宋体" w:hAnsi="宋体"/>
              </w:rPr>
            </w:pPr>
          </w:p>
        </w:tc>
        <w:tc>
          <w:tcPr>
            <w:tcW w:w="851" w:type="dxa"/>
            <w:tcBorders>
              <w:top w:val="single" w:sz="4" w:space="0" w:color="000000"/>
              <w:left w:val="single" w:sz="4" w:space="0" w:color="000000"/>
              <w:bottom w:val="single" w:sz="4" w:space="0" w:color="000000"/>
              <w:right w:val="single" w:sz="4" w:space="0" w:color="000000"/>
            </w:tcBorders>
            <w:vAlign w:val="center"/>
          </w:tcPr>
          <w:p w:rsidR="00870AD3" w:rsidRDefault="00870AD3">
            <w:pPr>
              <w:spacing w:line="360" w:lineRule="auto"/>
              <w:rPr>
                <w:rFonts w:ascii="宋体" w:hAnsi="宋体"/>
              </w:rPr>
            </w:pPr>
          </w:p>
        </w:tc>
        <w:tc>
          <w:tcPr>
            <w:tcW w:w="851" w:type="dxa"/>
            <w:tcBorders>
              <w:top w:val="single" w:sz="4" w:space="0" w:color="000000"/>
              <w:left w:val="single" w:sz="4" w:space="0" w:color="000000"/>
              <w:bottom w:val="single" w:sz="4" w:space="0" w:color="000000"/>
              <w:right w:val="single" w:sz="4" w:space="0" w:color="000000"/>
            </w:tcBorders>
            <w:vAlign w:val="center"/>
          </w:tcPr>
          <w:p w:rsidR="00870AD3" w:rsidRDefault="00870AD3">
            <w:pPr>
              <w:spacing w:line="360" w:lineRule="auto"/>
              <w:rPr>
                <w:rFonts w:ascii="宋体" w:hAnsi="宋体"/>
              </w:rPr>
            </w:pPr>
          </w:p>
        </w:tc>
        <w:tc>
          <w:tcPr>
            <w:tcW w:w="851" w:type="dxa"/>
            <w:tcBorders>
              <w:top w:val="single" w:sz="4" w:space="0" w:color="000000"/>
              <w:left w:val="single" w:sz="4" w:space="0" w:color="000000"/>
              <w:bottom w:val="single" w:sz="4" w:space="0" w:color="000000"/>
              <w:right w:val="single" w:sz="4" w:space="0" w:color="000000"/>
            </w:tcBorders>
            <w:vAlign w:val="center"/>
          </w:tcPr>
          <w:p w:rsidR="00870AD3" w:rsidRDefault="00870AD3">
            <w:pPr>
              <w:spacing w:line="360" w:lineRule="auto"/>
              <w:rPr>
                <w:rFonts w:ascii="宋体" w:hAnsi="宋体"/>
              </w:rPr>
            </w:pPr>
          </w:p>
        </w:tc>
        <w:tc>
          <w:tcPr>
            <w:tcW w:w="768" w:type="dxa"/>
            <w:tcBorders>
              <w:top w:val="single" w:sz="4" w:space="0" w:color="000000"/>
              <w:left w:val="single" w:sz="4" w:space="0" w:color="000000"/>
              <w:bottom w:val="single" w:sz="4" w:space="0" w:color="000000"/>
              <w:right w:val="single" w:sz="4" w:space="0" w:color="000000"/>
            </w:tcBorders>
            <w:vAlign w:val="center"/>
          </w:tcPr>
          <w:p w:rsidR="00870AD3" w:rsidRDefault="00870AD3">
            <w:pPr>
              <w:spacing w:line="360" w:lineRule="auto"/>
              <w:rPr>
                <w:rFonts w:ascii="宋体" w:hAnsi="宋体"/>
              </w:rPr>
            </w:pPr>
          </w:p>
        </w:tc>
      </w:tr>
      <w:tr w:rsidR="00870AD3">
        <w:trPr>
          <w:trHeight w:hRule="exact" w:val="680"/>
          <w:jc w:val="center"/>
        </w:trPr>
        <w:tc>
          <w:tcPr>
            <w:tcW w:w="649" w:type="dxa"/>
            <w:tcBorders>
              <w:top w:val="single" w:sz="4" w:space="0" w:color="000000"/>
              <w:left w:val="single" w:sz="4" w:space="0" w:color="000000"/>
              <w:bottom w:val="single" w:sz="4" w:space="0" w:color="000000"/>
              <w:right w:val="single" w:sz="4" w:space="0" w:color="000000"/>
            </w:tcBorders>
            <w:vAlign w:val="center"/>
          </w:tcPr>
          <w:p w:rsidR="00870AD3" w:rsidRDefault="00870AD3">
            <w:pPr>
              <w:pStyle w:val="TableParagraph"/>
              <w:spacing w:line="360" w:lineRule="auto"/>
              <w:jc w:val="center"/>
              <w:rPr>
                <w:rFonts w:ascii="宋体" w:hAnsi="宋体" w:cs="Times New Roman"/>
                <w:sz w:val="18"/>
                <w:szCs w:val="18"/>
                <w:lang w:eastAsia="zh-CN"/>
              </w:rPr>
            </w:pPr>
          </w:p>
        </w:tc>
        <w:tc>
          <w:tcPr>
            <w:tcW w:w="1341" w:type="dxa"/>
            <w:tcBorders>
              <w:top w:val="single" w:sz="4" w:space="0" w:color="000000"/>
              <w:left w:val="single" w:sz="4" w:space="0" w:color="000000"/>
              <w:bottom w:val="single" w:sz="4" w:space="0" w:color="000000"/>
              <w:right w:val="single" w:sz="4" w:space="0" w:color="000000"/>
            </w:tcBorders>
          </w:tcPr>
          <w:p w:rsidR="00870AD3" w:rsidRDefault="00870AD3">
            <w:pPr>
              <w:spacing w:line="360" w:lineRule="auto"/>
              <w:rPr>
                <w:rFonts w:ascii="宋体" w:hAnsi="宋体"/>
              </w:rPr>
            </w:pPr>
          </w:p>
        </w:tc>
        <w:tc>
          <w:tcPr>
            <w:tcW w:w="1575" w:type="dxa"/>
            <w:tcBorders>
              <w:top w:val="single" w:sz="4" w:space="0" w:color="000000"/>
              <w:left w:val="single" w:sz="4" w:space="0" w:color="000000"/>
              <w:bottom w:val="single" w:sz="4" w:space="0" w:color="000000"/>
              <w:right w:val="single" w:sz="4" w:space="0" w:color="000000"/>
            </w:tcBorders>
            <w:vAlign w:val="center"/>
          </w:tcPr>
          <w:p w:rsidR="00870AD3" w:rsidRDefault="00870AD3">
            <w:pPr>
              <w:spacing w:line="360" w:lineRule="auto"/>
              <w:rPr>
                <w:rFonts w:ascii="宋体" w:hAnsi="宋体"/>
              </w:rPr>
            </w:pPr>
          </w:p>
        </w:tc>
        <w:tc>
          <w:tcPr>
            <w:tcW w:w="758" w:type="dxa"/>
            <w:tcBorders>
              <w:top w:val="single" w:sz="4" w:space="0" w:color="000000"/>
              <w:left w:val="single" w:sz="4" w:space="0" w:color="000000"/>
              <w:bottom w:val="single" w:sz="4" w:space="0" w:color="000000"/>
              <w:right w:val="single" w:sz="4" w:space="0" w:color="000000"/>
            </w:tcBorders>
            <w:vAlign w:val="center"/>
          </w:tcPr>
          <w:p w:rsidR="00870AD3" w:rsidRDefault="00870AD3">
            <w:pPr>
              <w:spacing w:line="360" w:lineRule="auto"/>
              <w:rPr>
                <w:rFonts w:ascii="宋体" w:hAnsi="宋体"/>
              </w:rPr>
            </w:pPr>
          </w:p>
        </w:tc>
        <w:tc>
          <w:tcPr>
            <w:tcW w:w="758" w:type="dxa"/>
            <w:tcBorders>
              <w:top w:val="single" w:sz="4" w:space="0" w:color="000000"/>
              <w:left w:val="single" w:sz="4" w:space="0" w:color="000000"/>
              <w:bottom w:val="single" w:sz="4" w:space="0" w:color="000000"/>
              <w:right w:val="single" w:sz="4" w:space="0" w:color="000000"/>
            </w:tcBorders>
            <w:vAlign w:val="center"/>
          </w:tcPr>
          <w:p w:rsidR="00870AD3" w:rsidRDefault="00870AD3">
            <w:pPr>
              <w:spacing w:line="360" w:lineRule="auto"/>
              <w:rPr>
                <w:rFonts w:ascii="宋体" w:hAnsi="宋体"/>
              </w:rPr>
            </w:pPr>
          </w:p>
        </w:tc>
        <w:tc>
          <w:tcPr>
            <w:tcW w:w="850" w:type="dxa"/>
            <w:tcBorders>
              <w:top w:val="single" w:sz="4" w:space="0" w:color="000000"/>
              <w:left w:val="single" w:sz="4" w:space="0" w:color="000000"/>
              <w:bottom w:val="single" w:sz="4" w:space="0" w:color="000000"/>
              <w:right w:val="single" w:sz="4" w:space="0" w:color="000000"/>
            </w:tcBorders>
            <w:vAlign w:val="center"/>
          </w:tcPr>
          <w:p w:rsidR="00870AD3" w:rsidRDefault="00870AD3">
            <w:pPr>
              <w:spacing w:line="360" w:lineRule="auto"/>
              <w:rPr>
                <w:rFonts w:ascii="宋体" w:hAnsi="宋体"/>
              </w:rPr>
            </w:pPr>
          </w:p>
        </w:tc>
        <w:tc>
          <w:tcPr>
            <w:tcW w:w="851" w:type="dxa"/>
            <w:tcBorders>
              <w:top w:val="single" w:sz="4" w:space="0" w:color="000000"/>
              <w:left w:val="single" w:sz="4" w:space="0" w:color="000000"/>
              <w:bottom w:val="single" w:sz="4" w:space="0" w:color="000000"/>
              <w:right w:val="single" w:sz="4" w:space="0" w:color="000000"/>
            </w:tcBorders>
            <w:vAlign w:val="center"/>
          </w:tcPr>
          <w:p w:rsidR="00870AD3" w:rsidRDefault="00870AD3">
            <w:pPr>
              <w:spacing w:line="360" w:lineRule="auto"/>
              <w:rPr>
                <w:rFonts w:ascii="宋体" w:hAnsi="宋体"/>
              </w:rPr>
            </w:pPr>
          </w:p>
        </w:tc>
        <w:tc>
          <w:tcPr>
            <w:tcW w:w="851" w:type="dxa"/>
            <w:tcBorders>
              <w:top w:val="single" w:sz="4" w:space="0" w:color="000000"/>
              <w:left w:val="single" w:sz="4" w:space="0" w:color="000000"/>
              <w:bottom w:val="single" w:sz="4" w:space="0" w:color="000000"/>
              <w:right w:val="single" w:sz="4" w:space="0" w:color="000000"/>
            </w:tcBorders>
            <w:vAlign w:val="center"/>
          </w:tcPr>
          <w:p w:rsidR="00870AD3" w:rsidRDefault="00870AD3">
            <w:pPr>
              <w:spacing w:line="360" w:lineRule="auto"/>
              <w:rPr>
                <w:rFonts w:ascii="宋体" w:hAnsi="宋体"/>
              </w:rPr>
            </w:pPr>
          </w:p>
        </w:tc>
        <w:tc>
          <w:tcPr>
            <w:tcW w:w="851" w:type="dxa"/>
            <w:tcBorders>
              <w:top w:val="single" w:sz="4" w:space="0" w:color="000000"/>
              <w:left w:val="single" w:sz="4" w:space="0" w:color="000000"/>
              <w:bottom w:val="single" w:sz="4" w:space="0" w:color="000000"/>
              <w:right w:val="single" w:sz="4" w:space="0" w:color="000000"/>
            </w:tcBorders>
            <w:vAlign w:val="center"/>
          </w:tcPr>
          <w:p w:rsidR="00870AD3" w:rsidRDefault="00870AD3">
            <w:pPr>
              <w:spacing w:line="360" w:lineRule="auto"/>
              <w:rPr>
                <w:rFonts w:ascii="宋体" w:hAnsi="宋体"/>
              </w:rPr>
            </w:pPr>
          </w:p>
        </w:tc>
        <w:tc>
          <w:tcPr>
            <w:tcW w:w="768" w:type="dxa"/>
            <w:tcBorders>
              <w:top w:val="single" w:sz="4" w:space="0" w:color="000000"/>
              <w:left w:val="single" w:sz="4" w:space="0" w:color="000000"/>
              <w:bottom w:val="single" w:sz="4" w:space="0" w:color="000000"/>
              <w:right w:val="single" w:sz="4" w:space="0" w:color="000000"/>
            </w:tcBorders>
            <w:vAlign w:val="center"/>
          </w:tcPr>
          <w:p w:rsidR="00870AD3" w:rsidRDefault="00870AD3">
            <w:pPr>
              <w:spacing w:line="360" w:lineRule="auto"/>
              <w:rPr>
                <w:rFonts w:ascii="宋体" w:hAnsi="宋体"/>
              </w:rPr>
            </w:pPr>
          </w:p>
        </w:tc>
      </w:tr>
      <w:tr w:rsidR="00870AD3">
        <w:trPr>
          <w:trHeight w:hRule="exact" w:val="680"/>
          <w:jc w:val="center"/>
        </w:trPr>
        <w:tc>
          <w:tcPr>
            <w:tcW w:w="649" w:type="dxa"/>
            <w:tcBorders>
              <w:top w:val="single" w:sz="4" w:space="0" w:color="000000"/>
              <w:left w:val="single" w:sz="4" w:space="0" w:color="000000"/>
              <w:bottom w:val="single" w:sz="2" w:space="0" w:color="auto"/>
              <w:right w:val="single" w:sz="4" w:space="0" w:color="000000"/>
            </w:tcBorders>
            <w:vAlign w:val="center"/>
          </w:tcPr>
          <w:p w:rsidR="00870AD3" w:rsidRDefault="00870AD3">
            <w:pPr>
              <w:pStyle w:val="TableParagraph"/>
              <w:spacing w:before="4" w:line="360" w:lineRule="auto"/>
              <w:rPr>
                <w:rFonts w:ascii="宋体" w:hAnsi="宋体" w:cs="Times New Roman"/>
                <w:sz w:val="14"/>
                <w:szCs w:val="14"/>
                <w:lang w:eastAsia="zh-CN"/>
              </w:rPr>
            </w:pPr>
          </w:p>
          <w:p w:rsidR="00870AD3" w:rsidRDefault="00870AD3">
            <w:pPr>
              <w:pStyle w:val="TableParagraph"/>
              <w:spacing w:before="4" w:line="360" w:lineRule="auto"/>
              <w:rPr>
                <w:rFonts w:ascii="宋体" w:hAnsi="宋体" w:cs="Times New Roman"/>
                <w:sz w:val="14"/>
                <w:szCs w:val="14"/>
                <w:lang w:eastAsia="zh-CN"/>
              </w:rPr>
            </w:pPr>
          </w:p>
        </w:tc>
        <w:tc>
          <w:tcPr>
            <w:tcW w:w="1341" w:type="dxa"/>
            <w:tcBorders>
              <w:top w:val="single" w:sz="4" w:space="0" w:color="000000"/>
              <w:left w:val="single" w:sz="4" w:space="0" w:color="000000"/>
              <w:bottom w:val="single" w:sz="2" w:space="0" w:color="auto"/>
              <w:right w:val="single" w:sz="4" w:space="0" w:color="000000"/>
            </w:tcBorders>
          </w:tcPr>
          <w:p w:rsidR="00870AD3" w:rsidRDefault="00870AD3">
            <w:pPr>
              <w:pStyle w:val="TableParagraph"/>
              <w:tabs>
                <w:tab w:val="left" w:pos="542"/>
              </w:tabs>
              <w:spacing w:line="360" w:lineRule="auto"/>
              <w:jc w:val="center"/>
              <w:rPr>
                <w:rFonts w:ascii="宋体" w:hAnsi="宋体" w:cs="Times New Roman"/>
                <w:sz w:val="18"/>
                <w:szCs w:val="18"/>
                <w:lang w:eastAsia="zh-CN"/>
              </w:rPr>
            </w:pPr>
          </w:p>
        </w:tc>
        <w:tc>
          <w:tcPr>
            <w:tcW w:w="1575" w:type="dxa"/>
            <w:tcBorders>
              <w:top w:val="single" w:sz="4" w:space="0" w:color="000000"/>
              <w:left w:val="single" w:sz="4" w:space="0" w:color="000000"/>
              <w:bottom w:val="single" w:sz="2" w:space="0" w:color="auto"/>
              <w:right w:val="single" w:sz="6" w:space="0" w:color="000000"/>
            </w:tcBorders>
            <w:vAlign w:val="center"/>
          </w:tcPr>
          <w:p w:rsidR="00870AD3" w:rsidRDefault="00870AD3">
            <w:pPr>
              <w:pStyle w:val="TableParagraph"/>
              <w:tabs>
                <w:tab w:val="left" w:pos="542"/>
              </w:tabs>
              <w:spacing w:line="360" w:lineRule="auto"/>
              <w:jc w:val="center"/>
              <w:rPr>
                <w:rFonts w:ascii="宋体" w:hAnsi="宋体" w:cs="Times New Roman"/>
                <w:sz w:val="18"/>
                <w:szCs w:val="18"/>
                <w:lang w:eastAsia="zh-CN"/>
              </w:rPr>
            </w:pPr>
          </w:p>
        </w:tc>
        <w:tc>
          <w:tcPr>
            <w:tcW w:w="758" w:type="dxa"/>
            <w:tcBorders>
              <w:top w:val="single" w:sz="4" w:space="0" w:color="000000"/>
              <w:left w:val="single" w:sz="6" w:space="0" w:color="000000"/>
              <w:bottom w:val="single" w:sz="2" w:space="0" w:color="auto"/>
              <w:right w:val="single" w:sz="4" w:space="0" w:color="000000"/>
            </w:tcBorders>
            <w:vAlign w:val="center"/>
          </w:tcPr>
          <w:p w:rsidR="00870AD3" w:rsidRDefault="00870AD3">
            <w:pPr>
              <w:pStyle w:val="TableParagraph"/>
              <w:tabs>
                <w:tab w:val="left" w:pos="542"/>
              </w:tabs>
              <w:spacing w:line="360" w:lineRule="auto"/>
              <w:jc w:val="center"/>
              <w:rPr>
                <w:rFonts w:ascii="宋体" w:hAnsi="宋体" w:cs="Times New Roman"/>
                <w:sz w:val="18"/>
                <w:szCs w:val="18"/>
                <w:lang w:eastAsia="zh-CN"/>
              </w:rPr>
            </w:pPr>
          </w:p>
        </w:tc>
        <w:tc>
          <w:tcPr>
            <w:tcW w:w="758" w:type="dxa"/>
            <w:tcBorders>
              <w:top w:val="single" w:sz="4" w:space="0" w:color="000000"/>
              <w:left w:val="single" w:sz="6" w:space="0" w:color="000000"/>
              <w:bottom w:val="single" w:sz="2" w:space="0" w:color="auto"/>
              <w:right w:val="single" w:sz="4" w:space="0" w:color="000000"/>
            </w:tcBorders>
            <w:vAlign w:val="center"/>
          </w:tcPr>
          <w:p w:rsidR="00870AD3" w:rsidRDefault="00870AD3">
            <w:pPr>
              <w:pStyle w:val="TableParagraph"/>
              <w:tabs>
                <w:tab w:val="left" w:pos="542"/>
              </w:tabs>
              <w:spacing w:line="360" w:lineRule="auto"/>
              <w:ind w:left="199"/>
              <w:jc w:val="center"/>
              <w:rPr>
                <w:rFonts w:ascii="宋体" w:hAnsi="宋体" w:cs="Times New Roman"/>
                <w:sz w:val="18"/>
                <w:szCs w:val="18"/>
                <w:lang w:eastAsia="zh-CN"/>
              </w:rPr>
            </w:pPr>
          </w:p>
        </w:tc>
        <w:tc>
          <w:tcPr>
            <w:tcW w:w="850" w:type="dxa"/>
            <w:tcBorders>
              <w:top w:val="single" w:sz="4" w:space="0" w:color="000000"/>
              <w:left w:val="single" w:sz="4" w:space="0" w:color="000000"/>
              <w:bottom w:val="single" w:sz="2" w:space="0" w:color="auto"/>
              <w:right w:val="single" w:sz="4" w:space="0" w:color="000000"/>
            </w:tcBorders>
            <w:vAlign w:val="center"/>
          </w:tcPr>
          <w:p w:rsidR="00870AD3" w:rsidRDefault="00870AD3">
            <w:pPr>
              <w:pStyle w:val="TableParagraph"/>
              <w:spacing w:line="360" w:lineRule="auto"/>
              <w:rPr>
                <w:rFonts w:ascii="宋体" w:hAnsi="宋体" w:cs="Times New Roman"/>
                <w:lang w:eastAsia="zh-CN"/>
              </w:rPr>
            </w:pPr>
          </w:p>
        </w:tc>
        <w:tc>
          <w:tcPr>
            <w:tcW w:w="851" w:type="dxa"/>
            <w:tcBorders>
              <w:top w:val="single" w:sz="4" w:space="0" w:color="000000"/>
              <w:left w:val="single" w:sz="4" w:space="0" w:color="000000"/>
              <w:bottom w:val="single" w:sz="2" w:space="0" w:color="auto"/>
              <w:right w:val="single" w:sz="4" w:space="0" w:color="000000"/>
            </w:tcBorders>
            <w:vAlign w:val="center"/>
          </w:tcPr>
          <w:p w:rsidR="00870AD3" w:rsidRDefault="00870AD3">
            <w:pPr>
              <w:pStyle w:val="TableParagraph"/>
              <w:spacing w:line="360" w:lineRule="auto"/>
              <w:jc w:val="center"/>
              <w:rPr>
                <w:rFonts w:ascii="宋体" w:hAnsi="宋体" w:cs="Times New Roman"/>
                <w:sz w:val="18"/>
                <w:szCs w:val="18"/>
              </w:rPr>
            </w:pPr>
          </w:p>
        </w:tc>
        <w:tc>
          <w:tcPr>
            <w:tcW w:w="851" w:type="dxa"/>
            <w:tcBorders>
              <w:top w:val="single" w:sz="4" w:space="0" w:color="000000"/>
              <w:left w:val="single" w:sz="4" w:space="0" w:color="000000"/>
              <w:bottom w:val="single" w:sz="2" w:space="0" w:color="auto"/>
              <w:right w:val="single" w:sz="4" w:space="0" w:color="000000"/>
            </w:tcBorders>
            <w:vAlign w:val="center"/>
          </w:tcPr>
          <w:p w:rsidR="00870AD3" w:rsidRDefault="00870AD3">
            <w:pPr>
              <w:pStyle w:val="TableParagraph"/>
              <w:spacing w:before="4" w:line="360" w:lineRule="auto"/>
              <w:rPr>
                <w:rFonts w:ascii="宋体" w:hAnsi="宋体" w:cs="Times New Roman"/>
                <w:sz w:val="14"/>
                <w:szCs w:val="14"/>
                <w:lang w:eastAsia="zh-CN"/>
              </w:rPr>
            </w:pPr>
          </w:p>
        </w:tc>
        <w:tc>
          <w:tcPr>
            <w:tcW w:w="851" w:type="dxa"/>
            <w:tcBorders>
              <w:top w:val="single" w:sz="4" w:space="0" w:color="000000"/>
              <w:left w:val="single" w:sz="4" w:space="0" w:color="000000"/>
              <w:bottom w:val="single" w:sz="2" w:space="0" w:color="auto"/>
              <w:right w:val="single" w:sz="4" w:space="0" w:color="000000"/>
            </w:tcBorders>
            <w:vAlign w:val="center"/>
          </w:tcPr>
          <w:p w:rsidR="00870AD3" w:rsidRDefault="00870AD3">
            <w:pPr>
              <w:pStyle w:val="TableParagraph"/>
              <w:spacing w:before="4" w:line="360" w:lineRule="auto"/>
              <w:rPr>
                <w:rFonts w:ascii="宋体" w:hAnsi="宋体" w:cs="Times New Roman"/>
                <w:sz w:val="14"/>
                <w:szCs w:val="14"/>
                <w:lang w:eastAsia="zh-CN"/>
              </w:rPr>
            </w:pPr>
          </w:p>
        </w:tc>
        <w:tc>
          <w:tcPr>
            <w:tcW w:w="768" w:type="dxa"/>
            <w:tcBorders>
              <w:top w:val="single" w:sz="4" w:space="0" w:color="000000"/>
              <w:left w:val="single" w:sz="4" w:space="0" w:color="000000"/>
              <w:bottom w:val="single" w:sz="2" w:space="0" w:color="auto"/>
              <w:right w:val="single" w:sz="4" w:space="0" w:color="000000"/>
            </w:tcBorders>
            <w:vAlign w:val="center"/>
          </w:tcPr>
          <w:p w:rsidR="00870AD3" w:rsidRDefault="00870AD3">
            <w:pPr>
              <w:pStyle w:val="TableParagraph"/>
              <w:spacing w:before="4" w:line="360" w:lineRule="auto"/>
              <w:rPr>
                <w:rFonts w:ascii="宋体" w:hAnsi="宋体" w:cs="Times New Roman"/>
                <w:sz w:val="14"/>
                <w:szCs w:val="14"/>
                <w:lang w:eastAsia="zh-CN"/>
              </w:rPr>
            </w:pPr>
          </w:p>
        </w:tc>
      </w:tr>
    </w:tbl>
    <w:p w:rsidR="00870AD3" w:rsidRDefault="00E615B6">
      <w:pPr>
        <w:spacing w:line="360" w:lineRule="auto"/>
        <w:ind w:firstLineChars="50" w:firstLine="90"/>
        <w:rPr>
          <w:rFonts w:ascii="宋体" w:hAnsi="宋体"/>
          <w:sz w:val="18"/>
          <w:szCs w:val="18"/>
        </w:rPr>
      </w:pPr>
      <w:r>
        <w:rPr>
          <w:rFonts w:ascii="宋体" w:hAnsi="宋体" w:cs="宋体" w:hint="eastAsia"/>
          <w:sz w:val="18"/>
          <w:szCs w:val="18"/>
        </w:rPr>
        <w:t>注：1.此表应由招标人填写除“数量”、“投标单价”栏之外的内容，投标人在投标时自主确定投标数量和单价。</w:t>
      </w:r>
    </w:p>
    <w:p w:rsidR="00870AD3" w:rsidRDefault="00E615B6">
      <w:pPr>
        <w:spacing w:line="360" w:lineRule="auto"/>
        <w:ind w:leftChars="205" w:left="520" w:hangingChars="50" w:hanging="90"/>
        <w:rPr>
          <w:rFonts w:ascii="宋体" w:hAnsi="宋体" w:cs="宋体"/>
          <w:sz w:val="18"/>
          <w:szCs w:val="18"/>
        </w:rPr>
      </w:pPr>
      <w:r>
        <w:rPr>
          <w:rFonts w:ascii="宋体" w:hAnsi="宋体" w:cs="宋体" w:hint="eastAsia"/>
          <w:sz w:val="18"/>
          <w:szCs w:val="18"/>
        </w:rPr>
        <w:t>2.招标人应优先采用工程造价管理机构发布的单价作为基准单价，未发布的，通过市场调查确定其基准单价。</w:t>
      </w:r>
    </w:p>
    <w:p w:rsidR="00870AD3" w:rsidRDefault="00E615B6">
      <w:pPr>
        <w:spacing w:line="360" w:lineRule="auto"/>
        <w:ind w:leftChars="205" w:left="520" w:hangingChars="50" w:hanging="90"/>
        <w:rPr>
          <w:rFonts w:ascii="宋体" w:hAnsi="宋体"/>
          <w:sz w:val="18"/>
          <w:szCs w:val="18"/>
        </w:rPr>
      </w:pPr>
      <w:r>
        <w:rPr>
          <w:rFonts w:ascii="宋体" w:hAnsi="宋体" w:cs="宋体" w:hint="eastAsia"/>
          <w:sz w:val="18"/>
          <w:szCs w:val="18"/>
        </w:rPr>
        <w:t>3.此表中不包含暂估单价的材料（工程设备）。</w:t>
      </w:r>
    </w:p>
    <w:p w:rsidR="00870AD3" w:rsidRDefault="00E615B6">
      <w:pPr>
        <w:pStyle w:val="ac"/>
        <w:jc w:val="right"/>
        <w:rPr>
          <w:rFonts w:ascii="宋体" w:eastAsia="宋体" w:hAnsi="宋体"/>
          <w:sz w:val="18"/>
          <w:szCs w:val="18"/>
        </w:rPr>
      </w:pPr>
      <w:r>
        <w:rPr>
          <w:rFonts w:ascii="宋体" w:eastAsia="宋体" w:hAnsi="宋体" w:hint="eastAsia"/>
          <w:sz w:val="18"/>
          <w:szCs w:val="18"/>
        </w:rPr>
        <w:t>表-21</w:t>
      </w:r>
    </w:p>
    <w:p w:rsidR="00870AD3" w:rsidRDefault="00E615B6">
      <w:pPr>
        <w:pStyle w:val="a6"/>
        <w:spacing w:line="360" w:lineRule="auto"/>
        <w:ind w:firstLine="0"/>
        <w:jc w:val="center"/>
        <w:rPr>
          <w:rFonts w:ascii="宋体" w:hAnsi="宋体"/>
          <w:b/>
          <w:bCs/>
          <w:sz w:val="36"/>
          <w:szCs w:val="36"/>
        </w:rPr>
      </w:pPr>
      <w:r>
        <w:rPr>
          <w:rFonts w:ascii="宋体" w:hAnsi="宋体"/>
          <w:b/>
          <w:bCs/>
          <w:sz w:val="36"/>
          <w:szCs w:val="36"/>
        </w:rPr>
        <w:br w:type="page"/>
      </w:r>
      <w:r>
        <w:rPr>
          <w:rFonts w:ascii="宋体" w:hAnsi="宋体" w:hint="eastAsia"/>
          <w:b/>
          <w:bCs/>
          <w:sz w:val="36"/>
          <w:szCs w:val="36"/>
        </w:rPr>
        <w:lastRenderedPageBreak/>
        <w:t>五、计划投入的主要施工机械设备表</w:t>
      </w:r>
    </w:p>
    <w:p w:rsidR="00870AD3" w:rsidRDefault="00870AD3">
      <w:pPr>
        <w:pStyle w:val="a6"/>
        <w:spacing w:line="360" w:lineRule="auto"/>
        <w:ind w:firstLine="0"/>
        <w:jc w:val="center"/>
        <w:rPr>
          <w:rFonts w:ascii="宋体" w:hAnsi="宋体"/>
          <w:sz w:val="25"/>
        </w:rPr>
      </w:pPr>
    </w:p>
    <w:tbl>
      <w:tblPr>
        <w:tblW w:w="89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08"/>
        <w:gridCol w:w="2300"/>
        <w:gridCol w:w="700"/>
        <w:gridCol w:w="700"/>
        <w:gridCol w:w="900"/>
        <w:gridCol w:w="900"/>
        <w:gridCol w:w="1100"/>
        <w:gridCol w:w="1100"/>
        <w:gridCol w:w="700"/>
      </w:tblGrid>
      <w:tr w:rsidR="00870AD3">
        <w:tc>
          <w:tcPr>
            <w:tcW w:w="508" w:type="dxa"/>
          </w:tcPr>
          <w:p w:rsidR="00870AD3" w:rsidRDefault="00E615B6">
            <w:pPr>
              <w:pStyle w:val="a6"/>
              <w:spacing w:line="360" w:lineRule="auto"/>
              <w:ind w:firstLine="0"/>
              <w:jc w:val="center"/>
              <w:rPr>
                <w:rFonts w:ascii="宋体" w:hAnsi="宋体"/>
                <w:kern w:val="2"/>
                <w:position w:val="-32"/>
                <w:sz w:val="23"/>
              </w:rPr>
            </w:pPr>
            <w:r>
              <w:rPr>
                <w:rFonts w:ascii="宋体" w:hAnsi="宋体" w:hint="eastAsia"/>
                <w:kern w:val="2"/>
                <w:position w:val="-32"/>
                <w:sz w:val="23"/>
              </w:rPr>
              <w:t>序号</w:t>
            </w:r>
          </w:p>
        </w:tc>
        <w:tc>
          <w:tcPr>
            <w:tcW w:w="2300" w:type="dxa"/>
          </w:tcPr>
          <w:p w:rsidR="00870AD3" w:rsidRDefault="00E615B6">
            <w:pPr>
              <w:pStyle w:val="a6"/>
              <w:spacing w:line="360" w:lineRule="auto"/>
              <w:ind w:firstLine="0"/>
              <w:jc w:val="center"/>
              <w:rPr>
                <w:rFonts w:ascii="宋体" w:hAnsi="宋体"/>
                <w:kern w:val="2"/>
                <w:position w:val="-50"/>
                <w:sz w:val="23"/>
              </w:rPr>
            </w:pPr>
            <w:r>
              <w:rPr>
                <w:rFonts w:ascii="宋体" w:hAnsi="宋体" w:hint="eastAsia"/>
                <w:kern w:val="2"/>
                <w:position w:val="-50"/>
                <w:sz w:val="23"/>
              </w:rPr>
              <w:t>机械设备名称</w:t>
            </w:r>
          </w:p>
        </w:tc>
        <w:tc>
          <w:tcPr>
            <w:tcW w:w="700" w:type="dxa"/>
          </w:tcPr>
          <w:p w:rsidR="00870AD3" w:rsidRDefault="00E615B6">
            <w:pPr>
              <w:pStyle w:val="a6"/>
              <w:spacing w:line="360" w:lineRule="auto"/>
              <w:ind w:firstLine="0"/>
              <w:jc w:val="center"/>
              <w:rPr>
                <w:rFonts w:ascii="宋体" w:hAnsi="宋体"/>
                <w:kern w:val="2"/>
                <w:position w:val="-30"/>
                <w:sz w:val="23"/>
              </w:rPr>
            </w:pPr>
            <w:r>
              <w:rPr>
                <w:rFonts w:ascii="宋体" w:hAnsi="宋体" w:hint="eastAsia"/>
                <w:kern w:val="2"/>
                <w:position w:val="-30"/>
                <w:sz w:val="23"/>
              </w:rPr>
              <w:t>型号规格</w:t>
            </w:r>
          </w:p>
        </w:tc>
        <w:tc>
          <w:tcPr>
            <w:tcW w:w="700" w:type="dxa"/>
          </w:tcPr>
          <w:p w:rsidR="00870AD3" w:rsidRDefault="00E615B6">
            <w:pPr>
              <w:pStyle w:val="a6"/>
              <w:spacing w:line="360" w:lineRule="auto"/>
              <w:ind w:firstLine="0"/>
              <w:jc w:val="center"/>
              <w:rPr>
                <w:rFonts w:ascii="宋体" w:hAnsi="宋体"/>
                <w:kern w:val="2"/>
                <w:position w:val="-50"/>
                <w:sz w:val="23"/>
              </w:rPr>
            </w:pPr>
            <w:r>
              <w:rPr>
                <w:rFonts w:ascii="宋体" w:hAnsi="宋体" w:hint="eastAsia"/>
                <w:kern w:val="2"/>
                <w:position w:val="-50"/>
                <w:sz w:val="23"/>
              </w:rPr>
              <w:t>数量</w:t>
            </w:r>
          </w:p>
        </w:tc>
        <w:tc>
          <w:tcPr>
            <w:tcW w:w="900" w:type="dxa"/>
          </w:tcPr>
          <w:p w:rsidR="00870AD3" w:rsidRDefault="00E615B6">
            <w:pPr>
              <w:pStyle w:val="a6"/>
              <w:spacing w:line="360" w:lineRule="auto"/>
              <w:ind w:firstLine="0"/>
              <w:jc w:val="center"/>
              <w:rPr>
                <w:rFonts w:ascii="宋体" w:hAnsi="宋体"/>
                <w:kern w:val="2"/>
                <w:position w:val="-30"/>
                <w:sz w:val="23"/>
              </w:rPr>
            </w:pPr>
            <w:r>
              <w:rPr>
                <w:rFonts w:ascii="宋体" w:hAnsi="宋体" w:hint="eastAsia"/>
                <w:kern w:val="2"/>
                <w:position w:val="-30"/>
                <w:sz w:val="23"/>
              </w:rPr>
              <w:t>国 别</w:t>
            </w:r>
          </w:p>
          <w:p w:rsidR="00870AD3" w:rsidRDefault="00E615B6">
            <w:pPr>
              <w:pStyle w:val="a6"/>
              <w:spacing w:line="360" w:lineRule="auto"/>
              <w:ind w:firstLine="0"/>
              <w:jc w:val="center"/>
              <w:rPr>
                <w:rFonts w:ascii="宋体" w:hAnsi="宋体"/>
                <w:kern w:val="2"/>
                <w:position w:val="-30"/>
                <w:sz w:val="23"/>
              </w:rPr>
            </w:pPr>
            <w:r>
              <w:rPr>
                <w:rFonts w:ascii="宋体" w:hAnsi="宋体" w:hint="eastAsia"/>
                <w:kern w:val="2"/>
                <w:position w:val="-30"/>
                <w:sz w:val="23"/>
              </w:rPr>
              <w:t>产 地</w:t>
            </w:r>
          </w:p>
        </w:tc>
        <w:tc>
          <w:tcPr>
            <w:tcW w:w="900" w:type="dxa"/>
          </w:tcPr>
          <w:p w:rsidR="00870AD3" w:rsidRDefault="00E615B6">
            <w:pPr>
              <w:pStyle w:val="a6"/>
              <w:spacing w:line="360" w:lineRule="auto"/>
              <w:ind w:firstLine="0"/>
              <w:jc w:val="center"/>
              <w:rPr>
                <w:rFonts w:ascii="宋体" w:hAnsi="宋体"/>
                <w:kern w:val="2"/>
                <w:position w:val="-30"/>
                <w:sz w:val="23"/>
              </w:rPr>
            </w:pPr>
            <w:r>
              <w:rPr>
                <w:rFonts w:ascii="宋体" w:hAnsi="宋体" w:hint="eastAsia"/>
                <w:kern w:val="2"/>
                <w:position w:val="-30"/>
                <w:sz w:val="23"/>
              </w:rPr>
              <w:t>制 造</w:t>
            </w:r>
          </w:p>
          <w:p w:rsidR="00870AD3" w:rsidRDefault="00E615B6">
            <w:pPr>
              <w:pStyle w:val="a6"/>
              <w:spacing w:line="360" w:lineRule="auto"/>
              <w:ind w:firstLine="0"/>
              <w:jc w:val="center"/>
              <w:rPr>
                <w:rFonts w:ascii="宋体" w:hAnsi="宋体"/>
                <w:kern w:val="2"/>
                <w:position w:val="-30"/>
                <w:sz w:val="23"/>
              </w:rPr>
            </w:pPr>
            <w:r>
              <w:rPr>
                <w:rFonts w:ascii="宋体" w:hAnsi="宋体" w:hint="eastAsia"/>
                <w:kern w:val="2"/>
                <w:position w:val="-30"/>
                <w:sz w:val="23"/>
              </w:rPr>
              <w:t>年 份</w:t>
            </w:r>
          </w:p>
        </w:tc>
        <w:tc>
          <w:tcPr>
            <w:tcW w:w="1100" w:type="dxa"/>
          </w:tcPr>
          <w:p w:rsidR="00870AD3" w:rsidRDefault="00E615B6">
            <w:pPr>
              <w:pStyle w:val="a6"/>
              <w:spacing w:line="360" w:lineRule="auto"/>
              <w:ind w:firstLine="0"/>
              <w:jc w:val="center"/>
              <w:rPr>
                <w:rFonts w:ascii="宋体" w:hAnsi="宋体"/>
                <w:kern w:val="2"/>
                <w:position w:val="-30"/>
                <w:sz w:val="21"/>
              </w:rPr>
            </w:pPr>
            <w:r>
              <w:rPr>
                <w:rFonts w:ascii="宋体" w:hAnsi="宋体" w:hint="eastAsia"/>
                <w:kern w:val="2"/>
                <w:position w:val="-30"/>
                <w:sz w:val="21"/>
              </w:rPr>
              <w:t>额定功率(KW)</w:t>
            </w:r>
          </w:p>
        </w:tc>
        <w:tc>
          <w:tcPr>
            <w:tcW w:w="1100" w:type="dxa"/>
          </w:tcPr>
          <w:p w:rsidR="00870AD3" w:rsidRDefault="00E615B6">
            <w:pPr>
              <w:pStyle w:val="a6"/>
              <w:spacing w:line="360" w:lineRule="auto"/>
              <w:ind w:firstLine="0"/>
              <w:jc w:val="center"/>
              <w:rPr>
                <w:rFonts w:ascii="宋体" w:hAnsi="宋体"/>
                <w:kern w:val="2"/>
                <w:position w:val="-30"/>
                <w:sz w:val="21"/>
              </w:rPr>
            </w:pPr>
            <w:r>
              <w:rPr>
                <w:rFonts w:ascii="宋体" w:hAnsi="宋体" w:hint="eastAsia"/>
                <w:kern w:val="2"/>
                <w:position w:val="-30"/>
                <w:sz w:val="21"/>
              </w:rPr>
              <w:t>生产能力(MH)</w:t>
            </w:r>
          </w:p>
        </w:tc>
        <w:tc>
          <w:tcPr>
            <w:tcW w:w="700" w:type="dxa"/>
          </w:tcPr>
          <w:p w:rsidR="00870AD3" w:rsidRDefault="00E615B6">
            <w:pPr>
              <w:pStyle w:val="a6"/>
              <w:spacing w:line="360" w:lineRule="auto"/>
              <w:ind w:firstLine="0"/>
              <w:jc w:val="center"/>
              <w:rPr>
                <w:rFonts w:ascii="宋体" w:hAnsi="宋体"/>
                <w:kern w:val="2"/>
                <w:position w:val="-50"/>
                <w:sz w:val="23"/>
              </w:rPr>
            </w:pPr>
            <w:r>
              <w:rPr>
                <w:rFonts w:ascii="宋体" w:hAnsi="宋体" w:hint="eastAsia"/>
                <w:kern w:val="2"/>
                <w:position w:val="-50"/>
                <w:sz w:val="23"/>
              </w:rPr>
              <w:t>备注</w:t>
            </w:r>
          </w:p>
        </w:tc>
      </w:tr>
      <w:tr w:rsidR="00870AD3">
        <w:trPr>
          <w:trHeight w:val="510"/>
        </w:trPr>
        <w:tc>
          <w:tcPr>
            <w:tcW w:w="508" w:type="dxa"/>
          </w:tcPr>
          <w:p w:rsidR="00870AD3" w:rsidRDefault="00870AD3">
            <w:pPr>
              <w:pStyle w:val="a6"/>
              <w:spacing w:line="360" w:lineRule="auto"/>
              <w:ind w:firstLine="0"/>
              <w:rPr>
                <w:rFonts w:ascii="宋体" w:hAnsi="宋体"/>
                <w:kern w:val="2"/>
                <w:sz w:val="25"/>
              </w:rPr>
            </w:pPr>
          </w:p>
        </w:tc>
        <w:tc>
          <w:tcPr>
            <w:tcW w:w="2300" w:type="dxa"/>
          </w:tcPr>
          <w:p w:rsidR="00870AD3" w:rsidRDefault="00870AD3">
            <w:pPr>
              <w:pStyle w:val="a6"/>
              <w:spacing w:line="360" w:lineRule="auto"/>
              <w:ind w:firstLine="0"/>
              <w:rPr>
                <w:rFonts w:ascii="宋体" w:hAnsi="宋体"/>
                <w:kern w:val="2"/>
                <w:sz w:val="25"/>
              </w:rPr>
            </w:pPr>
          </w:p>
        </w:tc>
        <w:tc>
          <w:tcPr>
            <w:tcW w:w="700" w:type="dxa"/>
          </w:tcPr>
          <w:p w:rsidR="00870AD3" w:rsidRDefault="00870AD3">
            <w:pPr>
              <w:pStyle w:val="a6"/>
              <w:spacing w:line="360" w:lineRule="auto"/>
              <w:ind w:firstLine="0"/>
              <w:rPr>
                <w:rFonts w:ascii="宋体" w:hAnsi="宋体"/>
                <w:kern w:val="2"/>
                <w:sz w:val="25"/>
              </w:rPr>
            </w:pPr>
          </w:p>
        </w:tc>
        <w:tc>
          <w:tcPr>
            <w:tcW w:w="700" w:type="dxa"/>
          </w:tcPr>
          <w:p w:rsidR="00870AD3" w:rsidRDefault="00870AD3">
            <w:pPr>
              <w:pStyle w:val="a6"/>
              <w:spacing w:line="360" w:lineRule="auto"/>
              <w:ind w:firstLine="0"/>
              <w:rPr>
                <w:rFonts w:ascii="宋体" w:hAnsi="宋体"/>
                <w:kern w:val="2"/>
                <w:sz w:val="25"/>
              </w:rPr>
            </w:pPr>
          </w:p>
        </w:tc>
        <w:tc>
          <w:tcPr>
            <w:tcW w:w="900" w:type="dxa"/>
          </w:tcPr>
          <w:p w:rsidR="00870AD3" w:rsidRDefault="00870AD3">
            <w:pPr>
              <w:pStyle w:val="a6"/>
              <w:spacing w:line="360" w:lineRule="auto"/>
              <w:ind w:firstLine="0"/>
              <w:rPr>
                <w:rFonts w:ascii="宋体" w:hAnsi="宋体"/>
                <w:kern w:val="2"/>
                <w:sz w:val="25"/>
              </w:rPr>
            </w:pPr>
          </w:p>
        </w:tc>
        <w:tc>
          <w:tcPr>
            <w:tcW w:w="900" w:type="dxa"/>
          </w:tcPr>
          <w:p w:rsidR="00870AD3" w:rsidRDefault="00870AD3">
            <w:pPr>
              <w:pStyle w:val="a6"/>
              <w:spacing w:line="360" w:lineRule="auto"/>
              <w:ind w:firstLine="0"/>
              <w:rPr>
                <w:rFonts w:ascii="宋体" w:hAnsi="宋体"/>
                <w:kern w:val="2"/>
                <w:sz w:val="25"/>
              </w:rPr>
            </w:pPr>
          </w:p>
        </w:tc>
        <w:tc>
          <w:tcPr>
            <w:tcW w:w="1100" w:type="dxa"/>
          </w:tcPr>
          <w:p w:rsidR="00870AD3" w:rsidRDefault="00870AD3">
            <w:pPr>
              <w:pStyle w:val="a6"/>
              <w:spacing w:line="360" w:lineRule="auto"/>
              <w:ind w:firstLine="0"/>
              <w:rPr>
                <w:rFonts w:ascii="宋体" w:hAnsi="宋体"/>
                <w:kern w:val="2"/>
                <w:sz w:val="25"/>
              </w:rPr>
            </w:pPr>
          </w:p>
        </w:tc>
        <w:tc>
          <w:tcPr>
            <w:tcW w:w="1100" w:type="dxa"/>
          </w:tcPr>
          <w:p w:rsidR="00870AD3" w:rsidRDefault="00870AD3">
            <w:pPr>
              <w:pStyle w:val="a6"/>
              <w:spacing w:line="360" w:lineRule="auto"/>
              <w:ind w:firstLine="0"/>
              <w:rPr>
                <w:rFonts w:ascii="宋体" w:hAnsi="宋体"/>
                <w:kern w:val="2"/>
                <w:sz w:val="25"/>
              </w:rPr>
            </w:pPr>
          </w:p>
        </w:tc>
        <w:tc>
          <w:tcPr>
            <w:tcW w:w="700" w:type="dxa"/>
          </w:tcPr>
          <w:p w:rsidR="00870AD3" w:rsidRDefault="00870AD3">
            <w:pPr>
              <w:pStyle w:val="a6"/>
              <w:spacing w:line="360" w:lineRule="auto"/>
              <w:ind w:firstLine="0"/>
              <w:rPr>
                <w:rFonts w:ascii="宋体" w:hAnsi="宋体"/>
                <w:kern w:val="2"/>
                <w:sz w:val="25"/>
              </w:rPr>
            </w:pPr>
          </w:p>
        </w:tc>
      </w:tr>
      <w:tr w:rsidR="00870AD3">
        <w:trPr>
          <w:trHeight w:val="510"/>
        </w:trPr>
        <w:tc>
          <w:tcPr>
            <w:tcW w:w="508" w:type="dxa"/>
          </w:tcPr>
          <w:p w:rsidR="00870AD3" w:rsidRDefault="00870AD3">
            <w:pPr>
              <w:pStyle w:val="a6"/>
              <w:spacing w:line="360" w:lineRule="auto"/>
              <w:ind w:firstLine="0"/>
              <w:rPr>
                <w:rFonts w:ascii="宋体" w:hAnsi="宋体"/>
                <w:kern w:val="2"/>
                <w:sz w:val="25"/>
              </w:rPr>
            </w:pPr>
          </w:p>
        </w:tc>
        <w:tc>
          <w:tcPr>
            <w:tcW w:w="2300" w:type="dxa"/>
          </w:tcPr>
          <w:p w:rsidR="00870AD3" w:rsidRDefault="00870AD3">
            <w:pPr>
              <w:pStyle w:val="a6"/>
              <w:spacing w:line="360" w:lineRule="auto"/>
              <w:ind w:firstLine="0"/>
              <w:rPr>
                <w:rFonts w:ascii="宋体" w:hAnsi="宋体"/>
                <w:kern w:val="2"/>
                <w:sz w:val="25"/>
              </w:rPr>
            </w:pPr>
          </w:p>
        </w:tc>
        <w:tc>
          <w:tcPr>
            <w:tcW w:w="700" w:type="dxa"/>
          </w:tcPr>
          <w:p w:rsidR="00870AD3" w:rsidRDefault="00870AD3">
            <w:pPr>
              <w:pStyle w:val="a6"/>
              <w:spacing w:line="360" w:lineRule="auto"/>
              <w:ind w:firstLine="0"/>
              <w:rPr>
                <w:rFonts w:ascii="宋体" w:hAnsi="宋体"/>
                <w:kern w:val="2"/>
                <w:sz w:val="25"/>
              </w:rPr>
            </w:pPr>
          </w:p>
        </w:tc>
        <w:tc>
          <w:tcPr>
            <w:tcW w:w="700" w:type="dxa"/>
          </w:tcPr>
          <w:p w:rsidR="00870AD3" w:rsidRDefault="00870AD3">
            <w:pPr>
              <w:pStyle w:val="a6"/>
              <w:spacing w:line="360" w:lineRule="auto"/>
              <w:ind w:firstLine="0"/>
              <w:rPr>
                <w:rFonts w:ascii="宋体" w:hAnsi="宋体"/>
                <w:kern w:val="2"/>
                <w:sz w:val="25"/>
              </w:rPr>
            </w:pPr>
          </w:p>
        </w:tc>
        <w:tc>
          <w:tcPr>
            <w:tcW w:w="900" w:type="dxa"/>
          </w:tcPr>
          <w:p w:rsidR="00870AD3" w:rsidRDefault="00870AD3">
            <w:pPr>
              <w:pStyle w:val="a6"/>
              <w:spacing w:line="360" w:lineRule="auto"/>
              <w:ind w:firstLine="0"/>
              <w:rPr>
                <w:rFonts w:ascii="宋体" w:hAnsi="宋体"/>
                <w:kern w:val="2"/>
                <w:sz w:val="25"/>
              </w:rPr>
            </w:pPr>
          </w:p>
        </w:tc>
        <w:tc>
          <w:tcPr>
            <w:tcW w:w="900" w:type="dxa"/>
          </w:tcPr>
          <w:p w:rsidR="00870AD3" w:rsidRDefault="00870AD3">
            <w:pPr>
              <w:pStyle w:val="a6"/>
              <w:spacing w:line="360" w:lineRule="auto"/>
              <w:ind w:firstLine="0"/>
              <w:rPr>
                <w:rFonts w:ascii="宋体" w:hAnsi="宋体"/>
                <w:kern w:val="2"/>
                <w:sz w:val="25"/>
              </w:rPr>
            </w:pPr>
          </w:p>
        </w:tc>
        <w:tc>
          <w:tcPr>
            <w:tcW w:w="1100" w:type="dxa"/>
          </w:tcPr>
          <w:p w:rsidR="00870AD3" w:rsidRDefault="00870AD3">
            <w:pPr>
              <w:pStyle w:val="a6"/>
              <w:spacing w:line="360" w:lineRule="auto"/>
              <w:ind w:firstLine="0"/>
              <w:rPr>
                <w:rFonts w:ascii="宋体" w:hAnsi="宋体"/>
                <w:kern w:val="2"/>
                <w:sz w:val="25"/>
              </w:rPr>
            </w:pPr>
          </w:p>
        </w:tc>
        <w:tc>
          <w:tcPr>
            <w:tcW w:w="1100" w:type="dxa"/>
          </w:tcPr>
          <w:p w:rsidR="00870AD3" w:rsidRDefault="00870AD3">
            <w:pPr>
              <w:pStyle w:val="a6"/>
              <w:spacing w:line="360" w:lineRule="auto"/>
              <w:ind w:firstLine="0"/>
              <w:rPr>
                <w:rFonts w:ascii="宋体" w:hAnsi="宋体"/>
                <w:kern w:val="2"/>
                <w:sz w:val="25"/>
              </w:rPr>
            </w:pPr>
          </w:p>
        </w:tc>
        <w:tc>
          <w:tcPr>
            <w:tcW w:w="700" w:type="dxa"/>
          </w:tcPr>
          <w:p w:rsidR="00870AD3" w:rsidRDefault="00870AD3">
            <w:pPr>
              <w:pStyle w:val="a6"/>
              <w:spacing w:line="360" w:lineRule="auto"/>
              <w:ind w:firstLine="0"/>
              <w:rPr>
                <w:rFonts w:ascii="宋体" w:hAnsi="宋体"/>
                <w:kern w:val="2"/>
                <w:sz w:val="25"/>
              </w:rPr>
            </w:pPr>
          </w:p>
        </w:tc>
      </w:tr>
      <w:tr w:rsidR="00870AD3">
        <w:trPr>
          <w:trHeight w:val="510"/>
        </w:trPr>
        <w:tc>
          <w:tcPr>
            <w:tcW w:w="508" w:type="dxa"/>
          </w:tcPr>
          <w:p w:rsidR="00870AD3" w:rsidRDefault="00870AD3">
            <w:pPr>
              <w:pStyle w:val="a6"/>
              <w:spacing w:line="360" w:lineRule="auto"/>
              <w:ind w:firstLine="0"/>
              <w:rPr>
                <w:rFonts w:ascii="宋体" w:hAnsi="宋体"/>
                <w:kern w:val="2"/>
                <w:sz w:val="25"/>
              </w:rPr>
            </w:pPr>
          </w:p>
        </w:tc>
        <w:tc>
          <w:tcPr>
            <w:tcW w:w="2300" w:type="dxa"/>
          </w:tcPr>
          <w:p w:rsidR="00870AD3" w:rsidRDefault="00870AD3">
            <w:pPr>
              <w:pStyle w:val="a6"/>
              <w:spacing w:line="360" w:lineRule="auto"/>
              <w:ind w:firstLine="0"/>
              <w:rPr>
                <w:rFonts w:ascii="宋体" w:hAnsi="宋体"/>
                <w:kern w:val="2"/>
                <w:sz w:val="25"/>
              </w:rPr>
            </w:pPr>
          </w:p>
        </w:tc>
        <w:tc>
          <w:tcPr>
            <w:tcW w:w="700" w:type="dxa"/>
          </w:tcPr>
          <w:p w:rsidR="00870AD3" w:rsidRDefault="00870AD3">
            <w:pPr>
              <w:pStyle w:val="a6"/>
              <w:spacing w:line="360" w:lineRule="auto"/>
              <w:ind w:firstLine="0"/>
              <w:rPr>
                <w:rFonts w:ascii="宋体" w:hAnsi="宋体"/>
                <w:kern w:val="2"/>
                <w:sz w:val="25"/>
              </w:rPr>
            </w:pPr>
          </w:p>
        </w:tc>
        <w:tc>
          <w:tcPr>
            <w:tcW w:w="700" w:type="dxa"/>
          </w:tcPr>
          <w:p w:rsidR="00870AD3" w:rsidRDefault="00870AD3">
            <w:pPr>
              <w:pStyle w:val="a6"/>
              <w:spacing w:line="360" w:lineRule="auto"/>
              <w:ind w:firstLine="0"/>
              <w:rPr>
                <w:rFonts w:ascii="宋体" w:hAnsi="宋体"/>
                <w:kern w:val="2"/>
                <w:sz w:val="25"/>
              </w:rPr>
            </w:pPr>
          </w:p>
        </w:tc>
        <w:tc>
          <w:tcPr>
            <w:tcW w:w="900" w:type="dxa"/>
          </w:tcPr>
          <w:p w:rsidR="00870AD3" w:rsidRDefault="00870AD3">
            <w:pPr>
              <w:pStyle w:val="a6"/>
              <w:spacing w:line="360" w:lineRule="auto"/>
              <w:ind w:firstLine="0"/>
              <w:rPr>
                <w:rFonts w:ascii="宋体" w:hAnsi="宋体"/>
                <w:kern w:val="2"/>
                <w:sz w:val="25"/>
              </w:rPr>
            </w:pPr>
          </w:p>
        </w:tc>
        <w:tc>
          <w:tcPr>
            <w:tcW w:w="900" w:type="dxa"/>
          </w:tcPr>
          <w:p w:rsidR="00870AD3" w:rsidRDefault="00870AD3">
            <w:pPr>
              <w:pStyle w:val="a6"/>
              <w:spacing w:line="360" w:lineRule="auto"/>
              <w:ind w:firstLine="0"/>
              <w:rPr>
                <w:rFonts w:ascii="宋体" w:hAnsi="宋体"/>
                <w:kern w:val="2"/>
                <w:sz w:val="25"/>
              </w:rPr>
            </w:pPr>
          </w:p>
        </w:tc>
        <w:tc>
          <w:tcPr>
            <w:tcW w:w="1100" w:type="dxa"/>
          </w:tcPr>
          <w:p w:rsidR="00870AD3" w:rsidRDefault="00870AD3">
            <w:pPr>
              <w:pStyle w:val="a6"/>
              <w:spacing w:line="360" w:lineRule="auto"/>
              <w:ind w:firstLine="0"/>
              <w:rPr>
                <w:rFonts w:ascii="宋体" w:hAnsi="宋体"/>
                <w:kern w:val="2"/>
                <w:sz w:val="25"/>
              </w:rPr>
            </w:pPr>
          </w:p>
        </w:tc>
        <w:tc>
          <w:tcPr>
            <w:tcW w:w="1100" w:type="dxa"/>
          </w:tcPr>
          <w:p w:rsidR="00870AD3" w:rsidRDefault="00870AD3">
            <w:pPr>
              <w:pStyle w:val="a6"/>
              <w:spacing w:line="360" w:lineRule="auto"/>
              <w:ind w:firstLine="0"/>
              <w:rPr>
                <w:rFonts w:ascii="宋体" w:hAnsi="宋体"/>
                <w:kern w:val="2"/>
                <w:sz w:val="25"/>
              </w:rPr>
            </w:pPr>
          </w:p>
        </w:tc>
        <w:tc>
          <w:tcPr>
            <w:tcW w:w="700" w:type="dxa"/>
          </w:tcPr>
          <w:p w:rsidR="00870AD3" w:rsidRDefault="00870AD3">
            <w:pPr>
              <w:pStyle w:val="a6"/>
              <w:spacing w:line="360" w:lineRule="auto"/>
              <w:ind w:firstLine="0"/>
              <w:rPr>
                <w:rFonts w:ascii="宋体" w:hAnsi="宋体"/>
                <w:kern w:val="2"/>
                <w:sz w:val="25"/>
              </w:rPr>
            </w:pPr>
          </w:p>
        </w:tc>
      </w:tr>
      <w:tr w:rsidR="00870AD3">
        <w:trPr>
          <w:trHeight w:val="510"/>
        </w:trPr>
        <w:tc>
          <w:tcPr>
            <w:tcW w:w="508" w:type="dxa"/>
          </w:tcPr>
          <w:p w:rsidR="00870AD3" w:rsidRDefault="00870AD3">
            <w:pPr>
              <w:pStyle w:val="a6"/>
              <w:spacing w:line="360" w:lineRule="auto"/>
              <w:ind w:firstLine="0"/>
              <w:rPr>
                <w:rFonts w:ascii="宋体" w:hAnsi="宋体"/>
                <w:kern w:val="2"/>
                <w:sz w:val="25"/>
              </w:rPr>
            </w:pPr>
          </w:p>
        </w:tc>
        <w:tc>
          <w:tcPr>
            <w:tcW w:w="2300" w:type="dxa"/>
          </w:tcPr>
          <w:p w:rsidR="00870AD3" w:rsidRDefault="00870AD3">
            <w:pPr>
              <w:pStyle w:val="a6"/>
              <w:spacing w:line="360" w:lineRule="auto"/>
              <w:ind w:firstLine="0"/>
              <w:rPr>
                <w:rFonts w:ascii="宋体" w:hAnsi="宋体"/>
                <w:kern w:val="2"/>
                <w:sz w:val="25"/>
              </w:rPr>
            </w:pPr>
          </w:p>
        </w:tc>
        <w:tc>
          <w:tcPr>
            <w:tcW w:w="700" w:type="dxa"/>
          </w:tcPr>
          <w:p w:rsidR="00870AD3" w:rsidRDefault="00870AD3">
            <w:pPr>
              <w:pStyle w:val="a6"/>
              <w:spacing w:line="360" w:lineRule="auto"/>
              <w:ind w:firstLine="0"/>
              <w:rPr>
                <w:rFonts w:ascii="宋体" w:hAnsi="宋体"/>
                <w:kern w:val="2"/>
                <w:sz w:val="25"/>
              </w:rPr>
            </w:pPr>
          </w:p>
        </w:tc>
        <w:tc>
          <w:tcPr>
            <w:tcW w:w="700" w:type="dxa"/>
          </w:tcPr>
          <w:p w:rsidR="00870AD3" w:rsidRDefault="00870AD3">
            <w:pPr>
              <w:pStyle w:val="a6"/>
              <w:spacing w:line="360" w:lineRule="auto"/>
              <w:ind w:firstLine="0"/>
              <w:rPr>
                <w:rFonts w:ascii="宋体" w:hAnsi="宋体"/>
                <w:kern w:val="2"/>
                <w:sz w:val="25"/>
              </w:rPr>
            </w:pPr>
          </w:p>
        </w:tc>
        <w:tc>
          <w:tcPr>
            <w:tcW w:w="900" w:type="dxa"/>
          </w:tcPr>
          <w:p w:rsidR="00870AD3" w:rsidRDefault="00870AD3">
            <w:pPr>
              <w:pStyle w:val="a6"/>
              <w:spacing w:line="360" w:lineRule="auto"/>
              <w:ind w:firstLine="0"/>
              <w:rPr>
                <w:rFonts w:ascii="宋体" w:hAnsi="宋体"/>
                <w:kern w:val="2"/>
                <w:sz w:val="25"/>
              </w:rPr>
            </w:pPr>
          </w:p>
        </w:tc>
        <w:tc>
          <w:tcPr>
            <w:tcW w:w="900" w:type="dxa"/>
          </w:tcPr>
          <w:p w:rsidR="00870AD3" w:rsidRDefault="00870AD3">
            <w:pPr>
              <w:pStyle w:val="a6"/>
              <w:spacing w:line="360" w:lineRule="auto"/>
              <w:ind w:firstLine="0"/>
              <w:rPr>
                <w:rFonts w:ascii="宋体" w:hAnsi="宋体"/>
                <w:kern w:val="2"/>
                <w:sz w:val="25"/>
              </w:rPr>
            </w:pPr>
          </w:p>
        </w:tc>
        <w:tc>
          <w:tcPr>
            <w:tcW w:w="1100" w:type="dxa"/>
          </w:tcPr>
          <w:p w:rsidR="00870AD3" w:rsidRDefault="00870AD3">
            <w:pPr>
              <w:pStyle w:val="a6"/>
              <w:spacing w:line="360" w:lineRule="auto"/>
              <w:ind w:firstLine="0"/>
              <w:rPr>
                <w:rFonts w:ascii="宋体" w:hAnsi="宋体"/>
                <w:kern w:val="2"/>
                <w:sz w:val="25"/>
              </w:rPr>
            </w:pPr>
          </w:p>
        </w:tc>
        <w:tc>
          <w:tcPr>
            <w:tcW w:w="1100" w:type="dxa"/>
          </w:tcPr>
          <w:p w:rsidR="00870AD3" w:rsidRDefault="00870AD3">
            <w:pPr>
              <w:pStyle w:val="a6"/>
              <w:spacing w:line="360" w:lineRule="auto"/>
              <w:ind w:firstLine="0"/>
              <w:rPr>
                <w:rFonts w:ascii="宋体" w:hAnsi="宋体"/>
                <w:kern w:val="2"/>
                <w:sz w:val="25"/>
              </w:rPr>
            </w:pPr>
          </w:p>
        </w:tc>
        <w:tc>
          <w:tcPr>
            <w:tcW w:w="700" w:type="dxa"/>
          </w:tcPr>
          <w:p w:rsidR="00870AD3" w:rsidRDefault="00870AD3">
            <w:pPr>
              <w:pStyle w:val="a6"/>
              <w:spacing w:line="360" w:lineRule="auto"/>
              <w:ind w:firstLine="0"/>
              <w:rPr>
                <w:rFonts w:ascii="宋体" w:hAnsi="宋体"/>
                <w:kern w:val="2"/>
                <w:sz w:val="25"/>
              </w:rPr>
            </w:pPr>
          </w:p>
        </w:tc>
      </w:tr>
      <w:tr w:rsidR="00870AD3">
        <w:trPr>
          <w:trHeight w:val="510"/>
        </w:trPr>
        <w:tc>
          <w:tcPr>
            <w:tcW w:w="508" w:type="dxa"/>
          </w:tcPr>
          <w:p w:rsidR="00870AD3" w:rsidRDefault="00870AD3">
            <w:pPr>
              <w:pStyle w:val="a6"/>
              <w:spacing w:line="360" w:lineRule="auto"/>
              <w:ind w:firstLine="0"/>
              <w:rPr>
                <w:rFonts w:ascii="宋体" w:hAnsi="宋体"/>
                <w:kern w:val="2"/>
                <w:sz w:val="25"/>
              </w:rPr>
            </w:pPr>
          </w:p>
        </w:tc>
        <w:tc>
          <w:tcPr>
            <w:tcW w:w="2300" w:type="dxa"/>
          </w:tcPr>
          <w:p w:rsidR="00870AD3" w:rsidRDefault="00870AD3">
            <w:pPr>
              <w:pStyle w:val="a6"/>
              <w:spacing w:line="360" w:lineRule="auto"/>
              <w:ind w:firstLine="0"/>
              <w:rPr>
                <w:rFonts w:ascii="宋体" w:hAnsi="宋体"/>
                <w:kern w:val="2"/>
                <w:sz w:val="25"/>
              </w:rPr>
            </w:pPr>
          </w:p>
        </w:tc>
        <w:tc>
          <w:tcPr>
            <w:tcW w:w="700" w:type="dxa"/>
          </w:tcPr>
          <w:p w:rsidR="00870AD3" w:rsidRDefault="00870AD3">
            <w:pPr>
              <w:pStyle w:val="a6"/>
              <w:spacing w:line="360" w:lineRule="auto"/>
              <w:ind w:firstLine="0"/>
              <w:rPr>
                <w:rFonts w:ascii="宋体" w:hAnsi="宋体"/>
                <w:kern w:val="2"/>
                <w:sz w:val="25"/>
              </w:rPr>
            </w:pPr>
          </w:p>
        </w:tc>
        <w:tc>
          <w:tcPr>
            <w:tcW w:w="700" w:type="dxa"/>
          </w:tcPr>
          <w:p w:rsidR="00870AD3" w:rsidRDefault="00870AD3">
            <w:pPr>
              <w:pStyle w:val="a6"/>
              <w:spacing w:line="360" w:lineRule="auto"/>
              <w:ind w:firstLine="0"/>
              <w:rPr>
                <w:rFonts w:ascii="宋体" w:hAnsi="宋体"/>
                <w:kern w:val="2"/>
                <w:sz w:val="25"/>
              </w:rPr>
            </w:pPr>
          </w:p>
        </w:tc>
        <w:tc>
          <w:tcPr>
            <w:tcW w:w="900" w:type="dxa"/>
          </w:tcPr>
          <w:p w:rsidR="00870AD3" w:rsidRDefault="00870AD3">
            <w:pPr>
              <w:pStyle w:val="a6"/>
              <w:spacing w:line="360" w:lineRule="auto"/>
              <w:ind w:firstLine="0"/>
              <w:rPr>
                <w:rFonts w:ascii="宋体" w:hAnsi="宋体"/>
                <w:kern w:val="2"/>
                <w:sz w:val="25"/>
              </w:rPr>
            </w:pPr>
          </w:p>
        </w:tc>
        <w:tc>
          <w:tcPr>
            <w:tcW w:w="900" w:type="dxa"/>
          </w:tcPr>
          <w:p w:rsidR="00870AD3" w:rsidRDefault="00870AD3">
            <w:pPr>
              <w:pStyle w:val="a6"/>
              <w:spacing w:line="360" w:lineRule="auto"/>
              <w:ind w:firstLine="0"/>
              <w:rPr>
                <w:rFonts w:ascii="宋体" w:hAnsi="宋体"/>
                <w:kern w:val="2"/>
                <w:sz w:val="25"/>
              </w:rPr>
            </w:pPr>
          </w:p>
        </w:tc>
        <w:tc>
          <w:tcPr>
            <w:tcW w:w="1100" w:type="dxa"/>
          </w:tcPr>
          <w:p w:rsidR="00870AD3" w:rsidRDefault="00870AD3">
            <w:pPr>
              <w:pStyle w:val="a6"/>
              <w:spacing w:line="360" w:lineRule="auto"/>
              <w:ind w:firstLine="0"/>
              <w:rPr>
                <w:rFonts w:ascii="宋体" w:hAnsi="宋体"/>
                <w:kern w:val="2"/>
                <w:sz w:val="25"/>
              </w:rPr>
            </w:pPr>
          </w:p>
        </w:tc>
        <w:tc>
          <w:tcPr>
            <w:tcW w:w="1100" w:type="dxa"/>
          </w:tcPr>
          <w:p w:rsidR="00870AD3" w:rsidRDefault="00870AD3">
            <w:pPr>
              <w:pStyle w:val="a6"/>
              <w:spacing w:line="360" w:lineRule="auto"/>
              <w:ind w:firstLine="0"/>
              <w:rPr>
                <w:rFonts w:ascii="宋体" w:hAnsi="宋体"/>
                <w:kern w:val="2"/>
                <w:sz w:val="25"/>
              </w:rPr>
            </w:pPr>
          </w:p>
        </w:tc>
        <w:tc>
          <w:tcPr>
            <w:tcW w:w="700" w:type="dxa"/>
          </w:tcPr>
          <w:p w:rsidR="00870AD3" w:rsidRDefault="00870AD3">
            <w:pPr>
              <w:pStyle w:val="a6"/>
              <w:spacing w:line="360" w:lineRule="auto"/>
              <w:ind w:firstLine="0"/>
              <w:rPr>
                <w:rFonts w:ascii="宋体" w:hAnsi="宋体"/>
                <w:kern w:val="2"/>
                <w:sz w:val="25"/>
              </w:rPr>
            </w:pPr>
          </w:p>
        </w:tc>
      </w:tr>
      <w:tr w:rsidR="00870AD3">
        <w:trPr>
          <w:trHeight w:val="510"/>
        </w:trPr>
        <w:tc>
          <w:tcPr>
            <w:tcW w:w="508" w:type="dxa"/>
          </w:tcPr>
          <w:p w:rsidR="00870AD3" w:rsidRDefault="00870AD3">
            <w:pPr>
              <w:pStyle w:val="a6"/>
              <w:spacing w:line="360" w:lineRule="auto"/>
              <w:ind w:firstLine="0"/>
              <w:rPr>
                <w:rFonts w:ascii="宋体" w:hAnsi="宋体"/>
                <w:kern w:val="2"/>
                <w:sz w:val="25"/>
              </w:rPr>
            </w:pPr>
          </w:p>
        </w:tc>
        <w:tc>
          <w:tcPr>
            <w:tcW w:w="2300" w:type="dxa"/>
          </w:tcPr>
          <w:p w:rsidR="00870AD3" w:rsidRDefault="00870AD3">
            <w:pPr>
              <w:pStyle w:val="a6"/>
              <w:spacing w:line="360" w:lineRule="auto"/>
              <w:ind w:firstLine="0"/>
              <w:rPr>
                <w:rFonts w:ascii="宋体" w:hAnsi="宋体"/>
                <w:kern w:val="2"/>
                <w:sz w:val="25"/>
              </w:rPr>
            </w:pPr>
          </w:p>
        </w:tc>
        <w:tc>
          <w:tcPr>
            <w:tcW w:w="700" w:type="dxa"/>
          </w:tcPr>
          <w:p w:rsidR="00870AD3" w:rsidRDefault="00870AD3">
            <w:pPr>
              <w:pStyle w:val="a6"/>
              <w:spacing w:line="360" w:lineRule="auto"/>
              <w:ind w:firstLine="0"/>
              <w:rPr>
                <w:rFonts w:ascii="宋体" w:hAnsi="宋体"/>
                <w:kern w:val="2"/>
                <w:sz w:val="25"/>
              </w:rPr>
            </w:pPr>
          </w:p>
        </w:tc>
        <w:tc>
          <w:tcPr>
            <w:tcW w:w="700" w:type="dxa"/>
          </w:tcPr>
          <w:p w:rsidR="00870AD3" w:rsidRDefault="00870AD3">
            <w:pPr>
              <w:pStyle w:val="a6"/>
              <w:spacing w:line="360" w:lineRule="auto"/>
              <w:ind w:firstLine="0"/>
              <w:rPr>
                <w:rFonts w:ascii="宋体" w:hAnsi="宋体"/>
                <w:kern w:val="2"/>
                <w:sz w:val="25"/>
              </w:rPr>
            </w:pPr>
          </w:p>
        </w:tc>
        <w:tc>
          <w:tcPr>
            <w:tcW w:w="900" w:type="dxa"/>
          </w:tcPr>
          <w:p w:rsidR="00870AD3" w:rsidRDefault="00870AD3">
            <w:pPr>
              <w:pStyle w:val="a6"/>
              <w:spacing w:line="360" w:lineRule="auto"/>
              <w:ind w:firstLine="0"/>
              <w:rPr>
                <w:rFonts w:ascii="宋体" w:hAnsi="宋体"/>
                <w:kern w:val="2"/>
                <w:sz w:val="25"/>
              </w:rPr>
            </w:pPr>
          </w:p>
        </w:tc>
        <w:tc>
          <w:tcPr>
            <w:tcW w:w="900" w:type="dxa"/>
          </w:tcPr>
          <w:p w:rsidR="00870AD3" w:rsidRDefault="00870AD3">
            <w:pPr>
              <w:pStyle w:val="a6"/>
              <w:spacing w:line="360" w:lineRule="auto"/>
              <w:ind w:firstLine="0"/>
              <w:rPr>
                <w:rFonts w:ascii="宋体" w:hAnsi="宋体"/>
                <w:kern w:val="2"/>
                <w:sz w:val="25"/>
              </w:rPr>
            </w:pPr>
          </w:p>
        </w:tc>
        <w:tc>
          <w:tcPr>
            <w:tcW w:w="1100" w:type="dxa"/>
          </w:tcPr>
          <w:p w:rsidR="00870AD3" w:rsidRDefault="00870AD3">
            <w:pPr>
              <w:pStyle w:val="a6"/>
              <w:spacing w:line="360" w:lineRule="auto"/>
              <w:ind w:firstLine="0"/>
              <w:rPr>
                <w:rFonts w:ascii="宋体" w:hAnsi="宋体"/>
                <w:kern w:val="2"/>
                <w:sz w:val="25"/>
              </w:rPr>
            </w:pPr>
          </w:p>
        </w:tc>
        <w:tc>
          <w:tcPr>
            <w:tcW w:w="1100" w:type="dxa"/>
          </w:tcPr>
          <w:p w:rsidR="00870AD3" w:rsidRDefault="00870AD3">
            <w:pPr>
              <w:pStyle w:val="a6"/>
              <w:spacing w:line="360" w:lineRule="auto"/>
              <w:ind w:firstLine="0"/>
              <w:rPr>
                <w:rFonts w:ascii="宋体" w:hAnsi="宋体"/>
                <w:kern w:val="2"/>
                <w:sz w:val="25"/>
              </w:rPr>
            </w:pPr>
          </w:p>
        </w:tc>
        <w:tc>
          <w:tcPr>
            <w:tcW w:w="700" w:type="dxa"/>
          </w:tcPr>
          <w:p w:rsidR="00870AD3" w:rsidRDefault="00870AD3">
            <w:pPr>
              <w:pStyle w:val="a6"/>
              <w:spacing w:line="360" w:lineRule="auto"/>
              <w:ind w:firstLine="0"/>
              <w:rPr>
                <w:rFonts w:ascii="宋体" w:hAnsi="宋体"/>
                <w:kern w:val="2"/>
                <w:sz w:val="25"/>
              </w:rPr>
            </w:pPr>
          </w:p>
        </w:tc>
      </w:tr>
      <w:tr w:rsidR="00870AD3">
        <w:trPr>
          <w:trHeight w:val="510"/>
        </w:trPr>
        <w:tc>
          <w:tcPr>
            <w:tcW w:w="508" w:type="dxa"/>
          </w:tcPr>
          <w:p w:rsidR="00870AD3" w:rsidRDefault="00870AD3">
            <w:pPr>
              <w:pStyle w:val="a6"/>
              <w:spacing w:line="360" w:lineRule="auto"/>
              <w:ind w:firstLine="0"/>
              <w:rPr>
                <w:rFonts w:ascii="宋体" w:hAnsi="宋体"/>
                <w:kern w:val="2"/>
                <w:sz w:val="25"/>
              </w:rPr>
            </w:pPr>
          </w:p>
        </w:tc>
        <w:tc>
          <w:tcPr>
            <w:tcW w:w="2300" w:type="dxa"/>
          </w:tcPr>
          <w:p w:rsidR="00870AD3" w:rsidRDefault="00870AD3">
            <w:pPr>
              <w:pStyle w:val="a6"/>
              <w:spacing w:line="360" w:lineRule="auto"/>
              <w:ind w:firstLine="0"/>
              <w:rPr>
                <w:rFonts w:ascii="宋体" w:hAnsi="宋体"/>
                <w:kern w:val="2"/>
                <w:sz w:val="25"/>
              </w:rPr>
            </w:pPr>
          </w:p>
        </w:tc>
        <w:tc>
          <w:tcPr>
            <w:tcW w:w="700" w:type="dxa"/>
          </w:tcPr>
          <w:p w:rsidR="00870AD3" w:rsidRDefault="00870AD3">
            <w:pPr>
              <w:pStyle w:val="a6"/>
              <w:spacing w:line="360" w:lineRule="auto"/>
              <w:ind w:firstLine="0"/>
              <w:rPr>
                <w:rFonts w:ascii="宋体" w:hAnsi="宋体"/>
                <w:kern w:val="2"/>
                <w:sz w:val="25"/>
              </w:rPr>
            </w:pPr>
          </w:p>
        </w:tc>
        <w:tc>
          <w:tcPr>
            <w:tcW w:w="700" w:type="dxa"/>
          </w:tcPr>
          <w:p w:rsidR="00870AD3" w:rsidRDefault="00870AD3">
            <w:pPr>
              <w:pStyle w:val="a6"/>
              <w:spacing w:line="360" w:lineRule="auto"/>
              <w:ind w:firstLine="0"/>
              <w:rPr>
                <w:rFonts w:ascii="宋体" w:hAnsi="宋体"/>
                <w:kern w:val="2"/>
                <w:sz w:val="25"/>
              </w:rPr>
            </w:pPr>
          </w:p>
        </w:tc>
        <w:tc>
          <w:tcPr>
            <w:tcW w:w="900" w:type="dxa"/>
          </w:tcPr>
          <w:p w:rsidR="00870AD3" w:rsidRDefault="00870AD3">
            <w:pPr>
              <w:pStyle w:val="a6"/>
              <w:spacing w:line="360" w:lineRule="auto"/>
              <w:ind w:firstLine="0"/>
              <w:rPr>
                <w:rFonts w:ascii="宋体" w:hAnsi="宋体"/>
                <w:kern w:val="2"/>
                <w:sz w:val="25"/>
              </w:rPr>
            </w:pPr>
          </w:p>
        </w:tc>
        <w:tc>
          <w:tcPr>
            <w:tcW w:w="900" w:type="dxa"/>
          </w:tcPr>
          <w:p w:rsidR="00870AD3" w:rsidRDefault="00870AD3">
            <w:pPr>
              <w:pStyle w:val="a6"/>
              <w:spacing w:line="360" w:lineRule="auto"/>
              <w:ind w:firstLine="0"/>
              <w:rPr>
                <w:rFonts w:ascii="宋体" w:hAnsi="宋体"/>
                <w:kern w:val="2"/>
                <w:sz w:val="25"/>
              </w:rPr>
            </w:pPr>
          </w:p>
        </w:tc>
        <w:tc>
          <w:tcPr>
            <w:tcW w:w="1100" w:type="dxa"/>
          </w:tcPr>
          <w:p w:rsidR="00870AD3" w:rsidRDefault="00870AD3">
            <w:pPr>
              <w:pStyle w:val="a6"/>
              <w:spacing w:line="360" w:lineRule="auto"/>
              <w:ind w:firstLine="0"/>
              <w:rPr>
                <w:rFonts w:ascii="宋体" w:hAnsi="宋体"/>
                <w:kern w:val="2"/>
                <w:sz w:val="25"/>
              </w:rPr>
            </w:pPr>
          </w:p>
        </w:tc>
        <w:tc>
          <w:tcPr>
            <w:tcW w:w="1100" w:type="dxa"/>
          </w:tcPr>
          <w:p w:rsidR="00870AD3" w:rsidRDefault="00870AD3">
            <w:pPr>
              <w:pStyle w:val="a6"/>
              <w:spacing w:line="360" w:lineRule="auto"/>
              <w:ind w:firstLine="0"/>
              <w:rPr>
                <w:rFonts w:ascii="宋体" w:hAnsi="宋体"/>
                <w:kern w:val="2"/>
                <w:sz w:val="25"/>
              </w:rPr>
            </w:pPr>
          </w:p>
        </w:tc>
        <w:tc>
          <w:tcPr>
            <w:tcW w:w="700" w:type="dxa"/>
          </w:tcPr>
          <w:p w:rsidR="00870AD3" w:rsidRDefault="00870AD3">
            <w:pPr>
              <w:pStyle w:val="a6"/>
              <w:spacing w:line="360" w:lineRule="auto"/>
              <w:ind w:firstLine="0"/>
              <w:rPr>
                <w:rFonts w:ascii="宋体" w:hAnsi="宋体"/>
                <w:kern w:val="2"/>
                <w:sz w:val="25"/>
              </w:rPr>
            </w:pPr>
          </w:p>
        </w:tc>
      </w:tr>
      <w:tr w:rsidR="00870AD3">
        <w:trPr>
          <w:trHeight w:val="510"/>
        </w:trPr>
        <w:tc>
          <w:tcPr>
            <w:tcW w:w="508" w:type="dxa"/>
          </w:tcPr>
          <w:p w:rsidR="00870AD3" w:rsidRDefault="00870AD3">
            <w:pPr>
              <w:pStyle w:val="a6"/>
              <w:spacing w:line="360" w:lineRule="auto"/>
              <w:ind w:firstLine="0"/>
              <w:rPr>
                <w:rFonts w:ascii="宋体" w:hAnsi="宋体"/>
                <w:kern w:val="2"/>
                <w:sz w:val="25"/>
              </w:rPr>
            </w:pPr>
          </w:p>
        </w:tc>
        <w:tc>
          <w:tcPr>
            <w:tcW w:w="2300" w:type="dxa"/>
          </w:tcPr>
          <w:p w:rsidR="00870AD3" w:rsidRDefault="00870AD3">
            <w:pPr>
              <w:pStyle w:val="a6"/>
              <w:spacing w:line="360" w:lineRule="auto"/>
              <w:ind w:firstLine="0"/>
              <w:rPr>
                <w:rFonts w:ascii="宋体" w:hAnsi="宋体"/>
                <w:kern w:val="2"/>
                <w:sz w:val="25"/>
              </w:rPr>
            </w:pPr>
          </w:p>
        </w:tc>
        <w:tc>
          <w:tcPr>
            <w:tcW w:w="700" w:type="dxa"/>
          </w:tcPr>
          <w:p w:rsidR="00870AD3" w:rsidRDefault="00870AD3">
            <w:pPr>
              <w:pStyle w:val="a6"/>
              <w:spacing w:line="360" w:lineRule="auto"/>
              <w:ind w:firstLine="0"/>
              <w:rPr>
                <w:rFonts w:ascii="宋体" w:hAnsi="宋体"/>
                <w:kern w:val="2"/>
                <w:sz w:val="25"/>
              </w:rPr>
            </w:pPr>
          </w:p>
        </w:tc>
        <w:tc>
          <w:tcPr>
            <w:tcW w:w="700" w:type="dxa"/>
          </w:tcPr>
          <w:p w:rsidR="00870AD3" w:rsidRDefault="00870AD3">
            <w:pPr>
              <w:pStyle w:val="a6"/>
              <w:spacing w:line="360" w:lineRule="auto"/>
              <w:ind w:firstLine="0"/>
              <w:rPr>
                <w:rFonts w:ascii="宋体" w:hAnsi="宋体"/>
                <w:kern w:val="2"/>
                <w:sz w:val="25"/>
              </w:rPr>
            </w:pPr>
          </w:p>
        </w:tc>
        <w:tc>
          <w:tcPr>
            <w:tcW w:w="900" w:type="dxa"/>
          </w:tcPr>
          <w:p w:rsidR="00870AD3" w:rsidRDefault="00870AD3">
            <w:pPr>
              <w:pStyle w:val="a6"/>
              <w:spacing w:line="360" w:lineRule="auto"/>
              <w:ind w:firstLine="0"/>
              <w:rPr>
                <w:rFonts w:ascii="宋体" w:hAnsi="宋体"/>
                <w:kern w:val="2"/>
                <w:sz w:val="25"/>
              </w:rPr>
            </w:pPr>
          </w:p>
        </w:tc>
        <w:tc>
          <w:tcPr>
            <w:tcW w:w="900" w:type="dxa"/>
          </w:tcPr>
          <w:p w:rsidR="00870AD3" w:rsidRDefault="00870AD3">
            <w:pPr>
              <w:pStyle w:val="a6"/>
              <w:spacing w:line="360" w:lineRule="auto"/>
              <w:ind w:firstLine="0"/>
              <w:rPr>
                <w:rFonts w:ascii="宋体" w:hAnsi="宋体"/>
                <w:kern w:val="2"/>
                <w:sz w:val="25"/>
              </w:rPr>
            </w:pPr>
          </w:p>
        </w:tc>
        <w:tc>
          <w:tcPr>
            <w:tcW w:w="1100" w:type="dxa"/>
          </w:tcPr>
          <w:p w:rsidR="00870AD3" w:rsidRDefault="00870AD3">
            <w:pPr>
              <w:pStyle w:val="a6"/>
              <w:spacing w:line="360" w:lineRule="auto"/>
              <w:ind w:firstLine="0"/>
              <w:rPr>
                <w:rFonts w:ascii="宋体" w:hAnsi="宋体"/>
                <w:kern w:val="2"/>
                <w:sz w:val="25"/>
              </w:rPr>
            </w:pPr>
          </w:p>
        </w:tc>
        <w:tc>
          <w:tcPr>
            <w:tcW w:w="1100" w:type="dxa"/>
          </w:tcPr>
          <w:p w:rsidR="00870AD3" w:rsidRDefault="00870AD3">
            <w:pPr>
              <w:pStyle w:val="a6"/>
              <w:spacing w:line="360" w:lineRule="auto"/>
              <w:ind w:firstLine="0"/>
              <w:rPr>
                <w:rFonts w:ascii="宋体" w:hAnsi="宋体"/>
                <w:kern w:val="2"/>
                <w:sz w:val="25"/>
              </w:rPr>
            </w:pPr>
          </w:p>
        </w:tc>
        <w:tc>
          <w:tcPr>
            <w:tcW w:w="700" w:type="dxa"/>
          </w:tcPr>
          <w:p w:rsidR="00870AD3" w:rsidRDefault="00870AD3">
            <w:pPr>
              <w:pStyle w:val="a6"/>
              <w:spacing w:line="360" w:lineRule="auto"/>
              <w:ind w:firstLine="0"/>
              <w:rPr>
                <w:rFonts w:ascii="宋体" w:hAnsi="宋体"/>
                <w:kern w:val="2"/>
                <w:sz w:val="25"/>
              </w:rPr>
            </w:pPr>
          </w:p>
        </w:tc>
      </w:tr>
      <w:tr w:rsidR="00870AD3">
        <w:trPr>
          <w:trHeight w:val="510"/>
        </w:trPr>
        <w:tc>
          <w:tcPr>
            <w:tcW w:w="508" w:type="dxa"/>
          </w:tcPr>
          <w:p w:rsidR="00870AD3" w:rsidRDefault="00870AD3">
            <w:pPr>
              <w:pStyle w:val="a6"/>
              <w:spacing w:line="360" w:lineRule="auto"/>
              <w:ind w:firstLine="0"/>
              <w:rPr>
                <w:rFonts w:ascii="宋体" w:hAnsi="宋体"/>
                <w:kern w:val="2"/>
                <w:sz w:val="25"/>
              </w:rPr>
            </w:pPr>
          </w:p>
        </w:tc>
        <w:tc>
          <w:tcPr>
            <w:tcW w:w="2300" w:type="dxa"/>
          </w:tcPr>
          <w:p w:rsidR="00870AD3" w:rsidRDefault="00870AD3">
            <w:pPr>
              <w:pStyle w:val="a6"/>
              <w:spacing w:line="360" w:lineRule="auto"/>
              <w:ind w:firstLine="0"/>
              <w:rPr>
                <w:rFonts w:ascii="宋体" w:hAnsi="宋体"/>
                <w:kern w:val="2"/>
                <w:sz w:val="25"/>
              </w:rPr>
            </w:pPr>
          </w:p>
        </w:tc>
        <w:tc>
          <w:tcPr>
            <w:tcW w:w="700" w:type="dxa"/>
          </w:tcPr>
          <w:p w:rsidR="00870AD3" w:rsidRDefault="00870AD3">
            <w:pPr>
              <w:pStyle w:val="a6"/>
              <w:spacing w:line="360" w:lineRule="auto"/>
              <w:ind w:firstLine="0"/>
              <w:rPr>
                <w:rFonts w:ascii="宋体" w:hAnsi="宋体"/>
                <w:kern w:val="2"/>
                <w:sz w:val="25"/>
              </w:rPr>
            </w:pPr>
          </w:p>
        </w:tc>
        <w:tc>
          <w:tcPr>
            <w:tcW w:w="700" w:type="dxa"/>
          </w:tcPr>
          <w:p w:rsidR="00870AD3" w:rsidRDefault="00870AD3">
            <w:pPr>
              <w:pStyle w:val="a6"/>
              <w:spacing w:line="360" w:lineRule="auto"/>
              <w:ind w:firstLine="0"/>
              <w:rPr>
                <w:rFonts w:ascii="宋体" w:hAnsi="宋体"/>
                <w:kern w:val="2"/>
                <w:sz w:val="25"/>
              </w:rPr>
            </w:pPr>
          </w:p>
        </w:tc>
        <w:tc>
          <w:tcPr>
            <w:tcW w:w="900" w:type="dxa"/>
          </w:tcPr>
          <w:p w:rsidR="00870AD3" w:rsidRDefault="00870AD3">
            <w:pPr>
              <w:pStyle w:val="a6"/>
              <w:spacing w:line="360" w:lineRule="auto"/>
              <w:ind w:firstLine="0"/>
              <w:rPr>
                <w:rFonts w:ascii="宋体" w:hAnsi="宋体"/>
                <w:kern w:val="2"/>
                <w:sz w:val="25"/>
              </w:rPr>
            </w:pPr>
          </w:p>
        </w:tc>
        <w:tc>
          <w:tcPr>
            <w:tcW w:w="900" w:type="dxa"/>
          </w:tcPr>
          <w:p w:rsidR="00870AD3" w:rsidRDefault="00870AD3">
            <w:pPr>
              <w:pStyle w:val="a6"/>
              <w:spacing w:line="360" w:lineRule="auto"/>
              <w:ind w:firstLine="0"/>
              <w:rPr>
                <w:rFonts w:ascii="宋体" w:hAnsi="宋体"/>
                <w:kern w:val="2"/>
                <w:sz w:val="25"/>
              </w:rPr>
            </w:pPr>
          </w:p>
        </w:tc>
        <w:tc>
          <w:tcPr>
            <w:tcW w:w="1100" w:type="dxa"/>
          </w:tcPr>
          <w:p w:rsidR="00870AD3" w:rsidRDefault="00870AD3">
            <w:pPr>
              <w:pStyle w:val="a6"/>
              <w:spacing w:line="360" w:lineRule="auto"/>
              <w:ind w:firstLine="0"/>
              <w:rPr>
                <w:rFonts w:ascii="宋体" w:hAnsi="宋体"/>
                <w:kern w:val="2"/>
                <w:sz w:val="25"/>
              </w:rPr>
            </w:pPr>
          </w:p>
        </w:tc>
        <w:tc>
          <w:tcPr>
            <w:tcW w:w="1100" w:type="dxa"/>
          </w:tcPr>
          <w:p w:rsidR="00870AD3" w:rsidRDefault="00870AD3">
            <w:pPr>
              <w:pStyle w:val="a6"/>
              <w:spacing w:line="360" w:lineRule="auto"/>
              <w:ind w:firstLine="0"/>
              <w:rPr>
                <w:rFonts w:ascii="宋体" w:hAnsi="宋体"/>
                <w:kern w:val="2"/>
                <w:sz w:val="25"/>
              </w:rPr>
            </w:pPr>
          </w:p>
        </w:tc>
        <w:tc>
          <w:tcPr>
            <w:tcW w:w="700" w:type="dxa"/>
          </w:tcPr>
          <w:p w:rsidR="00870AD3" w:rsidRDefault="00870AD3">
            <w:pPr>
              <w:pStyle w:val="a6"/>
              <w:spacing w:line="360" w:lineRule="auto"/>
              <w:ind w:firstLine="0"/>
              <w:rPr>
                <w:rFonts w:ascii="宋体" w:hAnsi="宋体"/>
                <w:kern w:val="2"/>
                <w:sz w:val="25"/>
              </w:rPr>
            </w:pPr>
          </w:p>
        </w:tc>
      </w:tr>
      <w:tr w:rsidR="00870AD3">
        <w:trPr>
          <w:trHeight w:val="510"/>
        </w:trPr>
        <w:tc>
          <w:tcPr>
            <w:tcW w:w="508" w:type="dxa"/>
          </w:tcPr>
          <w:p w:rsidR="00870AD3" w:rsidRDefault="00870AD3">
            <w:pPr>
              <w:pStyle w:val="a6"/>
              <w:spacing w:line="360" w:lineRule="auto"/>
              <w:ind w:firstLine="0"/>
              <w:rPr>
                <w:rFonts w:ascii="宋体" w:hAnsi="宋体"/>
                <w:kern w:val="2"/>
                <w:sz w:val="25"/>
              </w:rPr>
            </w:pPr>
          </w:p>
        </w:tc>
        <w:tc>
          <w:tcPr>
            <w:tcW w:w="2300" w:type="dxa"/>
          </w:tcPr>
          <w:p w:rsidR="00870AD3" w:rsidRDefault="00870AD3">
            <w:pPr>
              <w:pStyle w:val="a6"/>
              <w:spacing w:line="360" w:lineRule="auto"/>
              <w:ind w:firstLine="0"/>
              <w:rPr>
                <w:rFonts w:ascii="宋体" w:hAnsi="宋体"/>
                <w:kern w:val="2"/>
                <w:sz w:val="25"/>
              </w:rPr>
            </w:pPr>
          </w:p>
        </w:tc>
        <w:tc>
          <w:tcPr>
            <w:tcW w:w="700" w:type="dxa"/>
          </w:tcPr>
          <w:p w:rsidR="00870AD3" w:rsidRDefault="00870AD3">
            <w:pPr>
              <w:pStyle w:val="a6"/>
              <w:spacing w:line="360" w:lineRule="auto"/>
              <w:ind w:firstLine="0"/>
              <w:rPr>
                <w:rFonts w:ascii="宋体" w:hAnsi="宋体"/>
                <w:kern w:val="2"/>
                <w:sz w:val="25"/>
              </w:rPr>
            </w:pPr>
          </w:p>
        </w:tc>
        <w:tc>
          <w:tcPr>
            <w:tcW w:w="700" w:type="dxa"/>
          </w:tcPr>
          <w:p w:rsidR="00870AD3" w:rsidRDefault="00870AD3">
            <w:pPr>
              <w:pStyle w:val="a6"/>
              <w:spacing w:line="360" w:lineRule="auto"/>
              <w:ind w:firstLine="0"/>
              <w:rPr>
                <w:rFonts w:ascii="宋体" w:hAnsi="宋体"/>
                <w:kern w:val="2"/>
                <w:sz w:val="25"/>
              </w:rPr>
            </w:pPr>
          </w:p>
        </w:tc>
        <w:tc>
          <w:tcPr>
            <w:tcW w:w="900" w:type="dxa"/>
          </w:tcPr>
          <w:p w:rsidR="00870AD3" w:rsidRDefault="00870AD3">
            <w:pPr>
              <w:pStyle w:val="a6"/>
              <w:spacing w:line="360" w:lineRule="auto"/>
              <w:ind w:firstLine="0"/>
              <w:rPr>
                <w:rFonts w:ascii="宋体" w:hAnsi="宋体"/>
                <w:kern w:val="2"/>
                <w:sz w:val="25"/>
              </w:rPr>
            </w:pPr>
          </w:p>
        </w:tc>
        <w:tc>
          <w:tcPr>
            <w:tcW w:w="900" w:type="dxa"/>
          </w:tcPr>
          <w:p w:rsidR="00870AD3" w:rsidRDefault="00870AD3">
            <w:pPr>
              <w:pStyle w:val="a6"/>
              <w:spacing w:line="360" w:lineRule="auto"/>
              <w:ind w:firstLine="0"/>
              <w:rPr>
                <w:rFonts w:ascii="宋体" w:hAnsi="宋体"/>
                <w:kern w:val="2"/>
                <w:sz w:val="25"/>
              </w:rPr>
            </w:pPr>
          </w:p>
        </w:tc>
        <w:tc>
          <w:tcPr>
            <w:tcW w:w="1100" w:type="dxa"/>
          </w:tcPr>
          <w:p w:rsidR="00870AD3" w:rsidRDefault="00870AD3">
            <w:pPr>
              <w:pStyle w:val="a6"/>
              <w:spacing w:line="360" w:lineRule="auto"/>
              <w:ind w:firstLine="0"/>
              <w:rPr>
                <w:rFonts w:ascii="宋体" w:hAnsi="宋体"/>
                <w:kern w:val="2"/>
                <w:sz w:val="25"/>
              </w:rPr>
            </w:pPr>
          </w:p>
        </w:tc>
        <w:tc>
          <w:tcPr>
            <w:tcW w:w="1100" w:type="dxa"/>
          </w:tcPr>
          <w:p w:rsidR="00870AD3" w:rsidRDefault="00870AD3">
            <w:pPr>
              <w:pStyle w:val="a6"/>
              <w:spacing w:line="360" w:lineRule="auto"/>
              <w:ind w:firstLine="0"/>
              <w:rPr>
                <w:rFonts w:ascii="宋体" w:hAnsi="宋体"/>
                <w:kern w:val="2"/>
                <w:sz w:val="25"/>
              </w:rPr>
            </w:pPr>
          </w:p>
        </w:tc>
        <w:tc>
          <w:tcPr>
            <w:tcW w:w="700" w:type="dxa"/>
          </w:tcPr>
          <w:p w:rsidR="00870AD3" w:rsidRDefault="00870AD3">
            <w:pPr>
              <w:pStyle w:val="a6"/>
              <w:spacing w:line="360" w:lineRule="auto"/>
              <w:ind w:firstLine="0"/>
              <w:rPr>
                <w:rFonts w:ascii="宋体" w:hAnsi="宋体"/>
                <w:kern w:val="2"/>
                <w:sz w:val="25"/>
              </w:rPr>
            </w:pPr>
          </w:p>
        </w:tc>
      </w:tr>
      <w:tr w:rsidR="00870AD3">
        <w:trPr>
          <w:trHeight w:val="510"/>
        </w:trPr>
        <w:tc>
          <w:tcPr>
            <w:tcW w:w="508" w:type="dxa"/>
          </w:tcPr>
          <w:p w:rsidR="00870AD3" w:rsidRDefault="00870AD3">
            <w:pPr>
              <w:pStyle w:val="a6"/>
              <w:spacing w:line="360" w:lineRule="auto"/>
              <w:ind w:firstLine="0"/>
              <w:rPr>
                <w:rFonts w:ascii="宋体" w:hAnsi="宋体"/>
                <w:kern w:val="2"/>
                <w:sz w:val="25"/>
              </w:rPr>
            </w:pPr>
          </w:p>
        </w:tc>
        <w:tc>
          <w:tcPr>
            <w:tcW w:w="2300" w:type="dxa"/>
          </w:tcPr>
          <w:p w:rsidR="00870AD3" w:rsidRDefault="00870AD3">
            <w:pPr>
              <w:pStyle w:val="a6"/>
              <w:spacing w:line="360" w:lineRule="auto"/>
              <w:ind w:firstLine="0"/>
              <w:rPr>
                <w:rFonts w:ascii="宋体" w:hAnsi="宋体"/>
                <w:kern w:val="2"/>
                <w:sz w:val="25"/>
              </w:rPr>
            </w:pPr>
          </w:p>
        </w:tc>
        <w:tc>
          <w:tcPr>
            <w:tcW w:w="700" w:type="dxa"/>
          </w:tcPr>
          <w:p w:rsidR="00870AD3" w:rsidRDefault="00870AD3">
            <w:pPr>
              <w:pStyle w:val="a6"/>
              <w:spacing w:line="360" w:lineRule="auto"/>
              <w:ind w:firstLine="0"/>
              <w:rPr>
                <w:rFonts w:ascii="宋体" w:hAnsi="宋体"/>
                <w:kern w:val="2"/>
                <w:sz w:val="25"/>
              </w:rPr>
            </w:pPr>
          </w:p>
        </w:tc>
        <w:tc>
          <w:tcPr>
            <w:tcW w:w="700" w:type="dxa"/>
          </w:tcPr>
          <w:p w:rsidR="00870AD3" w:rsidRDefault="00870AD3">
            <w:pPr>
              <w:pStyle w:val="a6"/>
              <w:spacing w:line="360" w:lineRule="auto"/>
              <w:ind w:firstLine="0"/>
              <w:rPr>
                <w:rFonts w:ascii="宋体" w:hAnsi="宋体"/>
                <w:kern w:val="2"/>
                <w:sz w:val="25"/>
              </w:rPr>
            </w:pPr>
          </w:p>
        </w:tc>
        <w:tc>
          <w:tcPr>
            <w:tcW w:w="900" w:type="dxa"/>
          </w:tcPr>
          <w:p w:rsidR="00870AD3" w:rsidRDefault="00870AD3">
            <w:pPr>
              <w:pStyle w:val="a6"/>
              <w:spacing w:line="360" w:lineRule="auto"/>
              <w:ind w:firstLine="0"/>
              <w:rPr>
                <w:rFonts w:ascii="宋体" w:hAnsi="宋体"/>
                <w:kern w:val="2"/>
                <w:sz w:val="25"/>
              </w:rPr>
            </w:pPr>
          </w:p>
        </w:tc>
        <w:tc>
          <w:tcPr>
            <w:tcW w:w="900" w:type="dxa"/>
          </w:tcPr>
          <w:p w:rsidR="00870AD3" w:rsidRDefault="00870AD3">
            <w:pPr>
              <w:pStyle w:val="a6"/>
              <w:spacing w:line="360" w:lineRule="auto"/>
              <w:ind w:firstLine="0"/>
              <w:rPr>
                <w:rFonts w:ascii="宋体" w:hAnsi="宋体"/>
                <w:kern w:val="2"/>
                <w:sz w:val="25"/>
              </w:rPr>
            </w:pPr>
          </w:p>
        </w:tc>
        <w:tc>
          <w:tcPr>
            <w:tcW w:w="1100" w:type="dxa"/>
          </w:tcPr>
          <w:p w:rsidR="00870AD3" w:rsidRDefault="00870AD3">
            <w:pPr>
              <w:pStyle w:val="a6"/>
              <w:spacing w:line="360" w:lineRule="auto"/>
              <w:ind w:firstLine="0"/>
              <w:rPr>
                <w:rFonts w:ascii="宋体" w:hAnsi="宋体"/>
                <w:kern w:val="2"/>
                <w:sz w:val="25"/>
              </w:rPr>
            </w:pPr>
          </w:p>
        </w:tc>
        <w:tc>
          <w:tcPr>
            <w:tcW w:w="1100" w:type="dxa"/>
          </w:tcPr>
          <w:p w:rsidR="00870AD3" w:rsidRDefault="00870AD3">
            <w:pPr>
              <w:pStyle w:val="a6"/>
              <w:spacing w:line="360" w:lineRule="auto"/>
              <w:ind w:firstLine="0"/>
              <w:rPr>
                <w:rFonts w:ascii="宋体" w:hAnsi="宋体"/>
                <w:kern w:val="2"/>
                <w:sz w:val="25"/>
              </w:rPr>
            </w:pPr>
          </w:p>
        </w:tc>
        <w:tc>
          <w:tcPr>
            <w:tcW w:w="700" w:type="dxa"/>
          </w:tcPr>
          <w:p w:rsidR="00870AD3" w:rsidRDefault="00870AD3">
            <w:pPr>
              <w:pStyle w:val="a6"/>
              <w:spacing w:line="360" w:lineRule="auto"/>
              <w:ind w:firstLine="0"/>
              <w:rPr>
                <w:rFonts w:ascii="宋体" w:hAnsi="宋体"/>
                <w:kern w:val="2"/>
                <w:sz w:val="25"/>
              </w:rPr>
            </w:pPr>
          </w:p>
        </w:tc>
      </w:tr>
      <w:tr w:rsidR="00870AD3">
        <w:trPr>
          <w:trHeight w:val="510"/>
        </w:trPr>
        <w:tc>
          <w:tcPr>
            <w:tcW w:w="508" w:type="dxa"/>
          </w:tcPr>
          <w:p w:rsidR="00870AD3" w:rsidRDefault="00870AD3">
            <w:pPr>
              <w:pStyle w:val="a6"/>
              <w:spacing w:line="360" w:lineRule="auto"/>
              <w:ind w:firstLine="0"/>
              <w:rPr>
                <w:rFonts w:ascii="宋体" w:hAnsi="宋体"/>
                <w:kern w:val="2"/>
                <w:sz w:val="25"/>
              </w:rPr>
            </w:pPr>
          </w:p>
        </w:tc>
        <w:tc>
          <w:tcPr>
            <w:tcW w:w="2300" w:type="dxa"/>
          </w:tcPr>
          <w:p w:rsidR="00870AD3" w:rsidRDefault="00870AD3">
            <w:pPr>
              <w:pStyle w:val="a6"/>
              <w:spacing w:line="360" w:lineRule="auto"/>
              <w:ind w:firstLine="0"/>
              <w:rPr>
                <w:rFonts w:ascii="宋体" w:hAnsi="宋体"/>
                <w:kern w:val="2"/>
                <w:sz w:val="25"/>
              </w:rPr>
            </w:pPr>
          </w:p>
        </w:tc>
        <w:tc>
          <w:tcPr>
            <w:tcW w:w="700" w:type="dxa"/>
          </w:tcPr>
          <w:p w:rsidR="00870AD3" w:rsidRDefault="00870AD3">
            <w:pPr>
              <w:pStyle w:val="a6"/>
              <w:spacing w:line="360" w:lineRule="auto"/>
              <w:ind w:firstLine="0"/>
              <w:rPr>
                <w:rFonts w:ascii="宋体" w:hAnsi="宋体"/>
                <w:kern w:val="2"/>
                <w:sz w:val="25"/>
              </w:rPr>
            </w:pPr>
          </w:p>
        </w:tc>
        <w:tc>
          <w:tcPr>
            <w:tcW w:w="700" w:type="dxa"/>
          </w:tcPr>
          <w:p w:rsidR="00870AD3" w:rsidRDefault="00870AD3">
            <w:pPr>
              <w:pStyle w:val="a6"/>
              <w:spacing w:line="360" w:lineRule="auto"/>
              <w:ind w:firstLine="0"/>
              <w:rPr>
                <w:rFonts w:ascii="宋体" w:hAnsi="宋体"/>
                <w:kern w:val="2"/>
                <w:sz w:val="25"/>
              </w:rPr>
            </w:pPr>
          </w:p>
        </w:tc>
        <w:tc>
          <w:tcPr>
            <w:tcW w:w="900" w:type="dxa"/>
          </w:tcPr>
          <w:p w:rsidR="00870AD3" w:rsidRDefault="00870AD3">
            <w:pPr>
              <w:pStyle w:val="a6"/>
              <w:spacing w:line="360" w:lineRule="auto"/>
              <w:ind w:firstLine="0"/>
              <w:rPr>
                <w:rFonts w:ascii="宋体" w:hAnsi="宋体"/>
                <w:kern w:val="2"/>
                <w:sz w:val="25"/>
              </w:rPr>
            </w:pPr>
          </w:p>
        </w:tc>
        <w:tc>
          <w:tcPr>
            <w:tcW w:w="900" w:type="dxa"/>
          </w:tcPr>
          <w:p w:rsidR="00870AD3" w:rsidRDefault="00870AD3">
            <w:pPr>
              <w:pStyle w:val="a6"/>
              <w:spacing w:line="360" w:lineRule="auto"/>
              <w:ind w:firstLine="0"/>
              <w:rPr>
                <w:rFonts w:ascii="宋体" w:hAnsi="宋体"/>
                <w:kern w:val="2"/>
                <w:sz w:val="25"/>
              </w:rPr>
            </w:pPr>
          </w:p>
        </w:tc>
        <w:tc>
          <w:tcPr>
            <w:tcW w:w="1100" w:type="dxa"/>
          </w:tcPr>
          <w:p w:rsidR="00870AD3" w:rsidRDefault="00870AD3">
            <w:pPr>
              <w:pStyle w:val="a6"/>
              <w:spacing w:line="360" w:lineRule="auto"/>
              <w:ind w:firstLine="0"/>
              <w:rPr>
                <w:rFonts w:ascii="宋体" w:hAnsi="宋体"/>
                <w:kern w:val="2"/>
                <w:sz w:val="25"/>
              </w:rPr>
            </w:pPr>
          </w:p>
        </w:tc>
        <w:tc>
          <w:tcPr>
            <w:tcW w:w="1100" w:type="dxa"/>
          </w:tcPr>
          <w:p w:rsidR="00870AD3" w:rsidRDefault="00870AD3">
            <w:pPr>
              <w:pStyle w:val="a6"/>
              <w:spacing w:line="360" w:lineRule="auto"/>
              <w:ind w:firstLine="0"/>
              <w:rPr>
                <w:rFonts w:ascii="宋体" w:hAnsi="宋体"/>
                <w:kern w:val="2"/>
                <w:sz w:val="25"/>
              </w:rPr>
            </w:pPr>
          </w:p>
        </w:tc>
        <w:tc>
          <w:tcPr>
            <w:tcW w:w="700" w:type="dxa"/>
          </w:tcPr>
          <w:p w:rsidR="00870AD3" w:rsidRDefault="00870AD3">
            <w:pPr>
              <w:pStyle w:val="a6"/>
              <w:spacing w:line="360" w:lineRule="auto"/>
              <w:ind w:firstLine="0"/>
              <w:rPr>
                <w:rFonts w:ascii="宋体" w:hAnsi="宋体"/>
                <w:kern w:val="2"/>
                <w:sz w:val="25"/>
              </w:rPr>
            </w:pPr>
          </w:p>
        </w:tc>
      </w:tr>
      <w:tr w:rsidR="00870AD3">
        <w:trPr>
          <w:trHeight w:val="510"/>
        </w:trPr>
        <w:tc>
          <w:tcPr>
            <w:tcW w:w="508" w:type="dxa"/>
          </w:tcPr>
          <w:p w:rsidR="00870AD3" w:rsidRDefault="00870AD3">
            <w:pPr>
              <w:pStyle w:val="a6"/>
              <w:spacing w:line="360" w:lineRule="auto"/>
              <w:ind w:firstLine="0"/>
              <w:rPr>
                <w:rFonts w:ascii="宋体" w:hAnsi="宋体"/>
                <w:kern w:val="2"/>
                <w:sz w:val="25"/>
              </w:rPr>
            </w:pPr>
          </w:p>
        </w:tc>
        <w:tc>
          <w:tcPr>
            <w:tcW w:w="2300" w:type="dxa"/>
          </w:tcPr>
          <w:p w:rsidR="00870AD3" w:rsidRDefault="00870AD3">
            <w:pPr>
              <w:pStyle w:val="a6"/>
              <w:spacing w:line="360" w:lineRule="auto"/>
              <w:ind w:firstLine="0"/>
              <w:rPr>
                <w:rFonts w:ascii="宋体" w:hAnsi="宋体"/>
                <w:kern w:val="2"/>
                <w:sz w:val="25"/>
              </w:rPr>
            </w:pPr>
          </w:p>
        </w:tc>
        <w:tc>
          <w:tcPr>
            <w:tcW w:w="700" w:type="dxa"/>
          </w:tcPr>
          <w:p w:rsidR="00870AD3" w:rsidRDefault="00870AD3">
            <w:pPr>
              <w:pStyle w:val="a6"/>
              <w:spacing w:line="360" w:lineRule="auto"/>
              <w:ind w:firstLine="0"/>
              <w:rPr>
                <w:rFonts w:ascii="宋体" w:hAnsi="宋体"/>
                <w:kern w:val="2"/>
                <w:sz w:val="25"/>
              </w:rPr>
            </w:pPr>
          </w:p>
        </w:tc>
        <w:tc>
          <w:tcPr>
            <w:tcW w:w="700" w:type="dxa"/>
          </w:tcPr>
          <w:p w:rsidR="00870AD3" w:rsidRDefault="00870AD3">
            <w:pPr>
              <w:pStyle w:val="a6"/>
              <w:spacing w:line="360" w:lineRule="auto"/>
              <w:ind w:firstLine="0"/>
              <w:rPr>
                <w:rFonts w:ascii="宋体" w:hAnsi="宋体"/>
                <w:kern w:val="2"/>
                <w:sz w:val="25"/>
              </w:rPr>
            </w:pPr>
          </w:p>
        </w:tc>
        <w:tc>
          <w:tcPr>
            <w:tcW w:w="900" w:type="dxa"/>
          </w:tcPr>
          <w:p w:rsidR="00870AD3" w:rsidRDefault="00870AD3">
            <w:pPr>
              <w:pStyle w:val="a6"/>
              <w:spacing w:line="360" w:lineRule="auto"/>
              <w:ind w:firstLine="0"/>
              <w:rPr>
                <w:rFonts w:ascii="宋体" w:hAnsi="宋体"/>
                <w:kern w:val="2"/>
                <w:sz w:val="25"/>
              </w:rPr>
            </w:pPr>
          </w:p>
        </w:tc>
        <w:tc>
          <w:tcPr>
            <w:tcW w:w="900" w:type="dxa"/>
          </w:tcPr>
          <w:p w:rsidR="00870AD3" w:rsidRDefault="00870AD3">
            <w:pPr>
              <w:pStyle w:val="a6"/>
              <w:spacing w:line="360" w:lineRule="auto"/>
              <w:ind w:firstLine="0"/>
              <w:rPr>
                <w:rFonts w:ascii="宋体" w:hAnsi="宋体"/>
                <w:kern w:val="2"/>
                <w:sz w:val="25"/>
              </w:rPr>
            </w:pPr>
          </w:p>
        </w:tc>
        <w:tc>
          <w:tcPr>
            <w:tcW w:w="1100" w:type="dxa"/>
          </w:tcPr>
          <w:p w:rsidR="00870AD3" w:rsidRDefault="00870AD3">
            <w:pPr>
              <w:pStyle w:val="a6"/>
              <w:spacing w:line="360" w:lineRule="auto"/>
              <w:ind w:firstLine="0"/>
              <w:rPr>
                <w:rFonts w:ascii="宋体" w:hAnsi="宋体"/>
                <w:kern w:val="2"/>
                <w:sz w:val="25"/>
              </w:rPr>
            </w:pPr>
          </w:p>
        </w:tc>
        <w:tc>
          <w:tcPr>
            <w:tcW w:w="1100" w:type="dxa"/>
          </w:tcPr>
          <w:p w:rsidR="00870AD3" w:rsidRDefault="00870AD3">
            <w:pPr>
              <w:pStyle w:val="a6"/>
              <w:spacing w:line="360" w:lineRule="auto"/>
              <w:ind w:firstLine="0"/>
              <w:rPr>
                <w:rFonts w:ascii="宋体" w:hAnsi="宋体"/>
                <w:kern w:val="2"/>
                <w:sz w:val="25"/>
              </w:rPr>
            </w:pPr>
          </w:p>
        </w:tc>
        <w:tc>
          <w:tcPr>
            <w:tcW w:w="700" w:type="dxa"/>
          </w:tcPr>
          <w:p w:rsidR="00870AD3" w:rsidRDefault="00870AD3">
            <w:pPr>
              <w:pStyle w:val="a6"/>
              <w:spacing w:line="360" w:lineRule="auto"/>
              <w:ind w:firstLine="0"/>
              <w:rPr>
                <w:rFonts w:ascii="宋体" w:hAnsi="宋体"/>
                <w:kern w:val="2"/>
                <w:sz w:val="25"/>
              </w:rPr>
            </w:pPr>
          </w:p>
        </w:tc>
      </w:tr>
      <w:tr w:rsidR="00870AD3">
        <w:trPr>
          <w:trHeight w:val="510"/>
        </w:trPr>
        <w:tc>
          <w:tcPr>
            <w:tcW w:w="508" w:type="dxa"/>
          </w:tcPr>
          <w:p w:rsidR="00870AD3" w:rsidRDefault="00870AD3">
            <w:pPr>
              <w:pStyle w:val="a6"/>
              <w:spacing w:line="360" w:lineRule="auto"/>
              <w:ind w:firstLine="0"/>
              <w:rPr>
                <w:rFonts w:ascii="宋体" w:hAnsi="宋体"/>
                <w:kern w:val="2"/>
                <w:sz w:val="25"/>
              </w:rPr>
            </w:pPr>
          </w:p>
        </w:tc>
        <w:tc>
          <w:tcPr>
            <w:tcW w:w="2300" w:type="dxa"/>
          </w:tcPr>
          <w:p w:rsidR="00870AD3" w:rsidRDefault="00870AD3">
            <w:pPr>
              <w:pStyle w:val="a6"/>
              <w:spacing w:line="360" w:lineRule="auto"/>
              <w:ind w:firstLine="0"/>
              <w:rPr>
                <w:rFonts w:ascii="宋体" w:hAnsi="宋体"/>
                <w:kern w:val="2"/>
                <w:sz w:val="25"/>
              </w:rPr>
            </w:pPr>
          </w:p>
        </w:tc>
        <w:tc>
          <w:tcPr>
            <w:tcW w:w="700" w:type="dxa"/>
          </w:tcPr>
          <w:p w:rsidR="00870AD3" w:rsidRDefault="00870AD3">
            <w:pPr>
              <w:pStyle w:val="a6"/>
              <w:spacing w:line="360" w:lineRule="auto"/>
              <w:ind w:firstLine="0"/>
              <w:rPr>
                <w:rFonts w:ascii="宋体" w:hAnsi="宋体"/>
                <w:kern w:val="2"/>
                <w:sz w:val="25"/>
              </w:rPr>
            </w:pPr>
          </w:p>
        </w:tc>
        <w:tc>
          <w:tcPr>
            <w:tcW w:w="700" w:type="dxa"/>
          </w:tcPr>
          <w:p w:rsidR="00870AD3" w:rsidRDefault="00870AD3">
            <w:pPr>
              <w:pStyle w:val="a6"/>
              <w:spacing w:line="360" w:lineRule="auto"/>
              <w:ind w:firstLine="0"/>
              <w:rPr>
                <w:rFonts w:ascii="宋体" w:hAnsi="宋体"/>
                <w:kern w:val="2"/>
                <w:sz w:val="25"/>
              </w:rPr>
            </w:pPr>
          </w:p>
        </w:tc>
        <w:tc>
          <w:tcPr>
            <w:tcW w:w="900" w:type="dxa"/>
          </w:tcPr>
          <w:p w:rsidR="00870AD3" w:rsidRDefault="00870AD3">
            <w:pPr>
              <w:pStyle w:val="a6"/>
              <w:spacing w:line="360" w:lineRule="auto"/>
              <w:ind w:firstLine="0"/>
              <w:rPr>
                <w:rFonts w:ascii="宋体" w:hAnsi="宋体"/>
                <w:kern w:val="2"/>
                <w:sz w:val="25"/>
              </w:rPr>
            </w:pPr>
          </w:p>
        </w:tc>
        <w:tc>
          <w:tcPr>
            <w:tcW w:w="900" w:type="dxa"/>
          </w:tcPr>
          <w:p w:rsidR="00870AD3" w:rsidRDefault="00870AD3">
            <w:pPr>
              <w:pStyle w:val="a6"/>
              <w:spacing w:line="360" w:lineRule="auto"/>
              <w:ind w:firstLine="0"/>
              <w:rPr>
                <w:rFonts w:ascii="宋体" w:hAnsi="宋体"/>
                <w:kern w:val="2"/>
                <w:sz w:val="25"/>
              </w:rPr>
            </w:pPr>
          </w:p>
        </w:tc>
        <w:tc>
          <w:tcPr>
            <w:tcW w:w="1100" w:type="dxa"/>
          </w:tcPr>
          <w:p w:rsidR="00870AD3" w:rsidRDefault="00870AD3">
            <w:pPr>
              <w:pStyle w:val="a6"/>
              <w:spacing w:line="360" w:lineRule="auto"/>
              <w:ind w:firstLine="0"/>
              <w:rPr>
                <w:rFonts w:ascii="宋体" w:hAnsi="宋体"/>
                <w:kern w:val="2"/>
                <w:sz w:val="25"/>
              </w:rPr>
            </w:pPr>
          </w:p>
        </w:tc>
        <w:tc>
          <w:tcPr>
            <w:tcW w:w="1100" w:type="dxa"/>
          </w:tcPr>
          <w:p w:rsidR="00870AD3" w:rsidRDefault="00870AD3">
            <w:pPr>
              <w:pStyle w:val="a6"/>
              <w:spacing w:line="360" w:lineRule="auto"/>
              <w:ind w:firstLine="0"/>
              <w:rPr>
                <w:rFonts w:ascii="宋体" w:hAnsi="宋体"/>
                <w:kern w:val="2"/>
                <w:sz w:val="25"/>
              </w:rPr>
            </w:pPr>
          </w:p>
        </w:tc>
        <w:tc>
          <w:tcPr>
            <w:tcW w:w="700" w:type="dxa"/>
          </w:tcPr>
          <w:p w:rsidR="00870AD3" w:rsidRDefault="00870AD3">
            <w:pPr>
              <w:pStyle w:val="a6"/>
              <w:spacing w:line="360" w:lineRule="auto"/>
              <w:ind w:firstLine="0"/>
              <w:rPr>
                <w:rFonts w:ascii="宋体" w:hAnsi="宋体"/>
                <w:kern w:val="2"/>
                <w:sz w:val="25"/>
              </w:rPr>
            </w:pPr>
          </w:p>
        </w:tc>
      </w:tr>
      <w:tr w:rsidR="00870AD3">
        <w:trPr>
          <w:trHeight w:val="510"/>
        </w:trPr>
        <w:tc>
          <w:tcPr>
            <w:tcW w:w="508" w:type="dxa"/>
          </w:tcPr>
          <w:p w:rsidR="00870AD3" w:rsidRDefault="00870AD3">
            <w:pPr>
              <w:pStyle w:val="a6"/>
              <w:spacing w:line="360" w:lineRule="auto"/>
              <w:ind w:firstLine="0"/>
              <w:rPr>
                <w:rFonts w:ascii="宋体" w:hAnsi="宋体"/>
                <w:kern w:val="2"/>
                <w:sz w:val="25"/>
              </w:rPr>
            </w:pPr>
          </w:p>
        </w:tc>
        <w:tc>
          <w:tcPr>
            <w:tcW w:w="2300" w:type="dxa"/>
          </w:tcPr>
          <w:p w:rsidR="00870AD3" w:rsidRDefault="00870AD3">
            <w:pPr>
              <w:pStyle w:val="a6"/>
              <w:spacing w:line="360" w:lineRule="auto"/>
              <w:ind w:firstLine="0"/>
              <w:rPr>
                <w:rFonts w:ascii="宋体" w:hAnsi="宋体"/>
                <w:kern w:val="2"/>
                <w:sz w:val="25"/>
              </w:rPr>
            </w:pPr>
          </w:p>
        </w:tc>
        <w:tc>
          <w:tcPr>
            <w:tcW w:w="700" w:type="dxa"/>
          </w:tcPr>
          <w:p w:rsidR="00870AD3" w:rsidRDefault="00870AD3">
            <w:pPr>
              <w:pStyle w:val="a6"/>
              <w:spacing w:line="360" w:lineRule="auto"/>
              <w:ind w:firstLine="0"/>
              <w:rPr>
                <w:rFonts w:ascii="宋体" w:hAnsi="宋体"/>
                <w:kern w:val="2"/>
                <w:sz w:val="25"/>
              </w:rPr>
            </w:pPr>
          </w:p>
        </w:tc>
        <w:tc>
          <w:tcPr>
            <w:tcW w:w="700" w:type="dxa"/>
          </w:tcPr>
          <w:p w:rsidR="00870AD3" w:rsidRDefault="00870AD3">
            <w:pPr>
              <w:pStyle w:val="a6"/>
              <w:spacing w:line="360" w:lineRule="auto"/>
              <w:ind w:firstLine="0"/>
              <w:rPr>
                <w:rFonts w:ascii="宋体" w:hAnsi="宋体"/>
                <w:kern w:val="2"/>
                <w:sz w:val="25"/>
              </w:rPr>
            </w:pPr>
          </w:p>
        </w:tc>
        <w:tc>
          <w:tcPr>
            <w:tcW w:w="900" w:type="dxa"/>
          </w:tcPr>
          <w:p w:rsidR="00870AD3" w:rsidRDefault="00870AD3">
            <w:pPr>
              <w:pStyle w:val="a6"/>
              <w:spacing w:line="360" w:lineRule="auto"/>
              <w:ind w:firstLine="0"/>
              <w:rPr>
                <w:rFonts w:ascii="宋体" w:hAnsi="宋体"/>
                <w:kern w:val="2"/>
                <w:sz w:val="25"/>
              </w:rPr>
            </w:pPr>
          </w:p>
        </w:tc>
        <w:tc>
          <w:tcPr>
            <w:tcW w:w="900" w:type="dxa"/>
          </w:tcPr>
          <w:p w:rsidR="00870AD3" w:rsidRDefault="00870AD3">
            <w:pPr>
              <w:pStyle w:val="a6"/>
              <w:spacing w:line="360" w:lineRule="auto"/>
              <w:ind w:firstLine="0"/>
              <w:rPr>
                <w:rFonts w:ascii="宋体" w:hAnsi="宋体"/>
                <w:kern w:val="2"/>
                <w:sz w:val="25"/>
              </w:rPr>
            </w:pPr>
          </w:p>
        </w:tc>
        <w:tc>
          <w:tcPr>
            <w:tcW w:w="1100" w:type="dxa"/>
          </w:tcPr>
          <w:p w:rsidR="00870AD3" w:rsidRDefault="00870AD3">
            <w:pPr>
              <w:pStyle w:val="a6"/>
              <w:spacing w:line="360" w:lineRule="auto"/>
              <w:ind w:firstLine="0"/>
              <w:rPr>
                <w:rFonts w:ascii="宋体" w:hAnsi="宋体"/>
                <w:kern w:val="2"/>
                <w:sz w:val="25"/>
              </w:rPr>
            </w:pPr>
          </w:p>
        </w:tc>
        <w:tc>
          <w:tcPr>
            <w:tcW w:w="1100" w:type="dxa"/>
          </w:tcPr>
          <w:p w:rsidR="00870AD3" w:rsidRDefault="00870AD3">
            <w:pPr>
              <w:pStyle w:val="a6"/>
              <w:spacing w:line="360" w:lineRule="auto"/>
              <w:ind w:firstLine="0"/>
              <w:rPr>
                <w:rFonts w:ascii="宋体" w:hAnsi="宋体"/>
                <w:kern w:val="2"/>
                <w:sz w:val="25"/>
              </w:rPr>
            </w:pPr>
          </w:p>
        </w:tc>
        <w:tc>
          <w:tcPr>
            <w:tcW w:w="700" w:type="dxa"/>
          </w:tcPr>
          <w:p w:rsidR="00870AD3" w:rsidRDefault="00870AD3">
            <w:pPr>
              <w:pStyle w:val="a6"/>
              <w:spacing w:line="360" w:lineRule="auto"/>
              <w:ind w:firstLine="0"/>
              <w:rPr>
                <w:rFonts w:ascii="宋体" w:hAnsi="宋体"/>
                <w:kern w:val="2"/>
                <w:sz w:val="25"/>
              </w:rPr>
            </w:pPr>
          </w:p>
        </w:tc>
      </w:tr>
      <w:tr w:rsidR="00870AD3">
        <w:trPr>
          <w:trHeight w:val="510"/>
        </w:trPr>
        <w:tc>
          <w:tcPr>
            <w:tcW w:w="508" w:type="dxa"/>
          </w:tcPr>
          <w:p w:rsidR="00870AD3" w:rsidRDefault="00870AD3">
            <w:pPr>
              <w:pStyle w:val="a6"/>
              <w:spacing w:line="360" w:lineRule="auto"/>
              <w:ind w:firstLine="0"/>
              <w:rPr>
                <w:rFonts w:ascii="宋体" w:hAnsi="宋体"/>
                <w:kern w:val="2"/>
                <w:sz w:val="25"/>
              </w:rPr>
            </w:pPr>
          </w:p>
        </w:tc>
        <w:tc>
          <w:tcPr>
            <w:tcW w:w="2300" w:type="dxa"/>
          </w:tcPr>
          <w:p w:rsidR="00870AD3" w:rsidRDefault="00870AD3">
            <w:pPr>
              <w:pStyle w:val="a6"/>
              <w:spacing w:line="360" w:lineRule="auto"/>
              <w:ind w:firstLine="0"/>
              <w:rPr>
                <w:rFonts w:ascii="宋体" w:hAnsi="宋体"/>
                <w:kern w:val="2"/>
                <w:sz w:val="25"/>
              </w:rPr>
            </w:pPr>
          </w:p>
        </w:tc>
        <w:tc>
          <w:tcPr>
            <w:tcW w:w="700" w:type="dxa"/>
          </w:tcPr>
          <w:p w:rsidR="00870AD3" w:rsidRDefault="00870AD3">
            <w:pPr>
              <w:pStyle w:val="a6"/>
              <w:spacing w:line="360" w:lineRule="auto"/>
              <w:ind w:firstLine="0"/>
              <w:rPr>
                <w:rFonts w:ascii="宋体" w:hAnsi="宋体"/>
                <w:kern w:val="2"/>
                <w:sz w:val="25"/>
              </w:rPr>
            </w:pPr>
          </w:p>
        </w:tc>
        <w:tc>
          <w:tcPr>
            <w:tcW w:w="700" w:type="dxa"/>
          </w:tcPr>
          <w:p w:rsidR="00870AD3" w:rsidRDefault="00870AD3">
            <w:pPr>
              <w:pStyle w:val="a6"/>
              <w:spacing w:line="360" w:lineRule="auto"/>
              <w:ind w:firstLine="0"/>
              <w:rPr>
                <w:rFonts w:ascii="宋体" w:hAnsi="宋体"/>
                <w:kern w:val="2"/>
                <w:sz w:val="25"/>
              </w:rPr>
            </w:pPr>
          </w:p>
        </w:tc>
        <w:tc>
          <w:tcPr>
            <w:tcW w:w="900" w:type="dxa"/>
          </w:tcPr>
          <w:p w:rsidR="00870AD3" w:rsidRDefault="00870AD3">
            <w:pPr>
              <w:pStyle w:val="a6"/>
              <w:spacing w:line="360" w:lineRule="auto"/>
              <w:ind w:firstLine="0"/>
              <w:rPr>
                <w:rFonts w:ascii="宋体" w:hAnsi="宋体"/>
                <w:kern w:val="2"/>
                <w:sz w:val="25"/>
              </w:rPr>
            </w:pPr>
          </w:p>
        </w:tc>
        <w:tc>
          <w:tcPr>
            <w:tcW w:w="900" w:type="dxa"/>
          </w:tcPr>
          <w:p w:rsidR="00870AD3" w:rsidRDefault="00870AD3">
            <w:pPr>
              <w:pStyle w:val="a6"/>
              <w:spacing w:line="360" w:lineRule="auto"/>
              <w:ind w:firstLine="0"/>
              <w:rPr>
                <w:rFonts w:ascii="宋体" w:hAnsi="宋体"/>
                <w:kern w:val="2"/>
                <w:sz w:val="25"/>
              </w:rPr>
            </w:pPr>
          </w:p>
        </w:tc>
        <w:tc>
          <w:tcPr>
            <w:tcW w:w="1100" w:type="dxa"/>
          </w:tcPr>
          <w:p w:rsidR="00870AD3" w:rsidRDefault="00870AD3">
            <w:pPr>
              <w:pStyle w:val="a6"/>
              <w:spacing w:line="360" w:lineRule="auto"/>
              <w:ind w:firstLine="0"/>
              <w:rPr>
                <w:rFonts w:ascii="宋体" w:hAnsi="宋体"/>
                <w:kern w:val="2"/>
                <w:sz w:val="25"/>
              </w:rPr>
            </w:pPr>
          </w:p>
        </w:tc>
        <w:tc>
          <w:tcPr>
            <w:tcW w:w="1100" w:type="dxa"/>
          </w:tcPr>
          <w:p w:rsidR="00870AD3" w:rsidRDefault="00870AD3">
            <w:pPr>
              <w:pStyle w:val="a6"/>
              <w:spacing w:line="360" w:lineRule="auto"/>
              <w:ind w:firstLine="0"/>
              <w:rPr>
                <w:rFonts w:ascii="宋体" w:hAnsi="宋体"/>
                <w:kern w:val="2"/>
                <w:sz w:val="25"/>
              </w:rPr>
            </w:pPr>
          </w:p>
        </w:tc>
        <w:tc>
          <w:tcPr>
            <w:tcW w:w="700" w:type="dxa"/>
          </w:tcPr>
          <w:p w:rsidR="00870AD3" w:rsidRDefault="00870AD3">
            <w:pPr>
              <w:pStyle w:val="a6"/>
              <w:spacing w:line="360" w:lineRule="auto"/>
              <w:ind w:firstLine="0"/>
              <w:rPr>
                <w:rFonts w:ascii="宋体" w:hAnsi="宋体"/>
                <w:kern w:val="2"/>
                <w:sz w:val="25"/>
              </w:rPr>
            </w:pPr>
          </w:p>
        </w:tc>
      </w:tr>
    </w:tbl>
    <w:p w:rsidR="00870AD3" w:rsidRDefault="00870AD3">
      <w:pPr>
        <w:pStyle w:val="a6"/>
        <w:spacing w:line="360" w:lineRule="auto"/>
        <w:ind w:firstLine="0"/>
        <w:jc w:val="center"/>
        <w:rPr>
          <w:rFonts w:ascii="宋体" w:hAnsi="宋体"/>
          <w:sz w:val="25"/>
        </w:rPr>
      </w:pPr>
    </w:p>
    <w:p w:rsidR="00870AD3" w:rsidRDefault="00870AD3">
      <w:pPr>
        <w:pStyle w:val="a6"/>
        <w:spacing w:line="360" w:lineRule="auto"/>
        <w:jc w:val="center"/>
        <w:rPr>
          <w:rFonts w:ascii="宋体" w:hAnsi="宋体"/>
          <w:sz w:val="25"/>
        </w:rPr>
      </w:pPr>
    </w:p>
    <w:p w:rsidR="00870AD3" w:rsidRDefault="00870AD3">
      <w:pPr>
        <w:pStyle w:val="a6"/>
        <w:spacing w:line="360" w:lineRule="auto"/>
        <w:jc w:val="center"/>
        <w:rPr>
          <w:rFonts w:ascii="宋体" w:hAnsi="宋体"/>
          <w:sz w:val="25"/>
        </w:rPr>
      </w:pPr>
    </w:p>
    <w:p w:rsidR="00870AD3" w:rsidRDefault="00870AD3">
      <w:pPr>
        <w:pStyle w:val="a6"/>
        <w:spacing w:line="360" w:lineRule="auto"/>
        <w:jc w:val="center"/>
        <w:rPr>
          <w:rFonts w:ascii="宋体" w:hAnsi="宋体"/>
          <w:sz w:val="25"/>
        </w:rPr>
      </w:pPr>
    </w:p>
    <w:p w:rsidR="00870AD3" w:rsidRDefault="00E615B6">
      <w:pPr>
        <w:pStyle w:val="a6"/>
        <w:spacing w:line="360" w:lineRule="auto"/>
        <w:ind w:firstLine="0"/>
        <w:jc w:val="center"/>
        <w:rPr>
          <w:rFonts w:ascii="宋体" w:hAnsi="宋体"/>
          <w:b/>
          <w:bCs/>
          <w:sz w:val="36"/>
          <w:szCs w:val="36"/>
        </w:rPr>
      </w:pPr>
      <w:r>
        <w:rPr>
          <w:rFonts w:ascii="宋体" w:hAnsi="宋体"/>
          <w:b/>
          <w:bCs/>
          <w:sz w:val="36"/>
          <w:szCs w:val="36"/>
        </w:rPr>
        <w:br w:type="page"/>
      </w:r>
      <w:r>
        <w:rPr>
          <w:rFonts w:ascii="宋体" w:hAnsi="宋体" w:hint="eastAsia"/>
          <w:b/>
          <w:bCs/>
          <w:sz w:val="36"/>
          <w:szCs w:val="36"/>
        </w:rPr>
        <w:lastRenderedPageBreak/>
        <w:t>六、主要施工管理人员表</w:t>
      </w:r>
    </w:p>
    <w:p w:rsidR="00870AD3" w:rsidRDefault="00870AD3">
      <w:pPr>
        <w:pStyle w:val="a6"/>
        <w:spacing w:line="360" w:lineRule="auto"/>
        <w:ind w:firstLine="0"/>
        <w:jc w:val="center"/>
        <w:rPr>
          <w:rFonts w:ascii="宋体" w:hAnsi="宋体"/>
          <w:sz w:val="25"/>
        </w:rPr>
      </w:pPr>
    </w:p>
    <w:tbl>
      <w:tblPr>
        <w:tblW w:w="83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08"/>
        <w:gridCol w:w="1500"/>
        <w:gridCol w:w="799"/>
        <w:gridCol w:w="800"/>
        <w:gridCol w:w="800"/>
        <w:gridCol w:w="3700"/>
      </w:tblGrid>
      <w:tr w:rsidR="00870AD3">
        <w:trPr>
          <w:jc w:val="center"/>
        </w:trPr>
        <w:tc>
          <w:tcPr>
            <w:tcW w:w="708" w:type="dxa"/>
          </w:tcPr>
          <w:p w:rsidR="00870AD3" w:rsidRDefault="00E615B6">
            <w:pPr>
              <w:spacing w:line="360" w:lineRule="auto"/>
              <w:rPr>
                <w:rFonts w:ascii="宋体" w:hAnsi="宋体"/>
                <w:position w:val="-42"/>
                <w:sz w:val="22"/>
              </w:rPr>
            </w:pPr>
            <w:r>
              <w:rPr>
                <w:rFonts w:ascii="宋体" w:hAnsi="宋体" w:hint="eastAsia"/>
                <w:position w:val="-42"/>
                <w:sz w:val="22"/>
              </w:rPr>
              <w:t>机构</w:t>
            </w:r>
          </w:p>
        </w:tc>
        <w:tc>
          <w:tcPr>
            <w:tcW w:w="1500" w:type="dxa"/>
          </w:tcPr>
          <w:p w:rsidR="00870AD3" w:rsidRDefault="00E615B6">
            <w:pPr>
              <w:spacing w:line="360" w:lineRule="auto"/>
              <w:rPr>
                <w:rFonts w:ascii="宋体" w:hAnsi="宋体"/>
                <w:position w:val="-42"/>
                <w:sz w:val="25"/>
              </w:rPr>
            </w:pPr>
            <w:r>
              <w:rPr>
                <w:rFonts w:ascii="宋体" w:hAnsi="宋体" w:hint="eastAsia"/>
                <w:position w:val="-42"/>
                <w:sz w:val="25"/>
              </w:rPr>
              <w:t>项目工程师</w:t>
            </w:r>
          </w:p>
        </w:tc>
        <w:tc>
          <w:tcPr>
            <w:tcW w:w="799" w:type="dxa"/>
          </w:tcPr>
          <w:p w:rsidR="00870AD3" w:rsidRDefault="00E615B6">
            <w:pPr>
              <w:spacing w:line="360" w:lineRule="auto"/>
              <w:rPr>
                <w:rFonts w:ascii="宋体" w:hAnsi="宋体"/>
                <w:position w:val="-42"/>
                <w:sz w:val="25"/>
              </w:rPr>
            </w:pPr>
            <w:r>
              <w:rPr>
                <w:rFonts w:ascii="宋体" w:hAnsi="宋体" w:hint="eastAsia"/>
                <w:position w:val="-42"/>
                <w:sz w:val="25"/>
              </w:rPr>
              <w:t>姓名</w:t>
            </w:r>
          </w:p>
        </w:tc>
        <w:tc>
          <w:tcPr>
            <w:tcW w:w="800" w:type="dxa"/>
          </w:tcPr>
          <w:p w:rsidR="00870AD3" w:rsidRDefault="00E615B6">
            <w:pPr>
              <w:spacing w:line="360" w:lineRule="auto"/>
              <w:rPr>
                <w:rFonts w:ascii="宋体" w:hAnsi="宋体"/>
                <w:position w:val="-42"/>
                <w:sz w:val="25"/>
              </w:rPr>
            </w:pPr>
            <w:r>
              <w:rPr>
                <w:rFonts w:ascii="宋体" w:hAnsi="宋体" w:hint="eastAsia"/>
                <w:position w:val="-42"/>
                <w:sz w:val="25"/>
              </w:rPr>
              <w:t>职务</w:t>
            </w:r>
          </w:p>
        </w:tc>
        <w:tc>
          <w:tcPr>
            <w:tcW w:w="800" w:type="dxa"/>
          </w:tcPr>
          <w:p w:rsidR="00870AD3" w:rsidRDefault="00E615B6">
            <w:pPr>
              <w:spacing w:line="360" w:lineRule="auto"/>
              <w:rPr>
                <w:rFonts w:ascii="宋体" w:hAnsi="宋体"/>
                <w:position w:val="-42"/>
                <w:sz w:val="25"/>
              </w:rPr>
            </w:pPr>
            <w:r>
              <w:rPr>
                <w:rFonts w:ascii="宋体" w:hAnsi="宋体" w:hint="eastAsia"/>
                <w:position w:val="-42"/>
                <w:sz w:val="25"/>
              </w:rPr>
              <w:t>职称</w:t>
            </w:r>
          </w:p>
        </w:tc>
        <w:tc>
          <w:tcPr>
            <w:tcW w:w="3700" w:type="dxa"/>
          </w:tcPr>
          <w:p w:rsidR="00870AD3" w:rsidRDefault="00E615B6">
            <w:pPr>
              <w:spacing w:line="360" w:lineRule="auto"/>
              <w:rPr>
                <w:rFonts w:ascii="宋体" w:hAnsi="宋体"/>
                <w:position w:val="-42"/>
                <w:sz w:val="25"/>
              </w:rPr>
            </w:pPr>
            <w:r>
              <w:rPr>
                <w:rFonts w:ascii="宋体" w:hAnsi="宋体" w:hint="eastAsia"/>
                <w:position w:val="-42"/>
                <w:sz w:val="25"/>
              </w:rPr>
              <w:t>主要资历、经验及承担过的工程</w:t>
            </w:r>
          </w:p>
        </w:tc>
      </w:tr>
      <w:tr w:rsidR="00870AD3">
        <w:trPr>
          <w:cantSplit/>
          <w:jc w:val="center"/>
        </w:trPr>
        <w:tc>
          <w:tcPr>
            <w:tcW w:w="708" w:type="dxa"/>
            <w:vMerge w:val="restart"/>
          </w:tcPr>
          <w:p w:rsidR="00870AD3" w:rsidRDefault="00870AD3">
            <w:pPr>
              <w:spacing w:line="360" w:lineRule="auto"/>
              <w:jc w:val="center"/>
              <w:rPr>
                <w:rFonts w:ascii="宋体" w:hAnsi="宋体"/>
                <w:position w:val="-42"/>
                <w:sz w:val="25"/>
              </w:rPr>
            </w:pPr>
          </w:p>
          <w:p w:rsidR="00870AD3" w:rsidRDefault="00870AD3">
            <w:pPr>
              <w:spacing w:line="360" w:lineRule="auto"/>
              <w:jc w:val="center"/>
              <w:rPr>
                <w:rFonts w:ascii="宋体" w:hAnsi="宋体"/>
                <w:position w:val="-42"/>
                <w:sz w:val="25"/>
              </w:rPr>
            </w:pPr>
          </w:p>
          <w:p w:rsidR="00870AD3" w:rsidRDefault="00E615B6">
            <w:pPr>
              <w:spacing w:line="360" w:lineRule="auto"/>
              <w:jc w:val="center"/>
              <w:rPr>
                <w:rFonts w:ascii="宋体" w:hAnsi="宋体"/>
                <w:position w:val="-42"/>
                <w:sz w:val="25"/>
              </w:rPr>
            </w:pPr>
            <w:r>
              <w:rPr>
                <w:rFonts w:ascii="宋体" w:hAnsi="宋体" w:hint="eastAsia"/>
                <w:position w:val="-42"/>
                <w:sz w:val="25"/>
              </w:rPr>
              <w:t>总</w:t>
            </w:r>
          </w:p>
          <w:p w:rsidR="00870AD3" w:rsidRDefault="00870AD3">
            <w:pPr>
              <w:spacing w:line="360" w:lineRule="auto"/>
              <w:jc w:val="center"/>
              <w:rPr>
                <w:rFonts w:ascii="宋体" w:hAnsi="宋体"/>
                <w:position w:val="-42"/>
                <w:sz w:val="25"/>
              </w:rPr>
            </w:pPr>
          </w:p>
          <w:p w:rsidR="00870AD3" w:rsidRDefault="00E615B6">
            <w:pPr>
              <w:spacing w:line="360" w:lineRule="auto"/>
              <w:jc w:val="center"/>
              <w:rPr>
                <w:rFonts w:ascii="宋体" w:hAnsi="宋体"/>
                <w:position w:val="-42"/>
                <w:sz w:val="25"/>
              </w:rPr>
            </w:pPr>
            <w:r>
              <w:rPr>
                <w:rFonts w:ascii="宋体" w:hAnsi="宋体" w:hint="eastAsia"/>
                <w:position w:val="-42"/>
                <w:sz w:val="25"/>
              </w:rPr>
              <w:t>部</w:t>
            </w:r>
          </w:p>
        </w:tc>
        <w:tc>
          <w:tcPr>
            <w:tcW w:w="1500" w:type="dxa"/>
          </w:tcPr>
          <w:p w:rsidR="00870AD3" w:rsidRDefault="00E615B6">
            <w:pPr>
              <w:spacing w:line="360" w:lineRule="auto"/>
              <w:rPr>
                <w:rFonts w:ascii="宋体" w:hAnsi="宋体"/>
                <w:position w:val="-42"/>
                <w:sz w:val="25"/>
              </w:rPr>
            </w:pPr>
            <w:r>
              <w:rPr>
                <w:rFonts w:ascii="宋体" w:hAnsi="宋体" w:hint="eastAsia"/>
                <w:position w:val="-42"/>
                <w:sz w:val="25"/>
              </w:rPr>
              <w:t>项目主管</w:t>
            </w:r>
          </w:p>
        </w:tc>
        <w:tc>
          <w:tcPr>
            <w:tcW w:w="799" w:type="dxa"/>
          </w:tcPr>
          <w:p w:rsidR="00870AD3" w:rsidRDefault="00870AD3">
            <w:pPr>
              <w:spacing w:line="360" w:lineRule="auto"/>
              <w:rPr>
                <w:rFonts w:ascii="宋体" w:hAnsi="宋体"/>
                <w:position w:val="-42"/>
                <w:sz w:val="25"/>
              </w:rPr>
            </w:pPr>
          </w:p>
        </w:tc>
        <w:tc>
          <w:tcPr>
            <w:tcW w:w="800" w:type="dxa"/>
          </w:tcPr>
          <w:p w:rsidR="00870AD3" w:rsidRDefault="00870AD3">
            <w:pPr>
              <w:spacing w:line="360" w:lineRule="auto"/>
              <w:rPr>
                <w:rFonts w:ascii="宋体" w:hAnsi="宋体"/>
                <w:position w:val="-42"/>
                <w:sz w:val="25"/>
              </w:rPr>
            </w:pPr>
          </w:p>
        </w:tc>
        <w:tc>
          <w:tcPr>
            <w:tcW w:w="800" w:type="dxa"/>
          </w:tcPr>
          <w:p w:rsidR="00870AD3" w:rsidRDefault="00870AD3">
            <w:pPr>
              <w:spacing w:line="360" w:lineRule="auto"/>
              <w:rPr>
                <w:rFonts w:ascii="宋体" w:hAnsi="宋体"/>
                <w:position w:val="-42"/>
                <w:sz w:val="25"/>
              </w:rPr>
            </w:pPr>
          </w:p>
        </w:tc>
        <w:tc>
          <w:tcPr>
            <w:tcW w:w="3700" w:type="dxa"/>
          </w:tcPr>
          <w:p w:rsidR="00870AD3" w:rsidRDefault="00870AD3">
            <w:pPr>
              <w:spacing w:line="360" w:lineRule="auto"/>
              <w:rPr>
                <w:rFonts w:ascii="宋体" w:hAnsi="宋体"/>
                <w:position w:val="-42"/>
                <w:sz w:val="25"/>
              </w:rPr>
            </w:pPr>
          </w:p>
        </w:tc>
      </w:tr>
      <w:tr w:rsidR="00870AD3">
        <w:trPr>
          <w:cantSplit/>
          <w:jc w:val="center"/>
        </w:trPr>
        <w:tc>
          <w:tcPr>
            <w:tcW w:w="708" w:type="dxa"/>
            <w:vMerge/>
          </w:tcPr>
          <w:p w:rsidR="00870AD3" w:rsidRDefault="00870AD3">
            <w:pPr>
              <w:spacing w:line="360" w:lineRule="auto"/>
              <w:rPr>
                <w:rFonts w:ascii="宋体" w:hAnsi="宋体"/>
                <w:position w:val="-42"/>
                <w:sz w:val="25"/>
              </w:rPr>
            </w:pPr>
          </w:p>
        </w:tc>
        <w:tc>
          <w:tcPr>
            <w:tcW w:w="1500" w:type="dxa"/>
          </w:tcPr>
          <w:p w:rsidR="00870AD3" w:rsidRDefault="00E615B6">
            <w:pPr>
              <w:spacing w:line="360" w:lineRule="auto"/>
              <w:rPr>
                <w:rFonts w:ascii="宋体" w:hAnsi="宋体"/>
                <w:position w:val="-42"/>
                <w:sz w:val="25"/>
              </w:rPr>
            </w:pPr>
            <w:r>
              <w:rPr>
                <w:rFonts w:ascii="宋体" w:hAnsi="宋体" w:hint="eastAsia"/>
                <w:position w:val="-42"/>
                <w:sz w:val="25"/>
              </w:rPr>
              <w:t>技术负责人</w:t>
            </w:r>
          </w:p>
        </w:tc>
        <w:tc>
          <w:tcPr>
            <w:tcW w:w="799" w:type="dxa"/>
          </w:tcPr>
          <w:p w:rsidR="00870AD3" w:rsidRDefault="00870AD3">
            <w:pPr>
              <w:spacing w:line="360" w:lineRule="auto"/>
              <w:rPr>
                <w:rFonts w:ascii="宋体" w:hAnsi="宋体"/>
                <w:position w:val="-42"/>
                <w:sz w:val="25"/>
              </w:rPr>
            </w:pPr>
          </w:p>
        </w:tc>
        <w:tc>
          <w:tcPr>
            <w:tcW w:w="800" w:type="dxa"/>
          </w:tcPr>
          <w:p w:rsidR="00870AD3" w:rsidRDefault="00870AD3">
            <w:pPr>
              <w:spacing w:line="360" w:lineRule="auto"/>
              <w:rPr>
                <w:rFonts w:ascii="宋体" w:hAnsi="宋体"/>
                <w:position w:val="-42"/>
                <w:sz w:val="25"/>
              </w:rPr>
            </w:pPr>
          </w:p>
        </w:tc>
        <w:tc>
          <w:tcPr>
            <w:tcW w:w="800" w:type="dxa"/>
          </w:tcPr>
          <w:p w:rsidR="00870AD3" w:rsidRDefault="00870AD3">
            <w:pPr>
              <w:spacing w:line="360" w:lineRule="auto"/>
              <w:rPr>
                <w:rFonts w:ascii="宋体" w:hAnsi="宋体"/>
                <w:position w:val="-42"/>
                <w:sz w:val="25"/>
              </w:rPr>
            </w:pPr>
          </w:p>
        </w:tc>
        <w:tc>
          <w:tcPr>
            <w:tcW w:w="3700" w:type="dxa"/>
          </w:tcPr>
          <w:p w:rsidR="00870AD3" w:rsidRDefault="00870AD3">
            <w:pPr>
              <w:spacing w:line="360" w:lineRule="auto"/>
              <w:rPr>
                <w:rFonts w:ascii="宋体" w:hAnsi="宋体"/>
                <w:position w:val="-42"/>
                <w:sz w:val="25"/>
              </w:rPr>
            </w:pPr>
          </w:p>
        </w:tc>
      </w:tr>
      <w:tr w:rsidR="00870AD3">
        <w:trPr>
          <w:cantSplit/>
          <w:jc w:val="center"/>
        </w:trPr>
        <w:tc>
          <w:tcPr>
            <w:tcW w:w="708" w:type="dxa"/>
            <w:vMerge/>
          </w:tcPr>
          <w:p w:rsidR="00870AD3" w:rsidRDefault="00870AD3">
            <w:pPr>
              <w:spacing w:line="360" w:lineRule="auto"/>
              <w:rPr>
                <w:rFonts w:ascii="宋体" w:hAnsi="宋体"/>
                <w:position w:val="-42"/>
                <w:sz w:val="25"/>
              </w:rPr>
            </w:pPr>
          </w:p>
        </w:tc>
        <w:tc>
          <w:tcPr>
            <w:tcW w:w="1500" w:type="dxa"/>
          </w:tcPr>
          <w:p w:rsidR="00870AD3" w:rsidRDefault="00870AD3">
            <w:pPr>
              <w:spacing w:line="360" w:lineRule="auto"/>
              <w:rPr>
                <w:rFonts w:ascii="宋体" w:hAnsi="宋体"/>
                <w:position w:val="-42"/>
                <w:sz w:val="25"/>
              </w:rPr>
            </w:pPr>
          </w:p>
        </w:tc>
        <w:tc>
          <w:tcPr>
            <w:tcW w:w="799" w:type="dxa"/>
          </w:tcPr>
          <w:p w:rsidR="00870AD3" w:rsidRDefault="00870AD3">
            <w:pPr>
              <w:spacing w:line="360" w:lineRule="auto"/>
              <w:rPr>
                <w:rFonts w:ascii="宋体" w:hAnsi="宋体"/>
                <w:position w:val="-42"/>
                <w:sz w:val="25"/>
              </w:rPr>
            </w:pPr>
          </w:p>
        </w:tc>
        <w:tc>
          <w:tcPr>
            <w:tcW w:w="800" w:type="dxa"/>
          </w:tcPr>
          <w:p w:rsidR="00870AD3" w:rsidRDefault="00870AD3">
            <w:pPr>
              <w:spacing w:line="360" w:lineRule="auto"/>
              <w:rPr>
                <w:rFonts w:ascii="宋体" w:hAnsi="宋体"/>
                <w:position w:val="-42"/>
                <w:sz w:val="25"/>
              </w:rPr>
            </w:pPr>
          </w:p>
        </w:tc>
        <w:tc>
          <w:tcPr>
            <w:tcW w:w="800" w:type="dxa"/>
          </w:tcPr>
          <w:p w:rsidR="00870AD3" w:rsidRDefault="00870AD3">
            <w:pPr>
              <w:spacing w:line="360" w:lineRule="auto"/>
              <w:rPr>
                <w:rFonts w:ascii="宋体" w:hAnsi="宋体"/>
                <w:position w:val="-42"/>
                <w:sz w:val="25"/>
              </w:rPr>
            </w:pPr>
          </w:p>
        </w:tc>
        <w:tc>
          <w:tcPr>
            <w:tcW w:w="3700" w:type="dxa"/>
          </w:tcPr>
          <w:p w:rsidR="00870AD3" w:rsidRDefault="00870AD3">
            <w:pPr>
              <w:spacing w:line="360" w:lineRule="auto"/>
              <w:rPr>
                <w:rFonts w:ascii="宋体" w:hAnsi="宋体"/>
                <w:position w:val="-42"/>
                <w:sz w:val="25"/>
              </w:rPr>
            </w:pPr>
          </w:p>
        </w:tc>
      </w:tr>
      <w:tr w:rsidR="00870AD3">
        <w:trPr>
          <w:cantSplit/>
          <w:jc w:val="center"/>
        </w:trPr>
        <w:tc>
          <w:tcPr>
            <w:tcW w:w="708" w:type="dxa"/>
            <w:vMerge/>
          </w:tcPr>
          <w:p w:rsidR="00870AD3" w:rsidRDefault="00870AD3">
            <w:pPr>
              <w:spacing w:line="360" w:lineRule="auto"/>
              <w:rPr>
                <w:rFonts w:ascii="宋体" w:hAnsi="宋体"/>
                <w:position w:val="-42"/>
                <w:sz w:val="25"/>
              </w:rPr>
            </w:pPr>
          </w:p>
        </w:tc>
        <w:tc>
          <w:tcPr>
            <w:tcW w:w="1500" w:type="dxa"/>
          </w:tcPr>
          <w:p w:rsidR="00870AD3" w:rsidRDefault="00870AD3">
            <w:pPr>
              <w:spacing w:line="360" w:lineRule="auto"/>
              <w:rPr>
                <w:rFonts w:ascii="宋体" w:hAnsi="宋体"/>
                <w:position w:val="-42"/>
                <w:sz w:val="25"/>
              </w:rPr>
            </w:pPr>
          </w:p>
        </w:tc>
        <w:tc>
          <w:tcPr>
            <w:tcW w:w="799" w:type="dxa"/>
          </w:tcPr>
          <w:p w:rsidR="00870AD3" w:rsidRDefault="00870AD3">
            <w:pPr>
              <w:spacing w:line="360" w:lineRule="auto"/>
              <w:rPr>
                <w:rFonts w:ascii="宋体" w:hAnsi="宋体"/>
                <w:position w:val="-42"/>
                <w:sz w:val="25"/>
              </w:rPr>
            </w:pPr>
          </w:p>
        </w:tc>
        <w:tc>
          <w:tcPr>
            <w:tcW w:w="800" w:type="dxa"/>
          </w:tcPr>
          <w:p w:rsidR="00870AD3" w:rsidRDefault="00870AD3">
            <w:pPr>
              <w:spacing w:line="360" w:lineRule="auto"/>
              <w:rPr>
                <w:rFonts w:ascii="宋体" w:hAnsi="宋体"/>
                <w:position w:val="-42"/>
                <w:sz w:val="25"/>
              </w:rPr>
            </w:pPr>
          </w:p>
        </w:tc>
        <w:tc>
          <w:tcPr>
            <w:tcW w:w="800" w:type="dxa"/>
          </w:tcPr>
          <w:p w:rsidR="00870AD3" w:rsidRDefault="00870AD3">
            <w:pPr>
              <w:spacing w:line="360" w:lineRule="auto"/>
              <w:rPr>
                <w:rFonts w:ascii="宋体" w:hAnsi="宋体"/>
                <w:position w:val="-42"/>
                <w:sz w:val="25"/>
              </w:rPr>
            </w:pPr>
          </w:p>
        </w:tc>
        <w:tc>
          <w:tcPr>
            <w:tcW w:w="3700" w:type="dxa"/>
          </w:tcPr>
          <w:p w:rsidR="00870AD3" w:rsidRDefault="00870AD3">
            <w:pPr>
              <w:spacing w:line="360" w:lineRule="auto"/>
              <w:rPr>
                <w:rFonts w:ascii="宋体" w:hAnsi="宋体"/>
                <w:position w:val="-42"/>
                <w:sz w:val="25"/>
              </w:rPr>
            </w:pPr>
          </w:p>
        </w:tc>
      </w:tr>
      <w:tr w:rsidR="00870AD3">
        <w:trPr>
          <w:cantSplit/>
          <w:jc w:val="center"/>
        </w:trPr>
        <w:tc>
          <w:tcPr>
            <w:tcW w:w="708" w:type="dxa"/>
            <w:vMerge/>
          </w:tcPr>
          <w:p w:rsidR="00870AD3" w:rsidRDefault="00870AD3">
            <w:pPr>
              <w:spacing w:line="360" w:lineRule="auto"/>
              <w:rPr>
                <w:rFonts w:ascii="宋体" w:hAnsi="宋体"/>
                <w:position w:val="-42"/>
                <w:sz w:val="25"/>
              </w:rPr>
            </w:pPr>
          </w:p>
        </w:tc>
        <w:tc>
          <w:tcPr>
            <w:tcW w:w="1500" w:type="dxa"/>
          </w:tcPr>
          <w:p w:rsidR="00870AD3" w:rsidRDefault="00870AD3">
            <w:pPr>
              <w:spacing w:line="360" w:lineRule="auto"/>
              <w:rPr>
                <w:rFonts w:ascii="宋体" w:hAnsi="宋体"/>
                <w:position w:val="-42"/>
                <w:sz w:val="25"/>
              </w:rPr>
            </w:pPr>
          </w:p>
        </w:tc>
        <w:tc>
          <w:tcPr>
            <w:tcW w:w="799" w:type="dxa"/>
          </w:tcPr>
          <w:p w:rsidR="00870AD3" w:rsidRDefault="00870AD3">
            <w:pPr>
              <w:spacing w:line="360" w:lineRule="auto"/>
              <w:rPr>
                <w:rFonts w:ascii="宋体" w:hAnsi="宋体"/>
                <w:position w:val="-42"/>
                <w:sz w:val="25"/>
              </w:rPr>
            </w:pPr>
          </w:p>
        </w:tc>
        <w:tc>
          <w:tcPr>
            <w:tcW w:w="800" w:type="dxa"/>
          </w:tcPr>
          <w:p w:rsidR="00870AD3" w:rsidRDefault="00870AD3">
            <w:pPr>
              <w:spacing w:line="360" w:lineRule="auto"/>
              <w:rPr>
                <w:rFonts w:ascii="宋体" w:hAnsi="宋体"/>
                <w:position w:val="-42"/>
                <w:sz w:val="25"/>
              </w:rPr>
            </w:pPr>
          </w:p>
        </w:tc>
        <w:tc>
          <w:tcPr>
            <w:tcW w:w="800" w:type="dxa"/>
          </w:tcPr>
          <w:p w:rsidR="00870AD3" w:rsidRDefault="00870AD3">
            <w:pPr>
              <w:spacing w:line="360" w:lineRule="auto"/>
              <w:rPr>
                <w:rFonts w:ascii="宋体" w:hAnsi="宋体"/>
                <w:position w:val="-42"/>
                <w:sz w:val="25"/>
              </w:rPr>
            </w:pPr>
          </w:p>
        </w:tc>
        <w:tc>
          <w:tcPr>
            <w:tcW w:w="3700" w:type="dxa"/>
          </w:tcPr>
          <w:p w:rsidR="00870AD3" w:rsidRDefault="00870AD3">
            <w:pPr>
              <w:spacing w:line="360" w:lineRule="auto"/>
              <w:rPr>
                <w:rFonts w:ascii="宋体" w:hAnsi="宋体"/>
                <w:position w:val="-42"/>
                <w:sz w:val="25"/>
              </w:rPr>
            </w:pPr>
          </w:p>
        </w:tc>
      </w:tr>
      <w:tr w:rsidR="00870AD3">
        <w:trPr>
          <w:cantSplit/>
          <w:jc w:val="center"/>
        </w:trPr>
        <w:tc>
          <w:tcPr>
            <w:tcW w:w="708" w:type="dxa"/>
            <w:vMerge/>
          </w:tcPr>
          <w:p w:rsidR="00870AD3" w:rsidRDefault="00870AD3">
            <w:pPr>
              <w:spacing w:line="360" w:lineRule="auto"/>
              <w:rPr>
                <w:rFonts w:ascii="宋体" w:hAnsi="宋体"/>
                <w:position w:val="-42"/>
                <w:sz w:val="25"/>
              </w:rPr>
            </w:pPr>
          </w:p>
        </w:tc>
        <w:tc>
          <w:tcPr>
            <w:tcW w:w="1500" w:type="dxa"/>
          </w:tcPr>
          <w:p w:rsidR="00870AD3" w:rsidRDefault="00870AD3">
            <w:pPr>
              <w:spacing w:line="360" w:lineRule="auto"/>
              <w:rPr>
                <w:rFonts w:ascii="宋体" w:hAnsi="宋体"/>
                <w:position w:val="-42"/>
                <w:sz w:val="25"/>
              </w:rPr>
            </w:pPr>
          </w:p>
        </w:tc>
        <w:tc>
          <w:tcPr>
            <w:tcW w:w="799" w:type="dxa"/>
          </w:tcPr>
          <w:p w:rsidR="00870AD3" w:rsidRDefault="00870AD3">
            <w:pPr>
              <w:spacing w:line="360" w:lineRule="auto"/>
              <w:rPr>
                <w:rFonts w:ascii="宋体" w:hAnsi="宋体"/>
                <w:position w:val="-42"/>
                <w:sz w:val="25"/>
              </w:rPr>
            </w:pPr>
          </w:p>
        </w:tc>
        <w:tc>
          <w:tcPr>
            <w:tcW w:w="800" w:type="dxa"/>
          </w:tcPr>
          <w:p w:rsidR="00870AD3" w:rsidRDefault="00870AD3">
            <w:pPr>
              <w:spacing w:line="360" w:lineRule="auto"/>
              <w:rPr>
                <w:rFonts w:ascii="宋体" w:hAnsi="宋体"/>
                <w:position w:val="-42"/>
                <w:sz w:val="25"/>
              </w:rPr>
            </w:pPr>
          </w:p>
        </w:tc>
        <w:tc>
          <w:tcPr>
            <w:tcW w:w="800" w:type="dxa"/>
          </w:tcPr>
          <w:p w:rsidR="00870AD3" w:rsidRDefault="00870AD3">
            <w:pPr>
              <w:spacing w:line="360" w:lineRule="auto"/>
              <w:rPr>
                <w:rFonts w:ascii="宋体" w:hAnsi="宋体"/>
                <w:position w:val="-42"/>
                <w:sz w:val="25"/>
              </w:rPr>
            </w:pPr>
          </w:p>
        </w:tc>
        <w:tc>
          <w:tcPr>
            <w:tcW w:w="3700" w:type="dxa"/>
          </w:tcPr>
          <w:p w:rsidR="00870AD3" w:rsidRDefault="00870AD3">
            <w:pPr>
              <w:spacing w:line="360" w:lineRule="auto"/>
              <w:rPr>
                <w:rFonts w:ascii="宋体" w:hAnsi="宋体"/>
                <w:position w:val="-42"/>
                <w:sz w:val="25"/>
              </w:rPr>
            </w:pPr>
          </w:p>
        </w:tc>
      </w:tr>
      <w:tr w:rsidR="00870AD3">
        <w:trPr>
          <w:cantSplit/>
          <w:jc w:val="center"/>
        </w:trPr>
        <w:tc>
          <w:tcPr>
            <w:tcW w:w="708" w:type="dxa"/>
            <w:vMerge/>
          </w:tcPr>
          <w:p w:rsidR="00870AD3" w:rsidRDefault="00870AD3">
            <w:pPr>
              <w:spacing w:line="360" w:lineRule="auto"/>
              <w:rPr>
                <w:rFonts w:ascii="宋体" w:hAnsi="宋体"/>
                <w:position w:val="-42"/>
                <w:sz w:val="25"/>
              </w:rPr>
            </w:pPr>
          </w:p>
        </w:tc>
        <w:tc>
          <w:tcPr>
            <w:tcW w:w="1500" w:type="dxa"/>
          </w:tcPr>
          <w:p w:rsidR="00870AD3" w:rsidRDefault="00870AD3">
            <w:pPr>
              <w:spacing w:line="360" w:lineRule="auto"/>
              <w:rPr>
                <w:rFonts w:ascii="宋体" w:hAnsi="宋体"/>
                <w:position w:val="-42"/>
                <w:sz w:val="25"/>
              </w:rPr>
            </w:pPr>
          </w:p>
        </w:tc>
        <w:tc>
          <w:tcPr>
            <w:tcW w:w="799" w:type="dxa"/>
          </w:tcPr>
          <w:p w:rsidR="00870AD3" w:rsidRDefault="00870AD3">
            <w:pPr>
              <w:spacing w:line="360" w:lineRule="auto"/>
              <w:rPr>
                <w:rFonts w:ascii="宋体" w:hAnsi="宋体"/>
                <w:position w:val="-42"/>
                <w:sz w:val="25"/>
              </w:rPr>
            </w:pPr>
          </w:p>
        </w:tc>
        <w:tc>
          <w:tcPr>
            <w:tcW w:w="800" w:type="dxa"/>
          </w:tcPr>
          <w:p w:rsidR="00870AD3" w:rsidRDefault="00870AD3">
            <w:pPr>
              <w:spacing w:line="360" w:lineRule="auto"/>
              <w:rPr>
                <w:rFonts w:ascii="宋体" w:hAnsi="宋体"/>
                <w:position w:val="-42"/>
                <w:sz w:val="25"/>
              </w:rPr>
            </w:pPr>
          </w:p>
        </w:tc>
        <w:tc>
          <w:tcPr>
            <w:tcW w:w="800" w:type="dxa"/>
          </w:tcPr>
          <w:p w:rsidR="00870AD3" w:rsidRDefault="00870AD3">
            <w:pPr>
              <w:spacing w:line="360" w:lineRule="auto"/>
              <w:rPr>
                <w:rFonts w:ascii="宋体" w:hAnsi="宋体"/>
                <w:position w:val="-42"/>
                <w:sz w:val="25"/>
              </w:rPr>
            </w:pPr>
          </w:p>
        </w:tc>
        <w:tc>
          <w:tcPr>
            <w:tcW w:w="3700" w:type="dxa"/>
          </w:tcPr>
          <w:p w:rsidR="00870AD3" w:rsidRDefault="00870AD3">
            <w:pPr>
              <w:spacing w:line="360" w:lineRule="auto"/>
              <w:rPr>
                <w:rFonts w:ascii="宋体" w:hAnsi="宋体"/>
                <w:position w:val="-42"/>
                <w:sz w:val="25"/>
              </w:rPr>
            </w:pPr>
          </w:p>
        </w:tc>
      </w:tr>
      <w:tr w:rsidR="00870AD3">
        <w:trPr>
          <w:cantSplit/>
          <w:jc w:val="center"/>
        </w:trPr>
        <w:tc>
          <w:tcPr>
            <w:tcW w:w="708" w:type="dxa"/>
            <w:vMerge w:val="restart"/>
          </w:tcPr>
          <w:p w:rsidR="00870AD3" w:rsidRDefault="00870AD3">
            <w:pPr>
              <w:spacing w:line="360" w:lineRule="auto"/>
              <w:jc w:val="center"/>
              <w:rPr>
                <w:rFonts w:ascii="宋体" w:hAnsi="宋体"/>
                <w:position w:val="-42"/>
                <w:sz w:val="25"/>
              </w:rPr>
            </w:pPr>
          </w:p>
          <w:p w:rsidR="00870AD3" w:rsidRDefault="00870AD3">
            <w:pPr>
              <w:spacing w:line="360" w:lineRule="auto"/>
              <w:jc w:val="center"/>
              <w:rPr>
                <w:rFonts w:ascii="宋体" w:hAnsi="宋体"/>
                <w:position w:val="-42"/>
                <w:sz w:val="25"/>
              </w:rPr>
            </w:pPr>
          </w:p>
          <w:p w:rsidR="00870AD3" w:rsidRDefault="00E615B6">
            <w:pPr>
              <w:spacing w:line="360" w:lineRule="auto"/>
              <w:jc w:val="center"/>
              <w:rPr>
                <w:rFonts w:ascii="宋体" w:hAnsi="宋体"/>
                <w:position w:val="-42"/>
                <w:sz w:val="25"/>
              </w:rPr>
            </w:pPr>
            <w:r>
              <w:rPr>
                <w:rFonts w:ascii="宋体" w:hAnsi="宋体" w:hint="eastAsia"/>
                <w:position w:val="-42"/>
                <w:sz w:val="25"/>
              </w:rPr>
              <w:t>现</w:t>
            </w:r>
          </w:p>
          <w:p w:rsidR="00870AD3" w:rsidRDefault="00870AD3">
            <w:pPr>
              <w:spacing w:line="360" w:lineRule="auto"/>
              <w:jc w:val="center"/>
              <w:rPr>
                <w:rFonts w:ascii="宋体" w:hAnsi="宋体"/>
                <w:position w:val="-42"/>
                <w:sz w:val="25"/>
              </w:rPr>
            </w:pPr>
          </w:p>
          <w:p w:rsidR="00870AD3" w:rsidRDefault="00870AD3">
            <w:pPr>
              <w:spacing w:line="360" w:lineRule="auto"/>
              <w:jc w:val="center"/>
              <w:rPr>
                <w:rFonts w:ascii="宋体" w:hAnsi="宋体"/>
                <w:position w:val="-42"/>
                <w:sz w:val="25"/>
              </w:rPr>
            </w:pPr>
          </w:p>
          <w:p w:rsidR="00870AD3" w:rsidRDefault="00E615B6">
            <w:pPr>
              <w:spacing w:line="360" w:lineRule="auto"/>
              <w:jc w:val="center"/>
              <w:rPr>
                <w:rFonts w:ascii="宋体" w:hAnsi="宋体"/>
                <w:position w:val="-42"/>
                <w:sz w:val="25"/>
              </w:rPr>
            </w:pPr>
            <w:r>
              <w:rPr>
                <w:rFonts w:ascii="宋体" w:hAnsi="宋体" w:hint="eastAsia"/>
                <w:position w:val="-42"/>
                <w:sz w:val="25"/>
              </w:rPr>
              <w:t>场</w:t>
            </w:r>
          </w:p>
        </w:tc>
        <w:tc>
          <w:tcPr>
            <w:tcW w:w="1500" w:type="dxa"/>
          </w:tcPr>
          <w:p w:rsidR="00870AD3" w:rsidRDefault="00E615B6">
            <w:pPr>
              <w:spacing w:line="360" w:lineRule="auto"/>
              <w:rPr>
                <w:rFonts w:ascii="宋体" w:hAnsi="宋体"/>
                <w:position w:val="-42"/>
                <w:sz w:val="25"/>
              </w:rPr>
            </w:pPr>
            <w:r>
              <w:rPr>
                <w:rFonts w:ascii="宋体" w:hAnsi="宋体" w:hint="eastAsia"/>
                <w:position w:val="-42"/>
                <w:sz w:val="25"/>
              </w:rPr>
              <w:t>项目负责人</w:t>
            </w:r>
          </w:p>
        </w:tc>
        <w:tc>
          <w:tcPr>
            <w:tcW w:w="799" w:type="dxa"/>
          </w:tcPr>
          <w:p w:rsidR="00870AD3" w:rsidRDefault="00870AD3">
            <w:pPr>
              <w:spacing w:line="360" w:lineRule="auto"/>
              <w:rPr>
                <w:rFonts w:ascii="宋体" w:hAnsi="宋体"/>
                <w:position w:val="-42"/>
                <w:sz w:val="25"/>
              </w:rPr>
            </w:pPr>
          </w:p>
        </w:tc>
        <w:tc>
          <w:tcPr>
            <w:tcW w:w="800" w:type="dxa"/>
          </w:tcPr>
          <w:p w:rsidR="00870AD3" w:rsidRDefault="00870AD3">
            <w:pPr>
              <w:spacing w:line="360" w:lineRule="auto"/>
              <w:rPr>
                <w:rFonts w:ascii="宋体" w:hAnsi="宋体"/>
                <w:position w:val="-42"/>
                <w:sz w:val="25"/>
              </w:rPr>
            </w:pPr>
          </w:p>
        </w:tc>
        <w:tc>
          <w:tcPr>
            <w:tcW w:w="800" w:type="dxa"/>
          </w:tcPr>
          <w:p w:rsidR="00870AD3" w:rsidRDefault="00870AD3">
            <w:pPr>
              <w:spacing w:line="360" w:lineRule="auto"/>
              <w:rPr>
                <w:rFonts w:ascii="宋体" w:hAnsi="宋体"/>
                <w:position w:val="-42"/>
                <w:sz w:val="25"/>
              </w:rPr>
            </w:pPr>
          </w:p>
        </w:tc>
        <w:tc>
          <w:tcPr>
            <w:tcW w:w="3700" w:type="dxa"/>
          </w:tcPr>
          <w:p w:rsidR="00870AD3" w:rsidRDefault="00870AD3">
            <w:pPr>
              <w:spacing w:line="360" w:lineRule="auto"/>
              <w:rPr>
                <w:rFonts w:ascii="宋体" w:hAnsi="宋体"/>
                <w:position w:val="-42"/>
                <w:sz w:val="25"/>
              </w:rPr>
            </w:pPr>
          </w:p>
        </w:tc>
      </w:tr>
      <w:tr w:rsidR="00870AD3">
        <w:trPr>
          <w:cantSplit/>
          <w:jc w:val="center"/>
        </w:trPr>
        <w:tc>
          <w:tcPr>
            <w:tcW w:w="708" w:type="dxa"/>
            <w:vMerge/>
          </w:tcPr>
          <w:p w:rsidR="00870AD3" w:rsidRDefault="00870AD3">
            <w:pPr>
              <w:spacing w:line="360" w:lineRule="auto"/>
              <w:rPr>
                <w:rFonts w:ascii="宋体" w:hAnsi="宋体"/>
                <w:position w:val="-42"/>
                <w:sz w:val="25"/>
              </w:rPr>
            </w:pPr>
          </w:p>
        </w:tc>
        <w:tc>
          <w:tcPr>
            <w:tcW w:w="1500" w:type="dxa"/>
          </w:tcPr>
          <w:p w:rsidR="00870AD3" w:rsidRDefault="00E615B6">
            <w:pPr>
              <w:spacing w:line="360" w:lineRule="auto"/>
              <w:rPr>
                <w:rFonts w:ascii="宋体" w:hAnsi="宋体"/>
                <w:position w:val="-42"/>
                <w:sz w:val="25"/>
              </w:rPr>
            </w:pPr>
            <w:r>
              <w:rPr>
                <w:rFonts w:ascii="宋体" w:hAnsi="宋体" w:hint="eastAsia"/>
                <w:position w:val="-42"/>
                <w:sz w:val="25"/>
              </w:rPr>
              <w:t>技术负责人</w:t>
            </w:r>
          </w:p>
        </w:tc>
        <w:tc>
          <w:tcPr>
            <w:tcW w:w="799" w:type="dxa"/>
          </w:tcPr>
          <w:p w:rsidR="00870AD3" w:rsidRDefault="00870AD3">
            <w:pPr>
              <w:spacing w:line="360" w:lineRule="auto"/>
              <w:rPr>
                <w:rFonts w:ascii="宋体" w:hAnsi="宋体"/>
                <w:position w:val="-42"/>
                <w:sz w:val="25"/>
              </w:rPr>
            </w:pPr>
          </w:p>
        </w:tc>
        <w:tc>
          <w:tcPr>
            <w:tcW w:w="800" w:type="dxa"/>
          </w:tcPr>
          <w:p w:rsidR="00870AD3" w:rsidRDefault="00870AD3">
            <w:pPr>
              <w:spacing w:line="360" w:lineRule="auto"/>
              <w:rPr>
                <w:rFonts w:ascii="宋体" w:hAnsi="宋体"/>
                <w:position w:val="-42"/>
                <w:sz w:val="25"/>
              </w:rPr>
            </w:pPr>
          </w:p>
        </w:tc>
        <w:tc>
          <w:tcPr>
            <w:tcW w:w="800" w:type="dxa"/>
          </w:tcPr>
          <w:p w:rsidR="00870AD3" w:rsidRDefault="00870AD3">
            <w:pPr>
              <w:spacing w:line="360" w:lineRule="auto"/>
              <w:rPr>
                <w:rFonts w:ascii="宋体" w:hAnsi="宋体"/>
                <w:position w:val="-42"/>
                <w:sz w:val="25"/>
              </w:rPr>
            </w:pPr>
          </w:p>
        </w:tc>
        <w:tc>
          <w:tcPr>
            <w:tcW w:w="3700" w:type="dxa"/>
          </w:tcPr>
          <w:p w:rsidR="00870AD3" w:rsidRDefault="00870AD3">
            <w:pPr>
              <w:spacing w:line="360" w:lineRule="auto"/>
              <w:rPr>
                <w:rFonts w:ascii="宋体" w:hAnsi="宋体"/>
                <w:position w:val="-42"/>
                <w:sz w:val="25"/>
              </w:rPr>
            </w:pPr>
          </w:p>
        </w:tc>
      </w:tr>
      <w:tr w:rsidR="00870AD3">
        <w:trPr>
          <w:cantSplit/>
          <w:jc w:val="center"/>
        </w:trPr>
        <w:tc>
          <w:tcPr>
            <w:tcW w:w="708" w:type="dxa"/>
            <w:vMerge/>
          </w:tcPr>
          <w:p w:rsidR="00870AD3" w:rsidRDefault="00870AD3">
            <w:pPr>
              <w:spacing w:line="360" w:lineRule="auto"/>
              <w:rPr>
                <w:rFonts w:ascii="宋体" w:hAnsi="宋体"/>
                <w:position w:val="-42"/>
                <w:sz w:val="25"/>
              </w:rPr>
            </w:pPr>
          </w:p>
        </w:tc>
        <w:tc>
          <w:tcPr>
            <w:tcW w:w="1500" w:type="dxa"/>
          </w:tcPr>
          <w:p w:rsidR="00870AD3" w:rsidRDefault="00E615B6">
            <w:pPr>
              <w:spacing w:line="360" w:lineRule="auto"/>
              <w:rPr>
                <w:rFonts w:ascii="宋体" w:hAnsi="宋体"/>
                <w:position w:val="-42"/>
                <w:sz w:val="25"/>
              </w:rPr>
            </w:pPr>
            <w:r>
              <w:rPr>
                <w:rFonts w:ascii="宋体" w:hAnsi="宋体" w:hint="eastAsia"/>
                <w:position w:val="-42"/>
                <w:sz w:val="25"/>
              </w:rPr>
              <w:t>质检员</w:t>
            </w:r>
          </w:p>
        </w:tc>
        <w:tc>
          <w:tcPr>
            <w:tcW w:w="799" w:type="dxa"/>
          </w:tcPr>
          <w:p w:rsidR="00870AD3" w:rsidRDefault="00870AD3">
            <w:pPr>
              <w:spacing w:line="360" w:lineRule="auto"/>
              <w:rPr>
                <w:rFonts w:ascii="宋体" w:hAnsi="宋体"/>
                <w:position w:val="-42"/>
                <w:sz w:val="25"/>
              </w:rPr>
            </w:pPr>
          </w:p>
        </w:tc>
        <w:tc>
          <w:tcPr>
            <w:tcW w:w="800" w:type="dxa"/>
          </w:tcPr>
          <w:p w:rsidR="00870AD3" w:rsidRDefault="00870AD3">
            <w:pPr>
              <w:spacing w:line="360" w:lineRule="auto"/>
              <w:rPr>
                <w:rFonts w:ascii="宋体" w:hAnsi="宋体"/>
                <w:position w:val="-42"/>
                <w:sz w:val="25"/>
              </w:rPr>
            </w:pPr>
          </w:p>
        </w:tc>
        <w:tc>
          <w:tcPr>
            <w:tcW w:w="800" w:type="dxa"/>
          </w:tcPr>
          <w:p w:rsidR="00870AD3" w:rsidRDefault="00870AD3">
            <w:pPr>
              <w:spacing w:line="360" w:lineRule="auto"/>
              <w:rPr>
                <w:rFonts w:ascii="宋体" w:hAnsi="宋体"/>
                <w:position w:val="-42"/>
                <w:sz w:val="25"/>
              </w:rPr>
            </w:pPr>
          </w:p>
        </w:tc>
        <w:tc>
          <w:tcPr>
            <w:tcW w:w="3700" w:type="dxa"/>
          </w:tcPr>
          <w:p w:rsidR="00870AD3" w:rsidRDefault="00870AD3">
            <w:pPr>
              <w:spacing w:line="360" w:lineRule="auto"/>
              <w:rPr>
                <w:rFonts w:ascii="宋体" w:hAnsi="宋体"/>
                <w:position w:val="-42"/>
                <w:sz w:val="25"/>
              </w:rPr>
            </w:pPr>
          </w:p>
        </w:tc>
      </w:tr>
      <w:tr w:rsidR="00870AD3">
        <w:trPr>
          <w:cantSplit/>
          <w:jc w:val="center"/>
        </w:trPr>
        <w:tc>
          <w:tcPr>
            <w:tcW w:w="708" w:type="dxa"/>
            <w:vMerge/>
          </w:tcPr>
          <w:p w:rsidR="00870AD3" w:rsidRDefault="00870AD3">
            <w:pPr>
              <w:spacing w:line="360" w:lineRule="auto"/>
              <w:rPr>
                <w:rFonts w:ascii="宋体" w:hAnsi="宋体"/>
                <w:position w:val="-42"/>
                <w:sz w:val="25"/>
              </w:rPr>
            </w:pPr>
          </w:p>
        </w:tc>
        <w:tc>
          <w:tcPr>
            <w:tcW w:w="1500" w:type="dxa"/>
          </w:tcPr>
          <w:p w:rsidR="00870AD3" w:rsidRDefault="00E615B6">
            <w:pPr>
              <w:spacing w:line="360" w:lineRule="auto"/>
              <w:rPr>
                <w:rFonts w:ascii="宋体" w:hAnsi="宋体"/>
                <w:position w:val="-42"/>
                <w:sz w:val="25"/>
              </w:rPr>
            </w:pPr>
            <w:r>
              <w:rPr>
                <w:rFonts w:ascii="宋体" w:hAnsi="宋体" w:hint="eastAsia"/>
                <w:position w:val="-42"/>
                <w:sz w:val="25"/>
              </w:rPr>
              <w:t>安全员</w:t>
            </w:r>
          </w:p>
        </w:tc>
        <w:tc>
          <w:tcPr>
            <w:tcW w:w="799" w:type="dxa"/>
          </w:tcPr>
          <w:p w:rsidR="00870AD3" w:rsidRDefault="00870AD3">
            <w:pPr>
              <w:spacing w:line="360" w:lineRule="auto"/>
              <w:rPr>
                <w:rFonts w:ascii="宋体" w:hAnsi="宋体"/>
                <w:position w:val="-42"/>
                <w:sz w:val="25"/>
              </w:rPr>
            </w:pPr>
          </w:p>
        </w:tc>
        <w:tc>
          <w:tcPr>
            <w:tcW w:w="800" w:type="dxa"/>
          </w:tcPr>
          <w:p w:rsidR="00870AD3" w:rsidRDefault="00870AD3">
            <w:pPr>
              <w:spacing w:line="360" w:lineRule="auto"/>
              <w:rPr>
                <w:rFonts w:ascii="宋体" w:hAnsi="宋体"/>
                <w:position w:val="-42"/>
                <w:sz w:val="25"/>
              </w:rPr>
            </w:pPr>
          </w:p>
        </w:tc>
        <w:tc>
          <w:tcPr>
            <w:tcW w:w="800" w:type="dxa"/>
          </w:tcPr>
          <w:p w:rsidR="00870AD3" w:rsidRDefault="00870AD3">
            <w:pPr>
              <w:spacing w:line="360" w:lineRule="auto"/>
              <w:rPr>
                <w:rFonts w:ascii="宋体" w:hAnsi="宋体"/>
                <w:position w:val="-42"/>
                <w:sz w:val="25"/>
              </w:rPr>
            </w:pPr>
          </w:p>
        </w:tc>
        <w:tc>
          <w:tcPr>
            <w:tcW w:w="3700" w:type="dxa"/>
          </w:tcPr>
          <w:p w:rsidR="00870AD3" w:rsidRDefault="00870AD3">
            <w:pPr>
              <w:spacing w:line="360" w:lineRule="auto"/>
              <w:rPr>
                <w:rFonts w:ascii="宋体" w:hAnsi="宋体"/>
                <w:position w:val="-42"/>
                <w:sz w:val="25"/>
              </w:rPr>
            </w:pPr>
          </w:p>
        </w:tc>
      </w:tr>
      <w:tr w:rsidR="00870AD3">
        <w:trPr>
          <w:cantSplit/>
          <w:jc w:val="center"/>
        </w:trPr>
        <w:tc>
          <w:tcPr>
            <w:tcW w:w="708" w:type="dxa"/>
            <w:vMerge/>
          </w:tcPr>
          <w:p w:rsidR="00870AD3" w:rsidRDefault="00870AD3">
            <w:pPr>
              <w:spacing w:line="360" w:lineRule="auto"/>
              <w:rPr>
                <w:rFonts w:ascii="宋体" w:hAnsi="宋体"/>
                <w:position w:val="-42"/>
                <w:sz w:val="25"/>
              </w:rPr>
            </w:pPr>
          </w:p>
        </w:tc>
        <w:tc>
          <w:tcPr>
            <w:tcW w:w="1500" w:type="dxa"/>
          </w:tcPr>
          <w:p w:rsidR="00870AD3" w:rsidRDefault="00E615B6">
            <w:pPr>
              <w:spacing w:line="360" w:lineRule="auto"/>
              <w:rPr>
                <w:rFonts w:ascii="宋体" w:hAnsi="宋体"/>
                <w:position w:val="-42"/>
                <w:sz w:val="25"/>
              </w:rPr>
            </w:pPr>
            <w:r>
              <w:rPr>
                <w:rFonts w:ascii="宋体" w:hAnsi="宋体" w:hint="eastAsia"/>
                <w:position w:val="-42"/>
                <w:sz w:val="25"/>
              </w:rPr>
              <w:t>施工员</w:t>
            </w:r>
          </w:p>
        </w:tc>
        <w:tc>
          <w:tcPr>
            <w:tcW w:w="799" w:type="dxa"/>
          </w:tcPr>
          <w:p w:rsidR="00870AD3" w:rsidRDefault="00870AD3">
            <w:pPr>
              <w:spacing w:line="360" w:lineRule="auto"/>
              <w:rPr>
                <w:rFonts w:ascii="宋体" w:hAnsi="宋体"/>
                <w:position w:val="-42"/>
                <w:sz w:val="25"/>
              </w:rPr>
            </w:pPr>
          </w:p>
        </w:tc>
        <w:tc>
          <w:tcPr>
            <w:tcW w:w="800" w:type="dxa"/>
          </w:tcPr>
          <w:p w:rsidR="00870AD3" w:rsidRDefault="00870AD3">
            <w:pPr>
              <w:spacing w:line="360" w:lineRule="auto"/>
              <w:rPr>
                <w:rFonts w:ascii="宋体" w:hAnsi="宋体"/>
                <w:position w:val="-42"/>
                <w:sz w:val="25"/>
              </w:rPr>
            </w:pPr>
          </w:p>
        </w:tc>
        <w:tc>
          <w:tcPr>
            <w:tcW w:w="800" w:type="dxa"/>
          </w:tcPr>
          <w:p w:rsidR="00870AD3" w:rsidRDefault="00870AD3">
            <w:pPr>
              <w:spacing w:line="360" w:lineRule="auto"/>
              <w:rPr>
                <w:rFonts w:ascii="宋体" w:hAnsi="宋体"/>
                <w:position w:val="-42"/>
                <w:sz w:val="25"/>
              </w:rPr>
            </w:pPr>
          </w:p>
        </w:tc>
        <w:tc>
          <w:tcPr>
            <w:tcW w:w="3700" w:type="dxa"/>
          </w:tcPr>
          <w:p w:rsidR="00870AD3" w:rsidRDefault="00870AD3">
            <w:pPr>
              <w:spacing w:line="360" w:lineRule="auto"/>
              <w:rPr>
                <w:rFonts w:ascii="宋体" w:hAnsi="宋体"/>
                <w:position w:val="-42"/>
                <w:sz w:val="25"/>
              </w:rPr>
            </w:pPr>
          </w:p>
        </w:tc>
      </w:tr>
      <w:tr w:rsidR="00870AD3">
        <w:trPr>
          <w:cantSplit/>
          <w:jc w:val="center"/>
        </w:trPr>
        <w:tc>
          <w:tcPr>
            <w:tcW w:w="708" w:type="dxa"/>
            <w:vMerge/>
          </w:tcPr>
          <w:p w:rsidR="00870AD3" w:rsidRDefault="00870AD3">
            <w:pPr>
              <w:spacing w:line="360" w:lineRule="auto"/>
              <w:rPr>
                <w:rFonts w:ascii="宋体" w:hAnsi="宋体"/>
                <w:position w:val="-42"/>
                <w:sz w:val="25"/>
              </w:rPr>
            </w:pPr>
          </w:p>
        </w:tc>
        <w:tc>
          <w:tcPr>
            <w:tcW w:w="1500" w:type="dxa"/>
          </w:tcPr>
          <w:p w:rsidR="00870AD3" w:rsidRDefault="00870AD3">
            <w:pPr>
              <w:spacing w:line="360" w:lineRule="auto"/>
              <w:rPr>
                <w:rFonts w:ascii="宋体" w:hAnsi="宋体"/>
                <w:position w:val="-42"/>
                <w:sz w:val="25"/>
              </w:rPr>
            </w:pPr>
          </w:p>
        </w:tc>
        <w:tc>
          <w:tcPr>
            <w:tcW w:w="799" w:type="dxa"/>
          </w:tcPr>
          <w:p w:rsidR="00870AD3" w:rsidRDefault="00870AD3">
            <w:pPr>
              <w:spacing w:line="360" w:lineRule="auto"/>
              <w:rPr>
                <w:rFonts w:ascii="宋体" w:hAnsi="宋体"/>
                <w:position w:val="-42"/>
                <w:sz w:val="25"/>
              </w:rPr>
            </w:pPr>
          </w:p>
        </w:tc>
        <w:tc>
          <w:tcPr>
            <w:tcW w:w="800" w:type="dxa"/>
          </w:tcPr>
          <w:p w:rsidR="00870AD3" w:rsidRDefault="00870AD3">
            <w:pPr>
              <w:spacing w:line="360" w:lineRule="auto"/>
              <w:rPr>
                <w:rFonts w:ascii="宋体" w:hAnsi="宋体"/>
                <w:position w:val="-42"/>
                <w:sz w:val="25"/>
              </w:rPr>
            </w:pPr>
          </w:p>
        </w:tc>
        <w:tc>
          <w:tcPr>
            <w:tcW w:w="800" w:type="dxa"/>
          </w:tcPr>
          <w:p w:rsidR="00870AD3" w:rsidRDefault="00870AD3">
            <w:pPr>
              <w:spacing w:line="360" w:lineRule="auto"/>
              <w:rPr>
                <w:rFonts w:ascii="宋体" w:hAnsi="宋体"/>
                <w:position w:val="-42"/>
                <w:sz w:val="25"/>
              </w:rPr>
            </w:pPr>
          </w:p>
        </w:tc>
        <w:tc>
          <w:tcPr>
            <w:tcW w:w="3700" w:type="dxa"/>
          </w:tcPr>
          <w:p w:rsidR="00870AD3" w:rsidRDefault="00870AD3">
            <w:pPr>
              <w:spacing w:line="360" w:lineRule="auto"/>
              <w:rPr>
                <w:rFonts w:ascii="宋体" w:hAnsi="宋体"/>
                <w:position w:val="-42"/>
                <w:sz w:val="25"/>
              </w:rPr>
            </w:pPr>
          </w:p>
        </w:tc>
      </w:tr>
      <w:tr w:rsidR="00870AD3">
        <w:trPr>
          <w:cantSplit/>
          <w:jc w:val="center"/>
        </w:trPr>
        <w:tc>
          <w:tcPr>
            <w:tcW w:w="708" w:type="dxa"/>
            <w:vMerge/>
          </w:tcPr>
          <w:p w:rsidR="00870AD3" w:rsidRDefault="00870AD3">
            <w:pPr>
              <w:spacing w:line="360" w:lineRule="auto"/>
              <w:rPr>
                <w:rFonts w:ascii="宋体" w:hAnsi="宋体"/>
                <w:position w:val="-30"/>
                <w:sz w:val="25"/>
              </w:rPr>
            </w:pPr>
          </w:p>
        </w:tc>
        <w:tc>
          <w:tcPr>
            <w:tcW w:w="1500" w:type="dxa"/>
          </w:tcPr>
          <w:p w:rsidR="00870AD3" w:rsidRDefault="00870AD3">
            <w:pPr>
              <w:spacing w:line="360" w:lineRule="auto"/>
              <w:rPr>
                <w:rFonts w:ascii="宋体" w:hAnsi="宋体"/>
                <w:position w:val="-30"/>
                <w:sz w:val="25"/>
              </w:rPr>
            </w:pPr>
          </w:p>
        </w:tc>
        <w:tc>
          <w:tcPr>
            <w:tcW w:w="799" w:type="dxa"/>
          </w:tcPr>
          <w:p w:rsidR="00870AD3" w:rsidRDefault="00870AD3">
            <w:pPr>
              <w:spacing w:line="360" w:lineRule="auto"/>
              <w:rPr>
                <w:rFonts w:ascii="宋体" w:hAnsi="宋体"/>
                <w:position w:val="-30"/>
                <w:sz w:val="25"/>
              </w:rPr>
            </w:pPr>
          </w:p>
        </w:tc>
        <w:tc>
          <w:tcPr>
            <w:tcW w:w="800" w:type="dxa"/>
          </w:tcPr>
          <w:p w:rsidR="00870AD3" w:rsidRDefault="00870AD3">
            <w:pPr>
              <w:spacing w:line="360" w:lineRule="auto"/>
              <w:rPr>
                <w:rFonts w:ascii="宋体" w:hAnsi="宋体"/>
                <w:position w:val="-30"/>
                <w:sz w:val="25"/>
              </w:rPr>
            </w:pPr>
          </w:p>
        </w:tc>
        <w:tc>
          <w:tcPr>
            <w:tcW w:w="800" w:type="dxa"/>
          </w:tcPr>
          <w:p w:rsidR="00870AD3" w:rsidRDefault="00870AD3">
            <w:pPr>
              <w:spacing w:line="360" w:lineRule="auto"/>
              <w:rPr>
                <w:rFonts w:ascii="宋体" w:hAnsi="宋体"/>
                <w:position w:val="-30"/>
                <w:sz w:val="25"/>
              </w:rPr>
            </w:pPr>
          </w:p>
        </w:tc>
        <w:tc>
          <w:tcPr>
            <w:tcW w:w="3700" w:type="dxa"/>
          </w:tcPr>
          <w:p w:rsidR="00870AD3" w:rsidRDefault="00870AD3">
            <w:pPr>
              <w:spacing w:line="360" w:lineRule="auto"/>
              <w:rPr>
                <w:rFonts w:ascii="宋体" w:hAnsi="宋体"/>
                <w:position w:val="-30"/>
                <w:sz w:val="25"/>
              </w:rPr>
            </w:pPr>
          </w:p>
        </w:tc>
      </w:tr>
      <w:tr w:rsidR="00870AD3">
        <w:trPr>
          <w:cantSplit/>
          <w:jc w:val="center"/>
        </w:trPr>
        <w:tc>
          <w:tcPr>
            <w:tcW w:w="708" w:type="dxa"/>
            <w:vMerge/>
          </w:tcPr>
          <w:p w:rsidR="00870AD3" w:rsidRDefault="00870AD3">
            <w:pPr>
              <w:spacing w:line="360" w:lineRule="auto"/>
              <w:rPr>
                <w:rFonts w:ascii="宋体" w:hAnsi="宋体"/>
                <w:position w:val="-30"/>
                <w:sz w:val="25"/>
              </w:rPr>
            </w:pPr>
          </w:p>
        </w:tc>
        <w:tc>
          <w:tcPr>
            <w:tcW w:w="1500" w:type="dxa"/>
          </w:tcPr>
          <w:p w:rsidR="00870AD3" w:rsidRDefault="00870AD3">
            <w:pPr>
              <w:spacing w:line="360" w:lineRule="auto"/>
              <w:rPr>
                <w:rFonts w:ascii="宋体" w:hAnsi="宋体"/>
                <w:position w:val="-30"/>
                <w:sz w:val="25"/>
              </w:rPr>
            </w:pPr>
          </w:p>
        </w:tc>
        <w:tc>
          <w:tcPr>
            <w:tcW w:w="799" w:type="dxa"/>
          </w:tcPr>
          <w:p w:rsidR="00870AD3" w:rsidRDefault="00870AD3">
            <w:pPr>
              <w:spacing w:line="360" w:lineRule="auto"/>
              <w:rPr>
                <w:rFonts w:ascii="宋体" w:hAnsi="宋体"/>
                <w:position w:val="-30"/>
                <w:sz w:val="25"/>
              </w:rPr>
            </w:pPr>
          </w:p>
        </w:tc>
        <w:tc>
          <w:tcPr>
            <w:tcW w:w="800" w:type="dxa"/>
          </w:tcPr>
          <w:p w:rsidR="00870AD3" w:rsidRDefault="00870AD3">
            <w:pPr>
              <w:spacing w:line="360" w:lineRule="auto"/>
              <w:rPr>
                <w:rFonts w:ascii="宋体" w:hAnsi="宋体"/>
                <w:position w:val="-30"/>
                <w:sz w:val="25"/>
              </w:rPr>
            </w:pPr>
          </w:p>
        </w:tc>
        <w:tc>
          <w:tcPr>
            <w:tcW w:w="800" w:type="dxa"/>
          </w:tcPr>
          <w:p w:rsidR="00870AD3" w:rsidRDefault="00870AD3">
            <w:pPr>
              <w:spacing w:line="360" w:lineRule="auto"/>
              <w:rPr>
                <w:rFonts w:ascii="宋体" w:hAnsi="宋体"/>
                <w:position w:val="-30"/>
                <w:sz w:val="25"/>
              </w:rPr>
            </w:pPr>
          </w:p>
        </w:tc>
        <w:tc>
          <w:tcPr>
            <w:tcW w:w="3700" w:type="dxa"/>
          </w:tcPr>
          <w:p w:rsidR="00870AD3" w:rsidRDefault="00870AD3">
            <w:pPr>
              <w:spacing w:line="360" w:lineRule="auto"/>
              <w:rPr>
                <w:rFonts w:ascii="宋体" w:hAnsi="宋体"/>
                <w:position w:val="-30"/>
                <w:sz w:val="25"/>
              </w:rPr>
            </w:pPr>
          </w:p>
        </w:tc>
      </w:tr>
    </w:tbl>
    <w:p w:rsidR="00870AD3" w:rsidRDefault="00870AD3">
      <w:pPr>
        <w:spacing w:line="360" w:lineRule="auto"/>
        <w:jc w:val="right"/>
        <w:rPr>
          <w:rFonts w:ascii="宋体" w:hAnsi="宋体"/>
          <w:sz w:val="18"/>
          <w:szCs w:val="18"/>
        </w:rPr>
      </w:pPr>
    </w:p>
    <w:p w:rsidR="00870AD3" w:rsidRDefault="00E615B6">
      <w:pPr>
        <w:pStyle w:val="flType"/>
        <w:spacing w:line="360" w:lineRule="auto"/>
        <w:jc w:val="both"/>
        <w:rPr>
          <w:rFonts w:ascii="宋体" w:hAnsi="宋体"/>
          <w:b/>
          <w:sz w:val="32"/>
        </w:rPr>
      </w:pPr>
      <w:r>
        <w:rPr>
          <w:rFonts w:ascii="宋体" w:hAnsi="宋体" w:hint="eastAsia"/>
          <w:b/>
          <w:sz w:val="32"/>
        </w:rPr>
        <w:t>此表中项目负责人、施工员、安全员为发包人每日考核人员，如有更换及缺勤的情况，发包人有权按合同相关条款进行处罚。</w:t>
      </w:r>
    </w:p>
    <w:bookmarkEnd w:id="561"/>
    <w:p w:rsidR="00870AD3" w:rsidRDefault="00870AD3">
      <w:pPr>
        <w:spacing w:line="360" w:lineRule="auto"/>
        <w:ind w:left="480"/>
        <w:jc w:val="center"/>
        <w:rPr>
          <w:rFonts w:ascii="宋体" w:hAnsi="宋体"/>
        </w:rPr>
      </w:pPr>
    </w:p>
    <w:p w:rsidR="00870AD3" w:rsidRDefault="00E615B6">
      <w:pPr>
        <w:pStyle w:val="1"/>
        <w:spacing w:line="360" w:lineRule="auto"/>
        <w:jc w:val="center"/>
        <w:rPr>
          <w:rFonts w:ascii="宋体" w:hAnsi="宋体"/>
          <w:b w:val="0"/>
        </w:rPr>
      </w:pPr>
      <w:bookmarkStart w:id="565" w:name="_Toc404174022"/>
      <w:bookmarkStart w:id="566" w:name="_Toc404159964"/>
      <w:r>
        <w:rPr>
          <w:rFonts w:ascii="宋体" w:hAnsi="宋体" w:hint="eastAsia"/>
          <w:b w:val="0"/>
          <w:kern w:val="0"/>
        </w:rPr>
        <w:t>第七章</w:t>
      </w:r>
      <w:bookmarkStart w:id="567" w:name="_Toc288209286"/>
      <w:bookmarkStart w:id="568" w:name="_Toc288889655"/>
      <w:bookmarkStart w:id="569" w:name="_Toc262456721"/>
      <w:r>
        <w:rPr>
          <w:rFonts w:ascii="宋体" w:hAnsi="宋体" w:hint="eastAsia"/>
          <w:b w:val="0"/>
          <w:kern w:val="0"/>
        </w:rPr>
        <w:t xml:space="preserve"> 资格审查证明材料</w:t>
      </w:r>
      <w:bookmarkEnd w:id="565"/>
      <w:bookmarkEnd w:id="566"/>
      <w:bookmarkEnd w:id="567"/>
      <w:bookmarkEnd w:id="568"/>
      <w:bookmarkEnd w:id="569"/>
    </w:p>
    <w:p w:rsidR="00870AD3" w:rsidRDefault="00870AD3">
      <w:pPr>
        <w:spacing w:line="360" w:lineRule="auto"/>
        <w:ind w:firstLine="480"/>
        <w:rPr>
          <w:rFonts w:ascii="宋体" w:hAnsi="宋体"/>
          <w:sz w:val="25"/>
        </w:rPr>
      </w:pPr>
    </w:p>
    <w:p w:rsidR="00870AD3" w:rsidRDefault="00E615B6">
      <w:pPr>
        <w:spacing w:line="360" w:lineRule="auto"/>
        <w:ind w:firstLine="480"/>
        <w:rPr>
          <w:rFonts w:ascii="宋体" w:hAnsi="宋体"/>
          <w:sz w:val="25"/>
        </w:rPr>
      </w:pPr>
      <w:r>
        <w:rPr>
          <w:rFonts w:ascii="宋体" w:hAnsi="宋体" w:hint="eastAsia"/>
          <w:sz w:val="25"/>
        </w:rPr>
        <w:t xml:space="preserve">一、资格证明材料：见本招标文件第一章9.2.1条。 </w:t>
      </w:r>
    </w:p>
    <w:p w:rsidR="00870AD3" w:rsidRDefault="00E615B6">
      <w:pPr>
        <w:spacing w:line="360" w:lineRule="auto"/>
        <w:ind w:firstLine="480"/>
        <w:rPr>
          <w:rFonts w:ascii="宋体" w:hAnsi="宋体"/>
          <w:sz w:val="25"/>
        </w:rPr>
      </w:pPr>
      <w:r>
        <w:rPr>
          <w:rFonts w:ascii="宋体" w:hAnsi="宋体" w:hint="eastAsia"/>
          <w:sz w:val="25"/>
        </w:rPr>
        <w:t>二、资格审查材料封面及相关表格如下：</w:t>
      </w:r>
    </w:p>
    <w:p w:rsidR="00870AD3" w:rsidRDefault="00870AD3">
      <w:pPr>
        <w:widowControl/>
        <w:spacing w:line="360" w:lineRule="auto"/>
        <w:ind w:firstLineChars="200" w:firstLine="480"/>
        <w:jc w:val="left"/>
        <w:rPr>
          <w:rFonts w:ascii="宋体" w:hAnsi="宋体" w:cs="宋体"/>
          <w:kern w:val="0"/>
          <w:sz w:val="24"/>
        </w:rPr>
      </w:pPr>
    </w:p>
    <w:p w:rsidR="00870AD3" w:rsidRDefault="00870AD3">
      <w:pPr>
        <w:widowControl/>
        <w:spacing w:line="360" w:lineRule="auto"/>
        <w:ind w:firstLineChars="200" w:firstLine="480"/>
        <w:jc w:val="left"/>
        <w:rPr>
          <w:rFonts w:ascii="宋体" w:hAnsi="宋体" w:cs="宋体"/>
          <w:kern w:val="0"/>
          <w:sz w:val="24"/>
        </w:rPr>
      </w:pPr>
    </w:p>
    <w:p w:rsidR="00870AD3" w:rsidRDefault="00870AD3">
      <w:pPr>
        <w:widowControl/>
        <w:spacing w:line="360" w:lineRule="auto"/>
        <w:ind w:firstLineChars="200" w:firstLine="480"/>
        <w:jc w:val="left"/>
        <w:rPr>
          <w:rFonts w:ascii="宋体" w:hAnsi="宋体" w:cs="宋体"/>
          <w:kern w:val="0"/>
          <w:sz w:val="24"/>
        </w:rPr>
      </w:pPr>
    </w:p>
    <w:p w:rsidR="00870AD3" w:rsidRDefault="00870AD3">
      <w:pPr>
        <w:widowControl/>
        <w:spacing w:line="360" w:lineRule="auto"/>
        <w:ind w:firstLineChars="200" w:firstLine="480"/>
        <w:jc w:val="left"/>
        <w:rPr>
          <w:rFonts w:ascii="宋体" w:hAnsi="宋体" w:cs="宋体"/>
          <w:kern w:val="0"/>
          <w:sz w:val="24"/>
        </w:rPr>
      </w:pPr>
    </w:p>
    <w:p w:rsidR="00870AD3" w:rsidRDefault="00870AD3">
      <w:pPr>
        <w:widowControl/>
        <w:spacing w:line="360" w:lineRule="auto"/>
        <w:ind w:firstLineChars="200" w:firstLine="480"/>
        <w:jc w:val="left"/>
        <w:rPr>
          <w:rFonts w:ascii="宋体" w:hAnsi="宋体" w:cs="宋体"/>
          <w:kern w:val="0"/>
          <w:sz w:val="24"/>
        </w:rPr>
      </w:pPr>
    </w:p>
    <w:p w:rsidR="00870AD3" w:rsidRDefault="00870AD3">
      <w:pPr>
        <w:widowControl/>
        <w:spacing w:line="360" w:lineRule="auto"/>
        <w:ind w:firstLineChars="200" w:firstLine="480"/>
        <w:jc w:val="left"/>
        <w:rPr>
          <w:rFonts w:ascii="宋体" w:hAnsi="宋体" w:cs="宋体"/>
          <w:kern w:val="0"/>
          <w:sz w:val="24"/>
        </w:rPr>
      </w:pPr>
    </w:p>
    <w:p w:rsidR="00870AD3" w:rsidRDefault="00870AD3">
      <w:pPr>
        <w:widowControl/>
        <w:spacing w:line="360" w:lineRule="auto"/>
        <w:ind w:firstLineChars="200" w:firstLine="480"/>
        <w:jc w:val="left"/>
        <w:rPr>
          <w:rFonts w:ascii="宋体" w:hAnsi="宋体" w:cs="宋体"/>
          <w:kern w:val="0"/>
          <w:sz w:val="24"/>
        </w:rPr>
      </w:pPr>
    </w:p>
    <w:p w:rsidR="00870AD3" w:rsidRDefault="00870AD3">
      <w:pPr>
        <w:widowControl/>
        <w:spacing w:line="360" w:lineRule="auto"/>
        <w:ind w:firstLineChars="200" w:firstLine="480"/>
        <w:jc w:val="left"/>
        <w:rPr>
          <w:rFonts w:ascii="宋体" w:hAnsi="宋体" w:cs="宋体"/>
          <w:kern w:val="0"/>
          <w:sz w:val="24"/>
        </w:rPr>
      </w:pPr>
    </w:p>
    <w:p w:rsidR="00870AD3" w:rsidRDefault="00870AD3">
      <w:pPr>
        <w:widowControl/>
        <w:spacing w:line="360" w:lineRule="auto"/>
        <w:ind w:firstLineChars="200" w:firstLine="480"/>
        <w:jc w:val="left"/>
        <w:rPr>
          <w:rFonts w:ascii="宋体" w:hAnsi="宋体" w:cs="宋体"/>
          <w:kern w:val="0"/>
          <w:sz w:val="24"/>
        </w:rPr>
      </w:pPr>
    </w:p>
    <w:p w:rsidR="00870AD3" w:rsidRDefault="00870AD3">
      <w:pPr>
        <w:widowControl/>
        <w:spacing w:line="360" w:lineRule="auto"/>
        <w:ind w:firstLineChars="200" w:firstLine="480"/>
        <w:jc w:val="left"/>
        <w:rPr>
          <w:rFonts w:ascii="宋体" w:hAnsi="宋体" w:cs="宋体"/>
          <w:kern w:val="0"/>
          <w:sz w:val="24"/>
        </w:rPr>
      </w:pPr>
    </w:p>
    <w:p w:rsidR="00870AD3" w:rsidRDefault="00870AD3">
      <w:pPr>
        <w:widowControl/>
        <w:spacing w:line="360" w:lineRule="auto"/>
        <w:ind w:firstLineChars="200" w:firstLine="480"/>
        <w:jc w:val="left"/>
        <w:rPr>
          <w:rFonts w:ascii="宋体" w:hAnsi="宋体" w:cs="宋体"/>
          <w:kern w:val="0"/>
          <w:sz w:val="24"/>
        </w:rPr>
      </w:pPr>
    </w:p>
    <w:p w:rsidR="00870AD3" w:rsidRDefault="00870AD3">
      <w:pPr>
        <w:widowControl/>
        <w:spacing w:line="360" w:lineRule="auto"/>
        <w:ind w:firstLineChars="200" w:firstLine="480"/>
        <w:jc w:val="left"/>
        <w:rPr>
          <w:rFonts w:ascii="宋体" w:hAnsi="宋体" w:cs="宋体"/>
          <w:kern w:val="0"/>
          <w:sz w:val="24"/>
        </w:rPr>
      </w:pPr>
    </w:p>
    <w:p w:rsidR="00870AD3" w:rsidRDefault="00870AD3">
      <w:pPr>
        <w:widowControl/>
        <w:spacing w:line="360" w:lineRule="auto"/>
        <w:ind w:firstLineChars="200" w:firstLine="480"/>
        <w:jc w:val="left"/>
        <w:rPr>
          <w:rFonts w:ascii="宋体" w:hAnsi="宋体" w:cs="宋体"/>
          <w:kern w:val="0"/>
          <w:sz w:val="24"/>
        </w:rPr>
      </w:pPr>
    </w:p>
    <w:p w:rsidR="00870AD3" w:rsidRDefault="00870AD3">
      <w:pPr>
        <w:widowControl/>
        <w:spacing w:line="360" w:lineRule="auto"/>
        <w:ind w:firstLineChars="200" w:firstLine="480"/>
        <w:jc w:val="left"/>
        <w:rPr>
          <w:rFonts w:ascii="宋体" w:hAnsi="宋体" w:cs="宋体"/>
          <w:kern w:val="0"/>
          <w:sz w:val="24"/>
        </w:rPr>
      </w:pPr>
    </w:p>
    <w:p w:rsidR="00870AD3" w:rsidRDefault="00870AD3">
      <w:pPr>
        <w:widowControl/>
        <w:spacing w:line="360" w:lineRule="auto"/>
        <w:ind w:firstLineChars="200" w:firstLine="480"/>
        <w:jc w:val="left"/>
        <w:rPr>
          <w:rFonts w:ascii="宋体" w:hAnsi="宋体" w:cs="宋体"/>
          <w:kern w:val="0"/>
          <w:sz w:val="24"/>
        </w:rPr>
      </w:pPr>
    </w:p>
    <w:p w:rsidR="00870AD3" w:rsidRDefault="00870AD3">
      <w:pPr>
        <w:widowControl/>
        <w:spacing w:line="360" w:lineRule="auto"/>
        <w:ind w:firstLineChars="200" w:firstLine="480"/>
        <w:jc w:val="left"/>
        <w:rPr>
          <w:rFonts w:ascii="宋体" w:hAnsi="宋体" w:cs="宋体"/>
          <w:kern w:val="0"/>
          <w:sz w:val="24"/>
        </w:rPr>
      </w:pPr>
    </w:p>
    <w:p w:rsidR="00870AD3" w:rsidRDefault="00870AD3">
      <w:pPr>
        <w:widowControl/>
        <w:spacing w:line="360" w:lineRule="auto"/>
        <w:ind w:firstLineChars="200" w:firstLine="480"/>
        <w:jc w:val="left"/>
        <w:rPr>
          <w:rFonts w:ascii="宋体" w:hAnsi="宋体" w:cs="宋体"/>
          <w:kern w:val="0"/>
          <w:sz w:val="24"/>
        </w:rPr>
      </w:pPr>
    </w:p>
    <w:p w:rsidR="00870AD3" w:rsidRDefault="00870AD3">
      <w:pPr>
        <w:widowControl/>
        <w:spacing w:line="360" w:lineRule="auto"/>
        <w:ind w:firstLineChars="200" w:firstLine="480"/>
        <w:jc w:val="left"/>
        <w:rPr>
          <w:rFonts w:ascii="宋体" w:hAnsi="宋体" w:cs="宋体"/>
          <w:kern w:val="0"/>
          <w:sz w:val="24"/>
        </w:rPr>
      </w:pPr>
    </w:p>
    <w:p w:rsidR="00870AD3" w:rsidRDefault="00870AD3">
      <w:pPr>
        <w:widowControl/>
        <w:spacing w:line="360" w:lineRule="auto"/>
        <w:ind w:firstLineChars="200" w:firstLine="480"/>
        <w:jc w:val="left"/>
        <w:rPr>
          <w:rFonts w:ascii="宋体" w:hAnsi="宋体" w:cs="宋体"/>
          <w:kern w:val="0"/>
          <w:sz w:val="24"/>
        </w:rPr>
      </w:pPr>
    </w:p>
    <w:p w:rsidR="00870AD3" w:rsidRDefault="00870AD3">
      <w:pPr>
        <w:widowControl/>
        <w:spacing w:line="360" w:lineRule="auto"/>
        <w:ind w:firstLineChars="200" w:firstLine="480"/>
        <w:jc w:val="left"/>
        <w:rPr>
          <w:rFonts w:ascii="宋体" w:hAnsi="宋体" w:cs="宋体"/>
          <w:kern w:val="0"/>
          <w:sz w:val="24"/>
        </w:rPr>
      </w:pPr>
    </w:p>
    <w:p w:rsidR="00870AD3" w:rsidRDefault="00870AD3">
      <w:pPr>
        <w:widowControl/>
        <w:spacing w:line="360" w:lineRule="auto"/>
        <w:ind w:firstLineChars="200" w:firstLine="480"/>
        <w:jc w:val="left"/>
        <w:rPr>
          <w:rFonts w:ascii="宋体" w:hAnsi="宋体" w:cs="宋体"/>
          <w:kern w:val="0"/>
          <w:sz w:val="24"/>
        </w:rPr>
      </w:pPr>
    </w:p>
    <w:p w:rsidR="00870AD3" w:rsidRDefault="00870AD3">
      <w:pPr>
        <w:spacing w:line="360" w:lineRule="auto"/>
        <w:rPr>
          <w:rFonts w:ascii="宋体" w:hAnsi="宋体" w:cs="宋体"/>
          <w:kern w:val="0"/>
          <w:sz w:val="24"/>
        </w:rPr>
      </w:pPr>
    </w:p>
    <w:p w:rsidR="00870AD3" w:rsidRDefault="00E615B6">
      <w:pPr>
        <w:spacing w:line="360" w:lineRule="auto"/>
        <w:jc w:val="center"/>
        <w:rPr>
          <w:rFonts w:ascii="宋体" w:hAnsi="宋体"/>
          <w:sz w:val="44"/>
          <w:szCs w:val="44"/>
        </w:rPr>
      </w:pPr>
      <w:r>
        <w:rPr>
          <w:rFonts w:ascii="宋体" w:hAnsi="宋体" w:hint="eastAsia"/>
          <w:sz w:val="44"/>
          <w:szCs w:val="44"/>
        </w:rPr>
        <w:lastRenderedPageBreak/>
        <w:t xml:space="preserve">                                  封面</w:t>
      </w:r>
    </w:p>
    <w:p w:rsidR="00870AD3" w:rsidRDefault="00870AD3">
      <w:pPr>
        <w:spacing w:line="360" w:lineRule="auto"/>
        <w:rPr>
          <w:rFonts w:ascii="宋体" w:hAnsi="宋体"/>
          <w:szCs w:val="21"/>
        </w:rPr>
      </w:pPr>
    </w:p>
    <w:p w:rsidR="00870AD3" w:rsidRDefault="00870AD3">
      <w:pPr>
        <w:spacing w:line="360" w:lineRule="auto"/>
        <w:rPr>
          <w:rFonts w:ascii="宋体" w:hAnsi="宋体"/>
          <w:szCs w:val="21"/>
        </w:rPr>
      </w:pPr>
    </w:p>
    <w:p w:rsidR="00870AD3" w:rsidRDefault="00E615B6" w:rsidP="00E615B6">
      <w:pPr>
        <w:spacing w:line="360" w:lineRule="auto"/>
        <w:ind w:firstLineChars="343" w:firstLine="1235"/>
        <w:rPr>
          <w:rFonts w:ascii="宋体" w:hAnsi="宋体"/>
          <w:sz w:val="36"/>
        </w:rPr>
      </w:pPr>
      <w:r>
        <w:rPr>
          <w:rFonts w:ascii="宋体" w:hAnsi="宋体" w:hint="eastAsia"/>
          <w:sz w:val="36"/>
        </w:rPr>
        <w:t>（项目名称）施工招标</w:t>
      </w:r>
    </w:p>
    <w:p w:rsidR="00870AD3" w:rsidRDefault="00870AD3">
      <w:pPr>
        <w:spacing w:line="360" w:lineRule="auto"/>
        <w:jc w:val="center"/>
        <w:rPr>
          <w:rFonts w:ascii="宋体" w:hAnsi="宋体"/>
          <w:sz w:val="52"/>
          <w:szCs w:val="52"/>
        </w:rPr>
      </w:pPr>
      <w:bookmarkStart w:id="570" w:name="_Toc262456722"/>
      <w:bookmarkStart w:id="571" w:name="_Toc288209287"/>
      <w:bookmarkStart w:id="572" w:name="_Toc288889656"/>
    </w:p>
    <w:p w:rsidR="00870AD3" w:rsidRDefault="00870AD3">
      <w:pPr>
        <w:spacing w:line="360" w:lineRule="auto"/>
        <w:jc w:val="center"/>
        <w:rPr>
          <w:rFonts w:ascii="宋体" w:hAnsi="宋体"/>
          <w:sz w:val="52"/>
          <w:szCs w:val="52"/>
        </w:rPr>
      </w:pPr>
    </w:p>
    <w:p w:rsidR="00870AD3" w:rsidRDefault="00870AD3">
      <w:pPr>
        <w:spacing w:line="360" w:lineRule="auto"/>
        <w:jc w:val="center"/>
        <w:rPr>
          <w:rFonts w:ascii="宋体" w:hAnsi="宋体"/>
          <w:sz w:val="52"/>
          <w:szCs w:val="52"/>
        </w:rPr>
      </w:pPr>
    </w:p>
    <w:p w:rsidR="00870AD3" w:rsidRDefault="00E615B6">
      <w:pPr>
        <w:spacing w:line="360" w:lineRule="auto"/>
        <w:jc w:val="center"/>
        <w:rPr>
          <w:rFonts w:ascii="宋体" w:hAnsi="宋体"/>
          <w:sz w:val="52"/>
          <w:szCs w:val="52"/>
        </w:rPr>
      </w:pPr>
      <w:r>
        <w:rPr>
          <w:rFonts w:ascii="宋体" w:hAnsi="宋体" w:hint="eastAsia"/>
          <w:sz w:val="52"/>
          <w:szCs w:val="52"/>
        </w:rPr>
        <w:t>投标人资格审查文件</w:t>
      </w:r>
      <w:bookmarkEnd w:id="570"/>
      <w:bookmarkEnd w:id="571"/>
      <w:bookmarkEnd w:id="572"/>
    </w:p>
    <w:p w:rsidR="00870AD3" w:rsidRDefault="00870AD3">
      <w:pPr>
        <w:spacing w:line="360" w:lineRule="auto"/>
        <w:ind w:firstLine="1920"/>
        <w:rPr>
          <w:rFonts w:ascii="宋体" w:hAnsi="宋体"/>
          <w:sz w:val="32"/>
        </w:rPr>
      </w:pPr>
    </w:p>
    <w:p w:rsidR="00870AD3" w:rsidRDefault="00870AD3">
      <w:pPr>
        <w:adjustRightInd w:val="0"/>
        <w:snapToGrid w:val="0"/>
        <w:spacing w:line="360" w:lineRule="auto"/>
        <w:rPr>
          <w:rFonts w:ascii="宋体" w:hAnsi="宋体"/>
          <w:sz w:val="24"/>
        </w:rPr>
      </w:pPr>
    </w:p>
    <w:p w:rsidR="00870AD3" w:rsidRDefault="00870AD3">
      <w:pPr>
        <w:adjustRightInd w:val="0"/>
        <w:snapToGrid w:val="0"/>
        <w:spacing w:line="360" w:lineRule="auto"/>
        <w:rPr>
          <w:rFonts w:ascii="宋体" w:hAnsi="宋体"/>
          <w:sz w:val="10"/>
        </w:rPr>
      </w:pPr>
    </w:p>
    <w:p w:rsidR="00870AD3" w:rsidRDefault="00870AD3">
      <w:pPr>
        <w:adjustRightInd w:val="0"/>
        <w:snapToGrid w:val="0"/>
        <w:spacing w:line="360" w:lineRule="auto"/>
        <w:jc w:val="center"/>
        <w:rPr>
          <w:rFonts w:ascii="宋体" w:hAnsi="宋体"/>
          <w:sz w:val="32"/>
        </w:rPr>
      </w:pPr>
    </w:p>
    <w:p w:rsidR="00870AD3" w:rsidRDefault="00870AD3">
      <w:pPr>
        <w:adjustRightInd w:val="0"/>
        <w:snapToGrid w:val="0"/>
        <w:spacing w:line="360" w:lineRule="auto"/>
        <w:jc w:val="center"/>
        <w:rPr>
          <w:rFonts w:ascii="宋体" w:hAnsi="宋体"/>
          <w:sz w:val="32"/>
        </w:rPr>
      </w:pPr>
    </w:p>
    <w:p w:rsidR="00870AD3" w:rsidRDefault="00870AD3">
      <w:pPr>
        <w:adjustRightInd w:val="0"/>
        <w:snapToGrid w:val="0"/>
        <w:spacing w:line="360" w:lineRule="auto"/>
        <w:jc w:val="center"/>
        <w:rPr>
          <w:rFonts w:ascii="宋体" w:hAnsi="宋体"/>
          <w:sz w:val="32"/>
        </w:rPr>
      </w:pPr>
    </w:p>
    <w:p w:rsidR="00870AD3" w:rsidRDefault="00870AD3">
      <w:pPr>
        <w:adjustRightInd w:val="0"/>
        <w:snapToGrid w:val="0"/>
        <w:spacing w:line="360" w:lineRule="auto"/>
        <w:jc w:val="center"/>
        <w:rPr>
          <w:rFonts w:ascii="宋体" w:hAnsi="宋体"/>
          <w:sz w:val="32"/>
        </w:rPr>
      </w:pPr>
    </w:p>
    <w:p w:rsidR="00870AD3" w:rsidRDefault="00E615B6">
      <w:pPr>
        <w:adjustRightInd w:val="0"/>
        <w:snapToGrid w:val="0"/>
        <w:spacing w:line="360" w:lineRule="auto"/>
        <w:ind w:firstLineChars="300" w:firstLine="964"/>
        <w:rPr>
          <w:rFonts w:ascii="宋体" w:hAnsi="宋体"/>
          <w:b/>
          <w:sz w:val="32"/>
          <w:u w:val="single"/>
        </w:rPr>
      </w:pPr>
      <w:r>
        <w:rPr>
          <w:rFonts w:ascii="宋体" w:hAnsi="宋体" w:hint="eastAsia"/>
          <w:b/>
          <w:sz w:val="32"/>
        </w:rPr>
        <w:t xml:space="preserve">投标人： </w:t>
      </w:r>
      <w:r>
        <w:rPr>
          <w:rFonts w:ascii="宋体" w:hAnsi="宋体" w:hint="eastAsia"/>
          <w:b/>
          <w:sz w:val="32"/>
          <w:u w:val="single"/>
        </w:rPr>
        <w:t xml:space="preserve">                         （盖章）</w:t>
      </w:r>
    </w:p>
    <w:p w:rsidR="00870AD3" w:rsidRDefault="00870AD3">
      <w:pPr>
        <w:adjustRightInd w:val="0"/>
        <w:snapToGrid w:val="0"/>
        <w:spacing w:line="360" w:lineRule="auto"/>
        <w:ind w:firstLine="1680"/>
        <w:rPr>
          <w:rFonts w:ascii="宋体" w:hAnsi="宋体"/>
          <w:b/>
          <w:sz w:val="18"/>
          <w:szCs w:val="18"/>
        </w:rPr>
      </w:pPr>
    </w:p>
    <w:p w:rsidR="00870AD3" w:rsidRDefault="00E615B6">
      <w:pPr>
        <w:adjustRightInd w:val="0"/>
        <w:snapToGrid w:val="0"/>
        <w:spacing w:line="360" w:lineRule="auto"/>
        <w:ind w:firstLineChars="300" w:firstLine="964"/>
        <w:rPr>
          <w:rFonts w:ascii="宋体" w:hAnsi="宋体"/>
          <w:b/>
          <w:sz w:val="32"/>
          <w:u w:val="single"/>
        </w:rPr>
      </w:pPr>
      <w:r>
        <w:rPr>
          <w:rFonts w:ascii="宋体" w:hAnsi="宋体" w:hint="eastAsia"/>
          <w:b/>
          <w:sz w:val="32"/>
        </w:rPr>
        <w:t xml:space="preserve">法定代表人或其委托代理人：  </w:t>
      </w:r>
      <w:r>
        <w:rPr>
          <w:rFonts w:ascii="宋体" w:hAnsi="宋体" w:hint="eastAsia"/>
          <w:b/>
          <w:sz w:val="32"/>
          <w:u w:val="single"/>
        </w:rPr>
        <w:t>（签字或盖章）</w:t>
      </w:r>
    </w:p>
    <w:p w:rsidR="00870AD3" w:rsidRDefault="00870AD3">
      <w:pPr>
        <w:adjustRightInd w:val="0"/>
        <w:snapToGrid w:val="0"/>
        <w:spacing w:line="360" w:lineRule="auto"/>
        <w:jc w:val="center"/>
        <w:rPr>
          <w:rFonts w:ascii="宋体" w:hAnsi="宋体"/>
          <w:b/>
          <w:sz w:val="18"/>
          <w:szCs w:val="18"/>
        </w:rPr>
      </w:pPr>
    </w:p>
    <w:p w:rsidR="00870AD3" w:rsidRDefault="00E615B6">
      <w:pPr>
        <w:adjustRightInd w:val="0"/>
        <w:snapToGrid w:val="0"/>
        <w:spacing w:line="360" w:lineRule="auto"/>
        <w:rPr>
          <w:rFonts w:ascii="宋体" w:hAnsi="宋体"/>
          <w:b/>
          <w:sz w:val="32"/>
          <w:u w:val="single"/>
        </w:rPr>
      </w:pPr>
      <w:r>
        <w:rPr>
          <w:rFonts w:ascii="宋体" w:hAnsi="宋体" w:hint="eastAsia"/>
          <w:b/>
          <w:sz w:val="32"/>
        </w:rPr>
        <w:t xml:space="preserve">      地址：</w:t>
      </w:r>
    </w:p>
    <w:p w:rsidR="00870AD3" w:rsidRDefault="00870AD3">
      <w:pPr>
        <w:spacing w:line="360" w:lineRule="auto"/>
        <w:rPr>
          <w:rFonts w:ascii="宋体" w:hAnsi="宋体"/>
          <w:b/>
          <w:sz w:val="18"/>
          <w:szCs w:val="18"/>
        </w:rPr>
      </w:pPr>
    </w:p>
    <w:p w:rsidR="00870AD3" w:rsidRDefault="00E615B6">
      <w:pPr>
        <w:spacing w:line="360" w:lineRule="auto"/>
        <w:ind w:firstLineChars="300" w:firstLine="964"/>
        <w:rPr>
          <w:rFonts w:ascii="宋体" w:hAnsi="宋体"/>
          <w:b/>
          <w:sz w:val="36"/>
        </w:rPr>
      </w:pPr>
      <w:r>
        <w:rPr>
          <w:rFonts w:ascii="宋体" w:hAnsi="宋体" w:hint="eastAsia"/>
          <w:b/>
          <w:sz w:val="32"/>
        </w:rPr>
        <w:t>日期：年月日</w:t>
      </w:r>
    </w:p>
    <w:p w:rsidR="00870AD3" w:rsidRDefault="00870AD3">
      <w:pPr>
        <w:tabs>
          <w:tab w:val="left" w:pos="993"/>
        </w:tabs>
        <w:spacing w:line="360" w:lineRule="auto"/>
        <w:rPr>
          <w:rFonts w:ascii="宋体" w:hAnsi="宋体"/>
        </w:rPr>
      </w:pPr>
    </w:p>
    <w:p w:rsidR="00870AD3" w:rsidRDefault="00E615B6">
      <w:pPr>
        <w:spacing w:line="360" w:lineRule="auto"/>
        <w:jc w:val="center"/>
        <w:rPr>
          <w:rFonts w:ascii="宋体" w:hAnsi="宋体"/>
          <w:b/>
          <w:sz w:val="32"/>
        </w:rPr>
      </w:pPr>
      <w:r>
        <w:rPr>
          <w:rFonts w:ascii="宋体" w:hAnsi="宋体" w:hint="eastAsia"/>
          <w:b/>
          <w:sz w:val="32"/>
        </w:rPr>
        <w:lastRenderedPageBreak/>
        <w:t>一、法定代表人身份证明</w:t>
      </w:r>
    </w:p>
    <w:p w:rsidR="00870AD3" w:rsidRDefault="00870AD3">
      <w:pPr>
        <w:pStyle w:val="a6"/>
        <w:snapToGrid w:val="0"/>
        <w:spacing w:line="360" w:lineRule="auto"/>
        <w:ind w:firstLine="0"/>
        <w:rPr>
          <w:rFonts w:ascii="宋体" w:hAnsi="宋体"/>
          <w:sz w:val="30"/>
        </w:rPr>
      </w:pPr>
    </w:p>
    <w:p w:rsidR="00870AD3" w:rsidRDefault="00E615B6">
      <w:pPr>
        <w:pStyle w:val="a6"/>
        <w:snapToGrid w:val="0"/>
        <w:spacing w:line="360" w:lineRule="auto"/>
        <w:ind w:firstLineChars="200" w:firstLine="480"/>
        <w:rPr>
          <w:rFonts w:ascii="宋体" w:hAnsi="宋体"/>
          <w:u w:val="single"/>
        </w:rPr>
      </w:pPr>
      <w:r>
        <w:rPr>
          <w:rFonts w:ascii="宋体" w:hAnsi="宋体" w:hint="eastAsia"/>
        </w:rPr>
        <w:t>投标人单位名称：</w:t>
      </w:r>
    </w:p>
    <w:p w:rsidR="00870AD3" w:rsidRDefault="00E615B6">
      <w:pPr>
        <w:pStyle w:val="a6"/>
        <w:snapToGrid w:val="0"/>
        <w:spacing w:line="360" w:lineRule="auto"/>
        <w:ind w:firstLineChars="200" w:firstLine="480"/>
        <w:rPr>
          <w:rFonts w:ascii="宋体" w:hAnsi="宋体"/>
          <w:u w:val="single"/>
        </w:rPr>
      </w:pPr>
      <w:r>
        <w:rPr>
          <w:rFonts w:ascii="宋体" w:hAnsi="宋体" w:hint="eastAsia"/>
        </w:rPr>
        <w:t>投标人单位性质：</w:t>
      </w:r>
    </w:p>
    <w:p w:rsidR="00870AD3" w:rsidRDefault="00E615B6">
      <w:pPr>
        <w:pStyle w:val="a6"/>
        <w:snapToGrid w:val="0"/>
        <w:spacing w:line="360" w:lineRule="auto"/>
        <w:ind w:firstLineChars="200" w:firstLine="480"/>
        <w:rPr>
          <w:rFonts w:ascii="宋体" w:hAnsi="宋体"/>
          <w:u w:val="single"/>
        </w:rPr>
      </w:pPr>
      <w:r>
        <w:rPr>
          <w:rFonts w:ascii="宋体" w:hAnsi="宋体" w:hint="eastAsia"/>
        </w:rPr>
        <w:t>投标人单位地址：</w:t>
      </w:r>
    </w:p>
    <w:p w:rsidR="00870AD3" w:rsidRDefault="00E615B6">
      <w:pPr>
        <w:pStyle w:val="a6"/>
        <w:snapToGrid w:val="0"/>
        <w:spacing w:line="360" w:lineRule="auto"/>
        <w:ind w:firstLineChars="200" w:firstLine="480"/>
        <w:rPr>
          <w:rFonts w:ascii="宋体" w:hAnsi="宋体"/>
          <w:u w:val="single"/>
        </w:rPr>
      </w:pPr>
      <w:r>
        <w:rPr>
          <w:rFonts w:ascii="宋体" w:hAnsi="宋体" w:hint="eastAsia"/>
        </w:rPr>
        <w:t>成立时间：年月 日</w:t>
      </w:r>
    </w:p>
    <w:p w:rsidR="00870AD3" w:rsidRDefault="00E615B6">
      <w:pPr>
        <w:pStyle w:val="a6"/>
        <w:snapToGrid w:val="0"/>
        <w:spacing w:line="360" w:lineRule="auto"/>
        <w:ind w:firstLineChars="200" w:firstLine="480"/>
        <w:rPr>
          <w:rFonts w:ascii="宋体" w:hAnsi="宋体"/>
          <w:u w:val="single"/>
        </w:rPr>
      </w:pPr>
      <w:r>
        <w:rPr>
          <w:rFonts w:ascii="宋体" w:hAnsi="宋体" w:hint="eastAsia"/>
        </w:rPr>
        <w:t>经营期限：</w:t>
      </w:r>
    </w:p>
    <w:p w:rsidR="00870AD3" w:rsidRDefault="00E615B6">
      <w:pPr>
        <w:pStyle w:val="a6"/>
        <w:snapToGrid w:val="0"/>
        <w:spacing w:line="360" w:lineRule="auto"/>
        <w:ind w:firstLineChars="200" w:firstLine="480"/>
        <w:rPr>
          <w:rFonts w:ascii="宋体" w:hAnsi="宋体"/>
          <w:u w:val="single"/>
        </w:rPr>
      </w:pPr>
      <w:r>
        <w:rPr>
          <w:rFonts w:ascii="宋体" w:hAnsi="宋体" w:hint="eastAsia"/>
        </w:rPr>
        <w:t>姓名：性别：</w:t>
      </w:r>
    </w:p>
    <w:p w:rsidR="00870AD3" w:rsidRDefault="00E615B6">
      <w:pPr>
        <w:pStyle w:val="a6"/>
        <w:snapToGrid w:val="0"/>
        <w:spacing w:line="360" w:lineRule="auto"/>
        <w:ind w:firstLineChars="200" w:firstLine="480"/>
        <w:rPr>
          <w:rFonts w:ascii="宋体" w:hAnsi="宋体"/>
          <w:u w:val="single"/>
        </w:rPr>
      </w:pPr>
      <w:r>
        <w:rPr>
          <w:rFonts w:ascii="宋体" w:hAnsi="宋体" w:hint="eastAsia"/>
        </w:rPr>
        <w:t>年龄：职务：</w:t>
      </w:r>
    </w:p>
    <w:p w:rsidR="00870AD3" w:rsidRDefault="00E615B6">
      <w:pPr>
        <w:pStyle w:val="a6"/>
        <w:snapToGrid w:val="0"/>
        <w:spacing w:line="360" w:lineRule="auto"/>
        <w:ind w:firstLineChars="200" w:firstLine="480"/>
        <w:rPr>
          <w:rFonts w:ascii="宋体" w:hAnsi="宋体"/>
        </w:rPr>
      </w:pPr>
      <w:r>
        <w:rPr>
          <w:rFonts w:ascii="宋体" w:hAnsi="宋体" w:hint="eastAsia"/>
        </w:rPr>
        <w:t>系：(投标人单位名称)的法定代表人。</w:t>
      </w:r>
    </w:p>
    <w:p w:rsidR="00870AD3" w:rsidRDefault="00E615B6">
      <w:pPr>
        <w:pStyle w:val="a6"/>
        <w:snapToGrid w:val="0"/>
        <w:spacing w:line="360" w:lineRule="auto"/>
        <w:ind w:firstLineChars="200" w:firstLine="480"/>
        <w:rPr>
          <w:rFonts w:ascii="宋体" w:hAnsi="宋体"/>
        </w:rPr>
      </w:pPr>
      <w:r>
        <w:rPr>
          <w:rFonts w:ascii="宋体" w:hAnsi="宋体" w:hint="eastAsia"/>
        </w:rPr>
        <w:t>法定代表人联系电话：</w:t>
      </w:r>
    </w:p>
    <w:p w:rsidR="00870AD3" w:rsidRDefault="00E615B6">
      <w:pPr>
        <w:pStyle w:val="a6"/>
        <w:snapToGrid w:val="0"/>
        <w:spacing w:line="360" w:lineRule="auto"/>
        <w:ind w:firstLineChars="200" w:firstLine="480"/>
        <w:rPr>
          <w:rFonts w:ascii="宋体" w:hAnsi="宋体"/>
        </w:rPr>
      </w:pPr>
      <w:r>
        <w:rPr>
          <w:rFonts w:ascii="宋体" w:hAnsi="宋体" w:hint="eastAsia"/>
        </w:rPr>
        <w:t>特此证明。</w:t>
      </w:r>
    </w:p>
    <w:p w:rsidR="00870AD3" w:rsidRDefault="00870AD3">
      <w:pPr>
        <w:pStyle w:val="a6"/>
        <w:spacing w:line="360" w:lineRule="auto"/>
        <w:ind w:firstLine="0"/>
        <w:rPr>
          <w:rFonts w:ascii="宋体" w:hAnsi="宋体"/>
          <w:sz w:val="30"/>
        </w:rPr>
      </w:pPr>
    </w:p>
    <w:p w:rsidR="00870AD3" w:rsidRDefault="00D97F8E">
      <w:pPr>
        <w:pStyle w:val="a6"/>
        <w:spacing w:line="360" w:lineRule="auto"/>
        <w:ind w:firstLine="0"/>
        <w:jc w:val="center"/>
        <w:rPr>
          <w:rFonts w:ascii="宋体" w:hAnsi="宋体"/>
          <w:sz w:val="30"/>
        </w:rPr>
      </w:pPr>
      <w:r>
        <w:rPr>
          <w:rFonts w:ascii="宋体" w:hAnsi="宋体"/>
          <w:sz w:val="30"/>
        </w:rPr>
        <w:pict>
          <v:roundrect id="自选图形 29" o:spid="_x0000_s1028" style="position:absolute;left:0;text-align:left;margin-left:52.9pt;margin-top:2.2pt;width:403.65pt;height:152.1pt;z-index:251661312" arcsize="10923f" o:gfxdata="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" filled="f" strokeweight="1.25pt">
            <v:stroke dashstyle="dash"/>
            <v:textbox>
              <w:txbxContent>
                <w:p w:rsidR="007E6E63" w:rsidRDefault="007E6E63"/>
              </w:txbxContent>
            </v:textbox>
          </v:roundrect>
        </w:pict>
      </w:r>
    </w:p>
    <w:p w:rsidR="00870AD3" w:rsidRDefault="00E615B6">
      <w:pPr>
        <w:pStyle w:val="a6"/>
        <w:spacing w:line="360" w:lineRule="auto"/>
        <w:ind w:firstLineChars="550" w:firstLine="1325"/>
        <w:rPr>
          <w:rFonts w:ascii="宋体" w:hAnsi="宋体"/>
          <w:b/>
        </w:rPr>
      </w:pPr>
      <w:r>
        <w:rPr>
          <w:rFonts w:ascii="宋体" w:hAnsi="宋体" w:hint="eastAsia"/>
          <w:b/>
        </w:rPr>
        <w:t>法定代表人身份证复印件贴于此处，并加盖单位公章，否则该证明无效。</w:t>
      </w:r>
    </w:p>
    <w:p w:rsidR="00870AD3" w:rsidRDefault="00870AD3">
      <w:pPr>
        <w:pStyle w:val="a6"/>
        <w:spacing w:line="360" w:lineRule="auto"/>
        <w:ind w:firstLine="0"/>
        <w:jc w:val="center"/>
        <w:rPr>
          <w:rFonts w:ascii="宋体" w:hAnsi="宋体"/>
          <w:sz w:val="30"/>
        </w:rPr>
      </w:pPr>
    </w:p>
    <w:p w:rsidR="00870AD3" w:rsidRDefault="00870AD3">
      <w:pPr>
        <w:pStyle w:val="a6"/>
        <w:spacing w:line="360" w:lineRule="auto"/>
        <w:jc w:val="center"/>
        <w:rPr>
          <w:rFonts w:ascii="宋体" w:hAnsi="宋体"/>
          <w:sz w:val="30"/>
        </w:rPr>
      </w:pPr>
    </w:p>
    <w:p w:rsidR="00870AD3" w:rsidRDefault="00870AD3">
      <w:pPr>
        <w:pStyle w:val="a6"/>
        <w:snapToGrid w:val="0"/>
        <w:spacing w:line="360" w:lineRule="auto"/>
        <w:ind w:firstLineChars="200" w:firstLine="480"/>
        <w:rPr>
          <w:rFonts w:ascii="宋体" w:hAnsi="宋体"/>
        </w:rPr>
      </w:pPr>
    </w:p>
    <w:p w:rsidR="00870AD3" w:rsidRDefault="00870AD3">
      <w:pPr>
        <w:pStyle w:val="a6"/>
        <w:snapToGrid w:val="0"/>
        <w:spacing w:line="360" w:lineRule="auto"/>
        <w:ind w:firstLineChars="200" w:firstLine="480"/>
        <w:rPr>
          <w:rFonts w:ascii="宋体" w:hAnsi="宋体"/>
        </w:rPr>
      </w:pPr>
    </w:p>
    <w:p w:rsidR="00870AD3" w:rsidRDefault="00870AD3">
      <w:pPr>
        <w:pStyle w:val="a6"/>
        <w:snapToGrid w:val="0"/>
        <w:spacing w:line="360" w:lineRule="auto"/>
        <w:ind w:firstLineChars="200" w:firstLine="480"/>
        <w:rPr>
          <w:rFonts w:ascii="宋体" w:hAnsi="宋体"/>
        </w:rPr>
      </w:pPr>
    </w:p>
    <w:p w:rsidR="00870AD3" w:rsidRDefault="00E615B6">
      <w:pPr>
        <w:pStyle w:val="a6"/>
        <w:snapToGrid w:val="0"/>
        <w:spacing w:line="360" w:lineRule="auto"/>
        <w:ind w:firstLineChars="1600" w:firstLine="3840"/>
        <w:jc w:val="right"/>
        <w:rPr>
          <w:rFonts w:ascii="宋体" w:hAnsi="宋体"/>
        </w:rPr>
      </w:pPr>
      <w:r>
        <w:rPr>
          <w:rFonts w:ascii="宋体" w:hAnsi="宋体" w:hint="eastAsia"/>
        </w:rPr>
        <w:t>投标人：(盖单位章)</w:t>
      </w:r>
    </w:p>
    <w:p w:rsidR="00870AD3" w:rsidRDefault="00E615B6">
      <w:pPr>
        <w:pStyle w:val="a6"/>
        <w:snapToGrid w:val="0"/>
        <w:spacing w:line="360" w:lineRule="auto"/>
        <w:ind w:firstLineChars="1600" w:firstLine="3840"/>
        <w:jc w:val="right"/>
        <w:rPr>
          <w:rFonts w:ascii="宋体" w:hAnsi="宋体"/>
          <w:u w:val="single"/>
        </w:rPr>
      </w:pPr>
      <w:r>
        <w:rPr>
          <w:rFonts w:ascii="宋体" w:hAnsi="宋体" w:hint="eastAsia"/>
        </w:rPr>
        <w:t>日   期：年月日</w:t>
      </w:r>
    </w:p>
    <w:p w:rsidR="00870AD3" w:rsidRDefault="00870AD3">
      <w:pPr>
        <w:pStyle w:val="a6"/>
        <w:spacing w:line="360" w:lineRule="auto"/>
        <w:ind w:firstLine="0"/>
        <w:jc w:val="center"/>
        <w:rPr>
          <w:rFonts w:ascii="宋体" w:hAnsi="宋体"/>
          <w:sz w:val="25"/>
        </w:rPr>
      </w:pPr>
    </w:p>
    <w:p w:rsidR="00870AD3" w:rsidRDefault="00870AD3">
      <w:pPr>
        <w:pStyle w:val="a6"/>
        <w:spacing w:line="360" w:lineRule="auto"/>
        <w:ind w:firstLine="0"/>
        <w:jc w:val="center"/>
        <w:rPr>
          <w:rFonts w:ascii="宋体" w:hAnsi="宋体"/>
          <w:sz w:val="25"/>
        </w:rPr>
      </w:pPr>
    </w:p>
    <w:p w:rsidR="00870AD3" w:rsidRDefault="00870AD3">
      <w:pPr>
        <w:pStyle w:val="a6"/>
        <w:spacing w:line="360" w:lineRule="auto"/>
        <w:ind w:firstLine="0"/>
        <w:jc w:val="center"/>
        <w:rPr>
          <w:rFonts w:ascii="宋体" w:hAnsi="宋体"/>
          <w:sz w:val="25"/>
        </w:rPr>
      </w:pPr>
    </w:p>
    <w:p w:rsidR="00870AD3" w:rsidRDefault="00870AD3">
      <w:pPr>
        <w:pStyle w:val="a6"/>
        <w:spacing w:line="360" w:lineRule="auto"/>
        <w:ind w:firstLine="0"/>
        <w:jc w:val="center"/>
        <w:rPr>
          <w:rFonts w:ascii="宋体" w:hAnsi="宋体"/>
          <w:sz w:val="25"/>
        </w:rPr>
      </w:pPr>
    </w:p>
    <w:p w:rsidR="00870AD3" w:rsidRDefault="00870AD3">
      <w:pPr>
        <w:pStyle w:val="a6"/>
        <w:spacing w:line="360" w:lineRule="auto"/>
        <w:ind w:firstLine="0"/>
        <w:jc w:val="center"/>
        <w:rPr>
          <w:rFonts w:ascii="宋体" w:hAnsi="宋体"/>
          <w:sz w:val="25"/>
        </w:rPr>
      </w:pPr>
    </w:p>
    <w:p w:rsidR="00870AD3" w:rsidRDefault="00870AD3">
      <w:pPr>
        <w:pStyle w:val="a6"/>
        <w:spacing w:line="360" w:lineRule="auto"/>
        <w:ind w:firstLine="0"/>
        <w:jc w:val="center"/>
        <w:rPr>
          <w:rFonts w:ascii="宋体" w:hAnsi="宋体"/>
          <w:sz w:val="25"/>
        </w:rPr>
      </w:pPr>
    </w:p>
    <w:p w:rsidR="00870AD3" w:rsidRDefault="00E615B6">
      <w:pPr>
        <w:spacing w:line="360" w:lineRule="auto"/>
        <w:jc w:val="center"/>
        <w:rPr>
          <w:rFonts w:ascii="宋体" w:hAnsi="宋体"/>
          <w:b/>
          <w:sz w:val="32"/>
        </w:rPr>
      </w:pPr>
      <w:r>
        <w:rPr>
          <w:rFonts w:ascii="宋体" w:hAnsi="宋体" w:hint="eastAsia"/>
          <w:b/>
          <w:sz w:val="32"/>
        </w:rPr>
        <w:lastRenderedPageBreak/>
        <w:t>二、授权委托书</w:t>
      </w:r>
    </w:p>
    <w:p w:rsidR="00870AD3" w:rsidRDefault="00870AD3">
      <w:pPr>
        <w:pStyle w:val="a6"/>
        <w:snapToGrid w:val="0"/>
        <w:spacing w:line="360" w:lineRule="auto"/>
        <w:ind w:firstLine="480"/>
        <w:rPr>
          <w:rFonts w:ascii="宋体" w:hAnsi="宋体"/>
        </w:rPr>
      </w:pPr>
    </w:p>
    <w:p w:rsidR="00870AD3" w:rsidRDefault="00E615B6">
      <w:pPr>
        <w:pStyle w:val="a6"/>
        <w:snapToGrid w:val="0"/>
        <w:spacing w:line="360" w:lineRule="auto"/>
        <w:ind w:firstLineChars="200" w:firstLine="480"/>
        <w:rPr>
          <w:rFonts w:ascii="宋体" w:hAnsi="宋体"/>
        </w:rPr>
      </w:pPr>
      <w:r>
        <w:rPr>
          <w:rFonts w:ascii="宋体" w:hAnsi="宋体" w:hint="eastAsia"/>
        </w:rPr>
        <w:t>本授权委托书声明：本人(姓名)系(投标人单位名称)的法定代表人，现委托(姓名)（身份证号：）为我方代理人。代理人根据授权，以我方名义签署、澄清、说明、补正、递交、撤回、修改（项目名称）施工投标文件，签订合同和处理有关事宜，其法律后果由我方承担。</w:t>
      </w:r>
    </w:p>
    <w:p w:rsidR="00870AD3" w:rsidRDefault="00E615B6">
      <w:pPr>
        <w:pStyle w:val="a6"/>
        <w:snapToGrid w:val="0"/>
        <w:spacing w:line="360" w:lineRule="auto"/>
        <w:ind w:firstLine="480"/>
        <w:rPr>
          <w:rFonts w:ascii="宋体" w:hAnsi="宋体"/>
        </w:rPr>
      </w:pPr>
      <w:r>
        <w:rPr>
          <w:rFonts w:ascii="宋体" w:hAnsi="宋体" w:hint="eastAsia"/>
        </w:rPr>
        <w:t>委托期限：。</w:t>
      </w:r>
    </w:p>
    <w:p w:rsidR="00870AD3" w:rsidRDefault="00E615B6">
      <w:pPr>
        <w:pStyle w:val="a6"/>
        <w:snapToGrid w:val="0"/>
        <w:spacing w:line="360" w:lineRule="auto"/>
        <w:ind w:firstLineChars="200" w:firstLine="480"/>
        <w:jc w:val="left"/>
        <w:rPr>
          <w:rFonts w:ascii="宋体" w:hAnsi="宋体"/>
          <w:sz w:val="28"/>
          <w:szCs w:val="28"/>
        </w:rPr>
      </w:pPr>
      <w:r>
        <w:rPr>
          <w:rFonts w:ascii="宋体" w:hAnsi="宋体" w:hint="eastAsia"/>
        </w:rPr>
        <w:t>授权委托人联系电话：</w:t>
      </w:r>
    </w:p>
    <w:p w:rsidR="00870AD3" w:rsidRDefault="00E615B6">
      <w:pPr>
        <w:pStyle w:val="a6"/>
        <w:snapToGrid w:val="0"/>
        <w:spacing w:line="360" w:lineRule="auto"/>
        <w:ind w:firstLineChars="200" w:firstLine="480"/>
        <w:rPr>
          <w:rFonts w:ascii="宋体" w:hAnsi="宋体"/>
        </w:rPr>
      </w:pPr>
      <w:r>
        <w:rPr>
          <w:rFonts w:ascii="宋体" w:hAnsi="宋体" w:hint="eastAsia"/>
        </w:rPr>
        <w:t>代理人无转委托权。</w:t>
      </w:r>
    </w:p>
    <w:p w:rsidR="00870AD3" w:rsidRDefault="00870AD3">
      <w:pPr>
        <w:pStyle w:val="a6"/>
        <w:snapToGrid w:val="0"/>
        <w:spacing w:line="360" w:lineRule="auto"/>
        <w:ind w:firstLine="0"/>
        <w:rPr>
          <w:rFonts w:ascii="宋体" w:hAnsi="宋体"/>
        </w:rPr>
      </w:pPr>
    </w:p>
    <w:p w:rsidR="00870AD3" w:rsidRDefault="00E615B6">
      <w:pPr>
        <w:pStyle w:val="a6"/>
        <w:snapToGrid w:val="0"/>
        <w:spacing w:line="360" w:lineRule="auto"/>
        <w:ind w:firstLine="0"/>
        <w:rPr>
          <w:rFonts w:ascii="宋体" w:hAnsi="宋体"/>
        </w:rPr>
      </w:pPr>
      <w:r>
        <w:rPr>
          <w:rFonts w:ascii="宋体" w:hAnsi="宋体" w:hint="eastAsia"/>
        </w:rPr>
        <w:t>代理人： 性别：年龄：</w:t>
      </w:r>
    </w:p>
    <w:p w:rsidR="00870AD3" w:rsidRDefault="00E615B6">
      <w:pPr>
        <w:pStyle w:val="a6"/>
        <w:snapToGrid w:val="0"/>
        <w:spacing w:line="360" w:lineRule="auto"/>
        <w:ind w:firstLine="0"/>
        <w:rPr>
          <w:rFonts w:ascii="宋体" w:hAnsi="宋体"/>
        </w:rPr>
      </w:pPr>
      <w:r>
        <w:rPr>
          <w:rFonts w:ascii="宋体" w:hAnsi="宋体" w:hint="eastAsia"/>
        </w:rPr>
        <w:t>代理人单位：部门：职务：</w:t>
      </w:r>
    </w:p>
    <w:p w:rsidR="00870AD3" w:rsidRDefault="00870AD3">
      <w:pPr>
        <w:pStyle w:val="a6"/>
        <w:snapToGrid w:val="0"/>
        <w:spacing w:line="360" w:lineRule="auto"/>
        <w:ind w:firstLine="0"/>
        <w:rPr>
          <w:rFonts w:ascii="宋体" w:hAnsi="宋体"/>
        </w:rPr>
      </w:pPr>
    </w:p>
    <w:p w:rsidR="00870AD3" w:rsidRDefault="00E615B6">
      <w:pPr>
        <w:pStyle w:val="a6"/>
        <w:snapToGrid w:val="0"/>
        <w:spacing w:line="360" w:lineRule="auto"/>
        <w:ind w:firstLine="0"/>
        <w:rPr>
          <w:rFonts w:ascii="宋体" w:hAnsi="宋体"/>
        </w:rPr>
      </w:pPr>
      <w:r>
        <w:rPr>
          <w:rFonts w:ascii="宋体" w:hAnsi="宋体" w:hint="eastAsia"/>
        </w:rPr>
        <w:t>投标人：(盖单位章)</w:t>
      </w:r>
    </w:p>
    <w:p w:rsidR="00870AD3" w:rsidRDefault="00870AD3">
      <w:pPr>
        <w:pStyle w:val="a6"/>
        <w:snapToGrid w:val="0"/>
        <w:spacing w:line="360" w:lineRule="auto"/>
        <w:ind w:firstLine="0"/>
        <w:rPr>
          <w:rFonts w:ascii="宋体" w:hAnsi="宋体"/>
        </w:rPr>
      </w:pPr>
    </w:p>
    <w:p w:rsidR="00870AD3" w:rsidRDefault="00870AD3">
      <w:pPr>
        <w:pStyle w:val="a6"/>
        <w:snapToGrid w:val="0"/>
        <w:spacing w:line="360" w:lineRule="auto"/>
        <w:ind w:firstLine="0"/>
        <w:rPr>
          <w:rFonts w:ascii="宋体" w:hAnsi="宋体"/>
        </w:rPr>
      </w:pPr>
    </w:p>
    <w:p w:rsidR="00870AD3" w:rsidRDefault="00E615B6">
      <w:pPr>
        <w:pStyle w:val="a6"/>
        <w:snapToGrid w:val="0"/>
        <w:spacing w:line="360" w:lineRule="auto"/>
        <w:ind w:firstLine="0"/>
        <w:rPr>
          <w:rFonts w:ascii="宋体" w:hAnsi="宋体"/>
        </w:rPr>
      </w:pPr>
      <w:r>
        <w:rPr>
          <w:rFonts w:ascii="宋体" w:hAnsi="宋体" w:hint="eastAsia"/>
        </w:rPr>
        <w:t>法定代表人： (签字或印章)</w:t>
      </w:r>
    </w:p>
    <w:p w:rsidR="00870AD3" w:rsidRDefault="00870AD3">
      <w:pPr>
        <w:pStyle w:val="a6"/>
        <w:snapToGrid w:val="0"/>
        <w:spacing w:line="360" w:lineRule="auto"/>
        <w:ind w:firstLine="0"/>
        <w:rPr>
          <w:rFonts w:ascii="宋体" w:hAnsi="宋体"/>
        </w:rPr>
      </w:pPr>
    </w:p>
    <w:p w:rsidR="00870AD3" w:rsidRDefault="00870AD3">
      <w:pPr>
        <w:pStyle w:val="a6"/>
        <w:spacing w:line="360" w:lineRule="auto"/>
        <w:jc w:val="left"/>
        <w:rPr>
          <w:rFonts w:ascii="宋体" w:hAnsi="宋体"/>
          <w:sz w:val="30"/>
        </w:rPr>
      </w:pPr>
    </w:p>
    <w:p w:rsidR="00870AD3" w:rsidRDefault="00D97F8E">
      <w:pPr>
        <w:pStyle w:val="a6"/>
        <w:spacing w:line="360" w:lineRule="auto"/>
        <w:ind w:firstLine="0"/>
        <w:jc w:val="center"/>
        <w:rPr>
          <w:rFonts w:ascii="宋体" w:hAnsi="宋体"/>
          <w:sz w:val="30"/>
        </w:rPr>
      </w:pPr>
      <w:r>
        <w:rPr>
          <w:rFonts w:ascii="宋体" w:hAnsi="宋体"/>
          <w:sz w:val="30"/>
        </w:rPr>
        <w:pict>
          <v:roundrect id="自选图形 30" o:spid="_x0000_s1027" style="position:absolute;left:0;text-align:left;margin-left:21.15pt;margin-top:.95pt;width:439.85pt;height:148.75pt;z-index:251662336" arcsize="10923f" o:gfxdata="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quly&#10;uNYAAAAIAQAADwAAAAAAAAABACAAAAAiAAAAZHJzL2Rvd25yZXYueG1sUEsBAhQAFAAAAAgAh07i&#10;QER5N1skAgAAPQQAAA4AAAAAAAAAAQAgAAAAJQEAAGRycy9lMm9Eb2MueG1sUEsFBgAAAAAGAAYA&#10;WQEAALsFAAAAAA==&#10;" filled="f" strokeweight="1.25pt">
            <v:stroke dashstyle="dash"/>
            <v:textbox>
              <w:txbxContent>
                <w:p w:rsidR="007E6E63" w:rsidRDefault="007E6E63"/>
              </w:txbxContent>
            </v:textbox>
          </v:roundrect>
        </w:pict>
      </w:r>
    </w:p>
    <w:p w:rsidR="00870AD3" w:rsidRDefault="00E615B6">
      <w:pPr>
        <w:pStyle w:val="a6"/>
        <w:spacing w:line="360" w:lineRule="auto"/>
        <w:ind w:firstLine="0"/>
        <w:jc w:val="center"/>
        <w:rPr>
          <w:rFonts w:ascii="宋体" w:hAnsi="宋体"/>
        </w:rPr>
      </w:pPr>
      <w:r>
        <w:rPr>
          <w:rFonts w:ascii="宋体" w:hAnsi="宋体" w:hint="eastAsia"/>
        </w:rPr>
        <w:t>法定代表授权委托人身份证复印件贴于此处，并加盖单位公章，否则该证明无效。</w:t>
      </w:r>
    </w:p>
    <w:p w:rsidR="00870AD3" w:rsidRDefault="00870AD3">
      <w:pPr>
        <w:pStyle w:val="a6"/>
        <w:spacing w:line="360" w:lineRule="auto"/>
        <w:ind w:firstLine="0"/>
        <w:jc w:val="center"/>
        <w:rPr>
          <w:rFonts w:ascii="宋体" w:hAnsi="宋体"/>
          <w:sz w:val="30"/>
        </w:rPr>
      </w:pPr>
    </w:p>
    <w:p w:rsidR="00870AD3" w:rsidRDefault="00870AD3">
      <w:pPr>
        <w:pStyle w:val="a6"/>
        <w:spacing w:line="360" w:lineRule="auto"/>
        <w:ind w:firstLine="0"/>
        <w:jc w:val="center"/>
        <w:rPr>
          <w:rFonts w:ascii="宋体" w:hAnsi="宋体"/>
          <w:sz w:val="30"/>
        </w:rPr>
      </w:pPr>
    </w:p>
    <w:p w:rsidR="00870AD3" w:rsidRDefault="00870AD3">
      <w:pPr>
        <w:pStyle w:val="a6"/>
        <w:snapToGrid w:val="0"/>
        <w:spacing w:line="360" w:lineRule="auto"/>
        <w:ind w:firstLine="0"/>
        <w:rPr>
          <w:rFonts w:ascii="宋体" w:hAnsi="宋体"/>
        </w:rPr>
      </w:pPr>
    </w:p>
    <w:p w:rsidR="00870AD3" w:rsidRDefault="00870AD3">
      <w:pPr>
        <w:pStyle w:val="a6"/>
        <w:snapToGrid w:val="0"/>
        <w:spacing w:line="360" w:lineRule="auto"/>
        <w:ind w:firstLine="0"/>
        <w:jc w:val="right"/>
        <w:rPr>
          <w:rFonts w:ascii="宋体" w:hAnsi="宋体"/>
        </w:rPr>
      </w:pPr>
    </w:p>
    <w:p w:rsidR="00870AD3" w:rsidRDefault="00870AD3">
      <w:pPr>
        <w:pStyle w:val="a6"/>
        <w:snapToGrid w:val="0"/>
        <w:spacing w:line="360" w:lineRule="auto"/>
        <w:ind w:firstLine="0"/>
        <w:jc w:val="right"/>
        <w:rPr>
          <w:rFonts w:ascii="宋体" w:hAnsi="宋体"/>
        </w:rPr>
      </w:pPr>
    </w:p>
    <w:p w:rsidR="00870AD3" w:rsidRDefault="00E615B6">
      <w:pPr>
        <w:pStyle w:val="a6"/>
        <w:snapToGrid w:val="0"/>
        <w:spacing w:line="360" w:lineRule="auto"/>
        <w:ind w:firstLine="0"/>
        <w:jc w:val="right"/>
        <w:rPr>
          <w:rFonts w:ascii="宋体" w:hAnsi="宋体"/>
        </w:rPr>
      </w:pPr>
      <w:r>
        <w:rPr>
          <w:rFonts w:ascii="宋体" w:hAnsi="宋体" w:hint="eastAsia"/>
        </w:rPr>
        <w:t>日期：年月日</w:t>
      </w:r>
    </w:p>
    <w:p w:rsidR="00870AD3" w:rsidRDefault="00870AD3">
      <w:pPr>
        <w:pStyle w:val="a6"/>
        <w:snapToGrid w:val="0"/>
        <w:spacing w:line="360" w:lineRule="auto"/>
        <w:ind w:firstLine="0"/>
        <w:jc w:val="right"/>
        <w:rPr>
          <w:rFonts w:ascii="宋体" w:hAnsi="宋体"/>
        </w:rPr>
      </w:pPr>
    </w:p>
    <w:p w:rsidR="006C3D01" w:rsidRDefault="006C3D01">
      <w:pPr>
        <w:spacing w:line="360" w:lineRule="auto"/>
        <w:jc w:val="center"/>
        <w:rPr>
          <w:rFonts w:ascii="宋体" w:hAnsi="宋体"/>
          <w:b/>
          <w:sz w:val="32"/>
        </w:rPr>
      </w:pPr>
    </w:p>
    <w:p w:rsidR="00870AD3" w:rsidRDefault="00E615B6">
      <w:pPr>
        <w:spacing w:line="360" w:lineRule="auto"/>
        <w:jc w:val="center"/>
        <w:rPr>
          <w:rFonts w:ascii="宋体" w:hAnsi="宋体"/>
          <w:b/>
          <w:sz w:val="32"/>
        </w:rPr>
      </w:pPr>
      <w:r>
        <w:rPr>
          <w:rFonts w:ascii="宋体" w:hAnsi="宋体" w:hint="eastAsia"/>
          <w:b/>
          <w:sz w:val="32"/>
        </w:rPr>
        <w:lastRenderedPageBreak/>
        <w:t>三、投标人一般情况</w:t>
      </w:r>
    </w:p>
    <w:tbl>
      <w:tblPr>
        <w:tblW w:w="90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48"/>
        <w:gridCol w:w="2880"/>
        <w:gridCol w:w="720"/>
        <w:gridCol w:w="4785"/>
      </w:tblGrid>
      <w:tr w:rsidR="00870AD3">
        <w:trPr>
          <w:cantSplit/>
        </w:trPr>
        <w:tc>
          <w:tcPr>
            <w:tcW w:w="648" w:type="dxa"/>
            <w:vAlign w:val="center"/>
          </w:tcPr>
          <w:p w:rsidR="00870AD3" w:rsidRDefault="00E615B6">
            <w:pPr>
              <w:spacing w:line="360" w:lineRule="auto"/>
              <w:jc w:val="center"/>
              <w:rPr>
                <w:rFonts w:ascii="宋体" w:hAnsi="宋体"/>
              </w:rPr>
            </w:pPr>
            <w:r>
              <w:rPr>
                <w:rFonts w:ascii="宋体" w:hAnsi="宋体" w:hint="eastAsia"/>
              </w:rPr>
              <w:t>1</w:t>
            </w:r>
          </w:p>
        </w:tc>
        <w:tc>
          <w:tcPr>
            <w:tcW w:w="8385" w:type="dxa"/>
            <w:gridSpan w:val="3"/>
            <w:vAlign w:val="center"/>
          </w:tcPr>
          <w:p w:rsidR="00870AD3" w:rsidRDefault="00E615B6">
            <w:pPr>
              <w:spacing w:line="360" w:lineRule="auto"/>
              <w:rPr>
                <w:rFonts w:ascii="宋体" w:hAnsi="宋体"/>
                <w:sz w:val="24"/>
              </w:rPr>
            </w:pPr>
            <w:r>
              <w:rPr>
                <w:rFonts w:ascii="宋体" w:hAnsi="宋体" w:hint="eastAsia"/>
                <w:sz w:val="24"/>
              </w:rPr>
              <w:t>企业名称</w:t>
            </w:r>
          </w:p>
        </w:tc>
      </w:tr>
      <w:tr w:rsidR="00870AD3">
        <w:trPr>
          <w:cantSplit/>
        </w:trPr>
        <w:tc>
          <w:tcPr>
            <w:tcW w:w="648" w:type="dxa"/>
            <w:vAlign w:val="center"/>
          </w:tcPr>
          <w:p w:rsidR="00870AD3" w:rsidRDefault="00E615B6">
            <w:pPr>
              <w:spacing w:line="360" w:lineRule="auto"/>
              <w:jc w:val="center"/>
              <w:rPr>
                <w:rFonts w:ascii="宋体" w:hAnsi="宋体"/>
              </w:rPr>
            </w:pPr>
            <w:r>
              <w:rPr>
                <w:rFonts w:ascii="宋体" w:hAnsi="宋体" w:hint="eastAsia"/>
              </w:rPr>
              <w:t>2</w:t>
            </w:r>
          </w:p>
        </w:tc>
        <w:tc>
          <w:tcPr>
            <w:tcW w:w="8385" w:type="dxa"/>
            <w:gridSpan w:val="3"/>
            <w:vAlign w:val="center"/>
          </w:tcPr>
          <w:p w:rsidR="00870AD3" w:rsidRDefault="00E615B6">
            <w:pPr>
              <w:spacing w:line="360" w:lineRule="auto"/>
              <w:rPr>
                <w:rFonts w:ascii="宋体" w:hAnsi="宋体"/>
                <w:sz w:val="24"/>
              </w:rPr>
            </w:pPr>
            <w:r>
              <w:rPr>
                <w:rFonts w:ascii="宋体" w:hAnsi="宋体" w:hint="eastAsia"/>
                <w:sz w:val="24"/>
              </w:rPr>
              <w:t>总部地址</w:t>
            </w:r>
          </w:p>
        </w:tc>
      </w:tr>
      <w:tr w:rsidR="00870AD3">
        <w:trPr>
          <w:cantSplit/>
        </w:trPr>
        <w:tc>
          <w:tcPr>
            <w:tcW w:w="648" w:type="dxa"/>
            <w:vAlign w:val="center"/>
          </w:tcPr>
          <w:p w:rsidR="00870AD3" w:rsidRDefault="00E615B6">
            <w:pPr>
              <w:spacing w:line="360" w:lineRule="auto"/>
              <w:jc w:val="center"/>
              <w:rPr>
                <w:rFonts w:ascii="宋体" w:hAnsi="宋体"/>
              </w:rPr>
            </w:pPr>
            <w:r>
              <w:rPr>
                <w:rFonts w:ascii="宋体" w:hAnsi="宋体" w:hint="eastAsia"/>
              </w:rPr>
              <w:t>3</w:t>
            </w:r>
          </w:p>
        </w:tc>
        <w:tc>
          <w:tcPr>
            <w:tcW w:w="8385" w:type="dxa"/>
            <w:gridSpan w:val="3"/>
            <w:vAlign w:val="center"/>
          </w:tcPr>
          <w:p w:rsidR="00870AD3" w:rsidRDefault="00E615B6">
            <w:pPr>
              <w:spacing w:line="360" w:lineRule="auto"/>
              <w:rPr>
                <w:rFonts w:ascii="宋体" w:hAnsi="宋体"/>
                <w:sz w:val="24"/>
              </w:rPr>
            </w:pPr>
            <w:r>
              <w:rPr>
                <w:rFonts w:ascii="宋体" w:hAnsi="宋体" w:hint="eastAsia"/>
                <w:sz w:val="24"/>
              </w:rPr>
              <w:t>当地代表处地址</w:t>
            </w:r>
          </w:p>
        </w:tc>
      </w:tr>
      <w:tr w:rsidR="00870AD3">
        <w:tc>
          <w:tcPr>
            <w:tcW w:w="648" w:type="dxa"/>
            <w:vAlign w:val="center"/>
          </w:tcPr>
          <w:p w:rsidR="00870AD3" w:rsidRDefault="00E615B6">
            <w:pPr>
              <w:spacing w:line="360" w:lineRule="auto"/>
              <w:jc w:val="center"/>
              <w:rPr>
                <w:rFonts w:ascii="宋体" w:hAnsi="宋体"/>
              </w:rPr>
            </w:pPr>
            <w:r>
              <w:rPr>
                <w:rFonts w:ascii="宋体" w:hAnsi="宋体" w:hint="eastAsia"/>
              </w:rPr>
              <w:t>4</w:t>
            </w:r>
          </w:p>
        </w:tc>
        <w:tc>
          <w:tcPr>
            <w:tcW w:w="3600" w:type="dxa"/>
            <w:gridSpan w:val="2"/>
            <w:vAlign w:val="center"/>
          </w:tcPr>
          <w:p w:rsidR="00870AD3" w:rsidRDefault="00E615B6">
            <w:pPr>
              <w:spacing w:line="360" w:lineRule="auto"/>
              <w:rPr>
                <w:rFonts w:ascii="宋体" w:hAnsi="宋体"/>
                <w:sz w:val="24"/>
              </w:rPr>
            </w:pPr>
            <w:r>
              <w:rPr>
                <w:rFonts w:ascii="宋体" w:hAnsi="宋体" w:hint="eastAsia"/>
                <w:sz w:val="24"/>
              </w:rPr>
              <w:t>电话</w:t>
            </w:r>
          </w:p>
        </w:tc>
        <w:tc>
          <w:tcPr>
            <w:tcW w:w="4785" w:type="dxa"/>
            <w:vAlign w:val="center"/>
          </w:tcPr>
          <w:p w:rsidR="00870AD3" w:rsidRDefault="00E615B6">
            <w:pPr>
              <w:spacing w:line="360" w:lineRule="auto"/>
              <w:rPr>
                <w:rFonts w:ascii="宋体" w:hAnsi="宋体"/>
                <w:sz w:val="24"/>
              </w:rPr>
            </w:pPr>
            <w:r>
              <w:rPr>
                <w:rFonts w:ascii="宋体" w:hAnsi="宋体" w:hint="eastAsia"/>
                <w:sz w:val="24"/>
              </w:rPr>
              <w:t>联系人</w:t>
            </w:r>
          </w:p>
        </w:tc>
      </w:tr>
      <w:tr w:rsidR="00870AD3">
        <w:tc>
          <w:tcPr>
            <w:tcW w:w="648" w:type="dxa"/>
            <w:vAlign w:val="center"/>
          </w:tcPr>
          <w:p w:rsidR="00870AD3" w:rsidRDefault="00E615B6">
            <w:pPr>
              <w:spacing w:line="360" w:lineRule="auto"/>
              <w:jc w:val="center"/>
              <w:rPr>
                <w:rFonts w:ascii="宋体" w:hAnsi="宋体"/>
              </w:rPr>
            </w:pPr>
            <w:r>
              <w:rPr>
                <w:rFonts w:ascii="宋体" w:hAnsi="宋体" w:hint="eastAsia"/>
              </w:rPr>
              <w:t>5</w:t>
            </w:r>
          </w:p>
        </w:tc>
        <w:tc>
          <w:tcPr>
            <w:tcW w:w="3600" w:type="dxa"/>
            <w:gridSpan w:val="2"/>
            <w:vAlign w:val="center"/>
          </w:tcPr>
          <w:p w:rsidR="00870AD3" w:rsidRDefault="00E615B6">
            <w:pPr>
              <w:spacing w:line="360" w:lineRule="auto"/>
              <w:rPr>
                <w:rFonts w:ascii="宋体" w:hAnsi="宋体"/>
                <w:sz w:val="24"/>
              </w:rPr>
            </w:pPr>
            <w:r>
              <w:rPr>
                <w:rFonts w:ascii="宋体" w:hAnsi="宋体" w:hint="eastAsia"/>
                <w:sz w:val="24"/>
              </w:rPr>
              <w:t>传真</w:t>
            </w:r>
          </w:p>
        </w:tc>
        <w:tc>
          <w:tcPr>
            <w:tcW w:w="4785" w:type="dxa"/>
            <w:vAlign w:val="center"/>
          </w:tcPr>
          <w:p w:rsidR="00870AD3" w:rsidRDefault="00E615B6">
            <w:pPr>
              <w:spacing w:line="360" w:lineRule="auto"/>
              <w:rPr>
                <w:rFonts w:ascii="宋体" w:hAnsi="宋体"/>
                <w:sz w:val="24"/>
              </w:rPr>
            </w:pPr>
            <w:r>
              <w:rPr>
                <w:rFonts w:ascii="宋体" w:hAnsi="宋体" w:hint="eastAsia"/>
                <w:sz w:val="24"/>
              </w:rPr>
              <w:t>电子邮箱</w:t>
            </w:r>
          </w:p>
        </w:tc>
      </w:tr>
      <w:tr w:rsidR="00870AD3">
        <w:tc>
          <w:tcPr>
            <w:tcW w:w="648" w:type="dxa"/>
            <w:vAlign w:val="center"/>
          </w:tcPr>
          <w:p w:rsidR="00870AD3" w:rsidRDefault="00E615B6">
            <w:pPr>
              <w:spacing w:line="360" w:lineRule="auto"/>
              <w:jc w:val="center"/>
              <w:rPr>
                <w:rFonts w:ascii="宋体" w:hAnsi="宋体"/>
              </w:rPr>
            </w:pPr>
            <w:r>
              <w:rPr>
                <w:rFonts w:ascii="宋体" w:hAnsi="宋体" w:hint="eastAsia"/>
              </w:rPr>
              <w:t>6</w:t>
            </w:r>
          </w:p>
        </w:tc>
        <w:tc>
          <w:tcPr>
            <w:tcW w:w="3600" w:type="dxa"/>
            <w:gridSpan w:val="2"/>
            <w:vAlign w:val="center"/>
          </w:tcPr>
          <w:p w:rsidR="00870AD3" w:rsidRDefault="00E615B6">
            <w:pPr>
              <w:spacing w:line="360" w:lineRule="auto"/>
              <w:rPr>
                <w:rFonts w:ascii="宋体" w:hAnsi="宋体"/>
                <w:sz w:val="24"/>
              </w:rPr>
            </w:pPr>
            <w:r>
              <w:rPr>
                <w:rFonts w:ascii="宋体" w:hAnsi="宋体" w:hint="eastAsia"/>
                <w:sz w:val="24"/>
              </w:rPr>
              <w:t>注册地</w:t>
            </w:r>
          </w:p>
        </w:tc>
        <w:tc>
          <w:tcPr>
            <w:tcW w:w="4785" w:type="dxa"/>
            <w:vAlign w:val="center"/>
          </w:tcPr>
          <w:p w:rsidR="00870AD3" w:rsidRDefault="00E615B6">
            <w:pPr>
              <w:spacing w:line="360" w:lineRule="auto"/>
              <w:rPr>
                <w:rFonts w:ascii="宋体" w:hAnsi="宋体"/>
                <w:sz w:val="24"/>
              </w:rPr>
            </w:pPr>
            <w:r>
              <w:rPr>
                <w:rFonts w:ascii="宋体" w:hAnsi="宋体" w:hint="eastAsia"/>
                <w:sz w:val="24"/>
              </w:rPr>
              <w:t>注册年份（请附营业执照复印件）</w:t>
            </w:r>
          </w:p>
        </w:tc>
      </w:tr>
      <w:tr w:rsidR="00870AD3">
        <w:trPr>
          <w:cantSplit/>
          <w:trHeight w:val="884"/>
        </w:trPr>
        <w:tc>
          <w:tcPr>
            <w:tcW w:w="648" w:type="dxa"/>
            <w:vAlign w:val="center"/>
          </w:tcPr>
          <w:p w:rsidR="00870AD3" w:rsidRDefault="00E615B6">
            <w:pPr>
              <w:spacing w:line="360" w:lineRule="auto"/>
              <w:jc w:val="center"/>
              <w:rPr>
                <w:rFonts w:ascii="宋体" w:hAnsi="宋体"/>
              </w:rPr>
            </w:pPr>
            <w:r>
              <w:rPr>
                <w:rFonts w:ascii="宋体" w:hAnsi="宋体" w:hint="eastAsia"/>
              </w:rPr>
              <w:t>7</w:t>
            </w:r>
          </w:p>
        </w:tc>
        <w:tc>
          <w:tcPr>
            <w:tcW w:w="8385" w:type="dxa"/>
            <w:gridSpan w:val="3"/>
            <w:vAlign w:val="center"/>
          </w:tcPr>
          <w:p w:rsidR="00870AD3" w:rsidRDefault="00E615B6">
            <w:pPr>
              <w:spacing w:line="360" w:lineRule="auto"/>
              <w:rPr>
                <w:rFonts w:ascii="宋体" w:hAnsi="宋体"/>
                <w:sz w:val="24"/>
              </w:rPr>
            </w:pPr>
            <w:r>
              <w:rPr>
                <w:rFonts w:ascii="宋体" w:hAnsi="宋体" w:hint="eastAsia"/>
                <w:sz w:val="24"/>
              </w:rPr>
              <w:t>公司资质等级证书号             （请附有关证书的复印件）</w:t>
            </w:r>
          </w:p>
        </w:tc>
      </w:tr>
      <w:tr w:rsidR="00870AD3">
        <w:trPr>
          <w:cantSplit/>
        </w:trPr>
        <w:tc>
          <w:tcPr>
            <w:tcW w:w="648" w:type="dxa"/>
            <w:vAlign w:val="center"/>
          </w:tcPr>
          <w:p w:rsidR="00870AD3" w:rsidRDefault="00E615B6">
            <w:pPr>
              <w:spacing w:line="360" w:lineRule="auto"/>
              <w:jc w:val="center"/>
              <w:rPr>
                <w:rFonts w:ascii="宋体" w:hAnsi="宋体"/>
              </w:rPr>
            </w:pPr>
            <w:r>
              <w:rPr>
                <w:rFonts w:ascii="宋体" w:hAnsi="宋体" w:hint="eastAsia"/>
              </w:rPr>
              <w:t>8</w:t>
            </w:r>
          </w:p>
        </w:tc>
        <w:tc>
          <w:tcPr>
            <w:tcW w:w="8385" w:type="dxa"/>
            <w:gridSpan w:val="3"/>
            <w:vAlign w:val="center"/>
          </w:tcPr>
          <w:p w:rsidR="00870AD3" w:rsidRDefault="00E615B6">
            <w:pPr>
              <w:spacing w:line="360" w:lineRule="auto"/>
              <w:rPr>
                <w:rFonts w:ascii="宋体" w:hAnsi="宋体"/>
                <w:sz w:val="24"/>
              </w:rPr>
            </w:pPr>
            <w:r>
              <w:rPr>
                <w:rFonts w:ascii="宋体" w:hAnsi="宋体" w:hint="eastAsia"/>
                <w:sz w:val="24"/>
              </w:rPr>
              <w:t>公司</w:t>
            </w:r>
            <w:r>
              <w:rPr>
                <w:rFonts w:ascii="宋体" w:hAnsi="宋体" w:hint="eastAsia"/>
                <w:sz w:val="24"/>
                <w:u w:val="single"/>
              </w:rPr>
              <w:t>（是否通过，何种）</w:t>
            </w:r>
            <w:r>
              <w:rPr>
                <w:rFonts w:ascii="宋体" w:hAnsi="宋体" w:hint="eastAsia"/>
                <w:sz w:val="24"/>
              </w:rPr>
              <w:t>质量保证体系认证（如通过请附相关证书复印件，并提供认证机构年审监督报告）</w:t>
            </w:r>
          </w:p>
        </w:tc>
      </w:tr>
      <w:tr w:rsidR="00870AD3">
        <w:trPr>
          <w:cantSplit/>
        </w:trPr>
        <w:tc>
          <w:tcPr>
            <w:tcW w:w="648" w:type="dxa"/>
            <w:vAlign w:val="center"/>
          </w:tcPr>
          <w:p w:rsidR="00870AD3" w:rsidRDefault="00E615B6">
            <w:pPr>
              <w:spacing w:line="360" w:lineRule="auto"/>
              <w:jc w:val="center"/>
              <w:rPr>
                <w:rFonts w:ascii="宋体" w:hAnsi="宋体"/>
              </w:rPr>
            </w:pPr>
            <w:r>
              <w:rPr>
                <w:rFonts w:ascii="宋体" w:hAnsi="宋体" w:hint="eastAsia"/>
              </w:rPr>
              <w:t>9</w:t>
            </w:r>
          </w:p>
        </w:tc>
        <w:tc>
          <w:tcPr>
            <w:tcW w:w="8385" w:type="dxa"/>
            <w:gridSpan w:val="3"/>
            <w:vAlign w:val="center"/>
          </w:tcPr>
          <w:p w:rsidR="00870AD3" w:rsidRDefault="00E615B6">
            <w:pPr>
              <w:spacing w:line="360" w:lineRule="auto"/>
              <w:rPr>
                <w:rFonts w:ascii="宋体" w:hAnsi="宋体"/>
                <w:sz w:val="24"/>
              </w:rPr>
            </w:pPr>
            <w:r>
              <w:rPr>
                <w:rFonts w:ascii="宋体" w:hAnsi="宋体" w:hint="eastAsia"/>
                <w:sz w:val="24"/>
              </w:rPr>
              <w:t>主营范围</w:t>
            </w:r>
          </w:p>
          <w:p w:rsidR="00870AD3" w:rsidRDefault="00E615B6">
            <w:pPr>
              <w:spacing w:line="360" w:lineRule="auto"/>
              <w:rPr>
                <w:rFonts w:ascii="宋体" w:hAnsi="宋体"/>
                <w:sz w:val="24"/>
                <w:u w:val="single"/>
              </w:rPr>
            </w:pPr>
            <w:r>
              <w:rPr>
                <w:rFonts w:ascii="宋体" w:hAnsi="宋体" w:hint="eastAsia"/>
                <w:sz w:val="24"/>
              </w:rPr>
              <w:t>1．</w:t>
            </w:r>
          </w:p>
          <w:p w:rsidR="00870AD3" w:rsidRDefault="00E615B6">
            <w:pPr>
              <w:spacing w:line="360" w:lineRule="auto"/>
              <w:rPr>
                <w:rFonts w:ascii="宋体" w:hAnsi="宋体"/>
                <w:sz w:val="24"/>
              </w:rPr>
            </w:pPr>
            <w:r>
              <w:rPr>
                <w:rFonts w:ascii="宋体" w:hAnsi="宋体" w:hint="eastAsia"/>
                <w:sz w:val="24"/>
              </w:rPr>
              <w:t>2．</w:t>
            </w:r>
          </w:p>
          <w:p w:rsidR="00870AD3" w:rsidRDefault="00E615B6">
            <w:pPr>
              <w:spacing w:line="360" w:lineRule="auto"/>
              <w:rPr>
                <w:rFonts w:ascii="宋体" w:hAnsi="宋体"/>
                <w:sz w:val="24"/>
                <w:u w:val="single"/>
              </w:rPr>
            </w:pPr>
            <w:r>
              <w:rPr>
                <w:rFonts w:ascii="宋体" w:hAnsi="宋体" w:hint="eastAsia"/>
                <w:sz w:val="24"/>
              </w:rPr>
              <w:t>3．</w:t>
            </w:r>
          </w:p>
          <w:p w:rsidR="00870AD3" w:rsidRDefault="00E615B6">
            <w:pPr>
              <w:spacing w:line="360" w:lineRule="auto"/>
              <w:rPr>
                <w:rFonts w:ascii="宋体" w:hAnsi="宋体"/>
                <w:sz w:val="24"/>
                <w:u w:val="single"/>
              </w:rPr>
            </w:pPr>
            <w:r>
              <w:rPr>
                <w:rFonts w:ascii="宋体" w:hAnsi="宋体" w:hint="eastAsia"/>
                <w:sz w:val="24"/>
              </w:rPr>
              <w:t>4．</w:t>
            </w:r>
          </w:p>
          <w:p w:rsidR="00870AD3" w:rsidRDefault="00E615B6">
            <w:pPr>
              <w:spacing w:line="360" w:lineRule="auto"/>
              <w:rPr>
                <w:rFonts w:ascii="宋体" w:hAnsi="宋体"/>
                <w:sz w:val="24"/>
              </w:rPr>
            </w:pPr>
            <w:r>
              <w:rPr>
                <w:rFonts w:ascii="宋体" w:hAnsi="宋体" w:hint="eastAsia"/>
                <w:sz w:val="24"/>
              </w:rPr>
              <w:t>…</w:t>
            </w:r>
          </w:p>
          <w:p w:rsidR="00870AD3" w:rsidRDefault="00E615B6">
            <w:pPr>
              <w:spacing w:line="360" w:lineRule="auto"/>
              <w:rPr>
                <w:rFonts w:ascii="宋体" w:hAnsi="宋体"/>
                <w:sz w:val="24"/>
              </w:rPr>
            </w:pPr>
            <w:r>
              <w:rPr>
                <w:rFonts w:ascii="宋体" w:hAnsi="宋体" w:hint="eastAsia"/>
                <w:sz w:val="24"/>
              </w:rPr>
              <w:t>…</w:t>
            </w:r>
          </w:p>
        </w:tc>
      </w:tr>
      <w:tr w:rsidR="00870AD3">
        <w:trPr>
          <w:trHeight w:val="660"/>
        </w:trPr>
        <w:tc>
          <w:tcPr>
            <w:tcW w:w="648" w:type="dxa"/>
            <w:vAlign w:val="center"/>
          </w:tcPr>
          <w:p w:rsidR="00870AD3" w:rsidRDefault="00E615B6">
            <w:pPr>
              <w:spacing w:line="360" w:lineRule="auto"/>
              <w:jc w:val="center"/>
              <w:rPr>
                <w:rFonts w:ascii="宋体" w:hAnsi="宋体"/>
              </w:rPr>
            </w:pPr>
            <w:r>
              <w:rPr>
                <w:rFonts w:ascii="宋体" w:hAnsi="宋体" w:hint="eastAsia"/>
              </w:rPr>
              <w:t>10</w:t>
            </w:r>
          </w:p>
        </w:tc>
        <w:tc>
          <w:tcPr>
            <w:tcW w:w="2880" w:type="dxa"/>
            <w:vAlign w:val="center"/>
          </w:tcPr>
          <w:p w:rsidR="00870AD3" w:rsidRDefault="00E615B6">
            <w:pPr>
              <w:spacing w:line="360" w:lineRule="auto"/>
              <w:rPr>
                <w:rFonts w:ascii="宋体" w:hAnsi="宋体"/>
                <w:sz w:val="24"/>
              </w:rPr>
            </w:pPr>
            <w:r>
              <w:rPr>
                <w:rFonts w:ascii="宋体" w:hAnsi="宋体" w:hint="eastAsia"/>
                <w:sz w:val="24"/>
              </w:rPr>
              <w:t>作为总承包人经历年数</w:t>
            </w:r>
          </w:p>
        </w:tc>
        <w:tc>
          <w:tcPr>
            <w:tcW w:w="5505" w:type="dxa"/>
            <w:gridSpan w:val="2"/>
            <w:vAlign w:val="center"/>
          </w:tcPr>
          <w:p w:rsidR="00870AD3" w:rsidRDefault="00870AD3">
            <w:pPr>
              <w:spacing w:line="360" w:lineRule="auto"/>
              <w:rPr>
                <w:rFonts w:ascii="宋体" w:hAnsi="宋体"/>
                <w:sz w:val="24"/>
              </w:rPr>
            </w:pPr>
          </w:p>
        </w:tc>
      </w:tr>
      <w:tr w:rsidR="00870AD3">
        <w:trPr>
          <w:trHeight w:val="660"/>
        </w:trPr>
        <w:tc>
          <w:tcPr>
            <w:tcW w:w="648" w:type="dxa"/>
            <w:vAlign w:val="center"/>
          </w:tcPr>
          <w:p w:rsidR="00870AD3" w:rsidRDefault="00E615B6">
            <w:pPr>
              <w:spacing w:line="360" w:lineRule="auto"/>
              <w:jc w:val="center"/>
              <w:rPr>
                <w:rFonts w:ascii="宋体" w:hAnsi="宋体"/>
              </w:rPr>
            </w:pPr>
            <w:r>
              <w:rPr>
                <w:rFonts w:ascii="宋体" w:hAnsi="宋体" w:hint="eastAsia"/>
              </w:rPr>
              <w:t>11</w:t>
            </w:r>
          </w:p>
        </w:tc>
        <w:tc>
          <w:tcPr>
            <w:tcW w:w="2880" w:type="dxa"/>
            <w:vAlign w:val="center"/>
          </w:tcPr>
          <w:p w:rsidR="00870AD3" w:rsidRDefault="00E615B6">
            <w:pPr>
              <w:spacing w:line="360" w:lineRule="auto"/>
              <w:rPr>
                <w:rFonts w:ascii="宋体" w:hAnsi="宋体"/>
                <w:sz w:val="24"/>
              </w:rPr>
            </w:pPr>
            <w:r>
              <w:rPr>
                <w:rFonts w:ascii="宋体" w:hAnsi="宋体" w:hint="eastAsia"/>
                <w:sz w:val="24"/>
              </w:rPr>
              <w:t>作为分包商经历年数</w:t>
            </w:r>
          </w:p>
        </w:tc>
        <w:tc>
          <w:tcPr>
            <w:tcW w:w="5505" w:type="dxa"/>
            <w:gridSpan w:val="2"/>
            <w:vAlign w:val="center"/>
          </w:tcPr>
          <w:p w:rsidR="00870AD3" w:rsidRDefault="00870AD3">
            <w:pPr>
              <w:spacing w:line="360" w:lineRule="auto"/>
              <w:rPr>
                <w:rFonts w:ascii="宋体" w:hAnsi="宋体"/>
                <w:sz w:val="24"/>
              </w:rPr>
            </w:pPr>
          </w:p>
        </w:tc>
      </w:tr>
      <w:tr w:rsidR="00870AD3">
        <w:trPr>
          <w:cantSplit/>
          <w:trHeight w:val="660"/>
        </w:trPr>
        <w:tc>
          <w:tcPr>
            <w:tcW w:w="648" w:type="dxa"/>
            <w:vAlign w:val="center"/>
          </w:tcPr>
          <w:p w:rsidR="00870AD3" w:rsidRDefault="00E615B6">
            <w:pPr>
              <w:spacing w:line="360" w:lineRule="auto"/>
              <w:jc w:val="center"/>
              <w:rPr>
                <w:rFonts w:ascii="宋体" w:hAnsi="宋体"/>
              </w:rPr>
            </w:pPr>
            <w:r>
              <w:rPr>
                <w:rFonts w:ascii="宋体" w:hAnsi="宋体" w:hint="eastAsia"/>
              </w:rPr>
              <w:t>12</w:t>
            </w:r>
          </w:p>
        </w:tc>
        <w:tc>
          <w:tcPr>
            <w:tcW w:w="8385" w:type="dxa"/>
            <w:gridSpan w:val="3"/>
            <w:vAlign w:val="center"/>
          </w:tcPr>
          <w:p w:rsidR="00870AD3" w:rsidRDefault="00E615B6">
            <w:pPr>
              <w:spacing w:line="360" w:lineRule="auto"/>
              <w:rPr>
                <w:rFonts w:ascii="宋体" w:hAnsi="宋体"/>
                <w:sz w:val="24"/>
              </w:rPr>
            </w:pPr>
            <w:r>
              <w:rPr>
                <w:rFonts w:ascii="宋体" w:hAnsi="宋体" w:hint="eastAsia"/>
                <w:sz w:val="24"/>
              </w:rPr>
              <w:t>其他需要说明的情况</w:t>
            </w:r>
          </w:p>
        </w:tc>
      </w:tr>
    </w:tbl>
    <w:p w:rsidR="00870AD3" w:rsidRDefault="00E615B6">
      <w:pPr>
        <w:spacing w:line="360" w:lineRule="auto"/>
        <w:rPr>
          <w:rFonts w:ascii="宋体" w:hAnsi="宋体"/>
          <w:sz w:val="24"/>
        </w:rPr>
      </w:pPr>
      <w:r>
        <w:rPr>
          <w:rFonts w:ascii="宋体" w:hAnsi="宋体" w:hint="eastAsia"/>
          <w:sz w:val="24"/>
        </w:rPr>
        <w:t>注：投标人应附企业营业执照副本、企业资质证书副本、企业安全生产许可证副本复印件。</w:t>
      </w:r>
    </w:p>
    <w:p w:rsidR="00870AD3" w:rsidRDefault="00870AD3">
      <w:pPr>
        <w:spacing w:line="360" w:lineRule="auto"/>
        <w:rPr>
          <w:rFonts w:ascii="宋体" w:hAnsi="宋体"/>
          <w:sz w:val="24"/>
        </w:rPr>
      </w:pPr>
    </w:p>
    <w:p w:rsidR="00870AD3" w:rsidRDefault="00870AD3">
      <w:pPr>
        <w:spacing w:line="360" w:lineRule="auto"/>
        <w:rPr>
          <w:rFonts w:ascii="宋体" w:hAnsi="宋体"/>
          <w:b/>
          <w:sz w:val="28"/>
        </w:rPr>
      </w:pPr>
    </w:p>
    <w:p w:rsidR="00870AD3" w:rsidRDefault="00870AD3">
      <w:pPr>
        <w:spacing w:line="360" w:lineRule="auto"/>
        <w:rPr>
          <w:rFonts w:ascii="宋体" w:hAnsi="宋体"/>
          <w:b/>
          <w:sz w:val="28"/>
        </w:rPr>
      </w:pPr>
    </w:p>
    <w:p w:rsidR="00870AD3" w:rsidRDefault="00870AD3">
      <w:pPr>
        <w:spacing w:line="360" w:lineRule="auto"/>
        <w:ind w:firstLine="420"/>
        <w:jc w:val="center"/>
        <w:rPr>
          <w:rFonts w:ascii="宋体" w:hAnsi="宋体"/>
          <w:b/>
          <w:sz w:val="28"/>
        </w:rPr>
      </w:pPr>
    </w:p>
    <w:p w:rsidR="00870AD3" w:rsidRDefault="00870AD3">
      <w:pPr>
        <w:spacing w:line="360" w:lineRule="auto"/>
        <w:ind w:firstLine="420"/>
        <w:jc w:val="center"/>
        <w:rPr>
          <w:rFonts w:ascii="宋体" w:hAnsi="宋体"/>
          <w:b/>
          <w:sz w:val="28"/>
        </w:rPr>
      </w:pPr>
    </w:p>
    <w:p w:rsidR="00870AD3" w:rsidRDefault="00E615B6">
      <w:pPr>
        <w:spacing w:line="360" w:lineRule="auto"/>
        <w:ind w:firstLine="420"/>
        <w:jc w:val="center"/>
        <w:rPr>
          <w:rFonts w:ascii="宋体" w:hAnsi="宋体"/>
          <w:b/>
          <w:sz w:val="32"/>
        </w:rPr>
      </w:pPr>
      <w:r>
        <w:rPr>
          <w:rFonts w:ascii="宋体" w:hAnsi="宋体" w:hint="eastAsia"/>
          <w:b/>
          <w:sz w:val="28"/>
        </w:rPr>
        <w:lastRenderedPageBreak/>
        <w:t>四、</w:t>
      </w:r>
      <w:r>
        <w:rPr>
          <w:rFonts w:ascii="宋体" w:hAnsi="宋体" w:hint="eastAsia"/>
          <w:b/>
          <w:sz w:val="32"/>
        </w:rPr>
        <w:t>近三年工程营业额数据表</w:t>
      </w:r>
    </w:p>
    <w:p w:rsidR="00870AD3" w:rsidRDefault="00870AD3">
      <w:pPr>
        <w:spacing w:line="360" w:lineRule="auto"/>
        <w:ind w:firstLine="420"/>
        <w:jc w:val="center"/>
        <w:rPr>
          <w:rFonts w:ascii="宋体" w:hAnsi="宋体"/>
          <w:b/>
          <w:sz w:val="32"/>
        </w:rPr>
      </w:pPr>
    </w:p>
    <w:p w:rsidR="00870AD3" w:rsidRDefault="00E615B6">
      <w:pPr>
        <w:spacing w:line="360" w:lineRule="auto"/>
        <w:ind w:firstLine="420"/>
        <w:rPr>
          <w:rFonts w:ascii="宋体" w:hAnsi="宋体"/>
          <w:u w:val="single"/>
        </w:rPr>
      </w:pPr>
      <w:r>
        <w:rPr>
          <w:rFonts w:ascii="宋体" w:hAnsi="宋体" w:hint="eastAsia"/>
          <w:sz w:val="24"/>
        </w:rPr>
        <w:t>投标人名称：</w:t>
      </w:r>
    </w:p>
    <w:tbl>
      <w:tblPr>
        <w:tblW w:w="91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840"/>
        <w:gridCol w:w="2840"/>
        <w:gridCol w:w="3458"/>
      </w:tblGrid>
      <w:tr w:rsidR="00870AD3">
        <w:trPr>
          <w:cantSplit/>
          <w:trHeight w:val="870"/>
        </w:trPr>
        <w:tc>
          <w:tcPr>
            <w:tcW w:w="9138" w:type="dxa"/>
            <w:gridSpan w:val="3"/>
            <w:vAlign w:val="center"/>
          </w:tcPr>
          <w:p w:rsidR="00870AD3" w:rsidRDefault="00E615B6">
            <w:pPr>
              <w:spacing w:line="360" w:lineRule="auto"/>
              <w:jc w:val="center"/>
              <w:rPr>
                <w:rFonts w:ascii="宋体" w:hAnsi="宋体"/>
                <w:u w:val="single"/>
              </w:rPr>
            </w:pPr>
            <w:r>
              <w:rPr>
                <w:rFonts w:ascii="宋体" w:hAnsi="宋体" w:hint="eastAsia"/>
              </w:rPr>
              <w:t>近三年工程营业额</w:t>
            </w:r>
          </w:p>
        </w:tc>
      </w:tr>
      <w:tr w:rsidR="00870AD3">
        <w:trPr>
          <w:trHeight w:val="870"/>
        </w:trPr>
        <w:tc>
          <w:tcPr>
            <w:tcW w:w="2840" w:type="dxa"/>
            <w:vAlign w:val="center"/>
          </w:tcPr>
          <w:p w:rsidR="00870AD3" w:rsidRDefault="00E615B6">
            <w:pPr>
              <w:spacing w:line="360" w:lineRule="auto"/>
              <w:jc w:val="center"/>
              <w:rPr>
                <w:rFonts w:ascii="宋体" w:hAnsi="宋体"/>
                <w:sz w:val="24"/>
              </w:rPr>
            </w:pPr>
            <w:r>
              <w:rPr>
                <w:rFonts w:ascii="宋体" w:hAnsi="宋体" w:hint="eastAsia"/>
                <w:sz w:val="24"/>
              </w:rPr>
              <w:t>财 务 年 度</w:t>
            </w:r>
          </w:p>
        </w:tc>
        <w:tc>
          <w:tcPr>
            <w:tcW w:w="2840" w:type="dxa"/>
            <w:vAlign w:val="center"/>
          </w:tcPr>
          <w:p w:rsidR="00870AD3" w:rsidRDefault="00E615B6">
            <w:pPr>
              <w:spacing w:line="360" w:lineRule="auto"/>
              <w:jc w:val="center"/>
              <w:rPr>
                <w:rFonts w:ascii="宋体" w:hAnsi="宋体"/>
                <w:sz w:val="24"/>
              </w:rPr>
            </w:pPr>
            <w:r>
              <w:rPr>
                <w:rFonts w:ascii="宋体" w:hAnsi="宋体" w:hint="eastAsia"/>
                <w:sz w:val="24"/>
              </w:rPr>
              <w:t>营 业 额（万元）</w:t>
            </w:r>
          </w:p>
        </w:tc>
        <w:tc>
          <w:tcPr>
            <w:tcW w:w="3458" w:type="dxa"/>
            <w:vAlign w:val="center"/>
          </w:tcPr>
          <w:p w:rsidR="00870AD3" w:rsidRDefault="00E615B6">
            <w:pPr>
              <w:spacing w:line="360" w:lineRule="auto"/>
              <w:jc w:val="center"/>
              <w:rPr>
                <w:rFonts w:ascii="宋体" w:hAnsi="宋体"/>
                <w:sz w:val="24"/>
              </w:rPr>
            </w:pPr>
            <w:r>
              <w:rPr>
                <w:rFonts w:ascii="宋体" w:hAnsi="宋体" w:hint="eastAsia"/>
                <w:sz w:val="24"/>
              </w:rPr>
              <w:t>备 注</w:t>
            </w:r>
          </w:p>
        </w:tc>
      </w:tr>
      <w:tr w:rsidR="00870AD3">
        <w:trPr>
          <w:trHeight w:val="2415"/>
        </w:trPr>
        <w:tc>
          <w:tcPr>
            <w:tcW w:w="2840" w:type="dxa"/>
            <w:vAlign w:val="center"/>
          </w:tcPr>
          <w:p w:rsidR="00870AD3" w:rsidRDefault="00E615B6">
            <w:pPr>
              <w:spacing w:line="360" w:lineRule="auto"/>
              <w:jc w:val="center"/>
              <w:rPr>
                <w:rFonts w:ascii="宋体" w:hAnsi="宋体"/>
                <w:sz w:val="24"/>
              </w:rPr>
            </w:pPr>
            <w:r>
              <w:rPr>
                <w:rFonts w:ascii="宋体" w:hAnsi="宋体" w:hint="eastAsia"/>
                <w:sz w:val="24"/>
              </w:rPr>
              <w:t>2021年</w:t>
            </w:r>
          </w:p>
        </w:tc>
        <w:tc>
          <w:tcPr>
            <w:tcW w:w="2840" w:type="dxa"/>
            <w:vAlign w:val="center"/>
          </w:tcPr>
          <w:p w:rsidR="00870AD3" w:rsidRDefault="00870AD3">
            <w:pPr>
              <w:spacing w:line="360" w:lineRule="auto"/>
              <w:jc w:val="center"/>
              <w:rPr>
                <w:rFonts w:ascii="宋体" w:hAnsi="宋体"/>
                <w:sz w:val="24"/>
              </w:rPr>
            </w:pPr>
          </w:p>
        </w:tc>
        <w:tc>
          <w:tcPr>
            <w:tcW w:w="3458" w:type="dxa"/>
            <w:vAlign w:val="center"/>
          </w:tcPr>
          <w:p w:rsidR="00870AD3" w:rsidRDefault="00870AD3">
            <w:pPr>
              <w:spacing w:line="360" w:lineRule="auto"/>
              <w:jc w:val="center"/>
              <w:rPr>
                <w:rFonts w:ascii="宋体" w:hAnsi="宋体"/>
                <w:sz w:val="24"/>
              </w:rPr>
            </w:pPr>
          </w:p>
        </w:tc>
      </w:tr>
      <w:tr w:rsidR="00870AD3">
        <w:trPr>
          <w:trHeight w:val="2415"/>
        </w:trPr>
        <w:tc>
          <w:tcPr>
            <w:tcW w:w="2840" w:type="dxa"/>
            <w:vAlign w:val="center"/>
          </w:tcPr>
          <w:p w:rsidR="00870AD3" w:rsidRDefault="00E615B6">
            <w:pPr>
              <w:spacing w:line="360" w:lineRule="auto"/>
              <w:jc w:val="center"/>
              <w:rPr>
                <w:rFonts w:ascii="宋体" w:hAnsi="宋体"/>
                <w:sz w:val="24"/>
              </w:rPr>
            </w:pPr>
            <w:r>
              <w:rPr>
                <w:rFonts w:ascii="宋体" w:hAnsi="宋体" w:hint="eastAsia"/>
                <w:sz w:val="24"/>
              </w:rPr>
              <w:t>2022年</w:t>
            </w:r>
          </w:p>
        </w:tc>
        <w:tc>
          <w:tcPr>
            <w:tcW w:w="2840" w:type="dxa"/>
            <w:vAlign w:val="center"/>
          </w:tcPr>
          <w:p w:rsidR="00870AD3" w:rsidRDefault="00870AD3">
            <w:pPr>
              <w:spacing w:line="360" w:lineRule="auto"/>
              <w:jc w:val="center"/>
              <w:rPr>
                <w:rFonts w:ascii="宋体" w:hAnsi="宋体"/>
                <w:sz w:val="24"/>
              </w:rPr>
            </w:pPr>
          </w:p>
        </w:tc>
        <w:tc>
          <w:tcPr>
            <w:tcW w:w="3458" w:type="dxa"/>
            <w:vAlign w:val="center"/>
          </w:tcPr>
          <w:p w:rsidR="00870AD3" w:rsidRDefault="00870AD3">
            <w:pPr>
              <w:spacing w:line="360" w:lineRule="auto"/>
              <w:jc w:val="center"/>
              <w:rPr>
                <w:rFonts w:ascii="宋体" w:hAnsi="宋体"/>
                <w:sz w:val="24"/>
              </w:rPr>
            </w:pPr>
          </w:p>
        </w:tc>
      </w:tr>
      <w:tr w:rsidR="00870AD3">
        <w:trPr>
          <w:trHeight w:val="2415"/>
        </w:trPr>
        <w:tc>
          <w:tcPr>
            <w:tcW w:w="2840" w:type="dxa"/>
            <w:vAlign w:val="center"/>
          </w:tcPr>
          <w:p w:rsidR="00870AD3" w:rsidRDefault="00E615B6">
            <w:pPr>
              <w:spacing w:line="360" w:lineRule="auto"/>
              <w:jc w:val="center"/>
              <w:rPr>
                <w:rFonts w:ascii="宋体" w:hAnsi="宋体"/>
                <w:sz w:val="24"/>
              </w:rPr>
            </w:pPr>
            <w:r>
              <w:rPr>
                <w:rFonts w:ascii="宋体" w:hAnsi="宋体" w:hint="eastAsia"/>
                <w:sz w:val="24"/>
              </w:rPr>
              <w:t>2023年</w:t>
            </w:r>
          </w:p>
        </w:tc>
        <w:tc>
          <w:tcPr>
            <w:tcW w:w="2840" w:type="dxa"/>
            <w:vAlign w:val="center"/>
          </w:tcPr>
          <w:p w:rsidR="00870AD3" w:rsidRDefault="00870AD3">
            <w:pPr>
              <w:spacing w:line="360" w:lineRule="auto"/>
              <w:jc w:val="center"/>
              <w:rPr>
                <w:rFonts w:ascii="宋体" w:hAnsi="宋体"/>
                <w:sz w:val="24"/>
              </w:rPr>
            </w:pPr>
          </w:p>
        </w:tc>
        <w:tc>
          <w:tcPr>
            <w:tcW w:w="3458" w:type="dxa"/>
            <w:vAlign w:val="center"/>
          </w:tcPr>
          <w:p w:rsidR="00870AD3" w:rsidRDefault="00870AD3">
            <w:pPr>
              <w:spacing w:line="360" w:lineRule="auto"/>
              <w:jc w:val="center"/>
              <w:rPr>
                <w:rFonts w:ascii="宋体" w:hAnsi="宋体"/>
                <w:sz w:val="24"/>
              </w:rPr>
            </w:pPr>
          </w:p>
        </w:tc>
      </w:tr>
    </w:tbl>
    <w:p w:rsidR="00870AD3" w:rsidRDefault="00870AD3">
      <w:pPr>
        <w:spacing w:line="360" w:lineRule="auto"/>
        <w:rPr>
          <w:rFonts w:ascii="宋体" w:hAnsi="宋体"/>
          <w:u w:val="single"/>
        </w:rPr>
      </w:pPr>
    </w:p>
    <w:p w:rsidR="00870AD3" w:rsidRDefault="00E615B6">
      <w:pPr>
        <w:spacing w:line="360" w:lineRule="auto"/>
        <w:rPr>
          <w:rFonts w:ascii="宋体" w:hAnsi="宋体"/>
          <w:sz w:val="24"/>
        </w:rPr>
      </w:pPr>
      <w:r>
        <w:rPr>
          <w:rFonts w:ascii="宋体" w:hAnsi="宋体" w:hint="eastAsia"/>
          <w:sz w:val="24"/>
        </w:rPr>
        <w:t>注：本表所填的年营业额为投标人每年从各招标人那里得到的已完工程收入总额。</w:t>
      </w:r>
    </w:p>
    <w:p w:rsidR="00870AD3" w:rsidRDefault="00870AD3">
      <w:pPr>
        <w:spacing w:line="360" w:lineRule="auto"/>
        <w:jc w:val="center"/>
        <w:rPr>
          <w:rFonts w:ascii="宋体" w:hAnsi="宋体"/>
          <w:b/>
          <w:sz w:val="28"/>
        </w:rPr>
      </w:pPr>
    </w:p>
    <w:p w:rsidR="00870AD3" w:rsidRDefault="00E615B6">
      <w:pPr>
        <w:spacing w:line="360" w:lineRule="auto"/>
        <w:jc w:val="center"/>
        <w:rPr>
          <w:rFonts w:ascii="宋体" w:hAnsi="宋体"/>
          <w:b/>
          <w:sz w:val="32"/>
        </w:rPr>
      </w:pPr>
      <w:r>
        <w:rPr>
          <w:rFonts w:ascii="宋体" w:hAnsi="宋体"/>
          <w:b/>
          <w:sz w:val="28"/>
        </w:rPr>
        <w:br w:type="page"/>
      </w:r>
      <w:r>
        <w:rPr>
          <w:rFonts w:ascii="宋体" w:hAnsi="宋体" w:hint="eastAsia"/>
          <w:b/>
          <w:sz w:val="28"/>
        </w:rPr>
        <w:lastRenderedPageBreak/>
        <w:t>五、</w:t>
      </w:r>
      <w:r>
        <w:rPr>
          <w:rFonts w:ascii="宋体" w:hAnsi="宋体" w:hint="eastAsia"/>
          <w:b/>
          <w:sz w:val="32"/>
        </w:rPr>
        <w:t>财务状况表</w:t>
      </w:r>
    </w:p>
    <w:p w:rsidR="00870AD3" w:rsidRDefault="00E615B6">
      <w:pPr>
        <w:numPr>
          <w:ilvl w:val="0"/>
          <w:numId w:val="4"/>
        </w:numPr>
        <w:tabs>
          <w:tab w:val="left" w:pos="420"/>
        </w:tabs>
        <w:spacing w:line="360" w:lineRule="auto"/>
        <w:ind w:left="1125" w:hanging="1125"/>
        <w:rPr>
          <w:rFonts w:ascii="宋体" w:hAnsi="宋体"/>
          <w:sz w:val="24"/>
        </w:rPr>
      </w:pPr>
      <w:r>
        <w:rPr>
          <w:rFonts w:ascii="宋体" w:hAnsi="宋体" w:hint="eastAsia"/>
          <w:sz w:val="24"/>
        </w:rPr>
        <w:t>开户银行情况</w:t>
      </w:r>
    </w:p>
    <w:tbl>
      <w:tblPr>
        <w:tblW w:w="91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88"/>
        <w:gridCol w:w="4492"/>
        <w:gridCol w:w="3458"/>
      </w:tblGrid>
      <w:tr w:rsidR="00870AD3">
        <w:trPr>
          <w:cantSplit/>
          <w:trHeight w:val="510"/>
        </w:trPr>
        <w:tc>
          <w:tcPr>
            <w:tcW w:w="1188" w:type="dxa"/>
            <w:vMerge w:val="restart"/>
            <w:vAlign w:val="center"/>
          </w:tcPr>
          <w:p w:rsidR="00870AD3" w:rsidRDefault="00E615B6">
            <w:pPr>
              <w:spacing w:line="360" w:lineRule="auto"/>
              <w:jc w:val="center"/>
              <w:rPr>
                <w:rFonts w:ascii="宋体" w:hAnsi="宋体"/>
                <w:sz w:val="24"/>
              </w:rPr>
            </w:pPr>
            <w:r>
              <w:rPr>
                <w:rFonts w:ascii="宋体" w:hAnsi="宋体" w:hint="eastAsia"/>
                <w:sz w:val="24"/>
              </w:rPr>
              <w:t>开户银行</w:t>
            </w:r>
          </w:p>
        </w:tc>
        <w:tc>
          <w:tcPr>
            <w:tcW w:w="7950" w:type="dxa"/>
            <w:gridSpan w:val="2"/>
            <w:tcBorders>
              <w:bottom w:val="single" w:sz="4" w:space="0" w:color="auto"/>
            </w:tcBorders>
            <w:vAlign w:val="center"/>
          </w:tcPr>
          <w:p w:rsidR="00870AD3" w:rsidRDefault="00E615B6">
            <w:pPr>
              <w:spacing w:line="360" w:lineRule="auto"/>
              <w:rPr>
                <w:rFonts w:ascii="宋体" w:hAnsi="宋体"/>
                <w:sz w:val="24"/>
              </w:rPr>
            </w:pPr>
            <w:r>
              <w:rPr>
                <w:rFonts w:ascii="宋体" w:hAnsi="宋体" w:hint="eastAsia"/>
                <w:sz w:val="24"/>
              </w:rPr>
              <w:t>名称：</w:t>
            </w:r>
          </w:p>
        </w:tc>
      </w:tr>
      <w:tr w:rsidR="00870AD3">
        <w:trPr>
          <w:cantSplit/>
          <w:trHeight w:val="480"/>
        </w:trPr>
        <w:tc>
          <w:tcPr>
            <w:tcW w:w="1188" w:type="dxa"/>
            <w:vMerge/>
            <w:vAlign w:val="center"/>
          </w:tcPr>
          <w:p w:rsidR="00870AD3" w:rsidRDefault="00870AD3">
            <w:pPr>
              <w:spacing w:line="360" w:lineRule="auto"/>
              <w:jc w:val="center"/>
              <w:rPr>
                <w:rFonts w:ascii="宋体" w:hAnsi="宋体"/>
                <w:sz w:val="24"/>
              </w:rPr>
            </w:pPr>
          </w:p>
        </w:tc>
        <w:tc>
          <w:tcPr>
            <w:tcW w:w="7950" w:type="dxa"/>
            <w:gridSpan w:val="2"/>
            <w:tcBorders>
              <w:bottom w:val="single" w:sz="4" w:space="0" w:color="auto"/>
            </w:tcBorders>
            <w:vAlign w:val="center"/>
          </w:tcPr>
          <w:p w:rsidR="00870AD3" w:rsidRDefault="00E615B6">
            <w:pPr>
              <w:spacing w:line="360" w:lineRule="auto"/>
              <w:rPr>
                <w:rFonts w:ascii="宋体" w:hAnsi="宋体"/>
                <w:sz w:val="24"/>
              </w:rPr>
            </w:pPr>
            <w:r>
              <w:rPr>
                <w:rFonts w:ascii="宋体" w:hAnsi="宋体" w:hint="eastAsia"/>
                <w:sz w:val="24"/>
              </w:rPr>
              <w:t>地址：</w:t>
            </w:r>
          </w:p>
        </w:tc>
      </w:tr>
      <w:tr w:rsidR="00870AD3">
        <w:trPr>
          <w:cantSplit/>
        </w:trPr>
        <w:tc>
          <w:tcPr>
            <w:tcW w:w="1188" w:type="dxa"/>
            <w:vMerge/>
            <w:vAlign w:val="center"/>
          </w:tcPr>
          <w:p w:rsidR="00870AD3" w:rsidRDefault="00870AD3">
            <w:pPr>
              <w:spacing w:line="360" w:lineRule="auto"/>
              <w:rPr>
                <w:rFonts w:ascii="宋体" w:hAnsi="宋体"/>
                <w:sz w:val="24"/>
              </w:rPr>
            </w:pPr>
          </w:p>
        </w:tc>
        <w:tc>
          <w:tcPr>
            <w:tcW w:w="4492" w:type="dxa"/>
            <w:vAlign w:val="center"/>
          </w:tcPr>
          <w:p w:rsidR="00870AD3" w:rsidRDefault="00E615B6">
            <w:pPr>
              <w:spacing w:line="360" w:lineRule="auto"/>
              <w:rPr>
                <w:rFonts w:ascii="宋体" w:hAnsi="宋体"/>
                <w:sz w:val="24"/>
              </w:rPr>
            </w:pPr>
            <w:r>
              <w:rPr>
                <w:rFonts w:ascii="宋体" w:hAnsi="宋体" w:hint="eastAsia"/>
                <w:sz w:val="24"/>
              </w:rPr>
              <w:t>电话：</w:t>
            </w:r>
          </w:p>
        </w:tc>
        <w:tc>
          <w:tcPr>
            <w:tcW w:w="3458" w:type="dxa"/>
            <w:vAlign w:val="center"/>
          </w:tcPr>
          <w:p w:rsidR="00870AD3" w:rsidRDefault="00E615B6">
            <w:pPr>
              <w:spacing w:line="360" w:lineRule="auto"/>
              <w:rPr>
                <w:rFonts w:ascii="宋体" w:hAnsi="宋体"/>
                <w:sz w:val="24"/>
              </w:rPr>
            </w:pPr>
            <w:r>
              <w:rPr>
                <w:rFonts w:ascii="宋体" w:hAnsi="宋体" w:hint="eastAsia"/>
                <w:sz w:val="24"/>
              </w:rPr>
              <w:t>联系人及职务：</w:t>
            </w:r>
          </w:p>
        </w:tc>
      </w:tr>
      <w:tr w:rsidR="00870AD3">
        <w:trPr>
          <w:cantSplit/>
        </w:trPr>
        <w:tc>
          <w:tcPr>
            <w:tcW w:w="1188" w:type="dxa"/>
            <w:vMerge/>
            <w:vAlign w:val="center"/>
          </w:tcPr>
          <w:p w:rsidR="00870AD3" w:rsidRDefault="00870AD3">
            <w:pPr>
              <w:spacing w:line="360" w:lineRule="auto"/>
              <w:rPr>
                <w:rFonts w:ascii="宋体" w:hAnsi="宋体"/>
                <w:sz w:val="24"/>
              </w:rPr>
            </w:pPr>
          </w:p>
        </w:tc>
        <w:tc>
          <w:tcPr>
            <w:tcW w:w="4492" w:type="dxa"/>
            <w:vAlign w:val="center"/>
          </w:tcPr>
          <w:p w:rsidR="00870AD3" w:rsidRDefault="00E615B6">
            <w:pPr>
              <w:spacing w:line="360" w:lineRule="auto"/>
              <w:rPr>
                <w:rFonts w:ascii="宋体" w:hAnsi="宋体"/>
                <w:sz w:val="24"/>
              </w:rPr>
            </w:pPr>
            <w:r>
              <w:rPr>
                <w:rFonts w:ascii="宋体" w:hAnsi="宋体" w:hint="eastAsia"/>
                <w:sz w:val="24"/>
              </w:rPr>
              <w:t>传真：</w:t>
            </w:r>
          </w:p>
        </w:tc>
        <w:tc>
          <w:tcPr>
            <w:tcW w:w="3458" w:type="dxa"/>
            <w:vAlign w:val="center"/>
          </w:tcPr>
          <w:p w:rsidR="00870AD3" w:rsidRDefault="00E615B6">
            <w:pPr>
              <w:spacing w:line="360" w:lineRule="auto"/>
              <w:rPr>
                <w:rFonts w:ascii="宋体" w:hAnsi="宋体"/>
                <w:sz w:val="24"/>
              </w:rPr>
            </w:pPr>
            <w:r>
              <w:rPr>
                <w:rFonts w:ascii="宋体" w:hAnsi="宋体" w:hint="eastAsia"/>
                <w:sz w:val="24"/>
              </w:rPr>
              <w:t>电传：</w:t>
            </w:r>
          </w:p>
        </w:tc>
      </w:tr>
    </w:tbl>
    <w:p w:rsidR="00870AD3" w:rsidRDefault="00E615B6">
      <w:pPr>
        <w:spacing w:line="360" w:lineRule="auto"/>
        <w:rPr>
          <w:rFonts w:ascii="宋体" w:hAnsi="宋体"/>
          <w:sz w:val="28"/>
        </w:rPr>
      </w:pPr>
      <w:r>
        <w:rPr>
          <w:rFonts w:ascii="宋体" w:hAnsi="宋体" w:hint="eastAsia"/>
          <w:sz w:val="28"/>
        </w:rPr>
        <w:t>二、</w:t>
      </w:r>
      <w:r>
        <w:rPr>
          <w:rFonts w:ascii="宋体" w:hAnsi="宋体" w:hint="eastAsia"/>
          <w:sz w:val="24"/>
        </w:rPr>
        <w:t>近三年每年的资产负债情况</w:t>
      </w:r>
    </w:p>
    <w:tbl>
      <w:tblPr>
        <w:tblW w:w="91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130"/>
        <w:gridCol w:w="2130"/>
        <w:gridCol w:w="2130"/>
        <w:gridCol w:w="2748"/>
      </w:tblGrid>
      <w:tr w:rsidR="00870AD3">
        <w:trPr>
          <w:cantSplit/>
          <w:trHeight w:val="585"/>
        </w:trPr>
        <w:tc>
          <w:tcPr>
            <w:tcW w:w="2130" w:type="dxa"/>
            <w:vMerge w:val="restart"/>
            <w:vAlign w:val="center"/>
          </w:tcPr>
          <w:p w:rsidR="00870AD3" w:rsidRDefault="00E615B6">
            <w:pPr>
              <w:spacing w:line="360" w:lineRule="auto"/>
              <w:jc w:val="center"/>
              <w:rPr>
                <w:rFonts w:ascii="宋体" w:hAnsi="宋体"/>
                <w:sz w:val="24"/>
              </w:rPr>
            </w:pPr>
            <w:r>
              <w:rPr>
                <w:rFonts w:ascii="宋体" w:hAnsi="宋体" w:hint="eastAsia"/>
                <w:sz w:val="24"/>
              </w:rPr>
              <w:t>财务状况</w:t>
            </w:r>
          </w:p>
          <w:p w:rsidR="00870AD3" w:rsidRDefault="00E615B6">
            <w:pPr>
              <w:spacing w:line="360" w:lineRule="auto"/>
              <w:jc w:val="center"/>
              <w:rPr>
                <w:rFonts w:ascii="宋体" w:hAnsi="宋体"/>
                <w:sz w:val="24"/>
              </w:rPr>
            </w:pPr>
            <w:r>
              <w:rPr>
                <w:rFonts w:ascii="宋体" w:hAnsi="宋体" w:hint="eastAsia"/>
                <w:sz w:val="24"/>
              </w:rPr>
              <w:t>（单位）</w:t>
            </w:r>
          </w:p>
        </w:tc>
        <w:tc>
          <w:tcPr>
            <w:tcW w:w="7008" w:type="dxa"/>
            <w:gridSpan w:val="3"/>
            <w:vAlign w:val="center"/>
          </w:tcPr>
          <w:p w:rsidR="00870AD3" w:rsidRDefault="00E615B6">
            <w:pPr>
              <w:spacing w:line="360" w:lineRule="auto"/>
              <w:jc w:val="center"/>
              <w:rPr>
                <w:rFonts w:ascii="宋体" w:hAnsi="宋体"/>
                <w:sz w:val="24"/>
              </w:rPr>
            </w:pPr>
            <w:r>
              <w:rPr>
                <w:rFonts w:ascii="宋体" w:hAnsi="宋体" w:hint="eastAsia"/>
                <w:sz w:val="24"/>
              </w:rPr>
              <w:t xml:space="preserve">近三年 </w:t>
            </w:r>
          </w:p>
        </w:tc>
      </w:tr>
      <w:tr w:rsidR="00870AD3">
        <w:trPr>
          <w:cantSplit/>
          <w:trHeight w:val="405"/>
        </w:trPr>
        <w:tc>
          <w:tcPr>
            <w:tcW w:w="2130" w:type="dxa"/>
            <w:vMerge/>
            <w:vAlign w:val="center"/>
          </w:tcPr>
          <w:p w:rsidR="00870AD3" w:rsidRDefault="00870AD3">
            <w:pPr>
              <w:spacing w:line="360" w:lineRule="auto"/>
              <w:jc w:val="center"/>
              <w:rPr>
                <w:rFonts w:ascii="宋体" w:hAnsi="宋体"/>
                <w:sz w:val="24"/>
              </w:rPr>
            </w:pPr>
          </w:p>
        </w:tc>
        <w:tc>
          <w:tcPr>
            <w:tcW w:w="2130" w:type="dxa"/>
            <w:vAlign w:val="center"/>
          </w:tcPr>
          <w:p w:rsidR="00870AD3" w:rsidRDefault="00E615B6">
            <w:pPr>
              <w:spacing w:line="360" w:lineRule="auto"/>
              <w:jc w:val="center"/>
              <w:rPr>
                <w:rFonts w:ascii="宋体" w:hAnsi="宋体"/>
                <w:sz w:val="24"/>
              </w:rPr>
            </w:pPr>
            <w:r>
              <w:rPr>
                <w:rFonts w:ascii="宋体" w:hAnsi="宋体" w:hint="eastAsia"/>
                <w:sz w:val="24"/>
              </w:rPr>
              <w:t>2021年</w:t>
            </w:r>
          </w:p>
        </w:tc>
        <w:tc>
          <w:tcPr>
            <w:tcW w:w="2130" w:type="dxa"/>
            <w:vAlign w:val="center"/>
          </w:tcPr>
          <w:p w:rsidR="00870AD3" w:rsidRDefault="00E615B6">
            <w:pPr>
              <w:spacing w:line="360" w:lineRule="auto"/>
              <w:jc w:val="center"/>
              <w:rPr>
                <w:rFonts w:ascii="宋体" w:hAnsi="宋体"/>
                <w:sz w:val="24"/>
              </w:rPr>
            </w:pPr>
            <w:r>
              <w:rPr>
                <w:rFonts w:ascii="宋体" w:hAnsi="宋体" w:hint="eastAsia"/>
                <w:sz w:val="24"/>
              </w:rPr>
              <w:t>2022年</w:t>
            </w:r>
          </w:p>
        </w:tc>
        <w:tc>
          <w:tcPr>
            <w:tcW w:w="2748" w:type="dxa"/>
            <w:vAlign w:val="center"/>
          </w:tcPr>
          <w:p w:rsidR="00870AD3" w:rsidRDefault="00E615B6">
            <w:pPr>
              <w:spacing w:line="360" w:lineRule="auto"/>
              <w:jc w:val="center"/>
              <w:rPr>
                <w:rFonts w:ascii="宋体" w:hAnsi="宋体"/>
                <w:sz w:val="24"/>
              </w:rPr>
            </w:pPr>
            <w:r>
              <w:rPr>
                <w:rFonts w:ascii="宋体" w:hAnsi="宋体" w:hint="eastAsia"/>
                <w:sz w:val="24"/>
              </w:rPr>
              <w:t>2023年</w:t>
            </w:r>
          </w:p>
        </w:tc>
      </w:tr>
      <w:tr w:rsidR="00870AD3">
        <w:tc>
          <w:tcPr>
            <w:tcW w:w="2130" w:type="dxa"/>
          </w:tcPr>
          <w:p w:rsidR="00870AD3" w:rsidRDefault="00E615B6">
            <w:pPr>
              <w:spacing w:line="360" w:lineRule="auto"/>
              <w:rPr>
                <w:rFonts w:ascii="宋体" w:hAnsi="宋体"/>
                <w:sz w:val="24"/>
              </w:rPr>
            </w:pPr>
            <w:r>
              <w:rPr>
                <w:rFonts w:ascii="宋体" w:hAnsi="宋体" w:hint="eastAsia"/>
                <w:sz w:val="24"/>
              </w:rPr>
              <w:t>1．总资产</w:t>
            </w:r>
          </w:p>
        </w:tc>
        <w:tc>
          <w:tcPr>
            <w:tcW w:w="2130" w:type="dxa"/>
          </w:tcPr>
          <w:p w:rsidR="00870AD3" w:rsidRDefault="00870AD3">
            <w:pPr>
              <w:spacing w:line="360" w:lineRule="auto"/>
              <w:rPr>
                <w:rFonts w:ascii="宋体" w:hAnsi="宋体"/>
                <w:sz w:val="24"/>
              </w:rPr>
            </w:pPr>
          </w:p>
        </w:tc>
        <w:tc>
          <w:tcPr>
            <w:tcW w:w="2130" w:type="dxa"/>
          </w:tcPr>
          <w:p w:rsidR="00870AD3" w:rsidRDefault="00870AD3">
            <w:pPr>
              <w:spacing w:line="360" w:lineRule="auto"/>
              <w:rPr>
                <w:rFonts w:ascii="宋体" w:hAnsi="宋体"/>
                <w:sz w:val="24"/>
              </w:rPr>
            </w:pPr>
          </w:p>
        </w:tc>
        <w:tc>
          <w:tcPr>
            <w:tcW w:w="2748" w:type="dxa"/>
          </w:tcPr>
          <w:p w:rsidR="00870AD3" w:rsidRDefault="00870AD3">
            <w:pPr>
              <w:spacing w:line="360" w:lineRule="auto"/>
              <w:rPr>
                <w:rFonts w:ascii="宋体" w:hAnsi="宋体"/>
                <w:sz w:val="24"/>
              </w:rPr>
            </w:pPr>
          </w:p>
        </w:tc>
      </w:tr>
      <w:tr w:rsidR="00870AD3">
        <w:tc>
          <w:tcPr>
            <w:tcW w:w="2130" w:type="dxa"/>
          </w:tcPr>
          <w:p w:rsidR="00870AD3" w:rsidRDefault="00E615B6">
            <w:pPr>
              <w:spacing w:line="360" w:lineRule="auto"/>
              <w:rPr>
                <w:rFonts w:ascii="宋体" w:hAnsi="宋体"/>
                <w:sz w:val="24"/>
              </w:rPr>
            </w:pPr>
            <w:r>
              <w:rPr>
                <w:rFonts w:ascii="宋体" w:hAnsi="宋体" w:hint="eastAsia"/>
                <w:sz w:val="24"/>
              </w:rPr>
              <w:t>2．流动资产</w:t>
            </w:r>
          </w:p>
        </w:tc>
        <w:tc>
          <w:tcPr>
            <w:tcW w:w="2130" w:type="dxa"/>
          </w:tcPr>
          <w:p w:rsidR="00870AD3" w:rsidRDefault="00870AD3">
            <w:pPr>
              <w:spacing w:line="360" w:lineRule="auto"/>
              <w:rPr>
                <w:rFonts w:ascii="宋体" w:hAnsi="宋体"/>
                <w:sz w:val="24"/>
              </w:rPr>
            </w:pPr>
          </w:p>
        </w:tc>
        <w:tc>
          <w:tcPr>
            <w:tcW w:w="2130" w:type="dxa"/>
          </w:tcPr>
          <w:p w:rsidR="00870AD3" w:rsidRDefault="00870AD3">
            <w:pPr>
              <w:spacing w:line="360" w:lineRule="auto"/>
              <w:rPr>
                <w:rFonts w:ascii="宋体" w:hAnsi="宋体"/>
                <w:sz w:val="24"/>
              </w:rPr>
            </w:pPr>
          </w:p>
        </w:tc>
        <w:tc>
          <w:tcPr>
            <w:tcW w:w="2748" w:type="dxa"/>
          </w:tcPr>
          <w:p w:rsidR="00870AD3" w:rsidRDefault="00870AD3">
            <w:pPr>
              <w:spacing w:line="360" w:lineRule="auto"/>
              <w:rPr>
                <w:rFonts w:ascii="宋体" w:hAnsi="宋体"/>
                <w:sz w:val="24"/>
              </w:rPr>
            </w:pPr>
          </w:p>
        </w:tc>
      </w:tr>
      <w:tr w:rsidR="00870AD3">
        <w:tc>
          <w:tcPr>
            <w:tcW w:w="2130" w:type="dxa"/>
          </w:tcPr>
          <w:p w:rsidR="00870AD3" w:rsidRDefault="00E615B6">
            <w:pPr>
              <w:spacing w:line="360" w:lineRule="auto"/>
              <w:rPr>
                <w:rFonts w:ascii="宋体" w:hAnsi="宋体"/>
                <w:sz w:val="24"/>
              </w:rPr>
            </w:pPr>
            <w:r>
              <w:rPr>
                <w:rFonts w:ascii="宋体" w:hAnsi="宋体" w:hint="eastAsia"/>
                <w:sz w:val="24"/>
              </w:rPr>
              <w:t>3．总负债</w:t>
            </w:r>
          </w:p>
        </w:tc>
        <w:tc>
          <w:tcPr>
            <w:tcW w:w="2130" w:type="dxa"/>
          </w:tcPr>
          <w:p w:rsidR="00870AD3" w:rsidRDefault="00870AD3">
            <w:pPr>
              <w:spacing w:line="360" w:lineRule="auto"/>
              <w:rPr>
                <w:rFonts w:ascii="宋体" w:hAnsi="宋体"/>
                <w:sz w:val="24"/>
              </w:rPr>
            </w:pPr>
          </w:p>
        </w:tc>
        <w:tc>
          <w:tcPr>
            <w:tcW w:w="2130" w:type="dxa"/>
          </w:tcPr>
          <w:p w:rsidR="00870AD3" w:rsidRDefault="00870AD3">
            <w:pPr>
              <w:spacing w:line="360" w:lineRule="auto"/>
              <w:rPr>
                <w:rFonts w:ascii="宋体" w:hAnsi="宋体"/>
                <w:sz w:val="24"/>
              </w:rPr>
            </w:pPr>
          </w:p>
        </w:tc>
        <w:tc>
          <w:tcPr>
            <w:tcW w:w="2748" w:type="dxa"/>
          </w:tcPr>
          <w:p w:rsidR="00870AD3" w:rsidRDefault="00870AD3">
            <w:pPr>
              <w:spacing w:line="360" w:lineRule="auto"/>
              <w:rPr>
                <w:rFonts w:ascii="宋体" w:hAnsi="宋体"/>
                <w:sz w:val="24"/>
              </w:rPr>
            </w:pPr>
          </w:p>
        </w:tc>
      </w:tr>
      <w:tr w:rsidR="00870AD3">
        <w:tc>
          <w:tcPr>
            <w:tcW w:w="2130" w:type="dxa"/>
          </w:tcPr>
          <w:p w:rsidR="00870AD3" w:rsidRDefault="00E615B6">
            <w:pPr>
              <w:spacing w:line="360" w:lineRule="auto"/>
              <w:rPr>
                <w:rFonts w:ascii="宋体" w:hAnsi="宋体"/>
                <w:sz w:val="24"/>
              </w:rPr>
            </w:pPr>
            <w:r>
              <w:rPr>
                <w:rFonts w:ascii="宋体" w:hAnsi="宋体" w:hint="eastAsia"/>
                <w:sz w:val="24"/>
              </w:rPr>
              <w:t>4．流动负债</w:t>
            </w:r>
          </w:p>
        </w:tc>
        <w:tc>
          <w:tcPr>
            <w:tcW w:w="2130" w:type="dxa"/>
          </w:tcPr>
          <w:p w:rsidR="00870AD3" w:rsidRDefault="00870AD3">
            <w:pPr>
              <w:spacing w:line="360" w:lineRule="auto"/>
              <w:rPr>
                <w:rFonts w:ascii="宋体" w:hAnsi="宋体"/>
                <w:sz w:val="24"/>
              </w:rPr>
            </w:pPr>
          </w:p>
        </w:tc>
        <w:tc>
          <w:tcPr>
            <w:tcW w:w="2130" w:type="dxa"/>
          </w:tcPr>
          <w:p w:rsidR="00870AD3" w:rsidRDefault="00870AD3">
            <w:pPr>
              <w:spacing w:line="360" w:lineRule="auto"/>
              <w:rPr>
                <w:rFonts w:ascii="宋体" w:hAnsi="宋体"/>
                <w:sz w:val="24"/>
              </w:rPr>
            </w:pPr>
          </w:p>
        </w:tc>
        <w:tc>
          <w:tcPr>
            <w:tcW w:w="2748" w:type="dxa"/>
          </w:tcPr>
          <w:p w:rsidR="00870AD3" w:rsidRDefault="00870AD3">
            <w:pPr>
              <w:spacing w:line="360" w:lineRule="auto"/>
              <w:rPr>
                <w:rFonts w:ascii="宋体" w:hAnsi="宋体"/>
                <w:sz w:val="24"/>
              </w:rPr>
            </w:pPr>
          </w:p>
        </w:tc>
      </w:tr>
      <w:tr w:rsidR="00870AD3">
        <w:tc>
          <w:tcPr>
            <w:tcW w:w="2130" w:type="dxa"/>
          </w:tcPr>
          <w:p w:rsidR="00870AD3" w:rsidRDefault="00E615B6">
            <w:pPr>
              <w:spacing w:line="360" w:lineRule="auto"/>
              <w:rPr>
                <w:rFonts w:ascii="宋体" w:hAnsi="宋体"/>
                <w:sz w:val="24"/>
              </w:rPr>
            </w:pPr>
            <w:r>
              <w:rPr>
                <w:rFonts w:ascii="宋体" w:hAnsi="宋体" w:hint="eastAsia"/>
                <w:sz w:val="24"/>
              </w:rPr>
              <w:t>5．税前利润</w:t>
            </w:r>
          </w:p>
        </w:tc>
        <w:tc>
          <w:tcPr>
            <w:tcW w:w="2130" w:type="dxa"/>
          </w:tcPr>
          <w:p w:rsidR="00870AD3" w:rsidRDefault="00870AD3">
            <w:pPr>
              <w:spacing w:line="360" w:lineRule="auto"/>
              <w:rPr>
                <w:rFonts w:ascii="宋体" w:hAnsi="宋体"/>
                <w:sz w:val="24"/>
              </w:rPr>
            </w:pPr>
          </w:p>
        </w:tc>
        <w:tc>
          <w:tcPr>
            <w:tcW w:w="2130" w:type="dxa"/>
          </w:tcPr>
          <w:p w:rsidR="00870AD3" w:rsidRDefault="00870AD3">
            <w:pPr>
              <w:spacing w:line="360" w:lineRule="auto"/>
              <w:rPr>
                <w:rFonts w:ascii="宋体" w:hAnsi="宋体"/>
                <w:sz w:val="24"/>
              </w:rPr>
            </w:pPr>
          </w:p>
        </w:tc>
        <w:tc>
          <w:tcPr>
            <w:tcW w:w="2748" w:type="dxa"/>
          </w:tcPr>
          <w:p w:rsidR="00870AD3" w:rsidRDefault="00870AD3">
            <w:pPr>
              <w:spacing w:line="360" w:lineRule="auto"/>
              <w:rPr>
                <w:rFonts w:ascii="宋体" w:hAnsi="宋体"/>
                <w:sz w:val="24"/>
              </w:rPr>
            </w:pPr>
          </w:p>
        </w:tc>
      </w:tr>
      <w:tr w:rsidR="00870AD3">
        <w:tc>
          <w:tcPr>
            <w:tcW w:w="2130" w:type="dxa"/>
          </w:tcPr>
          <w:p w:rsidR="00870AD3" w:rsidRDefault="00E615B6">
            <w:pPr>
              <w:spacing w:line="360" w:lineRule="auto"/>
              <w:rPr>
                <w:rFonts w:ascii="宋体" w:hAnsi="宋体"/>
                <w:sz w:val="24"/>
              </w:rPr>
            </w:pPr>
            <w:r>
              <w:rPr>
                <w:rFonts w:ascii="宋体" w:hAnsi="宋体" w:hint="eastAsia"/>
                <w:sz w:val="24"/>
              </w:rPr>
              <w:t>6．税后利润</w:t>
            </w:r>
          </w:p>
        </w:tc>
        <w:tc>
          <w:tcPr>
            <w:tcW w:w="2130" w:type="dxa"/>
          </w:tcPr>
          <w:p w:rsidR="00870AD3" w:rsidRDefault="00870AD3">
            <w:pPr>
              <w:spacing w:line="360" w:lineRule="auto"/>
              <w:rPr>
                <w:rFonts w:ascii="宋体" w:hAnsi="宋体"/>
                <w:sz w:val="24"/>
              </w:rPr>
            </w:pPr>
          </w:p>
        </w:tc>
        <w:tc>
          <w:tcPr>
            <w:tcW w:w="2130" w:type="dxa"/>
          </w:tcPr>
          <w:p w:rsidR="00870AD3" w:rsidRDefault="00870AD3">
            <w:pPr>
              <w:spacing w:line="360" w:lineRule="auto"/>
              <w:rPr>
                <w:rFonts w:ascii="宋体" w:hAnsi="宋体"/>
                <w:sz w:val="24"/>
              </w:rPr>
            </w:pPr>
          </w:p>
        </w:tc>
        <w:tc>
          <w:tcPr>
            <w:tcW w:w="2748" w:type="dxa"/>
          </w:tcPr>
          <w:p w:rsidR="00870AD3" w:rsidRDefault="00870AD3">
            <w:pPr>
              <w:spacing w:line="360" w:lineRule="auto"/>
              <w:rPr>
                <w:rFonts w:ascii="宋体" w:hAnsi="宋体"/>
                <w:sz w:val="24"/>
              </w:rPr>
            </w:pPr>
          </w:p>
        </w:tc>
      </w:tr>
    </w:tbl>
    <w:p w:rsidR="00870AD3" w:rsidRDefault="00870AD3">
      <w:pPr>
        <w:spacing w:line="360" w:lineRule="auto"/>
        <w:rPr>
          <w:rFonts w:ascii="宋体" w:hAnsi="宋体"/>
          <w:b/>
          <w:sz w:val="28"/>
        </w:rPr>
      </w:pPr>
    </w:p>
    <w:p w:rsidR="00870AD3" w:rsidRDefault="00E615B6">
      <w:pPr>
        <w:spacing w:line="360" w:lineRule="auto"/>
        <w:rPr>
          <w:rFonts w:ascii="宋体" w:hAnsi="宋体"/>
          <w:sz w:val="24"/>
        </w:rPr>
      </w:pPr>
      <w:r>
        <w:rPr>
          <w:rFonts w:ascii="宋体" w:hAnsi="宋体" w:hint="eastAsia"/>
          <w:sz w:val="24"/>
        </w:rPr>
        <w:t xml:space="preserve">  为达到本项目现金流量需要提出的信贷计划（投标人在其他合同上投入的资金不在此范围内）</w:t>
      </w:r>
    </w:p>
    <w:tbl>
      <w:tblPr>
        <w:tblW w:w="91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261"/>
        <w:gridCol w:w="4877"/>
      </w:tblGrid>
      <w:tr w:rsidR="00870AD3">
        <w:tc>
          <w:tcPr>
            <w:tcW w:w="4261" w:type="dxa"/>
            <w:vAlign w:val="center"/>
          </w:tcPr>
          <w:p w:rsidR="00870AD3" w:rsidRDefault="00E615B6">
            <w:pPr>
              <w:spacing w:line="360" w:lineRule="auto"/>
              <w:jc w:val="center"/>
              <w:rPr>
                <w:rFonts w:ascii="宋体" w:hAnsi="宋体"/>
                <w:sz w:val="24"/>
              </w:rPr>
            </w:pPr>
            <w:r>
              <w:rPr>
                <w:rFonts w:ascii="宋体" w:hAnsi="宋体" w:hint="eastAsia"/>
                <w:sz w:val="24"/>
              </w:rPr>
              <w:t>信贷来源</w:t>
            </w:r>
          </w:p>
        </w:tc>
        <w:tc>
          <w:tcPr>
            <w:tcW w:w="4877" w:type="dxa"/>
            <w:vAlign w:val="center"/>
          </w:tcPr>
          <w:p w:rsidR="00870AD3" w:rsidRDefault="00E615B6">
            <w:pPr>
              <w:spacing w:line="360" w:lineRule="auto"/>
              <w:jc w:val="center"/>
              <w:rPr>
                <w:rFonts w:ascii="宋体" w:hAnsi="宋体"/>
                <w:sz w:val="24"/>
              </w:rPr>
            </w:pPr>
            <w:r>
              <w:rPr>
                <w:rFonts w:ascii="宋体" w:hAnsi="宋体" w:hint="eastAsia"/>
                <w:sz w:val="24"/>
              </w:rPr>
              <w:t>信贷金额（单位）</w:t>
            </w:r>
          </w:p>
        </w:tc>
      </w:tr>
      <w:tr w:rsidR="00870AD3">
        <w:tc>
          <w:tcPr>
            <w:tcW w:w="4261" w:type="dxa"/>
          </w:tcPr>
          <w:p w:rsidR="00870AD3" w:rsidRDefault="00E615B6">
            <w:pPr>
              <w:spacing w:line="360" w:lineRule="auto"/>
              <w:rPr>
                <w:rFonts w:ascii="宋体" w:hAnsi="宋体"/>
              </w:rPr>
            </w:pPr>
            <w:r>
              <w:rPr>
                <w:rFonts w:ascii="宋体" w:hAnsi="宋体" w:hint="eastAsia"/>
              </w:rPr>
              <w:t>1</w:t>
            </w:r>
          </w:p>
        </w:tc>
        <w:tc>
          <w:tcPr>
            <w:tcW w:w="4877" w:type="dxa"/>
          </w:tcPr>
          <w:p w:rsidR="00870AD3" w:rsidRDefault="00870AD3">
            <w:pPr>
              <w:spacing w:line="360" w:lineRule="auto"/>
              <w:rPr>
                <w:rFonts w:ascii="宋体" w:hAnsi="宋体"/>
              </w:rPr>
            </w:pPr>
          </w:p>
        </w:tc>
      </w:tr>
      <w:tr w:rsidR="00870AD3">
        <w:tc>
          <w:tcPr>
            <w:tcW w:w="4261" w:type="dxa"/>
          </w:tcPr>
          <w:p w:rsidR="00870AD3" w:rsidRDefault="00E615B6">
            <w:pPr>
              <w:spacing w:line="360" w:lineRule="auto"/>
              <w:rPr>
                <w:rFonts w:ascii="宋体" w:hAnsi="宋体"/>
              </w:rPr>
            </w:pPr>
            <w:r>
              <w:rPr>
                <w:rFonts w:ascii="宋体" w:hAnsi="宋体" w:hint="eastAsia"/>
              </w:rPr>
              <w:t>2</w:t>
            </w:r>
          </w:p>
        </w:tc>
        <w:tc>
          <w:tcPr>
            <w:tcW w:w="4877" w:type="dxa"/>
          </w:tcPr>
          <w:p w:rsidR="00870AD3" w:rsidRDefault="00870AD3">
            <w:pPr>
              <w:spacing w:line="360" w:lineRule="auto"/>
              <w:rPr>
                <w:rFonts w:ascii="宋体" w:hAnsi="宋体"/>
              </w:rPr>
            </w:pPr>
          </w:p>
        </w:tc>
      </w:tr>
      <w:tr w:rsidR="00870AD3">
        <w:tc>
          <w:tcPr>
            <w:tcW w:w="4261" w:type="dxa"/>
          </w:tcPr>
          <w:p w:rsidR="00870AD3" w:rsidRDefault="00E615B6">
            <w:pPr>
              <w:spacing w:line="360" w:lineRule="auto"/>
              <w:rPr>
                <w:rFonts w:ascii="宋体" w:hAnsi="宋体"/>
              </w:rPr>
            </w:pPr>
            <w:r>
              <w:rPr>
                <w:rFonts w:ascii="宋体" w:hAnsi="宋体" w:hint="eastAsia"/>
              </w:rPr>
              <w:t>3</w:t>
            </w:r>
          </w:p>
        </w:tc>
        <w:tc>
          <w:tcPr>
            <w:tcW w:w="4877" w:type="dxa"/>
          </w:tcPr>
          <w:p w:rsidR="00870AD3" w:rsidRDefault="00870AD3">
            <w:pPr>
              <w:spacing w:line="360" w:lineRule="auto"/>
              <w:rPr>
                <w:rFonts w:ascii="宋体" w:hAnsi="宋体"/>
              </w:rPr>
            </w:pPr>
          </w:p>
        </w:tc>
      </w:tr>
      <w:tr w:rsidR="00870AD3">
        <w:trPr>
          <w:trHeight w:val="70"/>
        </w:trPr>
        <w:tc>
          <w:tcPr>
            <w:tcW w:w="4261" w:type="dxa"/>
          </w:tcPr>
          <w:p w:rsidR="00870AD3" w:rsidRDefault="00E615B6">
            <w:pPr>
              <w:spacing w:line="360" w:lineRule="auto"/>
              <w:rPr>
                <w:rFonts w:ascii="宋体" w:hAnsi="宋体"/>
              </w:rPr>
            </w:pPr>
            <w:r>
              <w:rPr>
                <w:rFonts w:ascii="宋体" w:hAnsi="宋体" w:hint="eastAsia"/>
              </w:rPr>
              <w:t>4</w:t>
            </w:r>
          </w:p>
        </w:tc>
        <w:tc>
          <w:tcPr>
            <w:tcW w:w="4877" w:type="dxa"/>
          </w:tcPr>
          <w:p w:rsidR="00870AD3" w:rsidRDefault="00870AD3">
            <w:pPr>
              <w:spacing w:line="360" w:lineRule="auto"/>
              <w:rPr>
                <w:rFonts w:ascii="宋体" w:hAnsi="宋体"/>
              </w:rPr>
            </w:pPr>
          </w:p>
        </w:tc>
      </w:tr>
    </w:tbl>
    <w:p w:rsidR="00870AD3" w:rsidRDefault="00870AD3">
      <w:pPr>
        <w:spacing w:line="360" w:lineRule="auto"/>
        <w:rPr>
          <w:rFonts w:ascii="宋体" w:hAnsi="宋体"/>
          <w:b/>
          <w:sz w:val="28"/>
        </w:rPr>
      </w:pPr>
    </w:p>
    <w:p w:rsidR="00870AD3" w:rsidRDefault="00870AD3">
      <w:pPr>
        <w:spacing w:line="360" w:lineRule="auto"/>
        <w:rPr>
          <w:rFonts w:ascii="宋体" w:hAnsi="宋体"/>
          <w:b/>
          <w:sz w:val="28"/>
        </w:rPr>
      </w:pPr>
    </w:p>
    <w:p w:rsidR="00870AD3" w:rsidRDefault="00E615B6">
      <w:pPr>
        <w:spacing w:after="240" w:line="360" w:lineRule="auto"/>
        <w:jc w:val="center"/>
        <w:rPr>
          <w:rFonts w:ascii="宋体" w:hAnsi="宋体"/>
          <w:b/>
          <w:sz w:val="32"/>
        </w:rPr>
      </w:pPr>
      <w:r>
        <w:rPr>
          <w:rFonts w:ascii="宋体" w:hAnsi="宋体"/>
          <w:b/>
          <w:sz w:val="28"/>
        </w:rPr>
        <w:br w:type="page"/>
      </w:r>
      <w:r>
        <w:rPr>
          <w:rFonts w:ascii="宋体" w:hAnsi="宋体" w:hint="eastAsia"/>
          <w:b/>
          <w:sz w:val="28"/>
        </w:rPr>
        <w:lastRenderedPageBreak/>
        <w:t>六、</w:t>
      </w:r>
      <w:r>
        <w:rPr>
          <w:rFonts w:ascii="宋体" w:hAnsi="宋体" w:hint="eastAsia"/>
          <w:b/>
          <w:sz w:val="32"/>
        </w:rPr>
        <w:t>拟派往本招标工程项目负责人简历表</w:t>
      </w:r>
    </w:p>
    <w:p w:rsidR="00870AD3" w:rsidRDefault="00E615B6">
      <w:pPr>
        <w:spacing w:line="360" w:lineRule="auto"/>
        <w:rPr>
          <w:rFonts w:ascii="宋体" w:hAnsi="宋体"/>
          <w:sz w:val="24"/>
        </w:rPr>
      </w:pPr>
      <w:r>
        <w:rPr>
          <w:rFonts w:ascii="宋体" w:hAnsi="宋体" w:hint="eastAsia"/>
          <w:sz w:val="24"/>
        </w:rPr>
        <w:t>投标人名称</w:t>
      </w:r>
    </w:p>
    <w:tbl>
      <w:tblPr>
        <w:tblW w:w="90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28"/>
        <w:gridCol w:w="592"/>
        <w:gridCol w:w="1420"/>
        <w:gridCol w:w="400"/>
        <w:gridCol w:w="828"/>
        <w:gridCol w:w="192"/>
        <w:gridCol w:w="708"/>
        <w:gridCol w:w="342"/>
        <w:gridCol w:w="558"/>
        <w:gridCol w:w="870"/>
        <w:gridCol w:w="570"/>
        <w:gridCol w:w="27"/>
        <w:gridCol w:w="258"/>
        <w:gridCol w:w="1440"/>
      </w:tblGrid>
      <w:tr w:rsidR="00870AD3">
        <w:trPr>
          <w:trHeight w:val="622"/>
        </w:trPr>
        <w:tc>
          <w:tcPr>
            <w:tcW w:w="828" w:type="dxa"/>
            <w:vAlign w:val="center"/>
          </w:tcPr>
          <w:p w:rsidR="00870AD3" w:rsidRDefault="00E615B6">
            <w:pPr>
              <w:spacing w:line="360" w:lineRule="auto"/>
              <w:jc w:val="center"/>
              <w:rPr>
                <w:rFonts w:ascii="宋体" w:hAnsi="宋体"/>
                <w:sz w:val="24"/>
              </w:rPr>
            </w:pPr>
            <w:r>
              <w:rPr>
                <w:rFonts w:ascii="宋体" w:hAnsi="宋体" w:hint="eastAsia"/>
                <w:sz w:val="24"/>
              </w:rPr>
              <w:t>姓名</w:t>
            </w:r>
          </w:p>
        </w:tc>
        <w:tc>
          <w:tcPr>
            <w:tcW w:w="3240" w:type="dxa"/>
            <w:gridSpan w:val="4"/>
            <w:vAlign w:val="center"/>
          </w:tcPr>
          <w:p w:rsidR="00870AD3" w:rsidRDefault="00870AD3">
            <w:pPr>
              <w:spacing w:line="360" w:lineRule="auto"/>
              <w:jc w:val="center"/>
              <w:rPr>
                <w:rFonts w:ascii="宋体" w:hAnsi="宋体"/>
                <w:sz w:val="24"/>
              </w:rPr>
            </w:pPr>
          </w:p>
        </w:tc>
        <w:tc>
          <w:tcPr>
            <w:tcW w:w="900" w:type="dxa"/>
            <w:gridSpan w:val="2"/>
            <w:vAlign w:val="center"/>
          </w:tcPr>
          <w:p w:rsidR="00870AD3" w:rsidRDefault="00E615B6">
            <w:pPr>
              <w:spacing w:line="360" w:lineRule="auto"/>
              <w:jc w:val="center"/>
              <w:rPr>
                <w:rFonts w:ascii="宋体" w:hAnsi="宋体"/>
                <w:sz w:val="24"/>
              </w:rPr>
            </w:pPr>
            <w:r>
              <w:rPr>
                <w:rFonts w:ascii="宋体" w:hAnsi="宋体" w:hint="eastAsia"/>
                <w:sz w:val="24"/>
              </w:rPr>
              <w:t>性别</w:t>
            </w:r>
          </w:p>
        </w:tc>
        <w:tc>
          <w:tcPr>
            <w:tcW w:w="1770" w:type="dxa"/>
            <w:gridSpan w:val="3"/>
          </w:tcPr>
          <w:p w:rsidR="00870AD3" w:rsidRDefault="00870AD3">
            <w:pPr>
              <w:spacing w:line="360" w:lineRule="auto"/>
              <w:rPr>
                <w:rFonts w:ascii="宋体" w:hAnsi="宋体"/>
                <w:sz w:val="24"/>
              </w:rPr>
            </w:pPr>
          </w:p>
        </w:tc>
        <w:tc>
          <w:tcPr>
            <w:tcW w:w="855" w:type="dxa"/>
            <w:gridSpan w:val="3"/>
            <w:vAlign w:val="center"/>
          </w:tcPr>
          <w:p w:rsidR="00870AD3" w:rsidRDefault="00E615B6">
            <w:pPr>
              <w:spacing w:line="360" w:lineRule="auto"/>
              <w:ind w:left="27"/>
              <w:jc w:val="center"/>
              <w:rPr>
                <w:rFonts w:ascii="宋体" w:hAnsi="宋体"/>
                <w:sz w:val="24"/>
              </w:rPr>
            </w:pPr>
            <w:r>
              <w:rPr>
                <w:rFonts w:ascii="宋体" w:hAnsi="宋体" w:hint="eastAsia"/>
                <w:sz w:val="24"/>
              </w:rPr>
              <w:t>年龄</w:t>
            </w:r>
          </w:p>
        </w:tc>
        <w:tc>
          <w:tcPr>
            <w:tcW w:w="1440" w:type="dxa"/>
          </w:tcPr>
          <w:p w:rsidR="00870AD3" w:rsidRDefault="00870AD3">
            <w:pPr>
              <w:spacing w:line="360" w:lineRule="auto"/>
              <w:rPr>
                <w:rFonts w:ascii="宋体" w:hAnsi="宋体"/>
                <w:sz w:val="24"/>
              </w:rPr>
            </w:pPr>
          </w:p>
        </w:tc>
      </w:tr>
      <w:tr w:rsidR="00870AD3">
        <w:trPr>
          <w:trHeight w:val="623"/>
        </w:trPr>
        <w:tc>
          <w:tcPr>
            <w:tcW w:w="828" w:type="dxa"/>
            <w:vAlign w:val="center"/>
          </w:tcPr>
          <w:p w:rsidR="00870AD3" w:rsidRDefault="00E615B6">
            <w:pPr>
              <w:spacing w:line="360" w:lineRule="auto"/>
              <w:jc w:val="center"/>
              <w:rPr>
                <w:rFonts w:ascii="宋体" w:hAnsi="宋体"/>
                <w:sz w:val="24"/>
              </w:rPr>
            </w:pPr>
            <w:r>
              <w:rPr>
                <w:rFonts w:ascii="宋体" w:hAnsi="宋体" w:hint="eastAsia"/>
                <w:sz w:val="24"/>
              </w:rPr>
              <w:t>职务</w:t>
            </w:r>
          </w:p>
        </w:tc>
        <w:tc>
          <w:tcPr>
            <w:tcW w:w="3240" w:type="dxa"/>
            <w:gridSpan w:val="4"/>
            <w:vAlign w:val="center"/>
          </w:tcPr>
          <w:p w:rsidR="00870AD3" w:rsidRDefault="00870AD3">
            <w:pPr>
              <w:spacing w:line="360" w:lineRule="auto"/>
              <w:jc w:val="center"/>
              <w:rPr>
                <w:rFonts w:ascii="宋体" w:hAnsi="宋体"/>
                <w:sz w:val="24"/>
              </w:rPr>
            </w:pPr>
          </w:p>
        </w:tc>
        <w:tc>
          <w:tcPr>
            <w:tcW w:w="900" w:type="dxa"/>
            <w:gridSpan w:val="2"/>
            <w:vAlign w:val="center"/>
          </w:tcPr>
          <w:p w:rsidR="00870AD3" w:rsidRDefault="00E615B6">
            <w:pPr>
              <w:spacing w:line="360" w:lineRule="auto"/>
              <w:jc w:val="center"/>
              <w:rPr>
                <w:rFonts w:ascii="宋体" w:hAnsi="宋体"/>
                <w:sz w:val="24"/>
              </w:rPr>
            </w:pPr>
            <w:r>
              <w:rPr>
                <w:rFonts w:ascii="宋体" w:hAnsi="宋体" w:hint="eastAsia"/>
                <w:sz w:val="24"/>
              </w:rPr>
              <w:t>职称</w:t>
            </w:r>
          </w:p>
        </w:tc>
        <w:tc>
          <w:tcPr>
            <w:tcW w:w="1770" w:type="dxa"/>
            <w:gridSpan w:val="3"/>
          </w:tcPr>
          <w:p w:rsidR="00870AD3" w:rsidRDefault="00870AD3">
            <w:pPr>
              <w:spacing w:line="360" w:lineRule="auto"/>
              <w:rPr>
                <w:rFonts w:ascii="宋体" w:hAnsi="宋体"/>
                <w:sz w:val="24"/>
              </w:rPr>
            </w:pPr>
          </w:p>
        </w:tc>
        <w:tc>
          <w:tcPr>
            <w:tcW w:w="855" w:type="dxa"/>
            <w:gridSpan w:val="3"/>
            <w:vAlign w:val="center"/>
          </w:tcPr>
          <w:p w:rsidR="00870AD3" w:rsidRDefault="00E615B6">
            <w:pPr>
              <w:spacing w:line="360" w:lineRule="auto"/>
              <w:jc w:val="center"/>
              <w:rPr>
                <w:rFonts w:ascii="宋体" w:hAnsi="宋体"/>
                <w:sz w:val="24"/>
              </w:rPr>
            </w:pPr>
            <w:r>
              <w:rPr>
                <w:rFonts w:ascii="宋体" w:hAnsi="宋体" w:hint="eastAsia"/>
                <w:sz w:val="24"/>
              </w:rPr>
              <w:t>学历</w:t>
            </w:r>
          </w:p>
        </w:tc>
        <w:tc>
          <w:tcPr>
            <w:tcW w:w="1440" w:type="dxa"/>
          </w:tcPr>
          <w:p w:rsidR="00870AD3" w:rsidRDefault="00870AD3">
            <w:pPr>
              <w:spacing w:line="360" w:lineRule="auto"/>
              <w:rPr>
                <w:rFonts w:ascii="宋体" w:hAnsi="宋体"/>
                <w:sz w:val="24"/>
              </w:rPr>
            </w:pPr>
          </w:p>
        </w:tc>
      </w:tr>
      <w:tr w:rsidR="00870AD3">
        <w:trPr>
          <w:cantSplit/>
          <w:trHeight w:val="623"/>
        </w:trPr>
        <w:tc>
          <w:tcPr>
            <w:tcW w:w="3240" w:type="dxa"/>
            <w:gridSpan w:val="4"/>
            <w:vAlign w:val="center"/>
          </w:tcPr>
          <w:p w:rsidR="00870AD3" w:rsidRDefault="00E615B6">
            <w:pPr>
              <w:spacing w:line="360" w:lineRule="auto"/>
              <w:jc w:val="center"/>
              <w:rPr>
                <w:rFonts w:ascii="宋体" w:hAnsi="宋体"/>
                <w:sz w:val="24"/>
              </w:rPr>
            </w:pPr>
            <w:r>
              <w:rPr>
                <w:rFonts w:ascii="宋体" w:hAnsi="宋体" w:hint="eastAsia"/>
                <w:sz w:val="24"/>
              </w:rPr>
              <w:t>参加工作时间</w:t>
            </w:r>
          </w:p>
        </w:tc>
        <w:tc>
          <w:tcPr>
            <w:tcW w:w="2070" w:type="dxa"/>
            <w:gridSpan w:val="4"/>
            <w:vAlign w:val="center"/>
          </w:tcPr>
          <w:p w:rsidR="00870AD3" w:rsidRDefault="00870AD3">
            <w:pPr>
              <w:spacing w:line="360" w:lineRule="auto"/>
              <w:ind w:left="1182"/>
              <w:jc w:val="center"/>
              <w:rPr>
                <w:rFonts w:ascii="宋体" w:hAnsi="宋体"/>
                <w:sz w:val="24"/>
              </w:rPr>
            </w:pPr>
          </w:p>
        </w:tc>
        <w:tc>
          <w:tcPr>
            <w:tcW w:w="2025" w:type="dxa"/>
            <w:gridSpan w:val="4"/>
            <w:vAlign w:val="center"/>
          </w:tcPr>
          <w:p w:rsidR="00870AD3" w:rsidRDefault="00E615B6">
            <w:pPr>
              <w:spacing w:line="360" w:lineRule="auto"/>
              <w:jc w:val="center"/>
              <w:rPr>
                <w:rFonts w:ascii="宋体" w:hAnsi="宋体"/>
                <w:sz w:val="24"/>
              </w:rPr>
            </w:pPr>
            <w:r>
              <w:rPr>
                <w:rFonts w:ascii="宋体" w:hAnsi="宋体" w:hint="eastAsia"/>
                <w:sz w:val="24"/>
              </w:rPr>
              <w:t>担任项目负责人</w:t>
            </w:r>
          </w:p>
          <w:p w:rsidR="00870AD3" w:rsidRDefault="00E615B6">
            <w:pPr>
              <w:spacing w:line="360" w:lineRule="auto"/>
              <w:jc w:val="center"/>
              <w:rPr>
                <w:rFonts w:ascii="宋体" w:hAnsi="宋体"/>
                <w:sz w:val="24"/>
              </w:rPr>
            </w:pPr>
            <w:r>
              <w:rPr>
                <w:rFonts w:ascii="宋体" w:hAnsi="宋体" w:hint="eastAsia"/>
                <w:sz w:val="24"/>
              </w:rPr>
              <w:t>年限</w:t>
            </w:r>
          </w:p>
        </w:tc>
        <w:tc>
          <w:tcPr>
            <w:tcW w:w="1698" w:type="dxa"/>
            <w:gridSpan w:val="2"/>
          </w:tcPr>
          <w:p w:rsidR="00870AD3" w:rsidRDefault="00870AD3">
            <w:pPr>
              <w:spacing w:line="360" w:lineRule="auto"/>
              <w:rPr>
                <w:rFonts w:ascii="宋体" w:hAnsi="宋体"/>
                <w:sz w:val="24"/>
              </w:rPr>
            </w:pPr>
          </w:p>
        </w:tc>
      </w:tr>
      <w:tr w:rsidR="00870AD3">
        <w:trPr>
          <w:cantSplit/>
          <w:trHeight w:val="623"/>
        </w:trPr>
        <w:tc>
          <w:tcPr>
            <w:tcW w:w="3240" w:type="dxa"/>
            <w:gridSpan w:val="4"/>
            <w:vAlign w:val="center"/>
          </w:tcPr>
          <w:p w:rsidR="00870AD3" w:rsidRDefault="00E615B6">
            <w:pPr>
              <w:spacing w:line="360" w:lineRule="auto"/>
              <w:jc w:val="center"/>
              <w:rPr>
                <w:rFonts w:ascii="宋体" w:hAnsi="宋体"/>
                <w:sz w:val="24"/>
              </w:rPr>
            </w:pPr>
            <w:r>
              <w:rPr>
                <w:rFonts w:ascii="宋体" w:hAnsi="宋体" w:hint="eastAsia"/>
                <w:sz w:val="24"/>
              </w:rPr>
              <w:t>项目负责人资格证书编号</w:t>
            </w:r>
          </w:p>
        </w:tc>
        <w:tc>
          <w:tcPr>
            <w:tcW w:w="5793" w:type="dxa"/>
            <w:gridSpan w:val="10"/>
            <w:vAlign w:val="center"/>
          </w:tcPr>
          <w:p w:rsidR="00870AD3" w:rsidRDefault="00870AD3">
            <w:pPr>
              <w:spacing w:line="360" w:lineRule="auto"/>
              <w:jc w:val="center"/>
              <w:rPr>
                <w:rFonts w:ascii="宋体" w:hAnsi="宋体"/>
                <w:sz w:val="24"/>
              </w:rPr>
            </w:pPr>
          </w:p>
        </w:tc>
      </w:tr>
      <w:tr w:rsidR="00870AD3">
        <w:trPr>
          <w:cantSplit/>
          <w:trHeight w:val="623"/>
        </w:trPr>
        <w:tc>
          <w:tcPr>
            <w:tcW w:w="9033" w:type="dxa"/>
            <w:gridSpan w:val="14"/>
            <w:vAlign w:val="center"/>
          </w:tcPr>
          <w:p w:rsidR="00870AD3" w:rsidRDefault="00E615B6">
            <w:pPr>
              <w:spacing w:line="360" w:lineRule="auto"/>
              <w:jc w:val="center"/>
              <w:rPr>
                <w:rFonts w:ascii="宋体" w:hAnsi="宋体"/>
                <w:sz w:val="24"/>
              </w:rPr>
            </w:pPr>
            <w:r>
              <w:rPr>
                <w:rFonts w:ascii="宋体" w:hAnsi="宋体" w:hint="eastAsia"/>
                <w:sz w:val="24"/>
              </w:rPr>
              <w:t>在建和已完工程项目情况</w:t>
            </w:r>
          </w:p>
        </w:tc>
      </w:tr>
      <w:tr w:rsidR="00870AD3">
        <w:trPr>
          <w:cantSplit/>
          <w:trHeight w:val="623"/>
        </w:trPr>
        <w:tc>
          <w:tcPr>
            <w:tcW w:w="1420" w:type="dxa"/>
            <w:gridSpan w:val="2"/>
            <w:vAlign w:val="center"/>
          </w:tcPr>
          <w:p w:rsidR="00870AD3" w:rsidRDefault="00E615B6">
            <w:pPr>
              <w:spacing w:line="360" w:lineRule="auto"/>
              <w:jc w:val="center"/>
              <w:rPr>
                <w:rFonts w:ascii="宋体" w:hAnsi="宋体"/>
                <w:sz w:val="24"/>
              </w:rPr>
            </w:pPr>
            <w:r>
              <w:rPr>
                <w:rFonts w:ascii="宋体" w:hAnsi="宋体" w:hint="eastAsia"/>
                <w:sz w:val="24"/>
              </w:rPr>
              <w:t>建设单位</w:t>
            </w:r>
          </w:p>
        </w:tc>
        <w:tc>
          <w:tcPr>
            <w:tcW w:w="1420" w:type="dxa"/>
            <w:vAlign w:val="center"/>
          </w:tcPr>
          <w:p w:rsidR="00870AD3" w:rsidRDefault="00E615B6">
            <w:pPr>
              <w:spacing w:line="360" w:lineRule="auto"/>
              <w:jc w:val="center"/>
              <w:rPr>
                <w:rFonts w:ascii="宋体" w:hAnsi="宋体"/>
                <w:sz w:val="24"/>
              </w:rPr>
            </w:pPr>
            <w:r>
              <w:rPr>
                <w:rFonts w:ascii="宋体" w:hAnsi="宋体" w:hint="eastAsia"/>
                <w:sz w:val="24"/>
              </w:rPr>
              <w:t>项目名称</w:t>
            </w:r>
          </w:p>
        </w:tc>
        <w:tc>
          <w:tcPr>
            <w:tcW w:w="1420" w:type="dxa"/>
            <w:gridSpan w:val="3"/>
            <w:vAlign w:val="center"/>
          </w:tcPr>
          <w:p w:rsidR="00870AD3" w:rsidRDefault="00E615B6">
            <w:pPr>
              <w:spacing w:line="360" w:lineRule="auto"/>
              <w:jc w:val="center"/>
              <w:rPr>
                <w:rFonts w:ascii="宋体" w:hAnsi="宋体"/>
                <w:sz w:val="24"/>
              </w:rPr>
            </w:pPr>
            <w:r>
              <w:rPr>
                <w:rFonts w:ascii="宋体" w:hAnsi="宋体" w:hint="eastAsia"/>
                <w:sz w:val="24"/>
              </w:rPr>
              <w:t>建设规模</w:t>
            </w:r>
          </w:p>
        </w:tc>
        <w:tc>
          <w:tcPr>
            <w:tcW w:w="1608" w:type="dxa"/>
            <w:gridSpan w:val="3"/>
            <w:vAlign w:val="center"/>
          </w:tcPr>
          <w:p w:rsidR="00870AD3" w:rsidRDefault="00E615B6">
            <w:pPr>
              <w:spacing w:line="360" w:lineRule="auto"/>
              <w:jc w:val="center"/>
              <w:rPr>
                <w:rFonts w:ascii="宋体" w:hAnsi="宋体"/>
                <w:sz w:val="24"/>
              </w:rPr>
            </w:pPr>
            <w:r>
              <w:rPr>
                <w:rFonts w:ascii="宋体" w:hAnsi="宋体" w:hint="eastAsia"/>
                <w:sz w:val="24"/>
              </w:rPr>
              <w:t>开、竣工日期</w:t>
            </w:r>
          </w:p>
        </w:tc>
        <w:tc>
          <w:tcPr>
            <w:tcW w:w="1440" w:type="dxa"/>
            <w:gridSpan w:val="2"/>
            <w:vAlign w:val="center"/>
          </w:tcPr>
          <w:p w:rsidR="00870AD3" w:rsidRDefault="00E615B6">
            <w:pPr>
              <w:spacing w:line="360" w:lineRule="auto"/>
              <w:jc w:val="center"/>
              <w:rPr>
                <w:rFonts w:ascii="宋体" w:hAnsi="宋体"/>
                <w:sz w:val="24"/>
              </w:rPr>
            </w:pPr>
            <w:r>
              <w:rPr>
                <w:rFonts w:ascii="宋体" w:hAnsi="宋体" w:hint="eastAsia"/>
                <w:sz w:val="24"/>
              </w:rPr>
              <w:t>在建或已完</w:t>
            </w:r>
          </w:p>
        </w:tc>
        <w:tc>
          <w:tcPr>
            <w:tcW w:w="1725" w:type="dxa"/>
            <w:gridSpan w:val="3"/>
            <w:vAlign w:val="center"/>
          </w:tcPr>
          <w:p w:rsidR="00870AD3" w:rsidRDefault="00E615B6">
            <w:pPr>
              <w:spacing w:line="360" w:lineRule="auto"/>
              <w:jc w:val="center"/>
              <w:rPr>
                <w:rFonts w:ascii="宋体" w:hAnsi="宋体"/>
                <w:sz w:val="24"/>
              </w:rPr>
            </w:pPr>
            <w:r>
              <w:rPr>
                <w:rFonts w:ascii="宋体" w:hAnsi="宋体" w:hint="eastAsia"/>
                <w:sz w:val="24"/>
              </w:rPr>
              <w:t>工程质量</w:t>
            </w:r>
          </w:p>
        </w:tc>
      </w:tr>
      <w:tr w:rsidR="00870AD3">
        <w:trPr>
          <w:cantSplit/>
          <w:trHeight w:val="623"/>
        </w:trPr>
        <w:tc>
          <w:tcPr>
            <w:tcW w:w="1420" w:type="dxa"/>
            <w:gridSpan w:val="2"/>
          </w:tcPr>
          <w:p w:rsidR="00870AD3" w:rsidRDefault="00870AD3">
            <w:pPr>
              <w:spacing w:line="360" w:lineRule="auto"/>
              <w:rPr>
                <w:rFonts w:ascii="宋体" w:hAnsi="宋体"/>
                <w:sz w:val="24"/>
              </w:rPr>
            </w:pPr>
          </w:p>
        </w:tc>
        <w:tc>
          <w:tcPr>
            <w:tcW w:w="1420" w:type="dxa"/>
          </w:tcPr>
          <w:p w:rsidR="00870AD3" w:rsidRDefault="00870AD3">
            <w:pPr>
              <w:spacing w:line="360" w:lineRule="auto"/>
              <w:rPr>
                <w:rFonts w:ascii="宋体" w:hAnsi="宋体"/>
                <w:sz w:val="24"/>
              </w:rPr>
            </w:pPr>
          </w:p>
        </w:tc>
        <w:tc>
          <w:tcPr>
            <w:tcW w:w="1420" w:type="dxa"/>
            <w:gridSpan w:val="3"/>
          </w:tcPr>
          <w:p w:rsidR="00870AD3" w:rsidRDefault="00870AD3">
            <w:pPr>
              <w:spacing w:line="360" w:lineRule="auto"/>
              <w:rPr>
                <w:rFonts w:ascii="宋体" w:hAnsi="宋体"/>
                <w:sz w:val="24"/>
              </w:rPr>
            </w:pPr>
          </w:p>
        </w:tc>
        <w:tc>
          <w:tcPr>
            <w:tcW w:w="1608" w:type="dxa"/>
            <w:gridSpan w:val="3"/>
          </w:tcPr>
          <w:p w:rsidR="00870AD3" w:rsidRDefault="00870AD3">
            <w:pPr>
              <w:spacing w:line="360" w:lineRule="auto"/>
              <w:rPr>
                <w:rFonts w:ascii="宋体" w:hAnsi="宋体"/>
                <w:sz w:val="24"/>
              </w:rPr>
            </w:pPr>
          </w:p>
        </w:tc>
        <w:tc>
          <w:tcPr>
            <w:tcW w:w="1440" w:type="dxa"/>
            <w:gridSpan w:val="2"/>
          </w:tcPr>
          <w:p w:rsidR="00870AD3" w:rsidRDefault="00870AD3">
            <w:pPr>
              <w:spacing w:line="360" w:lineRule="auto"/>
              <w:rPr>
                <w:rFonts w:ascii="宋体" w:hAnsi="宋体"/>
                <w:sz w:val="24"/>
              </w:rPr>
            </w:pPr>
          </w:p>
        </w:tc>
        <w:tc>
          <w:tcPr>
            <w:tcW w:w="1725" w:type="dxa"/>
            <w:gridSpan w:val="3"/>
          </w:tcPr>
          <w:p w:rsidR="00870AD3" w:rsidRDefault="00870AD3">
            <w:pPr>
              <w:spacing w:line="360" w:lineRule="auto"/>
              <w:rPr>
                <w:rFonts w:ascii="宋体" w:hAnsi="宋体"/>
                <w:sz w:val="24"/>
              </w:rPr>
            </w:pPr>
          </w:p>
        </w:tc>
      </w:tr>
      <w:tr w:rsidR="00870AD3">
        <w:trPr>
          <w:cantSplit/>
          <w:trHeight w:val="623"/>
        </w:trPr>
        <w:tc>
          <w:tcPr>
            <w:tcW w:w="1420" w:type="dxa"/>
            <w:gridSpan w:val="2"/>
          </w:tcPr>
          <w:p w:rsidR="00870AD3" w:rsidRDefault="00870AD3">
            <w:pPr>
              <w:spacing w:line="360" w:lineRule="auto"/>
              <w:rPr>
                <w:rFonts w:ascii="宋体" w:hAnsi="宋体"/>
              </w:rPr>
            </w:pPr>
          </w:p>
        </w:tc>
        <w:tc>
          <w:tcPr>
            <w:tcW w:w="1420" w:type="dxa"/>
          </w:tcPr>
          <w:p w:rsidR="00870AD3" w:rsidRDefault="00870AD3">
            <w:pPr>
              <w:spacing w:line="360" w:lineRule="auto"/>
              <w:rPr>
                <w:rFonts w:ascii="宋体" w:hAnsi="宋体"/>
              </w:rPr>
            </w:pPr>
          </w:p>
        </w:tc>
        <w:tc>
          <w:tcPr>
            <w:tcW w:w="1420" w:type="dxa"/>
            <w:gridSpan w:val="3"/>
          </w:tcPr>
          <w:p w:rsidR="00870AD3" w:rsidRDefault="00870AD3">
            <w:pPr>
              <w:spacing w:line="360" w:lineRule="auto"/>
              <w:rPr>
                <w:rFonts w:ascii="宋体" w:hAnsi="宋体"/>
              </w:rPr>
            </w:pPr>
          </w:p>
        </w:tc>
        <w:tc>
          <w:tcPr>
            <w:tcW w:w="1608" w:type="dxa"/>
            <w:gridSpan w:val="3"/>
          </w:tcPr>
          <w:p w:rsidR="00870AD3" w:rsidRDefault="00870AD3">
            <w:pPr>
              <w:spacing w:line="360" w:lineRule="auto"/>
              <w:rPr>
                <w:rFonts w:ascii="宋体" w:hAnsi="宋体"/>
              </w:rPr>
            </w:pPr>
          </w:p>
        </w:tc>
        <w:tc>
          <w:tcPr>
            <w:tcW w:w="1440" w:type="dxa"/>
            <w:gridSpan w:val="2"/>
          </w:tcPr>
          <w:p w:rsidR="00870AD3" w:rsidRDefault="00870AD3">
            <w:pPr>
              <w:spacing w:line="360" w:lineRule="auto"/>
              <w:rPr>
                <w:rFonts w:ascii="宋体" w:hAnsi="宋体"/>
              </w:rPr>
            </w:pPr>
          </w:p>
        </w:tc>
        <w:tc>
          <w:tcPr>
            <w:tcW w:w="1725" w:type="dxa"/>
            <w:gridSpan w:val="3"/>
          </w:tcPr>
          <w:p w:rsidR="00870AD3" w:rsidRDefault="00870AD3">
            <w:pPr>
              <w:spacing w:line="360" w:lineRule="auto"/>
              <w:rPr>
                <w:rFonts w:ascii="宋体" w:hAnsi="宋体"/>
              </w:rPr>
            </w:pPr>
          </w:p>
        </w:tc>
      </w:tr>
      <w:tr w:rsidR="00870AD3">
        <w:trPr>
          <w:cantSplit/>
          <w:trHeight w:val="623"/>
        </w:trPr>
        <w:tc>
          <w:tcPr>
            <w:tcW w:w="1420" w:type="dxa"/>
            <w:gridSpan w:val="2"/>
          </w:tcPr>
          <w:p w:rsidR="00870AD3" w:rsidRDefault="00870AD3">
            <w:pPr>
              <w:spacing w:line="360" w:lineRule="auto"/>
              <w:rPr>
                <w:rFonts w:ascii="宋体" w:hAnsi="宋体"/>
              </w:rPr>
            </w:pPr>
          </w:p>
        </w:tc>
        <w:tc>
          <w:tcPr>
            <w:tcW w:w="1420" w:type="dxa"/>
          </w:tcPr>
          <w:p w:rsidR="00870AD3" w:rsidRDefault="00870AD3">
            <w:pPr>
              <w:spacing w:line="360" w:lineRule="auto"/>
              <w:rPr>
                <w:rFonts w:ascii="宋体" w:hAnsi="宋体"/>
              </w:rPr>
            </w:pPr>
          </w:p>
        </w:tc>
        <w:tc>
          <w:tcPr>
            <w:tcW w:w="1420" w:type="dxa"/>
            <w:gridSpan w:val="3"/>
          </w:tcPr>
          <w:p w:rsidR="00870AD3" w:rsidRDefault="00870AD3">
            <w:pPr>
              <w:spacing w:line="360" w:lineRule="auto"/>
              <w:rPr>
                <w:rFonts w:ascii="宋体" w:hAnsi="宋体"/>
              </w:rPr>
            </w:pPr>
          </w:p>
        </w:tc>
        <w:tc>
          <w:tcPr>
            <w:tcW w:w="1608" w:type="dxa"/>
            <w:gridSpan w:val="3"/>
          </w:tcPr>
          <w:p w:rsidR="00870AD3" w:rsidRDefault="00870AD3">
            <w:pPr>
              <w:spacing w:line="360" w:lineRule="auto"/>
              <w:rPr>
                <w:rFonts w:ascii="宋体" w:hAnsi="宋体"/>
              </w:rPr>
            </w:pPr>
          </w:p>
        </w:tc>
        <w:tc>
          <w:tcPr>
            <w:tcW w:w="1440" w:type="dxa"/>
            <w:gridSpan w:val="2"/>
          </w:tcPr>
          <w:p w:rsidR="00870AD3" w:rsidRDefault="00870AD3">
            <w:pPr>
              <w:spacing w:line="360" w:lineRule="auto"/>
              <w:rPr>
                <w:rFonts w:ascii="宋体" w:hAnsi="宋体"/>
              </w:rPr>
            </w:pPr>
          </w:p>
        </w:tc>
        <w:tc>
          <w:tcPr>
            <w:tcW w:w="1725" w:type="dxa"/>
            <w:gridSpan w:val="3"/>
          </w:tcPr>
          <w:p w:rsidR="00870AD3" w:rsidRDefault="00870AD3">
            <w:pPr>
              <w:spacing w:line="360" w:lineRule="auto"/>
              <w:rPr>
                <w:rFonts w:ascii="宋体" w:hAnsi="宋体"/>
              </w:rPr>
            </w:pPr>
          </w:p>
        </w:tc>
      </w:tr>
      <w:tr w:rsidR="00870AD3">
        <w:trPr>
          <w:cantSplit/>
          <w:trHeight w:val="622"/>
        </w:trPr>
        <w:tc>
          <w:tcPr>
            <w:tcW w:w="1420" w:type="dxa"/>
            <w:gridSpan w:val="2"/>
          </w:tcPr>
          <w:p w:rsidR="00870AD3" w:rsidRDefault="00870AD3">
            <w:pPr>
              <w:spacing w:line="360" w:lineRule="auto"/>
              <w:rPr>
                <w:rFonts w:ascii="宋体" w:hAnsi="宋体"/>
              </w:rPr>
            </w:pPr>
          </w:p>
        </w:tc>
        <w:tc>
          <w:tcPr>
            <w:tcW w:w="1420" w:type="dxa"/>
          </w:tcPr>
          <w:p w:rsidR="00870AD3" w:rsidRDefault="00870AD3">
            <w:pPr>
              <w:spacing w:line="360" w:lineRule="auto"/>
              <w:rPr>
                <w:rFonts w:ascii="宋体" w:hAnsi="宋体"/>
              </w:rPr>
            </w:pPr>
          </w:p>
        </w:tc>
        <w:tc>
          <w:tcPr>
            <w:tcW w:w="1420" w:type="dxa"/>
            <w:gridSpan w:val="3"/>
          </w:tcPr>
          <w:p w:rsidR="00870AD3" w:rsidRDefault="00870AD3">
            <w:pPr>
              <w:spacing w:line="360" w:lineRule="auto"/>
              <w:rPr>
                <w:rFonts w:ascii="宋体" w:hAnsi="宋体"/>
              </w:rPr>
            </w:pPr>
          </w:p>
        </w:tc>
        <w:tc>
          <w:tcPr>
            <w:tcW w:w="1608" w:type="dxa"/>
            <w:gridSpan w:val="3"/>
          </w:tcPr>
          <w:p w:rsidR="00870AD3" w:rsidRDefault="00870AD3">
            <w:pPr>
              <w:spacing w:line="360" w:lineRule="auto"/>
              <w:rPr>
                <w:rFonts w:ascii="宋体" w:hAnsi="宋体"/>
              </w:rPr>
            </w:pPr>
          </w:p>
        </w:tc>
        <w:tc>
          <w:tcPr>
            <w:tcW w:w="1440" w:type="dxa"/>
            <w:gridSpan w:val="2"/>
          </w:tcPr>
          <w:p w:rsidR="00870AD3" w:rsidRDefault="00870AD3">
            <w:pPr>
              <w:spacing w:line="360" w:lineRule="auto"/>
              <w:rPr>
                <w:rFonts w:ascii="宋体" w:hAnsi="宋体"/>
              </w:rPr>
            </w:pPr>
          </w:p>
        </w:tc>
        <w:tc>
          <w:tcPr>
            <w:tcW w:w="1725" w:type="dxa"/>
            <w:gridSpan w:val="3"/>
          </w:tcPr>
          <w:p w:rsidR="00870AD3" w:rsidRDefault="00870AD3">
            <w:pPr>
              <w:spacing w:line="360" w:lineRule="auto"/>
              <w:rPr>
                <w:rFonts w:ascii="宋体" w:hAnsi="宋体"/>
              </w:rPr>
            </w:pPr>
          </w:p>
        </w:tc>
      </w:tr>
      <w:tr w:rsidR="00870AD3">
        <w:trPr>
          <w:cantSplit/>
          <w:trHeight w:val="623"/>
        </w:trPr>
        <w:tc>
          <w:tcPr>
            <w:tcW w:w="1420" w:type="dxa"/>
            <w:gridSpan w:val="2"/>
          </w:tcPr>
          <w:p w:rsidR="00870AD3" w:rsidRDefault="00870AD3">
            <w:pPr>
              <w:spacing w:line="360" w:lineRule="auto"/>
              <w:rPr>
                <w:rFonts w:ascii="宋体" w:hAnsi="宋体"/>
              </w:rPr>
            </w:pPr>
          </w:p>
        </w:tc>
        <w:tc>
          <w:tcPr>
            <w:tcW w:w="1420" w:type="dxa"/>
          </w:tcPr>
          <w:p w:rsidR="00870AD3" w:rsidRDefault="00870AD3">
            <w:pPr>
              <w:spacing w:line="360" w:lineRule="auto"/>
              <w:rPr>
                <w:rFonts w:ascii="宋体" w:hAnsi="宋体"/>
              </w:rPr>
            </w:pPr>
          </w:p>
        </w:tc>
        <w:tc>
          <w:tcPr>
            <w:tcW w:w="1420" w:type="dxa"/>
            <w:gridSpan w:val="3"/>
          </w:tcPr>
          <w:p w:rsidR="00870AD3" w:rsidRDefault="00870AD3">
            <w:pPr>
              <w:spacing w:line="360" w:lineRule="auto"/>
              <w:rPr>
                <w:rFonts w:ascii="宋体" w:hAnsi="宋体"/>
              </w:rPr>
            </w:pPr>
          </w:p>
        </w:tc>
        <w:tc>
          <w:tcPr>
            <w:tcW w:w="1608" w:type="dxa"/>
            <w:gridSpan w:val="3"/>
          </w:tcPr>
          <w:p w:rsidR="00870AD3" w:rsidRDefault="00870AD3">
            <w:pPr>
              <w:spacing w:line="360" w:lineRule="auto"/>
              <w:rPr>
                <w:rFonts w:ascii="宋体" w:hAnsi="宋体"/>
              </w:rPr>
            </w:pPr>
          </w:p>
        </w:tc>
        <w:tc>
          <w:tcPr>
            <w:tcW w:w="1440" w:type="dxa"/>
            <w:gridSpan w:val="2"/>
          </w:tcPr>
          <w:p w:rsidR="00870AD3" w:rsidRDefault="00870AD3">
            <w:pPr>
              <w:spacing w:line="360" w:lineRule="auto"/>
              <w:rPr>
                <w:rFonts w:ascii="宋体" w:hAnsi="宋体"/>
              </w:rPr>
            </w:pPr>
          </w:p>
        </w:tc>
        <w:tc>
          <w:tcPr>
            <w:tcW w:w="1725" w:type="dxa"/>
            <w:gridSpan w:val="3"/>
          </w:tcPr>
          <w:p w:rsidR="00870AD3" w:rsidRDefault="00870AD3">
            <w:pPr>
              <w:spacing w:line="360" w:lineRule="auto"/>
              <w:rPr>
                <w:rFonts w:ascii="宋体" w:hAnsi="宋体"/>
              </w:rPr>
            </w:pPr>
          </w:p>
        </w:tc>
      </w:tr>
      <w:tr w:rsidR="00870AD3">
        <w:trPr>
          <w:cantSplit/>
          <w:trHeight w:val="623"/>
        </w:trPr>
        <w:tc>
          <w:tcPr>
            <w:tcW w:w="1420" w:type="dxa"/>
            <w:gridSpan w:val="2"/>
          </w:tcPr>
          <w:p w:rsidR="00870AD3" w:rsidRDefault="00870AD3">
            <w:pPr>
              <w:spacing w:line="360" w:lineRule="auto"/>
              <w:rPr>
                <w:rFonts w:ascii="宋体" w:hAnsi="宋体"/>
              </w:rPr>
            </w:pPr>
          </w:p>
        </w:tc>
        <w:tc>
          <w:tcPr>
            <w:tcW w:w="1420" w:type="dxa"/>
          </w:tcPr>
          <w:p w:rsidR="00870AD3" w:rsidRDefault="00870AD3">
            <w:pPr>
              <w:spacing w:line="360" w:lineRule="auto"/>
              <w:rPr>
                <w:rFonts w:ascii="宋体" w:hAnsi="宋体"/>
              </w:rPr>
            </w:pPr>
          </w:p>
        </w:tc>
        <w:tc>
          <w:tcPr>
            <w:tcW w:w="1420" w:type="dxa"/>
            <w:gridSpan w:val="3"/>
          </w:tcPr>
          <w:p w:rsidR="00870AD3" w:rsidRDefault="00870AD3">
            <w:pPr>
              <w:spacing w:line="360" w:lineRule="auto"/>
              <w:rPr>
                <w:rFonts w:ascii="宋体" w:hAnsi="宋体"/>
              </w:rPr>
            </w:pPr>
          </w:p>
        </w:tc>
        <w:tc>
          <w:tcPr>
            <w:tcW w:w="1608" w:type="dxa"/>
            <w:gridSpan w:val="3"/>
          </w:tcPr>
          <w:p w:rsidR="00870AD3" w:rsidRDefault="00870AD3">
            <w:pPr>
              <w:spacing w:line="360" w:lineRule="auto"/>
              <w:rPr>
                <w:rFonts w:ascii="宋体" w:hAnsi="宋体"/>
              </w:rPr>
            </w:pPr>
          </w:p>
        </w:tc>
        <w:tc>
          <w:tcPr>
            <w:tcW w:w="1440" w:type="dxa"/>
            <w:gridSpan w:val="2"/>
          </w:tcPr>
          <w:p w:rsidR="00870AD3" w:rsidRDefault="00870AD3">
            <w:pPr>
              <w:spacing w:line="360" w:lineRule="auto"/>
              <w:rPr>
                <w:rFonts w:ascii="宋体" w:hAnsi="宋体"/>
              </w:rPr>
            </w:pPr>
          </w:p>
        </w:tc>
        <w:tc>
          <w:tcPr>
            <w:tcW w:w="1725" w:type="dxa"/>
            <w:gridSpan w:val="3"/>
          </w:tcPr>
          <w:p w:rsidR="00870AD3" w:rsidRDefault="00870AD3">
            <w:pPr>
              <w:spacing w:line="360" w:lineRule="auto"/>
              <w:rPr>
                <w:rFonts w:ascii="宋体" w:hAnsi="宋体"/>
              </w:rPr>
            </w:pPr>
          </w:p>
        </w:tc>
      </w:tr>
      <w:tr w:rsidR="00870AD3">
        <w:trPr>
          <w:cantSplit/>
          <w:trHeight w:val="623"/>
        </w:trPr>
        <w:tc>
          <w:tcPr>
            <w:tcW w:w="1420" w:type="dxa"/>
            <w:gridSpan w:val="2"/>
          </w:tcPr>
          <w:p w:rsidR="00870AD3" w:rsidRDefault="00870AD3">
            <w:pPr>
              <w:spacing w:line="360" w:lineRule="auto"/>
              <w:rPr>
                <w:rFonts w:ascii="宋体" w:hAnsi="宋体"/>
              </w:rPr>
            </w:pPr>
          </w:p>
        </w:tc>
        <w:tc>
          <w:tcPr>
            <w:tcW w:w="1420" w:type="dxa"/>
          </w:tcPr>
          <w:p w:rsidR="00870AD3" w:rsidRDefault="00870AD3">
            <w:pPr>
              <w:spacing w:line="360" w:lineRule="auto"/>
              <w:rPr>
                <w:rFonts w:ascii="宋体" w:hAnsi="宋体"/>
              </w:rPr>
            </w:pPr>
          </w:p>
        </w:tc>
        <w:tc>
          <w:tcPr>
            <w:tcW w:w="1420" w:type="dxa"/>
            <w:gridSpan w:val="3"/>
          </w:tcPr>
          <w:p w:rsidR="00870AD3" w:rsidRDefault="00870AD3">
            <w:pPr>
              <w:spacing w:line="360" w:lineRule="auto"/>
              <w:rPr>
                <w:rFonts w:ascii="宋体" w:hAnsi="宋体"/>
              </w:rPr>
            </w:pPr>
          </w:p>
        </w:tc>
        <w:tc>
          <w:tcPr>
            <w:tcW w:w="1608" w:type="dxa"/>
            <w:gridSpan w:val="3"/>
          </w:tcPr>
          <w:p w:rsidR="00870AD3" w:rsidRDefault="00870AD3">
            <w:pPr>
              <w:spacing w:line="360" w:lineRule="auto"/>
              <w:rPr>
                <w:rFonts w:ascii="宋体" w:hAnsi="宋体"/>
              </w:rPr>
            </w:pPr>
          </w:p>
        </w:tc>
        <w:tc>
          <w:tcPr>
            <w:tcW w:w="1440" w:type="dxa"/>
            <w:gridSpan w:val="2"/>
          </w:tcPr>
          <w:p w:rsidR="00870AD3" w:rsidRDefault="00870AD3">
            <w:pPr>
              <w:spacing w:line="360" w:lineRule="auto"/>
              <w:rPr>
                <w:rFonts w:ascii="宋体" w:hAnsi="宋体"/>
              </w:rPr>
            </w:pPr>
          </w:p>
        </w:tc>
        <w:tc>
          <w:tcPr>
            <w:tcW w:w="1725" w:type="dxa"/>
            <w:gridSpan w:val="3"/>
          </w:tcPr>
          <w:p w:rsidR="00870AD3" w:rsidRDefault="00870AD3">
            <w:pPr>
              <w:spacing w:line="360" w:lineRule="auto"/>
              <w:rPr>
                <w:rFonts w:ascii="宋体" w:hAnsi="宋体"/>
              </w:rPr>
            </w:pPr>
          </w:p>
        </w:tc>
      </w:tr>
      <w:tr w:rsidR="00870AD3">
        <w:trPr>
          <w:cantSplit/>
          <w:trHeight w:val="623"/>
        </w:trPr>
        <w:tc>
          <w:tcPr>
            <w:tcW w:w="1420" w:type="dxa"/>
            <w:gridSpan w:val="2"/>
          </w:tcPr>
          <w:p w:rsidR="00870AD3" w:rsidRDefault="00870AD3">
            <w:pPr>
              <w:spacing w:line="360" w:lineRule="auto"/>
              <w:rPr>
                <w:rFonts w:ascii="宋体" w:hAnsi="宋体"/>
              </w:rPr>
            </w:pPr>
          </w:p>
        </w:tc>
        <w:tc>
          <w:tcPr>
            <w:tcW w:w="1420" w:type="dxa"/>
          </w:tcPr>
          <w:p w:rsidR="00870AD3" w:rsidRDefault="00870AD3">
            <w:pPr>
              <w:spacing w:line="360" w:lineRule="auto"/>
              <w:rPr>
                <w:rFonts w:ascii="宋体" w:hAnsi="宋体"/>
              </w:rPr>
            </w:pPr>
          </w:p>
        </w:tc>
        <w:tc>
          <w:tcPr>
            <w:tcW w:w="1420" w:type="dxa"/>
            <w:gridSpan w:val="3"/>
          </w:tcPr>
          <w:p w:rsidR="00870AD3" w:rsidRDefault="00870AD3">
            <w:pPr>
              <w:spacing w:line="360" w:lineRule="auto"/>
              <w:rPr>
                <w:rFonts w:ascii="宋体" w:hAnsi="宋体"/>
              </w:rPr>
            </w:pPr>
          </w:p>
        </w:tc>
        <w:tc>
          <w:tcPr>
            <w:tcW w:w="1608" w:type="dxa"/>
            <w:gridSpan w:val="3"/>
          </w:tcPr>
          <w:p w:rsidR="00870AD3" w:rsidRDefault="00870AD3">
            <w:pPr>
              <w:spacing w:line="360" w:lineRule="auto"/>
              <w:rPr>
                <w:rFonts w:ascii="宋体" w:hAnsi="宋体"/>
              </w:rPr>
            </w:pPr>
          </w:p>
        </w:tc>
        <w:tc>
          <w:tcPr>
            <w:tcW w:w="1440" w:type="dxa"/>
            <w:gridSpan w:val="2"/>
          </w:tcPr>
          <w:p w:rsidR="00870AD3" w:rsidRDefault="00870AD3">
            <w:pPr>
              <w:spacing w:line="360" w:lineRule="auto"/>
              <w:rPr>
                <w:rFonts w:ascii="宋体" w:hAnsi="宋体"/>
              </w:rPr>
            </w:pPr>
          </w:p>
        </w:tc>
        <w:tc>
          <w:tcPr>
            <w:tcW w:w="1725" w:type="dxa"/>
            <w:gridSpan w:val="3"/>
          </w:tcPr>
          <w:p w:rsidR="00870AD3" w:rsidRDefault="00870AD3">
            <w:pPr>
              <w:spacing w:line="360" w:lineRule="auto"/>
              <w:rPr>
                <w:rFonts w:ascii="宋体" w:hAnsi="宋体"/>
              </w:rPr>
            </w:pPr>
          </w:p>
        </w:tc>
      </w:tr>
      <w:tr w:rsidR="00870AD3">
        <w:trPr>
          <w:cantSplit/>
          <w:trHeight w:val="623"/>
        </w:trPr>
        <w:tc>
          <w:tcPr>
            <w:tcW w:w="1420" w:type="dxa"/>
            <w:gridSpan w:val="2"/>
          </w:tcPr>
          <w:p w:rsidR="00870AD3" w:rsidRDefault="00870AD3">
            <w:pPr>
              <w:spacing w:line="360" w:lineRule="auto"/>
              <w:rPr>
                <w:rFonts w:ascii="宋体" w:hAnsi="宋体"/>
              </w:rPr>
            </w:pPr>
          </w:p>
        </w:tc>
        <w:tc>
          <w:tcPr>
            <w:tcW w:w="1420" w:type="dxa"/>
          </w:tcPr>
          <w:p w:rsidR="00870AD3" w:rsidRDefault="00870AD3">
            <w:pPr>
              <w:spacing w:line="360" w:lineRule="auto"/>
              <w:rPr>
                <w:rFonts w:ascii="宋体" w:hAnsi="宋体"/>
              </w:rPr>
            </w:pPr>
          </w:p>
        </w:tc>
        <w:tc>
          <w:tcPr>
            <w:tcW w:w="1420" w:type="dxa"/>
            <w:gridSpan w:val="3"/>
          </w:tcPr>
          <w:p w:rsidR="00870AD3" w:rsidRDefault="00870AD3">
            <w:pPr>
              <w:spacing w:line="360" w:lineRule="auto"/>
              <w:rPr>
                <w:rFonts w:ascii="宋体" w:hAnsi="宋体"/>
              </w:rPr>
            </w:pPr>
          </w:p>
        </w:tc>
        <w:tc>
          <w:tcPr>
            <w:tcW w:w="1608" w:type="dxa"/>
            <w:gridSpan w:val="3"/>
          </w:tcPr>
          <w:p w:rsidR="00870AD3" w:rsidRDefault="00870AD3">
            <w:pPr>
              <w:spacing w:line="360" w:lineRule="auto"/>
              <w:rPr>
                <w:rFonts w:ascii="宋体" w:hAnsi="宋体"/>
              </w:rPr>
            </w:pPr>
          </w:p>
        </w:tc>
        <w:tc>
          <w:tcPr>
            <w:tcW w:w="1440" w:type="dxa"/>
            <w:gridSpan w:val="2"/>
          </w:tcPr>
          <w:p w:rsidR="00870AD3" w:rsidRDefault="00870AD3">
            <w:pPr>
              <w:spacing w:line="360" w:lineRule="auto"/>
              <w:rPr>
                <w:rFonts w:ascii="宋体" w:hAnsi="宋体"/>
              </w:rPr>
            </w:pPr>
          </w:p>
        </w:tc>
        <w:tc>
          <w:tcPr>
            <w:tcW w:w="1725" w:type="dxa"/>
            <w:gridSpan w:val="3"/>
          </w:tcPr>
          <w:p w:rsidR="00870AD3" w:rsidRDefault="00870AD3">
            <w:pPr>
              <w:spacing w:line="360" w:lineRule="auto"/>
              <w:rPr>
                <w:rFonts w:ascii="宋体" w:hAnsi="宋体"/>
              </w:rPr>
            </w:pPr>
          </w:p>
        </w:tc>
      </w:tr>
      <w:tr w:rsidR="00870AD3">
        <w:trPr>
          <w:cantSplit/>
          <w:trHeight w:val="623"/>
        </w:trPr>
        <w:tc>
          <w:tcPr>
            <w:tcW w:w="1420" w:type="dxa"/>
            <w:gridSpan w:val="2"/>
          </w:tcPr>
          <w:p w:rsidR="00870AD3" w:rsidRDefault="00870AD3">
            <w:pPr>
              <w:spacing w:line="360" w:lineRule="auto"/>
              <w:rPr>
                <w:rFonts w:ascii="宋体" w:hAnsi="宋体"/>
              </w:rPr>
            </w:pPr>
          </w:p>
        </w:tc>
        <w:tc>
          <w:tcPr>
            <w:tcW w:w="1420" w:type="dxa"/>
          </w:tcPr>
          <w:p w:rsidR="00870AD3" w:rsidRDefault="00870AD3">
            <w:pPr>
              <w:spacing w:line="360" w:lineRule="auto"/>
              <w:rPr>
                <w:rFonts w:ascii="宋体" w:hAnsi="宋体"/>
              </w:rPr>
            </w:pPr>
          </w:p>
        </w:tc>
        <w:tc>
          <w:tcPr>
            <w:tcW w:w="1420" w:type="dxa"/>
            <w:gridSpan w:val="3"/>
          </w:tcPr>
          <w:p w:rsidR="00870AD3" w:rsidRDefault="00870AD3">
            <w:pPr>
              <w:spacing w:line="360" w:lineRule="auto"/>
              <w:rPr>
                <w:rFonts w:ascii="宋体" w:hAnsi="宋体"/>
              </w:rPr>
            </w:pPr>
          </w:p>
        </w:tc>
        <w:tc>
          <w:tcPr>
            <w:tcW w:w="1608" w:type="dxa"/>
            <w:gridSpan w:val="3"/>
          </w:tcPr>
          <w:p w:rsidR="00870AD3" w:rsidRDefault="00870AD3">
            <w:pPr>
              <w:spacing w:line="360" w:lineRule="auto"/>
              <w:rPr>
                <w:rFonts w:ascii="宋体" w:hAnsi="宋体"/>
              </w:rPr>
            </w:pPr>
          </w:p>
        </w:tc>
        <w:tc>
          <w:tcPr>
            <w:tcW w:w="1440" w:type="dxa"/>
            <w:gridSpan w:val="2"/>
          </w:tcPr>
          <w:p w:rsidR="00870AD3" w:rsidRDefault="00870AD3">
            <w:pPr>
              <w:spacing w:line="360" w:lineRule="auto"/>
              <w:rPr>
                <w:rFonts w:ascii="宋体" w:hAnsi="宋体"/>
              </w:rPr>
            </w:pPr>
          </w:p>
        </w:tc>
        <w:tc>
          <w:tcPr>
            <w:tcW w:w="1725" w:type="dxa"/>
            <w:gridSpan w:val="3"/>
          </w:tcPr>
          <w:p w:rsidR="00870AD3" w:rsidRDefault="00870AD3">
            <w:pPr>
              <w:spacing w:line="360" w:lineRule="auto"/>
              <w:rPr>
                <w:rFonts w:ascii="宋体" w:hAnsi="宋体"/>
              </w:rPr>
            </w:pPr>
          </w:p>
        </w:tc>
      </w:tr>
    </w:tbl>
    <w:p w:rsidR="00870AD3" w:rsidRDefault="00870AD3">
      <w:pPr>
        <w:spacing w:line="360" w:lineRule="auto"/>
        <w:rPr>
          <w:rFonts w:ascii="宋体" w:hAnsi="宋体"/>
          <w:sz w:val="24"/>
        </w:rPr>
      </w:pPr>
    </w:p>
    <w:p w:rsidR="00870AD3" w:rsidRDefault="00870AD3">
      <w:pPr>
        <w:spacing w:line="360" w:lineRule="auto"/>
        <w:rPr>
          <w:rFonts w:ascii="宋体" w:hAnsi="宋体"/>
          <w:sz w:val="24"/>
        </w:rPr>
      </w:pPr>
    </w:p>
    <w:p w:rsidR="00870AD3" w:rsidRDefault="00870AD3">
      <w:pPr>
        <w:spacing w:line="360" w:lineRule="auto"/>
        <w:rPr>
          <w:rFonts w:ascii="宋体" w:hAnsi="宋体"/>
          <w:b/>
          <w:sz w:val="28"/>
        </w:rPr>
      </w:pPr>
    </w:p>
    <w:p w:rsidR="00870AD3" w:rsidRDefault="00870AD3">
      <w:pPr>
        <w:spacing w:line="360" w:lineRule="auto"/>
        <w:rPr>
          <w:rFonts w:ascii="宋体" w:hAnsi="宋体"/>
          <w:b/>
          <w:sz w:val="28"/>
        </w:rPr>
      </w:pPr>
    </w:p>
    <w:p w:rsidR="00870AD3" w:rsidRDefault="00E615B6">
      <w:pPr>
        <w:spacing w:after="240" w:line="360" w:lineRule="auto"/>
        <w:jc w:val="center"/>
        <w:rPr>
          <w:rFonts w:ascii="宋体" w:hAnsi="宋体"/>
          <w:b/>
          <w:sz w:val="28"/>
        </w:rPr>
      </w:pPr>
      <w:r>
        <w:rPr>
          <w:rFonts w:ascii="宋体" w:hAnsi="宋体"/>
          <w:b/>
          <w:sz w:val="28"/>
        </w:rPr>
        <w:br w:type="page"/>
      </w:r>
      <w:r>
        <w:rPr>
          <w:rFonts w:ascii="宋体" w:hAnsi="宋体" w:hint="eastAsia"/>
          <w:b/>
          <w:sz w:val="28"/>
        </w:rPr>
        <w:lastRenderedPageBreak/>
        <w:t>七、公司人员及拟派往本招标工程项目的人员情况</w:t>
      </w:r>
    </w:p>
    <w:p w:rsidR="00870AD3" w:rsidRDefault="00E615B6">
      <w:pPr>
        <w:tabs>
          <w:tab w:val="left" w:pos="993"/>
        </w:tabs>
        <w:spacing w:line="360" w:lineRule="auto"/>
        <w:rPr>
          <w:rFonts w:ascii="宋体" w:hAnsi="宋体"/>
          <w:u w:val="single"/>
        </w:rPr>
      </w:pPr>
      <w:r>
        <w:rPr>
          <w:rFonts w:ascii="宋体" w:hAnsi="宋体" w:hint="eastAsia"/>
        </w:rPr>
        <w:t>投标申请人名称：</w:t>
      </w:r>
    </w:p>
    <w:tbl>
      <w:tblPr>
        <w:tblW w:w="97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20"/>
        <w:gridCol w:w="1119"/>
        <w:gridCol w:w="1119"/>
        <w:gridCol w:w="1888"/>
        <w:gridCol w:w="1119"/>
        <w:gridCol w:w="1119"/>
        <w:gridCol w:w="1119"/>
        <w:gridCol w:w="1119"/>
      </w:tblGrid>
      <w:tr w:rsidR="00870AD3">
        <w:trPr>
          <w:trHeight w:val="682"/>
        </w:trPr>
        <w:tc>
          <w:tcPr>
            <w:tcW w:w="1120" w:type="dxa"/>
            <w:vMerge w:val="restart"/>
            <w:vAlign w:val="center"/>
          </w:tcPr>
          <w:p w:rsidR="00870AD3" w:rsidRDefault="00E615B6">
            <w:pPr>
              <w:tabs>
                <w:tab w:val="left" w:pos="993"/>
              </w:tabs>
              <w:spacing w:line="360" w:lineRule="auto"/>
              <w:rPr>
                <w:rFonts w:ascii="宋体" w:hAnsi="宋体"/>
                <w:b/>
                <w:bCs/>
                <w:sz w:val="24"/>
              </w:rPr>
            </w:pPr>
            <w:r>
              <w:rPr>
                <w:rFonts w:ascii="宋体" w:hAnsi="宋体" w:hint="eastAsia"/>
                <w:b/>
                <w:bCs/>
                <w:sz w:val="24"/>
              </w:rPr>
              <w:t>职务</w:t>
            </w:r>
          </w:p>
        </w:tc>
        <w:tc>
          <w:tcPr>
            <w:tcW w:w="1119" w:type="dxa"/>
            <w:vMerge w:val="restart"/>
            <w:vAlign w:val="center"/>
          </w:tcPr>
          <w:p w:rsidR="00870AD3" w:rsidRDefault="00E615B6">
            <w:pPr>
              <w:tabs>
                <w:tab w:val="left" w:pos="993"/>
              </w:tabs>
              <w:spacing w:line="360" w:lineRule="auto"/>
              <w:rPr>
                <w:rFonts w:ascii="宋体" w:hAnsi="宋体"/>
                <w:b/>
                <w:bCs/>
                <w:sz w:val="24"/>
              </w:rPr>
            </w:pPr>
            <w:r>
              <w:rPr>
                <w:rFonts w:ascii="宋体" w:hAnsi="宋体" w:hint="eastAsia"/>
                <w:b/>
                <w:bCs/>
                <w:sz w:val="24"/>
              </w:rPr>
              <w:t>姓名</w:t>
            </w:r>
          </w:p>
        </w:tc>
        <w:tc>
          <w:tcPr>
            <w:tcW w:w="1119" w:type="dxa"/>
            <w:vMerge w:val="restart"/>
            <w:vAlign w:val="center"/>
          </w:tcPr>
          <w:p w:rsidR="00870AD3" w:rsidRDefault="00E615B6">
            <w:pPr>
              <w:tabs>
                <w:tab w:val="left" w:pos="993"/>
              </w:tabs>
              <w:spacing w:line="360" w:lineRule="auto"/>
              <w:rPr>
                <w:rFonts w:ascii="宋体" w:hAnsi="宋体"/>
                <w:b/>
                <w:bCs/>
                <w:sz w:val="24"/>
              </w:rPr>
            </w:pPr>
            <w:r>
              <w:rPr>
                <w:rFonts w:ascii="宋体" w:hAnsi="宋体" w:hint="eastAsia"/>
                <w:b/>
                <w:bCs/>
                <w:sz w:val="24"/>
              </w:rPr>
              <w:t>职称</w:t>
            </w:r>
          </w:p>
        </w:tc>
        <w:tc>
          <w:tcPr>
            <w:tcW w:w="5245" w:type="dxa"/>
            <w:gridSpan w:val="4"/>
            <w:vAlign w:val="center"/>
          </w:tcPr>
          <w:p w:rsidR="00870AD3" w:rsidRDefault="00E615B6">
            <w:pPr>
              <w:tabs>
                <w:tab w:val="left" w:pos="993"/>
              </w:tabs>
              <w:spacing w:line="360" w:lineRule="auto"/>
              <w:jc w:val="center"/>
              <w:rPr>
                <w:rFonts w:ascii="宋体" w:hAnsi="宋体"/>
                <w:b/>
                <w:bCs/>
                <w:sz w:val="24"/>
              </w:rPr>
            </w:pPr>
            <w:r>
              <w:rPr>
                <w:rFonts w:ascii="宋体" w:hAnsi="宋体" w:hint="eastAsia"/>
                <w:b/>
                <w:bCs/>
                <w:sz w:val="24"/>
              </w:rPr>
              <w:t>执业或职业资格证明</w:t>
            </w:r>
          </w:p>
        </w:tc>
        <w:tc>
          <w:tcPr>
            <w:tcW w:w="1119" w:type="dxa"/>
            <w:vMerge w:val="restart"/>
            <w:vAlign w:val="center"/>
          </w:tcPr>
          <w:p w:rsidR="00870AD3" w:rsidRDefault="00E615B6">
            <w:pPr>
              <w:tabs>
                <w:tab w:val="left" w:pos="993"/>
              </w:tabs>
              <w:spacing w:line="360" w:lineRule="auto"/>
              <w:jc w:val="center"/>
              <w:rPr>
                <w:rFonts w:ascii="宋体" w:hAnsi="宋体"/>
                <w:b/>
                <w:bCs/>
                <w:sz w:val="24"/>
              </w:rPr>
            </w:pPr>
            <w:r>
              <w:rPr>
                <w:rFonts w:ascii="宋体" w:hAnsi="宋体" w:hint="eastAsia"/>
                <w:b/>
                <w:bCs/>
                <w:sz w:val="24"/>
              </w:rPr>
              <w:t>备注</w:t>
            </w:r>
          </w:p>
        </w:tc>
      </w:tr>
      <w:tr w:rsidR="00870AD3">
        <w:trPr>
          <w:trHeight w:val="704"/>
        </w:trPr>
        <w:tc>
          <w:tcPr>
            <w:tcW w:w="1120" w:type="dxa"/>
            <w:vMerge/>
            <w:vAlign w:val="center"/>
          </w:tcPr>
          <w:p w:rsidR="00870AD3" w:rsidRDefault="00870AD3">
            <w:pPr>
              <w:tabs>
                <w:tab w:val="left" w:pos="993"/>
              </w:tabs>
              <w:spacing w:line="360" w:lineRule="auto"/>
              <w:rPr>
                <w:rFonts w:ascii="宋体" w:hAnsi="宋体"/>
                <w:b/>
                <w:bCs/>
                <w:sz w:val="24"/>
              </w:rPr>
            </w:pPr>
          </w:p>
        </w:tc>
        <w:tc>
          <w:tcPr>
            <w:tcW w:w="1119" w:type="dxa"/>
            <w:vMerge/>
            <w:vAlign w:val="center"/>
          </w:tcPr>
          <w:p w:rsidR="00870AD3" w:rsidRDefault="00870AD3">
            <w:pPr>
              <w:tabs>
                <w:tab w:val="left" w:pos="993"/>
              </w:tabs>
              <w:spacing w:line="360" w:lineRule="auto"/>
              <w:rPr>
                <w:rFonts w:ascii="宋体" w:hAnsi="宋体"/>
                <w:b/>
                <w:bCs/>
                <w:sz w:val="24"/>
              </w:rPr>
            </w:pPr>
          </w:p>
        </w:tc>
        <w:tc>
          <w:tcPr>
            <w:tcW w:w="1119" w:type="dxa"/>
            <w:vMerge/>
            <w:vAlign w:val="center"/>
          </w:tcPr>
          <w:p w:rsidR="00870AD3" w:rsidRDefault="00870AD3">
            <w:pPr>
              <w:tabs>
                <w:tab w:val="left" w:pos="993"/>
              </w:tabs>
              <w:spacing w:line="360" w:lineRule="auto"/>
              <w:rPr>
                <w:rFonts w:ascii="宋体" w:hAnsi="宋体"/>
                <w:b/>
                <w:bCs/>
                <w:sz w:val="24"/>
              </w:rPr>
            </w:pPr>
          </w:p>
        </w:tc>
        <w:tc>
          <w:tcPr>
            <w:tcW w:w="1888" w:type="dxa"/>
            <w:vAlign w:val="center"/>
          </w:tcPr>
          <w:p w:rsidR="00870AD3" w:rsidRDefault="00E615B6">
            <w:pPr>
              <w:tabs>
                <w:tab w:val="left" w:pos="993"/>
              </w:tabs>
              <w:spacing w:line="360" w:lineRule="auto"/>
              <w:rPr>
                <w:rFonts w:ascii="宋体" w:hAnsi="宋体"/>
                <w:b/>
                <w:bCs/>
                <w:sz w:val="24"/>
              </w:rPr>
            </w:pPr>
            <w:r>
              <w:rPr>
                <w:rFonts w:ascii="宋体" w:hAnsi="宋体" w:hint="eastAsia"/>
                <w:b/>
                <w:bCs/>
                <w:sz w:val="24"/>
              </w:rPr>
              <w:t>证书名称</w:t>
            </w:r>
          </w:p>
        </w:tc>
        <w:tc>
          <w:tcPr>
            <w:tcW w:w="1119" w:type="dxa"/>
            <w:vAlign w:val="center"/>
          </w:tcPr>
          <w:p w:rsidR="00870AD3" w:rsidRDefault="00E615B6">
            <w:pPr>
              <w:tabs>
                <w:tab w:val="left" w:pos="993"/>
              </w:tabs>
              <w:spacing w:line="360" w:lineRule="auto"/>
              <w:rPr>
                <w:rFonts w:ascii="宋体" w:hAnsi="宋体"/>
                <w:b/>
                <w:bCs/>
                <w:sz w:val="24"/>
              </w:rPr>
            </w:pPr>
            <w:r>
              <w:rPr>
                <w:rFonts w:ascii="宋体" w:hAnsi="宋体" w:hint="eastAsia"/>
                <w:b/>
                <w:bCs/>
                <w:sz w:val="24"/>
              </w:rPr>
              <w:t>级别</w:t>
            </w:r>
          </w:p>
        </w:tc>
        <w:tc>
          <w:tcPr>
            <w:tcW w:w="1119" w:type="dxa"/>
            <w:vAlign w:val="center"/>
          </w:tcPr>
          <w:p w:rsidR="00870AD3" w:rsidRDefault="00E615B6">
            <w:pPr>
              <w:tabs>
                <w:tab w:val="left" w:pos="993"/>
              </w:tabs>
              <w:spacing w:line="360" w:lineRule="auto"/>
              <w:rPr>
                <w:rFonts w:ascii="宋体" w:hAnsi="宋体"/>
                <w:b/>
                <w:bCs/>
                <w:sz w:val="24"/>
              </w:rPr>
            </w:pPr>
            <w:r>
              <w:rPr>
                <w:rFonts w:ascii="宋体" w:hAnsi="宋体" w:hint="eastAsia"/>
                <w:b/>
                <w:bCs/>
                <w:sz w:val="24"/>
              </w:rPr>
              <w:t>证号</w:t>
            </w:r>
          </w:p>
        </w:tc>
        <w:tc>
          <w:tcPr>
            <w:tcW w:w="1119" w:type="dxa"/>
            <w:vAlign w:val="center"/>
          </w:tcPr>
          <w:p w:rsidR="00870AD3" w:rsidRDefault="00E615B6">
            <w:pPr>
              <w:tabs>
                <w:tab w:val="left" w:pos="993"/>
              </w:tabs>
              <w:spacing w:line="360" w:lineRule="auto"/>
              <w:rPr>
                <w:rFonts w:ascii="宋体" w:hAnsi="宋体"/>
                <w:b/>
                <w:bCs/>
                <w:sz w:val="24"/>
              </w:rPr>
            </w:pPr>
            <w:r>
              <w:rPr>
                <w:rFonts w:ascii="宋体" w:hAnsi="宋体" w:hint="eastAsia"/>
                <w:b/>
                <w:bCs/>
                <w:sz w:val="24"/>
              </w:rPr>
              <w:t>专业</w:t>
            </w:r>
          </w:p>
        </w:tc>
        <w:tc>
          <w:tcPr>
            <w:tcW w:w="1119" w:type="dxa"/>
            <w:vMerge/>
          </w:tcPr>
          <w:p w:rsidR="00870AD3" w:rsidRDefault="00870AD3">
            <w:pPr>
              <w:tabs>
                <w:tab w:val="left" w:pos="993"/>
              </w:tabs>
              <w:spacing w:line="360" w:lineRule="auto"/>
              <w:rPr>
                <w:rFonts w:ascii="宋体" w:hAnsi="宋体"/>
                <w:b/>
                <w:bCs/>
                <w:sz w:val="24"/>
              </w:rPr>
            </w:pPr>
          </w:p>
        </w:tc>
      </w:tr>
      <w:tr w:rsidR="00870AD3">
        <w:trPr>
          <w:trHeight w:val="682"/>
        </w:trPr>
        <w:tc>
          <w:tcPr>
            <w:tcW w:w="1120" w:type="dxa"/>
            <w:vAlign w:val="center"/>
          </w:tcPr>
          <w:p w:rsidR="00870AD3" w:rsidRDefault="00870AD3">
            <w:pPr>
              <w:tabs>
                <w:tab w:val="left" w:pos="993"/>
              </w:tabs>
              <w:spacing w:line="360" w:lineRule="auto"/>
              <w:rPr>
                <w:rFonts w:ascii="宋体" w:hAnsi="宋体"/>
                <w:b/>
                <w:bCs/>
                <w:sz w:val="24"/>
              </w:rPr>
            </w:pPr>
          </w:p>
        </w:tc>
        <w:tc>
          <w:tcPr>
            <w:tcW w:w="1119" w:type="dxa"/>
            <w:vAlign w:val="center"/>
          </w:tcPr>
          <w:p w:rsidR="00870AD3" w:rsidRDefault="00870AD3">
            <w:pPr>
              <w:tabs>
                <w:tab w:val="left" w:pos="993"/>
              </w:tabs>
              <w:spacing w:line="360" w:lineRule="auto"/>
              <w:rPr>
                <w:rFonts w:ascii="宋体" w:hAnsi="宋体"/>
                <w:b/>
                <w:bCs/>
                <w:sz w:val="24"/>
              </w:rPr>
            </w:pPr>
          </w:p>
        </w:tc>
        <w:tc>
          <w:tcPr>
            <w:tcW w:w="1119" w:type="dxa"/>
            <w:vAlign w:val="center"/>
          </w:tcPr>
          <w:p w:rsidR="00870AD3" w:rsidRDefault="00870AD3">
            <w:pPr>
              <w:tabs>
                <w:tab w:val="left" w:pos="993"/>
              </w:tabs>
              <w:spacing w:line="360" w:lineRule="auto"/>
              <w:rPr>
                <w:rFonts w:ascii="宋体" w:hAnsi="宋体"/>
                <w:b/>
                <w:bCs/>
                <w:sz w:val="24"/>
              </w:rPr>
            </w:pPr>
          </w:p>
        </w:tc>
        <w:tc>
          <w:tcPr>
            <w:tcW w:w="1888" w:type="dxa"/>
          </w:tcPr>
          <w:p w:rsidR="00870AD3" w:rsidRDefault="00870AD3">
            <w:pPr>
              <w:tabs>
                <w:tab w:val="left" w:pos="993"/>
              </w:tabs>
              <w:spacing w:line="360" w:lineRule="auto"/>
              <w:rPr>
                <w:rFonts w:ascii="宋体" w:hAnsi="宋体"/>
                <w:b/>
                <w:bCs/>
                <w:sz w:val="24"/>
              </w:rPr>
            </w:pPr>
          </w:p>
        </w:tc>
        <w:tc>
          <w:tcPr>
            <w:tcW w:w="1119" w:type="dxa"/>
          </w:tcPr>
          <w:p w:rsidR="00870AD3" w:rsidRDefault="00870AD3">
            <w:pPr>
              <w:tabs>
                <w:tab w:val="left" w:pos="993"/>
              </w:tabs>
              <w:spacing w:line="360" w:lineRule="auto"/>
              <w:rPr>
                <w:rFonts w:ascii="宋体" w:hAnsi="宋体"/>
                <w:b/>
                <w:bCs/>
                <w:sz w:val="24"/>
              </w:rPr>
            </w:pPr>
          </w:p>
        </w:tc>
        <w:tc>
          <w:tcPr>
            <w:tcW w:w="1119" w:type="dxa"/>
          </w:tcPr>
          <w:p w:rsidR="00870AD3" w:rsidRDefault="00870AD3">
            <w:pPr>
              <w:tabs>
                <w:tab w:val="left" w:pos="993"/>
              </w:tabs>
              <w:spacing w:line="360" w:lineRule="auto"/>
              <w:rPr>
                <w:rFonts w:ascii="宋体" w:hAnsi="宋体"/>
                <w:b/>
                <w:bCs/>
                <w:sz w:val="24"/>
              </w:rPr>
            </w:pPr>
          </w:p>
        </w:tc>
        <w:tc>
          <w:tcPr>
            <w:tcW w:w="1119" w:type="dxa"/>
          </w:tcPr>
          <w:p w:rsidR="00870AD3" w:rsidRDefault="00870AD3">
            <w:pPr>
              <w:tabs>
                <w:tab w:val="left" w:pos="993"/>
              </w:tabs>
              <w:spacing w:line="360" w:lineRule="auto"/>
              <w:rPr>
                <w:rFonts w:ascii="宋体" w:hAnsi="宋体"/>
                <w:b/>
                <w:bCs/>
                <w:sz w:val="24"/>
              </w:rPr>
            </w:pPr>
          </w:p>
        </w:tc>
        <w:tc>
          <w:tcPr>
            <w:tcW w:w="1119" w:type="dxa"/>
          </w:tcPr>
          <w:p w:rsidR="00870AD3" w:rsidRDefault="00870AD3">
            <w:pPr>
              <w:tabs>
                <w:tab w:val="left" w:pos="993"/>
              </w:tabs>
              <w:spacing w:line="360" w:lineRule="auto"/>
              <w:rPr>
                <w:rFonts w:ascii="宋体" w:hAnsi="宋体"/>
                <w:b/>
                <w:bCs/>
                <w:sz w:val="24"/>
              </w:rPr>
            </w:pPr>
          </w:p>
        </w:tc>
      </w:tr>
      <w:tr w:rsidR="00870AD3">
        <w:trPr>
          <w:trHeight w:val="682"/>
        </w:trPr>
        <w:tc>
          <w:tcPr>
            <w:tcW w:w="1120" w:type="dxa"/>
          </w:tcPr>
          <w:p w:rsidR="00870AD3" w:rsidRDefault="00870AD3">
            <w:pPr>
              <w:tabs>
                <w:tab w:val="left" w:pos="993"/>
              </w:tabs>
              <w:spacing w:line="360" w:lineRule="auto"/>
              <w:rPr>
                <w:rFonts w:ascii="宋体" w:hAnsi="宋体"/>
                <w:b/>
                <w:bCs/>
                <w:sz w:val="24"/>
              </w:rPr>
            </w:pPr>
          </w:p>
        </w:tc>
        <w:tc>
          <w:tcPr>
            <w:tcW w:w="1119" w:type="dxa"/>
          </w:tcPr>
          <w:p w:rsidR="00870AD3" w:rsidRDefault="00870AD3">
            <w:pPr>
              <w:tabs>
                <w:tab w:val="left" w:pos="993"/>
              </w:tabs>
              <w:spacing w:line="360" w:lineRule="auto"/>
              <w:rPr>
                <w:rFonts w:ascii="宋体" w:hAnsi="宋体"/>
                <w:b/>
                <w:bCs/>
                <w:sz w:val="24"/>
              </w:rPr>
            </w:pPr>
          </w:p>
        </w:tc>
        <w:tc>
          <w:tcPr>
            <w:tcW w:w="1119" w:type="dxa"/>
          </w:tcPr>
          <w:p w:rsidR="00870AD3" w:rsidRDefault="00870AD3">
            <w:pPr>
              <w:tabs>
                <w:tab w:val="left" w:pos="993"/>
              </w:tabs>
              <w:spacing w:line="360" w:lineRule="auto"/>
              <w:rPr>
                <w:rFonts w:ascii="宋体" w:hAnsi="宋体"/>
                <w:b/>
                <w:bCs/>
                <w:sz w:val="24"/>
              </w:rPr>
            </w:pPr>
          </w:p>
        </w:tc>
        <w:tc>
          <w:tcPr>
            <w:tcW w:w="1888" w:type="dxa"/>
          </w:tcPr>
          <w:p w:rsidR="00870AD3" w:rsidRDefault="00870AD3">
            <w:pPr>
              <w:tabs>
                <w:tab w:val="left" w:pos="993"/>
              </w:tabs>
              <w:spacing w:line="360" w:lineRule="auto"/>
              <w:rPr>
                <w:rFonts w:ascii="宋体" w:hAnsi="宋体"/>
                <w:b/>
                <w:bCs/>
                <w:sz w:val="24"/>
              </w:rPr>
            </w:pPr>
          </w:p>
        </w:tc>
        <w:tc>
          <w:tcPr>
            <w:tcW w:w="1119" w:type="dxa"/>
          </w:tcPr>
          <w:p w:rsidR="00870AD3" w:rsidRDefault="00870AD3">
            <w:pPr>
              <w:tabs>
                <w:tab w:val="left" w:pos="993"/>
              </w:tabs>
              <w:spacing w:line="360" w:lineRule="auto"/>
              <w:rPr>
                <w:rFonts w:ascii="宋体" w:hAnsi="宋体"/>
                <w:b/>
                <w:bCs/>
                <w:sz w:val="24"/>
              </w:rPr>
            </w:pPr>
          </w:p>
        </w:tc>
        <w:tc>
          <w:tcPr>
            <w:tcW w:w="1119" w:type="dxa"/>
          </w:tcPr>
          <w:p w:rsidR="00870AD3" w:rsidRDefault="00870AD3">
            <w:pPr>
              <w:tabs>
                <w:tab w:val="left" w:pos="993"/>
              </w:tabs>
              <w:spacing w:line="360" w:lineRule="auto"/>
              <w:rPr>
                <w:rFonts w:ascii="宋体" w:hAnsi="宋体"/>
                <w:b/>
                <w:bCs/>
                <w:sz w:val="24"/>
              </w:rPr>
            </w:pPr>
          </w:p>
        </w:tc>
        <w:tc>
          <w:tcPr>
            <w:tcW w:w="1119" w:type="dxa"/>
          </w:tcPr>
          <w:p w:rsidR="00870AD3" w:rsidRDefault="00870AD3">
            <w:pPr>
              <w:tabs>
                <w:tab w:val="left" w:pos="993"/>
              </w:tabs>
              <w:spacing w:line="360" w:lineRule="auto"/>
              <w:rPr>
                <w:rFonts w:ascii="宋体" w:hAnsi="宋体"/>
                <w:b/>
                <w:bCs/>
                <w:sz w:val="24"/>
              </w:rPr>
            </w:pPr>
          </w:p>
        </w:tc>
        <w:tc>
          <w:tcPr>
            <w:tcW w:w="1119" w:type="dxa"/>
          </w:tcPr>
          <w:p w:rsidR="00870AD3" w:rsidRDefault="00870AD3">
            <w:pPr>
              <w:tabs>
                <w:tab w:val="left" w:pos="993"/>
              </w:tabs>
              <w:spacing w:line="360" w:lineRule="auto"/>
              <w:rPr>
                <w:rFonts w:ascii="宋体" w:hAnsi="宋体"/>
                <w:b/>
                <w:bCs/>
                <w:sz w:val="24"/>
              </w:rPr>
            </w:pPr>
          </w:p>
        </w:tc>
      </w:tr>
      <w:tr w:rsidR="00870AD3">
        <w:trPr>
          <w:trHeight w:val="704"/>
        </w:trPr>
        <w:tc>
          <w:tcPr>
            <w:tcW w:w="1120" w:type="dxa"/>
          </w:tcPr>
          <w:p w:rsidR="00870AD3" w:rsidRDefault="00870AD3">
            <w:pPr>
              <w:tabs>
                <w:tab w:val="left" w:pos="993"/>
              </w:tabs>
              <w:spacing w:line="360" w:lineRule="auto"/>
              <w:rPr>
                <w:rFonts w:ascii="宋体" w:hAnsi="宋体"/>
                <w:b/>
                <w:bCs/>
                <w:sz w:val="24"/>
              </w:rPr>
            </w:pPr>
          </w:p>
        </w:tc>
        <w:tc>
          <w:tcPr>
            <w:tcW w:w="1119" w:type="dxa"/>
          </w:tcPr>
          <w:p w:rsidR="00870AD3" w:rsidRDefault="00870AD3">
            <w:pPr>
              <w:tabs>
                <w:tab w:val="left" w:pos="993"/>
              </w:tabs>
              <w:spacing w:line="360" w:lineRule="auto"/>
              <w:rPr>
                <w:rFonts w:ascii="宋体" w:hAnsi="宋体"/>
                <w:b/>
                <w:bCs/>
                <w:sz w:val="24"/>
              </w:rPr>
            </w:pPr>
          </w:p>
        </w:tc>
        <w:tc>
          <w:tcPr>
            <w:tcW w:w="1119" w:type="dxa"/>
          </w:tcPr>
          <w:p w:rsidR="00870AD3" w:rsidRDefault="00870AD3">
            <w:pPr>
              <w:tabs>
                <w:tab w:val="left" w:pos="993"/>
              </w:tabs>
              <w:spacing w:line="360" w:lineRule="auto"/>
              <w:rPr>
                <w:rFonts w:ascii="宋体" w:hAnsi="宋体"/>
                <w:b/>
                <w:bCs/>
                <w:sz w:val="24"/>
              </w:rPr>
            </w:pPr>
          </w:p>
        </w:tc>
        <w:tc>
          <w:tcPr>
            <w:tcW w:w="1888" w:type="dxa"/>
          </w:tcPr>
          <w:p w:rsidR="00870AD3" w:rsidRDefault="00870AD3">
            <w:pPr>
              <w:tabs>
                <w:tab w:val="left" w:pos="993"/>
              </w:tabs>
              <w:spacing w:line="360" w:lineRule="auto"/>
              <w:rPr>
                <w:rFonts w:ascii="宋体" w:hAnsi="宋体"/>
                <w:b/>
                <w:bCs/>
                <w:sz w:val="24"/>
              </w:rPr>
            </w:pPr>
          </w:p>
        </w:tc>
        <w:tc>
          <w:tcPr>
            <w:tcW w:w="1119" w:type="dxa"/>
          </w:tcPr>
          <w:p w:rsidR="00870AD3" w:rsidRDefault="00870AD3">
            <w:pPr>
              <w:tabs>
                <w:tab w:val="left" w:pos="993"/>
              </w:tabs>
              <w:spacing w:line="360" w:lineRule="auto"/>
              <w:rPr>
                <w:rFonts w:ascii="宋体" w:hAnsi="宋体"/>
                <w:b/>
                <w:bCs/>
                <w:sz w:val="24"/>
              </w:rPr>
            </w:pPr>
          </w:p>
        </w:tc>
        <w:tc>
          <w:tcPr>
            <w:tcW w:w="1119" w:type="dxa"/>
          </w:tcPr>
          <w:p w:rsidR="00870AD3" w:rsidRDefault="00870AD3">
            <w:pPr>
              <w:tabs>
                <w:tab w:val="left" w:pos="993"/>
              </w:tabs>
              <w:spacing w:line="360" w:lineRule="auto"/>
              <w:rPr>
                <w:rFonts w:ascii="宋体" w:hAnsi="宋体"/>
                <w:b/>
                <w:bCs/>
                <w:sz w:val="24"/>
              </w:rPr>
            </w:pPr>
          </w:p>
        </w:tc>
        <w:tc>
          <w:tcPr>
            <w:tcW w:w="1119" w:type="dxa"/>
          </w:tcPr>
          <w:p w:rsidR="00870AD3" w:rsidRDefault="00870AD3">
            <w:pPr>
              <w:tabs>
                <w:tab w:val="left" w:pos="993"/>
              </w:tabs>
              <w:spacing w:line="360" w:lineRule="auto"/>
              <w:rPr>
                <w:rFonts w:ascii="宋体" w:hAnsi="宋体"/>
                <w:b/>
                <w:bCs/>
                <w:sz w:val="24"/>
              </w:rPr>
            </w:pPr>
          </w:p>
        </w:tc>
        <w:tc>
          <w:tcPr>
            <w:tcW w:w="1119" w:type="dxa"/>
          </w:tcPr>
          <w:p w:rsidR="00870AD3" w:rsidRDefault="00870AD3">
            <w:pPr>
              <w:tabs>
                <w:tab w:val="left" w:pos="993"/>
              </w:tabs>
              <w:spacing w:line="360" w:lineRule="auto"/>
              <w:rPr>
                <w:rFonts w:ascii="宋体" w:hAnsi="宋体"/>
                <w:b/>
                <w:bCs/>
                <w:sz w:val="24"/>
              </w:rPr>
            </w:pPr>
          </w:p>
        </w:tc>
      </w:tr>
      <w:tr w:rsidR="00870AD3">
        <w:trPr>
          <w:trHeight w:val="682"/>
        </w:trPr>
        <w:tc>
          <w:tcPr>
            <w:tcW w:w="1120" w:type="dxa"/>
          </w:tcPr>
          <w:p w:rsidR="00870AD3" w:rsidRDefault="00870AD3">
            <w:pPr>
              <w:tabs>
                <w:tab w:val="left" w:pos="993"/>
              </w:tabs>
              <w:spacing w:line="360" w:lineRule="auto"/>
              <w:rPr>
                <w:rFonts w:ascii="宋体" w:hAnsi="宋体"/>
                <w:b/>
                <w:bCs/>
                <w:sz w:val="24"/>
              </w:rPr>
            </w:pPr>
          </w:p>
        </w:tc>
        <w:tc>
          <w:tcPr>
            <w:tcW w:w="1119" w:type="dxa"/>
          </w:tcPr>
          <w:p w:rsidR="00870AD3" w:rsidRDefault="00870AD3">
            <w:pPr>
              <w:tabs>
                <w:tab w:val="left" w:pos="993"/>
              </w:tabs>
              <w:spacing w:line="360" w:lineRule="auto"/>
              <w:rPr>
                <w:rFonts w:ascii="宋体" w:hAnsi="宋体"/>
                <w:b/>
                <w:bCs/>
                <w:sz w:val="24"/>
              </w:rPr>
            </w:pPr>
          </w:p>
        </w:tc>
        <w:tc>
          <w:tcPr>
            <w:tcW w:w="1119" w:type="dxa"/>
          </w:tcPr>
          <w:p w:rsidR="00870AD3" w:rsidRDefault="00870AD3">
            <w:pPr>
              <w:tabs>
                <w:tab w:val="left" w:pos="993"/>
              </w:tabs>
              <w:spacing w:line="360" w:lineRule="auto"/>
              <w:rPr>
                <w:rFonts w:ascii="宋体" w:hAnsi="宋体"/>
                <w:b/>
                <w:bCs/>
                <w:sz w:val="24"/>
              </w:rPr>
            </w:pPr>
          </w:p>
        </w:tc>
        <w:tc>
          <w:tcPr>
            <w:tcW w:w="1888" w:type="dxa"/>
          </w:tcPr>
          <w:p w:rsidR="00870AD3" w:rsidRDefault="00870AD3">
            <w:pPr>
              <w:tabs>
                <w:tab w:val="left" w:pos="993"/>
              </w:tabs>
              <w:spacing w:line="360" w:lineRule="auto"/>
              <w:rPr>
                <w:rFonts w:ascii="宋体" w:hAnsi="宋体"/>
                <w:b/>
                <w:bCs/>
                <w:sz w:val="24"/>
              </w:rPr>
            </w:pPr>
          </w:p>
        </w:tc>
        <w:tc>
          <w:tcPr>
            <w:tcW w:w="1119" w:type="dxa"/>
          </w:tcPr>
          <w:p w:rsidR="00870AD3" w:rsidRDefault="00870AD3">
            <w:pPr>
              <w:tabs>
                <w:tab w:val="left" w:pos="993"/>
              </w:tabs>
              <w:spacing w:line="360" w:lineRule="auto"/>
              <w:rPr>
                <w:rFonts w:ascii="宋体" w:hAnsi="宋体"/>
                <w:b/>
                <w:bCs/>
                <w:sz w:val="24"/>
              </w:rPr>
            </w:pPr>
          </w:p>
        </w:tc>
        <w:tc>
          <w:tcPr>
            <w:tcW w:w="1119" w:type="dxa"/>
          </w:tcPr>
          <w:p w:rsidR="00870AD3" w:rsidRDefault="00870AD3">
            <w:pPr>
              <w:tabs>
                <w:tab w:val="left" w:pos="993"/>
              </w:tabs>
              <w:spacing w:line="360" w:lineRule="auto"/>
              <w:rPr>
                <w:rFonts w:ascii="宋体" w:hAnsi="宋体"/>
                <w:b/>
                <w:bCs/>
                <w:sz w:val="24"/>
              </w:rPr>
            </w:pPr>
          </w:p>
        </w:tc>
        <w:tc>
          <w:tcPr>
            <w:tcW w:w="1119" w:type="dxa"/>
          </w:tcPr>
          <w:p w:rsidR="00870AD3" w:rsidRDefault="00870AD3">
            <w:pPr>
              <w:tabs>
                <w:tab w:val="left" w:pos="993"/>
              </w:tabs>
              <w:spacing w:line="360" w:lineRule="auto"/>
              <w:rPr>
                <w:rFonts w:ascii="宋体" w:hAnsi="宋体"/>
                <w:b/>
                <w:bCs/>
                <w:sz w:val="24"/>
              </w:rPr>
            </w:pPr>
          </w:p>
        </w:tc>
        <w:tc>
          <w:tcPr>
            <w:tcW w:w="1119" w:type="dxa"/>
          </w:tcPr>
          <w:p w:rsidR="00870AD3" w:rsidRDefault="00870AD3">
            <w:pPr>
              <w:tabs>
                <w:tab w:val="left" w:pos="993"/>
              </w:tabs>
              <w:spacing w:line="360" w:lineRule="auto"/>
              <w:rPr>
                <w:rFonts w:ascii="宋体" w:hAnsi="宋体"/>
                <w:b/>
                <w:bCs/>
                <w:sz w:val="24"/>
              </w:rPr>
            </w:pPr>
          </w:p>
        </w:tc>
      </w:tr>
      <w:tr w:rsidR="00870AD3">
        <w:trPr>
          <w:trHeight w:val="682"/>
        </w:trPr>
        <w:tc>
          <w:tcPr>
            <w:tcW w:w="1120" w:type="dxa"/>
          </w:tcPr>
          <w:p w:rsidR="00870AD3" w:rsidRDefault="00870AD3">
            <w:pPr>
              <w:tabs>
                <w:tab w:val="left" w:pos="993"/>
              </w:tabs>
              <w:spacing w:line="360" w:lineRule="auto"/>
              <w:rPr>
                <w:rFonts w:ascii="宋体" w:hAnsi="宋体"/>
                <w:b/>
                <w:bCs/>
                <w:sz w:val="24"/>
              </w:rPr>
            </w:pPr>
          </w:p>
        </w:tc>
        <w:tc>
          <w:tcPr>
            <w:tcW w:w="1119" w:type="dxa"/>
          </w:tcPr>
          <w:p w:rsidR="00870AD3" w:rsidRDefault="00870AD3">
            <w:pPr>
              <w:tabs>
                <w:tab w:val="left" w:pos="993"/>
              </w:tabs>
              <w:spacing w:line="360" w:lineRule="auto"/>
              <w:rPr>
                <w:rFonts w:ascii="宋体" w:hAnsi="宋体"/>
                <w:b/>
                <w:bCs/>
                <w:sz w:val="24"/>
              </w:rPr>
            </w:pPr>
          </w:p>
        </w:tc>
        <w:tc>
          <w:tcPr>
            <w:tcW w:w="1119" w:type="dxa"/>
          </w:tcPr>
          <w:p w:rsidR="00870AD3" w:rsidRDefault="00870AD3">
            <w:pPr>
              <w:tabs>
                <w:tab w:val="left" w:pos="993"/>
              </w:tabs>
              <w:spacing w:line="360" w:lineRule="auto"/>
              <w:rPr>
                <w:rFonts w:ascii="宋体" w:hAnsi="宋体"/>
                <w:b/>
                <w:bCs/>
                <w:sz w:val="24"/>
              </w:rPr>
            </w:pPr>
          </w:p>
        </w:tc>
        <w:tc>
          <w:tcPr>
            <w:tcW w:w="1888" w:type="dxa"/>
          </w:tcPr>
          <w:p w:rsidR="00870AD3" w:rsidRDefault="00870AD3">
            <w:pPr>
              <w:tabs>
                <w:tab w:val="left" w:pos="993"/>
              </w:tabs>
              <w:spacing w:line="360" w:lineRule="auto"/>
              <w:rPr>
                <w:rFonts w:ascii="宋体" w:hAnsi="宋体"/>
                <w:b/>
                <w:bCs/>
                <w:sz w:val="24"/>
              </w:rPr>
            </w:pPr>
          </w:p>
        </w:tc>
        <w:tc>
          <w:tcPr>
            <w:tcW w:w="1119" w:type="dxa"/>
          </w:tcPr>
          <w:p w:rsidR="00870AD3" w:rsidRDefault="00870AD3">
            <w:pPr>
              <w:tabs>
                <w:tab w:val="left" w:pos="993"/>
              </w:tabs>
              <w:spacing w:line="360" w:lineRule="auto"/>
              <w:rPr>
                <w:rFonts w:ascii="宋体" w:hAnsi="宋体"/>
                <w:b/>
                <w:bCs/>
                <w:sz w:val="24"/>
              </w:rPr>
            </w:pPr>
          </w:p>
        </w:tc>
        <w:tc>
          <w:tcPr>
            <w:tcW w:w="1119" w:type="dxa"/>
          </w:tcPr>
          <w:p w:rsidR="00870AD3" w:rsidRDefault="00870AD3">
            <w:pPr>
              <w:tabs>
                <w:tab w:val="left" w:pos="993"/>
              </w:tabs>
              <w:spacing w:line="360" w:lineRule="auto"/>
              <w:rPr>
                <w:rFonts w:ascii="宋体" w:hAnsi="宋体"/>
                <w:b/>
                <w:bCs/>
                <w:sz w:val="24"/>
              </w:rPr>
            </w:pPr>
          </w:p>
        </w:tc>
        <w:tc>
          <w:tcPr>
            <w:tcW w:w="1119" w:type="dxa"/>
          </w:tcPr>
          <w:p w:rsidR="00870AD3" w:rsidRDefault="00870AD3">
            <w:pPr>
              <w:tabs>
                <w:tab w:val="left" w:pos="993"/>
              </w:tabs>
              <w:spacing w:line="360" w:lineRule="auto"/>
              <w:rPr>
                <w:rFonts w:ascii="宋体" w:hAnsi="宋体"/>
                <w:b/>
                <w:bCs/>
                <w:sz w:val="24"/>
              </w:rPr>
            </w:pPr>
          </w:p>
        </w:tc>
        <w:tc>
          <w:tcPr>
            <w:tcW w:w="1119" w:type="dxa"/>
          </w:tcPr>
          <w:p w:rsidR="00870AD3" w:rsidRDefault="00870AD3">
            <w:pPr>
              <w:tabs>
                <w:tab w:val="left" w:pos="993"/>
              </w:tabs>
              <w:spacing w:line="360" w:lineRule="auto"/>
              <w:rPr>
                <w:rFonts w:ascii="宋体" w:hAnsi="宋体"/>
                <w:b/>
                <w:bCs/>
                <w:sz w:val="24"/>
              </w:rPr>
            </w:pPr>
          </w:p>
        </w:tc>
      </w:tr>
      <w:tr w:rsidR="00870AD3">
        <w:trPr>
          <w:trHeight w:val="704"/>
        </w:trPr>
        <w:tc>
          <w:tcPr>
            <w:tcW w:w="1120" w:type="dxa"/>
          </w:tcPr>
          <w:p w:rsidR="00870AD3" w:rsidRDefault="00870AD3">
            <w:pPr>
              <w:tabs>
                <w:tab w:val="left" w:pos="993"/>
              </w:tabs>
              <w:spacing w:line="360" w:lineRule="auto"/>
              <w:rPr>
                <w:rFonts w:ascii="宋体" w:hAnsi="宋体"/>
                <w:b/>
                <w:bCs/>
                <w:sz w:val="24"/>
              </w:rPr>
            </w:pPr>
          </w:p>
        </w:tc>
        <w:tc>
          <w:tcPr>
            <w:tcW w:w="1119" w:type="dxa"/>
          </w:tcPr>
          <w:p w:rsidR="00870AD3" w:rsidRDefault="00870AD3">
            <w:pPr>
              <w:tabs>
                <w:tab w:val="left" w:pos="993"/>
              </w:tabs>
              <w:spacing w:line="360" w:lineRule="auto"/>
              <w:rPr>
                <w:rFonts w:ascii="宋体" w:hAnsi="宋体"/>
                <w:b/>
                <w:bCs/>
                <w:sz w:val="24"/>
              </w:rPr>
            </w:pPr>
          </w:p>
        </w:tc>
        <w:tc>
          <w:tcPr>
            <w:tcW w:w="1119" w:type="dxa"/>
          </w:tcPr>
          <w:p w:rsidR="00870AD3" w:rsidRDefault="00870AD3">
            <w:pPr>
              <w:tabs>
                <w:tab w:val="left" w:pos="993"/>
              </w:tabs>
              <w:spacing w:line="360" w:lineRule="auto"/>
              <w:rPr>
                <w:rFonts w:ascii="宋体" w:hAnsi="宋体"/>
                <w:b/>
                <w:bCs/>
                <w:sz w:val="24"/>
              </w:rPr>
            </w:pPr>
          </w:p>
        </w:tc>
        <w:tc>
          <w:tcPr>
            <w:tcW w:w="1888" w:type="dxa"/>
          </w:tcPr>
          <w:p w:rsidR="00870AD3" w:rsidRDefault="00870AD3">
            <w:pPr>
              <w:tabs>
                <w:tab w:val="left" w:pos="993"/>
              </w:tabs>
              <w:spacing w:line="360" w:lineRule="auto"/>
              <w:rPr>
                <w:rFonts w:ascii="宋体" w:hAnsi="宋体"/>
                <w:b/>
                <w:bCs/>
                <w:sz w:val="24"/>
              </w:rPr>
            </w:pPr>
          </w:p>
        </w:tc>
        <w:tc>
          <w:tcPr>
            <w:tcW w:w="1119" w:type="dxa"/>
          </w:tcPr>
          <w:p w:rsidR="00870AD3" w:rsidRDefault="00870AD3">
            <w:pPr>
              <w:tabs>
                <w:tab w:val="left" w:pos="993"/>
              </w:tabs>
              <w:spacing w:line="360" w:lineRule="auto"/>
              <w:rPr>
                <w:rFonts w:ascii="宋体" w:hAnsi="宋体"/>
                <w:b/>
                <w:bCs/>
                <w:sz w:val="24"/>
              </w:rPr>
            </w:pPr>
          </w:p>
        </w:tc>
        <w:tc>
          <w:tcPr>
            <w:tcW w:w="1119" w:type="dxa"/>
          </w:tcPr>
          <w:p w:rsidR="00870AD3" w:rsidRDefault="00870AD3">
            <w:pPr>
              <w:tabs>
                <w:tab w:val="left" w:pos="993"/>
              </w:tabs>
              <w:spacing w:line="360" w:lineRule="auto"/>
              <w:rPr>
                <w:rFonts w:ascii="宋体" w:hAnsi="宋体"/>
                <w:b/>
                <w:bCs/>
                <w:sz w:val="24"/>
              </w:rPr>
            </w:pPr>
          </w:p>
        </w:tc>
        <w:tc>
          <w:tcPr>
            <w:tcW w:w="1119" w:type="dxa"/>
          </w:tcPr>
          <w:p w:rsidR="00870AD3" w:rsidRDefault="00870AD3">
            <w:pPr>
              <w:tabs>
                <w:tab w:val="left" w:pos="993"/>
              </w:tabs>
              <w:spacing w:line="360" w:lineRule="auto"/>
              <w:rPr>
                <w:rFonts w:ascii="宋体" w:hAnsi="宋体"/>
                <w:b/>
                <w:bCs/>
                <w:sz w:val="24"/>
              </w:rPr>
            </w:pPr>
          </w:p>
        </w:tc>
        <w:tc>
          <w:tcPr>
            <w:tcW w:w="1119" w:type="dxa"/>
          </w:tcPr>
          <w:p w:rsidR="00870AD3" w:rsidRDefault="00870AD3">
            <w:pPr>
              <w:tabs>
                <w:tab w:val="left" w:pos="993"/>
              </w:tabs>
              <w:spacing w:line="360" w:lineRule="auto"/>
              <w:rPr>
                <w:rFonts w:ascii="宋体" w:hAnsi="宋体"/>
                <w:b/>
                <w:bCs/>
                <w:sz w:val="24"/>
              </w:rPr>
            </w:pPr>
          </w:p>
        </w:tc>
      </w:tr>
      <w:tr w:rsidR="00870AD3">
        <w:trPr>
          <w:trHeight w:val="704"/>
        </w:trPr>
        <w:tc>
          <w:tcPr>
            <w:tcW w:w="1120" w:type="dxa"/>
          </w:tcPr>
          <w:p w:rsidR="00870AD3" w:rsidRDefault="00870AD3">
            <w:pPr>
              <w:tabs>
                <w:tab w:val="left" w:pos="993"/>
              </w:tabs>
              <w:spacing w:line="360" w:lineRule="auto"/>
              <w:rPr>
                <w:rFonts w:ascii="宋体" w:hAnsi="宋体"/>
                <w:b/>
                <w:bCs/>
                <w:sz w:val="24"/>
              </w:rPr>
            </w:pPr>
          </w:p>
        </w:tc>
        <w:tc>
          <w:tcPr>
            <w:tcW w:w="1119" w:type="dxa"/>
          </w:tcPr>
          <w:p w:rsidR="00870AD3" w:rsidRDefault="00870AD3">
            <w:pPr>
              <w:tabs>
                <w:tab w:val="left" w:pos="993"/>
              </w:tabs>
              <w:spacing w:line="360" w:lineRule="auto"/>
              <w:rPr>
                <w:rFonts w:ascii="宋体" w:hAnsi="宋体"/>
                <w:b/>
                <w:bCs/>
                <w:sz w:val="24"/>
              </w:rPr>
            </w:pPr>
          </w:p>
        </w:tc>
        <w:tc>
          <w:tcPr>
            <w:tcW w:w="1119" w:type="dxa"/>
          </w:tcPr>
          <w:p w:rsidR="00870AD3" w:rsidRDefault="00870AD3">
            <w:pPr>
              <w:tabs>
                <w:tab w:val="left" w:pos="993"/>
              </w:tabs>
              <w:spacing w:line="360" w:lineRule="auto"/>
              <w:rPr>
                <w:rFonts w:ascii="宋体" w:hAnsi="宋体"/>
                <w:b/>
                <w:bCs/>
                <w:sz w:val="24"/>
              </w:rPr>
            </w:pPr>
          </w:p>
        </w:tc>
        <w:tc>
          <w:tcPr>
            <w:tcW w:w="1888" w:type="dxa"/>
          </w:tcPr>
          <w:p w:rsidR="00870AD3" w:rsidRDefault="00870AD3">
            <w:pPr>
              <w:tabs>
                <w:tab w:val="left" w:pos="993"/>
              </w:tabs>
              <w:spacing w:line="360" w:lineRule="auto"/>
              <w:rPr>
                <w:rFonts w:ascii="宋体" w:hAnsi="宋体"/>
                <w:b/>
                <w:bCs/>
                <w:sz w:val="24"/>
              </w:rPr>
            </w:pPr>
          </w:p>
        </w:tc>
        <w:tc>
          <w:tcPr>
            <w:tcW w:w="1119" w:type="dxa"/>
          </w:tcPr>
          <w:p w:rsidR="00870AD3" w:rsidRDefault="00870AD3">
            <w:pPr>
              <w:tabs>
                <w:tab w:val="left" w:pos="993"/>
              </w:tabs>
              <w:spacing w:line="360" w:lineRule="auto"/>
              <w:rPr>
                <w:rFonts w:ascii="宋体" w:hAnsi="宋体"/>
                <w:b/>
                <w:bCs/>
                <w:sz w:val="24"/>
              </w:rPr>
            </w:pPr>
          </w:p>
        </w:tc>
        <w:tc>
          <w:tcPr>
            <w:tcW w:w="1119" w:type="dxa"/>
          </w:tcPr>
          <w:p w:rsidR="00870AD3" w:rsidRDefault="00870AD3">
            <w:pPr>
              <w:tabs>
                <w:tab w:val="left" w:pos="993"/>
              </w:tabs>
              <w:spacing w:line="360" w:lineRule="auto"/>
              <w:rPr>
                <w:rFonts w:ascii="宋体" w:hAnsi="宋体"/>
                <w:b/>
                <w:bCs/>
                <w:sz w:val="24"/>
              </w:rPr>
            </w:pPr>
          </w:p>
        </w:tc>
        <w:tc>
          <w:tcPr>
            <w:tcW w:w="1119" w:type="dxa"/>
          </w:tcPr>
          <w:p w:rsidR="00870AD3" w:rsidRDefault="00870AD3">
            <w:pPr>
              <w:tabs>
                <w:tab w:val="left" w:pos="993"/>
              </w:tabs>
              <w:spacing w:line="360" w:lineRule="auto"/>
              <w:rPr>
                <w:rFonts w:ascii="宋体" w:hAnsi="宋体"/>
                <w:b/>
                <w:bCs/>
                <w:sz w:val="24"/>
              </w:rPr>
            </w:pPr>
          </w:p>
        </w:tc>
        <w:tc>
          <w:tcPr>
            <w:tcW w:w="1119" w:type="dxa"/>
          </w:tcPr>
          <w:p w:rsidR="00870AD3" w:rsidRDefault="00870AD3">
            <w:pPr>
              <w:tabs>
                <w:tab w:val="left" w:pos="993"/>
              </w:tabs>
              <w:spacing w:line="360" w:lineRule="auto"/>
              <w:rPr>
                <w:rFonts w:ascii="宋体" w:hAnsi="宋体"/>
                <w:b/>
                <w:bCs/>
                <w:sz w:val="24"/>
              </w:rPr>
            </w:pPr>
          </w:p>
        </w:tc>
      </w:tr>
      <w:tr w:rsidR="00870AD3">
        <w:trPr>
          <w:trHeight w:val="704"/>
        </w:trPr>
        <w:tc>
          <w:tcPr>
            <w:tcW w:w="1120" w:type="dxa"/>
          </w:tcPr>
          <w:p w:rsidR="00870AD3" w:rsidRDefault="00870AD3">
            <w:pPr>
              <w:tabs>
                <w:tab w:val="left" w:pos="993"/>
              </w:tabs>
              <w:spacing w:line="360" w:lineRule="auto"/>
              <w:rPr>
                <w:rFonts w:ascii="宋体" w:hAnsi="宋体"/>
                <w:b/>
                <w:bCs/>
                <w:sz w:val="24"/>
              </w:rPr>
            </w:pPr>
          </w:p>
        </w:tc>
        <w:tc>
          <w:tcPr>
            <w:tcW w:w="1119" w:type="dxa"/>
          </w:tcPr>
          <w:p w:rsidR="00870AD3" w:rsidRDefault="00870AD3">
            <w:pPr>
              <w:tabs>
                <w:tab w:val="left" w:pos="993"/>
              </w:tabs>
              <w:spacing w:line="360" w:lineRule="auto"/>
              <w:rPr>
                <w:rFonts w:ascii="宋体" w:hAnsi="宋体"/>
                <w:b/>
                <w:bCs/>
                <w:sz w:val="24"/>
              </w:rPr>
            </w:pPr>
          </w:p>
        </w:tc>
        <w:tc>
          <w:tcPr>
            <w:tcW w:w="1119" w:type="dxa"/>
          </w:tcPr>
          <w:p w:rsidR="00870AD3" w:rsidRDefault="00870AD3">
            <w:pPr>
              <w:tabs>
                <w:tab w:val="left" w:pos="993"/>
              </w:tabs>
              <w:spacing w:line="360" w:lineRule="auto"/>
              <w:rPr>
                <w:rFonts w:ascii="宋体" w:hAnsi="宋体"/>
                <w:b/>
                <w:bCs/>
                <w:sz w:val="24"/>
              </w:rPr>
            </w:pPr>
          </w:p>
        </w:tc>
        <w:tc>
          <w:tcPr>
            <w:tcW w:w="1888" w:type="dxa"/>
          </w:tcPr>
          <w:p w:rsidR="00870AD3" w:rsidRDefault="00870AD3">
            <w:pPr>
              <w:tabs>
                <w:tab w:val="left" w:pos="993"/>
              </w:tabs>
              <w:spacing w:line="360" w:lineRule="auto"/>
              <w:rPr>
                <w:rFonts w:ascii="宋体" w:hAnsi="宋体"/>
                <w:b/>
                <w:bCs/>
                <w:sz w:val="24"/>
              </w:rPr>
            </w:pPr>
          </w:p>
        </w:tc>
        <w:tc>
          <w:tcPr>
            <w:tcW w:w="1119" w:type="dxa"/>
          </w:tcPr>
          <w:p w:rsidR="00870AD3" w:rsidRDefault="00870AD3">
            <w:pPr>
              <w:tabs>
                <w:tab w:val="left" w:pos="993"/>
              </w:tabs>
              <w:spacing w:line="360" w:lineRule="auto"/>
              <w:rPr>
                <w:rFonts w:ascii="宋体" w:hAnsi="宋体"/>
                <w:b/>
                <w:bCs/>
                <w:sz w:val="24"/>
              </w:rPr>
            </w:pPr>
          </w:p>
        </w:tc>
        <w:tc>
          <w:tcPr>
            <w:tcW w:w="1119" w:type="dxa"/>
          </w:tcPr>
          <w:p w:rsidR="00870AD3" w:rsidRDefault="00870AD3">
            <w:pPr>
              <w:tabs>
                <w:tab w:val="left" w:pos="993"/>
              </w:tabs>
              <w:spacing w:line="360" w:lineRule="auto"/>
              <w:rPr>
                <w:rFonts w:ascii="宋体" w:hAnsi="宋体"/>
                <w:b/>
                <w:bCs/>
                <w:sz w:val="24"/>
              </w:rPr>
            </w:pPr>
          </w:p>
        </w:tc>
        <w:tc>
          <w:tcPr>
            <w:tcW w:w="1119" w:type="dxa"/>
          </w:tcPr>
          <w:p w:rsidR="00870AD3" w:rsidRDefault="00870AD3">
            <w:pPr>
              <w:tabs>
                <w:tab w:val="left" w:pos="993"/>
              </w:tabs>
              <w:spacing w:line="360" w:lineRule="auto"/>
              <w:rPr>
                <w:rFonts w:ascii="宋体" w:hAnsi="宋体"/>
                <w:b/>
                <w:bCs/>
                <w:sz w:val="24"/>
              </w:rPr>
            </w:pPr>
          </w:p>
        </w:tc>
        <w:tc>
          <w:tcPr>
            <w:tcW w:w="1119" w:type="dxa"/>
          </w:tcPr>
          <w:p w:rsidR="00870AD3" w:rsidRDefault="00870AD3">
            <w:pPr>
              <w:tabs>
                <w:tab w:val="left" w:pos="993"/>
              </w:tabs>
              <w:spacing w:line="360" w:lineRule="auto"/>
              <w:rPr>
                <w:rFonts w:ascii="宋体" w:hAnsi="宋体"/>
                <w:b/>
                <w:bCs/>
                <w:sz w:val="24"/>
              </w:rPr>
            </w:pPr>
          </w:p>
        </w:tc>
      </w:tr>
      <w:tr w:rsidR="00870AD3">
        <w:trPr>
          <w:trHeight w:val="704"/>
        </w:trPr>
        <w:tc>
          <w:tcPr>
            <w:tcW w:w="1120" w:type="dxa"/>
          </w:tcPr>
          <w:p w:rsidR="00870AD3" w:rsidRDefault="00870AD3">
            <w:pPr>
              <w:tabs>
                <w:tab w:val="left" w:pos="993"/>
              </w:tabs>
              <w:spacing w:line="360" w:lineRule="auto"/>
              <w:rPr>
                <w:rFonts w:ascii="宋体" w:hAnsi="宋体"/>
                <w:b/>
                <w:bCs/>
                <w:sz w:val="24"/>
              </w:rPr>
            </w:pPr>
          </w:p>
        </w:tc>
        <w:tc>
          <w:tcPr>
            <w:tcW w:w="1119" w:type="dxa"/>
          </w:tcPr>
          <w:p w:rsidR="00870AD3" w:rsidRDefault="00870AD3">
            <w:pPr>
              <w:tabs>
                <w:tab w:val="left" w:pos="993"/>
              </w:tabs>
              <w:spacing w:line="360" w:lineRule="auto"/>
              <w:rPr>
                <w:rFonts w:ascii="宋体" w:hAnsi="宋体"/>
                <w:b/>
                <w:bCs/>
                <w:sz w:val="24"/>
              </w:rPr>
            </w:pPr>
          </w:p>
        </w:tc>
        <w:tc>
          <w:tcPr>
            <w:tcW w:w="1119" w:type="dxa"/>
          </w:tcPr>
          <w:p w:rsidR="00870AD3" w:rsidRDefault="00870AD3">
            <w:pPr>
              <w:tabs>
                <w:tab w:val="left" w:pos="993"/>
              </w:tabs>
              <w:spacing w:line="360" w:lineRule="auto"/>
              <w:rPr>
                <w:rFonts w:ascii="宋体" w:hAnsi="宋体"/>
                <w:b/>
                <w:bCs/>
                <w:sz w:val="24"/>
              </w:rPr>
            </w:pPr>
          </w:p>
        </w:tc>
        <w:tc>
          <w:tcPr>
            <w:tcW w:w="1888" w:type="dxa"/>
          </w:tcPr>
          <w:p w:rsidR="00870AD3" w:rsidRDefault="00870AD3">
            <w:pPr>
              <w:tabs>
                <w:tab w:val="left" w:pos="993"/>
              </w:tabs>
              <w:spacing w:line="360" w:lineRule="auto"/>
              <w:rPr>
                <w:rFonts w:ascii="宋体" w:hAnsi="宋体"/>
                <w:b/>
                <w:bCs/>
                <w:sz w:val="24"/>
              </w:rPr>
            </w:pPr>
          </w:p>
        </w:tc>
        <w:tc>
          <w:tcPr>
            <w:tcW w:w="1119" w:type="dxa"/>
          </w:tcPr>
          <w:p w:rsidR="00870AD3" w:rsidRDefault="00870AD3">
            <w:pPr>
              <w:tabs>
                <w:tab w:val="left" w:pos="993"/>
              </w:tabs>
              <w:spacing w:line="360" w:lineRule="auto"/>
              <w:rPr>
                <w:rFonts w:ascii="宋体" w:hAnsi="宋体"/>
                <w:b/>
                <w:bCs/>
                <w:sz w:val="24"/>
              </w:rPr>
            </w:pPr>
          </w:p>
        </w:tc>
        <w:tc>
          <w:tcPr>
            <w:tcW w:w="1119" w:type="dxa"/>
          </w:tcPr>
          <w:p w:rsidR="00870AD3" w:rsidRDefault="00870AD3">
            <w:pPr>
              <w:tabs>
                <w:tab w:val="left" w:pos="993"/>
              </w:tabs>
              <w:spacing w:line="360" w:lineRule="auto"/>
              <w:rPr>
                <w:rFonts w:ascii="宋体" w:hAnsi="宋体"/>
                <w:b/>
                <w:bCs/>
                <w:sz w:val="24"/>
              </w:rPr>
            </w:pPr>
          </w:p>
        </w:tc>
        <w:tc>
          <w:tcPr>
            <w:tcW w:w="1119" w:type="dxa"/>
          </w:tcPr>
          <w:p w:rsidR="00870AD3" w:rsidRDefault="00870AD3">
            <w:pPr>
              <w:tabs>
                <w:tab w:val="left" w:pos="993"/>
              </w:tabs>
              <w:spacing w:line="360" w:lineRule="auto"/>
              <w:rPr>
                <w:rFonts w:ascii="宋体" w:hAnsi="宋体"/>
                <w:b/>
                <w:bCs/>
                <w:sz w:val="24"/>
              </w:rPr>
            </w:pPr>
          </w:p>
        </w:tc>
        <w:tc>
          <w:tcPr>
            <w:tcW w:w="1119" w:type="dxa"/>
          </w:tcPr>
          <w:p w:rsidR="00870AD3" w:rsidRDefault="00870AD3">
            <w:pPr>
              <w:tabs>
                <w:tab w:val="left" w:pos="993"/>
              </w:tabs>
              <w:spacing w:line="360" w:lineRule="auto"/>
              <w:rPr>
                <w:rFonts w:ascii="宋体" w:hAnsi="宋体"/>
                <w:b/>
                <w:bCs/>
                <w:sz w:val="24"/>
              </w:rPr>
            </w:pPr>
          </w:p>
        </w:tc>
      </w:tr>
      <w:tr w:rsidR="00870AD3">
        <w:trPr>
          <w:trHeight w:val="704"/>
        </w:trPr>
        <w:tc>
          <w:tcPr>
            <w:tcW w:w="1120" w:type="dxa"/>
          </w:tcPr>
          <w:p w:rsidR="00870AD3" w:rsidRDefault="00870AD3">
            <w:pPr>
              <w:tabs>
                <w:tab w:val="left" w:pos="993"/>
              </w:tabs>
              <w:spacing w:line="360" w:lineRule="auto"/>
              <w:rPr>
                <w:rFonts w:ascii="宋体" w:hAnsi="宋体"/>
                <w:b/>
                <w:bCs/>
                <w:sz w:val="24"/>
              </w:rPr>
            </w:pPr>
          </w:p>
        </w:tc>
        <w:tc>
          <w:tcPr>
            <w:tcW w:w="1119" w:type="dxa"/>
          </w:tcPr>
          <w:p w:rsidR="00870AD3" w:rsidRDefault="00870AD3">
            <w:pPr>
              <w:tabs>
                <w:tab w:val="left" w:pos="993"/>
              </w:tabs>
              <w:spacing w:line="360" w:lineRule="auto"/>
              <w:rPr>
                <w:rFonts w:ascii="宋体" w:hAnsi="宋体"/>
                <w:b/>
                <w:bCs/>
                <w:sz w:val="24"/>
              </w:rPr>
            </w:pPr>
          </w:p>
        </w:tc>
        <w:tc>
          <w:tcPr>
            <w:tcW w:w="1119" w:type="dxa"/>
          </w:tcPr>
          <w:p w:rsidR="00870AD3" w:rsidRDefault="00870AD3">
            <w:pPr>
              <w:tabs>
                <w:tab w:val="left" w:pos="993"/>
              </w:tabs>
              <w:spacing w:line="360" w:lineRule="auto"/>
              <w:rPr>
                <w:rFonts w:ascii="宋体" w:hAnsi="宋体"/>
                <w:b/>
                <w:bCs/>
                <w:sz w:val="24"/>
              </w:rPr>
            </w:pPr>
          </w:p>
        </w:tc>
        <w:tc>
          <w:tcPr>
            <w:tcW w:w="1888" w:type="dxa"/>
          </w:tcPr>
          <w:p w:rsidR="00870AD3" w:rsidRDefault="00870AD3">
            <w:pPr>
              <w:tabs>
                <w:tab w:val="left" w:pos="993"/>
              </w:tabs>
              <w:spacing w:line="360" w:lineRule="auto"/>
              <w:rPr>
                <w:rFonts w:ascii="宋体" w:hAnsi="宋体"/>
                <w:b/>
                <w:bCs/>
                <w:sz w:val="24"/>
              </w:rPr>
            </w:pPr>
          </w:p>
        </w:tc>
        <w:tc>
          <w:tcPr>
            <w:tcW w:w="1119" w:type="dxa"/>
          </w:tcPr>
          <w:p w:rsidR="00870AD3" w:rsidRDefault="00870AD3">
            <w:pPr>
              <w:tabs>
                <w:tab w:val="left" w:pos="993"/>
              </w:tabs>
              <w:spacing w:line="360" w:lineRule="auto"/>
              <w:rPr>
                <w:rFonts w:ascii="宋体" w:hAnsi="宋体"/>
                <w:b/>
                <w:bCs/>
                <w:sz w:val="24"/>
              </w:rPr>
            </w:pPr>
          </w:p>
        </w:tc>
        <w:tc>
          <w:tcPr>
            <w:tcW w:w="1119" w:type="dxa"/>
          </w:tcPr>
          <w:p w:rsidR="00870AD3" w:rsidRDefault="00870AD3">
            <w:pPr>
              <w:tabs>
                <w:tab w:val="left" w:pos="993"/>
              </w:tabs>
              <w:spacing w:line="360" w:lineRule="auto"/>
              <w:rPr>
                <w:rFonts w:ascii="宋体" w:hAnsi="宋体"/>
                <w:b/>
                <w:bCs/>
                <w:sz w:val="24"/>
              </w:rPr>
            </w:pPr>
          </w:p>
        </w:tc>
        <w:tc>
          <w:tcPr>
            <w:tcW w:w="1119" w:type="dxa"/>
          </w:tcPr>
          <w:p w:rsidR="00870AD3" w:rsidRDefault="00870AD3">
            <w:pPr>
              <w:tabs>
                <w:tab w:val="left" w:pos="993"/>
              </w:tabs>
              <w:spacing w:line="360" w:lineRule="auto"/>
              <w:rPr>
                <w:rFonts w:ascii="宋体" w:hAnsi="宋体"/>
                <w:b/>
                <w:bCs/>
                <w:sz w:val="24"/>
              </w:rPr>
            </w:pPr>
          </w:p>
        </w:tc>
        <w:tc>
          <w:tcPr>
            <w:tcW w:w="1119" w:type="dxa"/>
          </w:tcPr>
          <w:p w:rsidR="00870AD3" w:rsidRDefault="00870AD3">
            <w:pPr>
              <w:tabs>
                <w:tab w:val="left" w:pos="993"/>
              </w:tabs>
              <w:spacing w:line="360" w:lineRule="auto"/>
              <w:rPr>
                <w:rFonts w:ascii="宋体" w:hAnsi="宋体"/>
                <w:b/>
                <w:bCs/>
                <w:sz w:val="24"/>
              </w:rPr>
            </w:pPr>
          </w:p>
        </w:tc>
      </w:tr>
      <w:tr w:rsidR="00870AD3">
        <w:trPr>
          <w:trHeight w:val="704"/>
        </w:trPr>
        <w:tc>
          <w:tcPr>
            <w:tcW w:w="1120" w:type="dxa"/>
          </w:tcPr>
          <w:p w:rsidR="00870AD3" w:rsidRDefault="00870AD3">
            <w:pPr>
              <w:tabs>
                <w:tab w:val="left" w:pos="993"/>
              </w:tabs>
              <w:spacing w:line="360" w:lineRule="auto"/>
              <w:rPr>
                <w:rFonts w:ascii="宋体" w:hAnsi="宋体"/>
                <w:b/>
                <w:bCs/>
                <w:sz w:val="24"/>
              </w:rPr>
            </w:pPr>
          </w:p>
        </w:tc>
        <w:tc>
          <w:tcPr>
            <w:tcW w:w="1119" w:type="dxa"/>
          </w:tcPr>
          <w:p w:rsidR="00870AD3" w:rsidRDefault="00870AD3">
            <w:pPr>
              <w:tabs>
                <w:tab w:val="left" w:pos="993"/>
              </w:tabs>
              <w:spacing w:line="360" w:lineRule="auto"/>
              <w:rPr>
                <w:rFonts w:ascii="宋体" w:hAnsi="宋体"/>
                <w:b/>
                <w:bCs/>
                <w:sz w:val="24"/>
              </w:rPr>
            </w:pPr>
          </w:p>
        </w:tc>
        <w:tc>
          <w:tcPr>
            <w:tcW w:w="1119" w:type="dxa"/>
          </w:tcPr>
          <w:p w:rsidR="00870AD3" w:rsidRDefault="00870AD3">
            <w:pPr>
              <w:tabs>
                <w:tab w:val="left" w:pos="993"/>
              </w:tabs>
              <w:spacing w:line="360" w:lineRule="auto"/>
              <w:rPr>
                <w:rFonts w:ascii="宋体" w:hAnsi="宋体"/>
                <w:b/>
                <w:bCs/>
                <w:sz w:val="24"/>
              </w:rPr>
            </w:pPr>
          </w:p>
        </w:tc>
        <w:tc>
          <w:tcPr>
            <w:tcW w:w="1888" w:type="dxa"/>
          </w:tcPr>
          <w:p w:rsidR="00870AD3" w:rsidRDefault="00870AD3">
            <w:pPr>
              <w:tabs>
                <w:tab w:val="left" w:pos="993"/>
              </w:tabs>
              <w:spacing w:line="360" w:lineRule="auto"/>
              <w:rPr>
                <w:rFonts w:ascii="宋体" w:hAnsi="宋体"/>
                <w:b/>
                <w:bCs/>
                <w:sz w:val="24"/>
              </w:rPr>
            </w:pPr>
          </w:p>
        </w:tc>
        <w:tc>
          <w:tcPr>
            <w:tcW w:w="1119" w:type="dxa"/>
          </w:tcPr>
          <w:p w:rsidR="00870AD3" w:rsidRDefault="00870AD3">
            <w:pPr>
              <w:tabs>
                <w:tab w:val="left" w:pos="993"/>
              </w:tabs>
              <w:spacing w:line="360" w:lineRule="auto"/>
              <w:rPr>
                <w:rFonts w:ascii="宋体" w:hAnsi="宋体"/>
                <w:b/>
                <w:bCs/>
                <w:sz w:val="24"/>
              </w:rPr>
            </w:pPr>
          </w:p>
        </w:tc>
        <w:tc>
          <w:tcPr>
            <w:tcW w:w="1119" w:type="dxa"/>
          </w:tcPr>
          <w:p w:rsidR="00870AD3" w:rsidRDefault="00870AD3">
            <w:pPr>
              <w:tabs>
                <w:tab w:val="left" w:pos="993"/>
              </w:tabs>
              <w:spacing w:line="360" w:lineRule="auto"/>
              <w:rPr>
                <w:rFonts w:ascii="宋体" w:hAnsi="宋体"/>
                <w:b/>
                <w:bCs/>
                <w:sz w:val="24"/>
              </w:rPr>
            </w:pPr>
          </w:p>
        </w:tc>
        <w:tc>
          <w:tcPr>
            <w:tcW w:w="1119" w:type="dxa"/>
          </w:tcPr>
          <w:p w:rsidR="00870AD3" w:rsidRDefault="00870AD3">
            <w:pPr>
              <w:tabs>
                <w:tab w:val="left" w:pos="993"/>
              </w:tabs>
              <w:spacing w:line="360" w:lineRule="auto"/>
              <w:rPr>
                <w:rFonts w:ascii="宋体" w:hAnsi="宋体"/>
                <w:b/>
                <w:bCs/>
                <w:sz w:val="24"/>
              </w:rPr>
            </w:pPr>
          </w:p>
        </w:tc>
        <w:tc>
          <w:tcPr>
            <w:tcW w:w="1119" w:type="dxa"/>
          </w:tcPr>
          <w:p w:rsidR="00870AD3" w:rsidRDefault="00870AD3">
            <w:pPr>
              <w:tabs>
                <w:tab w:val="left" w:pos="993"/>
              </w:tabs>
              <w:spacing w:line="360" w:lineRule="auto"/>
              <w:rPr>
                <w:rFonts w:ascii="宋体" w:hAnsi="宋体"/>
                <w:b/>
                <w:bCs/>
                <w:sz w:val="24"/>
              </w:rPr>
            </w:pPr>
          </w:p>
        </w:tc>
      </w:tr>
    </w:tbl>
    <w:p w:rsidR="00870AD3" w:rsidRDefault="00870AD3">
      <w:pPr>
        <w:tabs>
          <w:tab w:val="left" w:pos="993"/>
        </w:tabs>
        <w:spacing w:line="360" w:lineRule="auto"/>
        <w:rPr>
          <w:rFonts w:ascii="宋体" w:hAnsi="宋体"/>
          <w:b/>
          <w:bCs/>
          <w:sz w:val="24"/>
        </w:rPr>
      </w:pPr>
    </w:p>
    <w:p w:rsidR="00870AD3" w:rsidRDefault="00870AD3">
      <w:pPr>
        <w:spacing w:line="360" w:lineRule="auto"/>
        <w:ind w:left="480"/>
        <w:jc w:val="center"/>
        <w:rPr>
          <w:rFonts w:ascii="宋体" w:hAnsi="宋体"/>
          <w:b/>
          <w:bCs/>
          <w:sz w:val="44"/>
          <w:szCs w:val="44"/>
        </w:rPr>
      </w:pPr>
    </w:p>
    <w:p w:rsidR="00870AD3" w:rsidRDefault="00870AD3">
      <w:pPr>
        <w:spacing w:line="360" w:lineRule="auto"/>
        <w:ind w:left="480"/>
        <w:jc w:val="center"/>
        <w:rPr>
          <w:rFonts w:ascii="宋体" w:hAnsi="宋体"/>
          <w:sz w:val="32"/>
        </w:rPr>
      </w:pPr>
    </w:p>
    <w:p w:rsidR="00870AD3" w:rsidRDefault="00E615B6">
      <w:pPr>
        <w:spacing w:after="240" w:line="360" w:lineRule="auto"/>
        <w:jc w:val="center"/>
        <w:rPr>
          <w:rFonts w:ascii="宋体" w:hAnsi="宋体"/>
          <w:sz w:val="28"/>
        </w:rPr>
      </w:pPr>
      <w:r>
        <w:rPr>
          <w:rFonts w:ascii="宋体" w:hAnsi="宋体"/>
          <w:sz w:val="28"/>
        </w:rPr>
        <w:br w:type="page"/>
      </w:r>
      <w:r>
        <w:rPr>
          <w:rFonts w:ascii="宋体" w:hAnsi="宋体" w:hint="eastAsia"/>
          <w:b/>
          <w:sz w:val="28"/>
        </w:rPr>
        <w:lastRenderedPageBreak/>
        <w:t>八、诚信承诺书</w:t>
      </w:r>
    </w:p>
    <w:p w:rsidR="00870AD3" w:rsidRDefault="00E615B6">
      <w:pPr>
        <w:pStyle w:val="a6"/>
        <w:spacing w:line="360" w:lineRule="auto"/>
        <w:ind w:firstLine="0"/>
        <w:jc w:val="left"/>
        <w:rPr>
          <w:rFonts w:hAnsi="宋体"/>
          <w:color w:val="000000"/>
          <w:u w:val="single"/>
        </w:rPr>
      </w:pPr>
      <w:r>
        <w:rPr>
          <w:rFonts w:hAnsi="宋体"/>
          <w:color w:val="000000"/>
          <w:u w:val="single"/>
        </w:rPr>
        <w:t>（招标人）</w:t>
      </w:r>
    </w:p>
    <w:p w:rsidR="00870AD3" w:rsidRDefault="00E615B6">
      <w:pPr>
        <w:pStyle w:val="a6"/>
        <w:spacing w:line="360" w:lineRule="auto"/>
        <w:ind w:firstLineChars="300" w:firstLine="720"/>
        <w:jc w:val="left"/>
        <w:rPr>
          <w:rFonts w:hAnsi="宋体"/>
          <w:color w:val="000000"/>
        </w:rPr>
      </w:pPr>
      <w:r>
        <w:rPr>
          <w:rFonts w:hAnsi="宋体" w:hint="eastAsia"/>
          <w:color w:val="000000"/>
        </w:rPr>
        <w:t>1</w:t>
      </w:r>
      <w:r>
        <w:rPr>
          <w:rFonts w:hAnsi="宋体" w:hint="eastAsia"/>
          <w:color w:val="000000"/>
        </w:rPr>
        <w:t>、</w:t>
      </w:r>
      <w:r>
        <w:rPr>
          <w:rFonts w:hAnsi="宋体"/>
          <w:color w:val="000000"/>
        </w:rPr>
        <w:t>我方己认真阅读了本项目的招标文件，现就本次投标，作出如下承诺：</w:t>
      </w:r>
    </w:p>
    <w:p w:rsidR="00870AD3" w:rsidRDefault="00E615B6">
      <w:pPr>
        <w:pStyle w:val="a6"/>
        <w:spacing w:line="360" w:lineRule="auto"/>
        <w:ind w:firstLineChars="300" w:firstLine="720"/>
        <w:jc w:val="left"/>
        <w:rPr>
          <w:rFonts w:hAnsi="宋体"/>
          <w:color w:val="000000"/>
        </w:rPr>
      </w:pPr>
      <w:bookmarkStart w:id="573" w:name="bookmark0"/>
      <w:bookmarkEnd w:id="573"/>
      <w:r>
        <w:rPr>
          <w:rFonts w:hAnsi="宋体" w:hint="eastAsia"/>
          <w:color w:val="000000"/>
        </w:rPr>
        <w:t>2</w:t>
      </w:r>
      <w:r>
        <w:rPr>
          <w:rFonts w:hAnsi="宋体" w:hint="eastAsia"/>
          <w:color w:val="000000"/>
        </w:rPr>
        <w:t>、</w:t>
      </w:r>
      <w:r>
        <w:rPr>
          <w:rFonts w:hAnsi="宋体"/>
          <w:color w:val="000000"/>
        </w:rPr>
        <w:t>我方拟派项目负责人</w:t>
      </w:r>
      <w:r>
        <w:rPr>
          <w:rFonts w:hAnsi="宋体"/>
          <w:color w:val="000000"/>
          <w:u w:val="single"/>
        </w:rPr>
        <w:tab/>
      </w:r>
      <w:r>
        <w:rPr>
          <w:rFonts w:hAnsi="宋体"/>
          <w:color w:val="000000"/>
        </w:rPr>
        <w:t>无在建工程，如果我方经本工程评标委员会</w:t>
      </w:r>
      <w:r>
        <w:rPr>
          <w:rFonts w:hAnsi="宋体"/>
          <w:color w:val="000000"/>
        </w:rPr>
        <w:t xml:space="preserve"> </w:t>
      </w:r>
      <w:r>
        <w:rPr>
          <w:rFonts w:hAnsi="宋体"/>
          <w:color w:val="000000"/>
        </w:rPr>
        <w:t>评定为中标候选人，在公示期间被他人举报并经核实，确认拟派项目负责人有在建工</w:t>
      </w:r>
      <w:r>
        <w:rPr>
          <w:rFonts w:hAnsi="宋体"/>
          <w:color w:val="000000"/>
        </w:rPr>
        <w:t xml:space="preserve"> </w:t>
      </w:r>
      <w:r>
        <w:rPr>
          <w:rFonts w:hAnsi="宋体"/>
          <w:color w:val="000000"/>
        </w:rPr>
        <w:t>程，且不符合江苏省建设厅</w:t>
      </w:r>
      <w:r>
        <w:rPr>
          <w:rFonts w:hAnsi="宋体"/>
          <w:color w:val="000000"/>
          <w:lang w:val="zh-CN"/>
        </w:rPr>
        <w:t>“苏</w:t>
      </w:r>
      <w:r>
        <w:rPr>
          <w:rFonts w:hAnsi="宋体"/>
          <w:color w:val="000000"/>
        </w:rPr>
        <w:t>建规字（</w:t>
      </w:r>
      <w:r>
        <w:rPr>
          <w:rFonts w:hAnsi="宋体"/>
          <w:color w:val="000000"/>
        </w:rPr>
        <w:t>2017</w:t>
      </w:r>
      <w:r>
        <w:rPr>
          <w:rFonts w:hAnsi="宋体"/>
          <w:color w:val="000000"/>
        </w:rPr>
        <w:t>）</w:t>
      </w:r>
      <w:r>
        <w:rPr>
          <w:rFonts w:hAnsi="宋体"/>
          <w:color w:val="000000"/>
        </w:rPr>
        <w:t xml:space="preserve"> 1</w:t>
      </w:r>
      <w:r>
        <w:rPr>
          <w:rFonts w:hAnsi="宋体"/>
          <w:color w:val="000000"/>
        </w:rPr>
        <w:t>号”《省住房和城乡建设厅关于改</w:t>
      </w:r>
      <w:r>
        <w:rPr>
          <w:rFonts w:hAnsi="宋体"/>
          <w:color w:val="000000"/>
        </w:rPr>
        <w:t xml:space="preserve"> </w:t>
      </w:r>
      <w:r>
        <w:rPr>
          <w:rFonts w:hAnsi="宋体"/>
          <w:color w:val="000000"/>
        </w:rPr>
        <w:t>革和完善房屋建筑和市政基础设施工程招标投标制度的实施意见》附件二《江苏省房</w:t>
      </w:r>
      <w:r>
        <w:rPr>
          <w:rFonts w:hAnsi="宋体"/>
          <w:color w:val="000000"/>
        </w:rPr>
        <w:t xml:space="preserve"> </w:t>
      </w:r>
      <w:r>
        <w:rPr>
          <w:rFonts w:hAnsi="宋体"/>
          <w:color w:val="000000"/>
        </w:rPr>
        <w:t>屋建筑和市政基础设施工程施工招标资格审査办法》第十条第五款的规定，你方即可</w:t>
      </w:r>
      <w:r>
        <w:rPr>
          <w:rFonts w:hAnsi="宋体"/>
          <w:color w:val="000000"/>
        </w:rPr>
        <w:t xml:space="preserve"> </w:t>
      </w:r>
      <w:r>
        <w:rPr>
          <w:rFonts w:hAnsi="宋体"/>
          <w:color w:val="000000"/>
        </w:rPr>
        <w:t>取消我方中标候选人资格，并同意投标保证金不予退还。</w:t>
      </w:r>
    </w:p>
    <w:p w:rsidR="00870AD3" w:rsidRDefault="00E615B6">
      <w:pPr>
        <w:pStyle w:val="a6"/>
        <w:spacing w:line="360" w:lineRule="auto"/>
        <w:ind w:firstLineChars="300" w:firstLine="720"/>
        <w:jc w:val="left"/>
        <w:rPr>
          <w:rFonts w:hAnsi="宋体"/>
          <w:color w:val="000000"/>
        </w:rPr>
      </w:pPr>
      <w:bookmarkStart w:id="574" w:name="bookmark1"/>
      <w:bookmarkEnd w:id="574"/>
      <w:r>
        <w:rPr>
          <w:rFonts w:hAnsi="宋体" w:hint="eastAsia"/>
          <w:color w:val="000000"/>
        </w:rPr>
        <w:t>3</w:t>
      </w:r>
      <w:r>
        <w:rPr>
          <w:rFonts w:hAnsi="宋体" w:hint="eastAsia"/>
          <w:color w:val="000000"/>
        </w:rPr>
        <w:t>、</w:t>
      </w:r>
      <w:r>
        <w:rPr>
          <w:rFonts w:hAnsi="宋体"/>
          <w:color w:val="000000"/>
        </w:rPr>
        <w:t>我方拟派项目管理机构成员是我单位正式员工，具备相应的从业能力，且己缴</w:t>
      </w:r>
      <w:r>
        <w:rPr>
          <w:rFonts w:hAnsi="宋体"/>
          <w:color w:val="000000"/>
        </w:rPr>
        <w:t xml:space="preserve"> </w:t>
      </w:r>
      <w:r>
        <w:rPr>
          <w:rFonts w:hAnsi="宋体"/>
          <w:color w:val="000000"/>
        </w:rPr>
        <w:t>纳养老保险和签订劳动合同。</w:t>
      </w:r>
    </w:p>
    <w:p w:rsidR="00870AD3" w:rsidRDefault="00E615B6">
      <w:pPr>
        <w:pStyle w:val="a6"/>
        <w:spacing w:line="360" w:lineRule="auto"/>
        <w:ind w:firstLineChars="300" w:firstLine="720"/>
        <w:jc w:val="left"/>
        <w:rPr>
          <w:rFonts w:hAnsi="宋体"/>
          <w:color w:val="000000"/>
        </w:rPr>
      </w:pPr>
      <w:bookmarkStart w:id="575" w:name="bookmark2"/>
      <w:bookmarkEnd w:id="575"/>
      <w:r>
        <w:rPr>
          <w:rFonts w:hAnsi="宋体" w:hint="eastAsia"/>
          <w:color w:val="000000"/>
        </w:rPr>
        <w:t>4</w:t>
      </w:r>
      <w:r>
        <w:rPr>
          <w:rFonts w:hAnsi="宋体" w:hint="eastAsia"/>
          <w:color w:val="000000"/>
        </w:rPr>
        <w:t>、</w:t>
      </w:r>
      <w:r>
        <w:rPr>
          <w:rFonts w:hAnsi="宋体"/>
          <w:color w:val="000000"/>
        </w:rPr>
        <w:t>我方承诺在本次投标过程中无弄虚作假和串通投标等违法、违规行为，并愿意</w:t>
      </w:r>
      <w:r>
        <w:rPr>
          <w:rFonts w:hAnsi="宋体"/>
          <w:color w:val="000000"/>
        </w:rPr>
        <w:t xml:space="preserve"> </w:t>
      </w:r>
      <w:r>
        <w:rPr>
          <w:rFonts w:hAnsi="宋体"/>
          <w:color w:val="000000"/>
        </w:rPr>
        <w:t>承担因弄虚作假和串通投标所引起的一切法律责任。</w:t>
      </w:r>
    </w:p>
    <w:p w:rsidR="00870AD3" w:rsidRDefault="00E615B6">
      <w:pPr>
        <w:pStyle w:val="a6"/>
        <w:spacing w:line="360" w:lineRule="auto"/>
        <w:ind w:firstLineChars="300" w:firstLine="720"/>
        <w:jc w:val="left"/>
        <w:rPr>
          <w:rFonts w:hAnsi="宋体"/>
          <w:color w:val="000000"/>
        </w:rPr>
      </w:pPr>
      <w:bookmarkStart w:id="576" w:name="bookmark3"/>
      <w:bookmarkEnd w:id="576"/>
      <w:r>
        <w:rPr>
          <w:rFonts w:hAnsi="宋体" w:hint="eastAsia"/>
          <w:color w:val="000000"/>
        </w:rPr>
        <w:t>5</w:t>
      </w:r>
      <w:r>
        <w:rPr>
          <w:rFonts w:hAnsi="宋体" w:hint="eastAsia"/>
          <w:color w:val="000000"/>
        </w:rPr>
        <w:t>、</w:t>
      </w:r>
      <w:r>
        <w:rPr>
          <w:rFonts w:hAnsi="宋体"/>
          <w:color w:val="000000"/>
        </w:rPr>
        <w:t>我方承诺：⑴遵守指令、不擅离职守。我方委托代理人将坚持全程参加开评标</w:t>
      </w:r>
      <w:r>
        <w:rPr>
          <w:rFonts w:hAnsi="宋体"/>
          <w:color w:val="000000"/>
        </w:rPr>
        <w:t xml:space="preserve"> </w:t>
      </w:r>
      <w:r>
        <w:rPr>
          <w:rFonts w:hAnsi="宋体"/>
          <w:color w:val="000000"/>
        </w:rPr>
        <w:t>会议，积极响应招标人的指令和操作要求，不擅离职守，始终保持通讯顺畅，因我方</w:t>
      </w:r>
      <w:r>
        <w:rPr>
          <w:rFonts w:hAnsi="宋体"/>
          <w:color w:val="000000"/>
        </w:rPr>
        <w:t xml:space="preserve"> </w:t>
      </w:r>
      <w:r>
        <w:rPr>
          <w:rFonts w:hAnsi="宋体"/>
          <w:color w:val="000000"/>
        </w:rPr>
        <w:t>原因导致</w:t>
      </w:r>
      <w:r>
        <w:rPr>
          <w:rFonts w:hAnsi="宋体"/>
          <w:color w:val="000000"/>
        </w:rPr>
        <w:t>10</w:t>
      </w:r>
      <w:r>
        <w:rPr>
          <w:rFonts w:hAnsi="宋体"/>
          <w:color w:val="000000"/>
        </w:rPr>
        <w:t>分钟内无法与管理端建立起联系的，即视为放弃交互的权利，我方认可</w:t>
      </w:r>
      <w:r>
        <w:rPr>
          <w:rFonts w:hAnsi="宋体"/>
          <w:color w:val="000000"/>
        </w:rPr>
        <w:t xml:space="preserve"> </w:t>
      </w:r>
      <w:r>
        <w:rPr>
          <w:rFonts w:hAnsi="宋体"/>
          <w:color w:val="000000"/>
        </w:rPr>
        <w:t>招标人的处置决定，接受包括终止投标资格在内的任何处理结果。⑵确保设施、设备</w:t>
      </w:r>
      <w:r>
        <w:rPr>
          <w:rFonts w:hAnsi="宋体"/>
          <w:color w:val="000000"/>
        </w:rPr>
        <w:t xml:space="preserve"> </w:t>
      </w:r>
      <w:r>
        <w:rPr>
          <w:rFonts w:hAnsi="宋体"/>
          <w:color w:val="000000"/>
        </w:rPr>
        <w:t>工况良好。我方将负责提前检査电力供应、网络环境和远程开标会议有关设施、设备</w:t>
      </w:r>
      <w:r>
        <w:rPr>
          <w:rFonts w:hAnsi="宋体"/>
          <w:color w:val="000000"/>
        </w:rPr>
        <w:t xml:space="preserve"> </w:t>
      </w:r>
      <w:r>
        <w:rPr>
          <w:rFonts w:hAnsi="宋体"/>
          <w:color w:val="000000"/>
        </w:rPr>
        <w:t>的稳定性和安全性，因我方原因导致无法完成投标或者不能进行现场实时交互的，均</w:t>
      </w:r>
      <w:r>
        <w:rPr>
          <w:rFonts w:hAnsi="宋体"/>
          <w:color w:val="000000"/>
        </w:rPr>
        <w:t xml:space="preserve"> </w:t>
      </w:r>
      <w:r>
        <w:rPr>
          <w:rFonts w:hAnsi="宋体"/>
          <w:color w:val="000000"/>
        </w:rPr>
        <w:t>由我方自行承担一切后果。</w:t>
      </w:r>
    </w:p>
    <w:p w:rsidR="00870AD3" w:rsidRDefault="00E615B6">
      <w:pPr>
        <w:pStyle w:val="a6"/>
        <w:spacing w:line="360" w:lineRule="auto"/>
        <w:ind w:firstLineChars="300" w:firstLine="720"/>
        <w:jc w:val="left"/>
        <w:rPr>
          <w:rFonts w:hAnsi="宋体"/>
          <w:color w:val="000000"/>
        </w:rPr>
      </w:pPr>
      <w:bookmarkStart w:id="577" w:name="bookmark4"/>
      <w:bookmarkEnd w:id="577"/>
      <w:r>
        <w:rPr>
          <w:rFonts w:hAnsi="宋体" w:hint="eastAsia"/>
          <w:color w:val="000000"/>
        </w:rPr>
        <w:t>6</w:t>
      </w:r>
      <w:r>
        <w:rPr>
          <w:rFonts w:hAnsi="宋体" w:hint="eastAsia"/>
          <w:color w:val="000000"/>
        </w:rPr>
        <w:t>、</w:t>
      </w:r>
      <w:r>
        <w:rPr>
          <w:rFonts w:hAnsi="宋体"/>
          <w:color w:val="000000"/>
        </w:rPr>
        <w:t>我方承诺不向招标人或评标委员会成员或相关人员行贿，以牟取中标。</w:t>
      </w:r>
    </w:p>
    <w:p w:rsidR="00870AD3" w:rsidRDefault="00E615B6">
      <w:pPr>
        <w:pStyle w:val="a6"/>
        <w:spacing w:line="360" w:lineRule="auto"/>
        <w:ind w:firstLineChars="300" w:firstLine="720"/>
        <w:jc w:val="left"/>
        <w:rPr>
          <w:rFonts w:hAnsi="宋体"/>
          <w:color w:val="000000"/>
        </w:rPr>
      </w:pPr>
      <w:bookmarkStart w:id="578" w:name="bookmark5"/>
      <w:bookmarkEnd w:id="578"/>
      <w:r>
        <w:rPr>
          <w:rFonts w:hAnsi="宋体" w:hint="eastAsia"/>
          <w:color w:val="000000"/>
        </w:rPr>
        <w:t>7</w:t>
      </w:r>
      <w:r>
        <w:rPr>
          <w:rFonts w:hAnsi="宋体" w:hint="eastAsia"/>
          <w:color w:val="000000"/>
        </w:rPr>
        <w:t>、</w:t>
      </w:r>
      <w:r>
        <w:rPr>
          <w:rFonts w:hAnsi="宋体"/>
          <w:color w:val="000000"/>
        </w:rPr>
        <w:t>我方承诺不存在围标串标、借资质挂靠、恶意竞标等违法违规行为。</w:t>
      </w:r>
      <w:bookmarkStart w:id="579" w:name="bookmark6"/>
      <w:bookmarkEnd w:id="579"/>
      <w:r>
        <w:rPr>
          <w:rFonts w:hAnsi="宋体"/>
          <w:color w:val="000000"/>
        </w:rPr>
        <w:t>如我方中标：⑴我方承诺在收到中标通知书后，在招标文件规定的期限内与你方签订合同。</w:t>
      </w:r>
    </w:p>
    <w:p w:rsidR="00870AD3" w:rsidRDefault="00E615B6">
      <w:pPr>
        <w:pStyle w:val="a6"/>
        <w:spacing w:line="360" w:lineRule="auto"/>
        <w:jc w:val="left"/>
        <w:rPr>
          <w:rFonts w:hAnsi="宋体"/>
          <w:color w:val="000000"/>
        </w:rPr>
      </w:pPr>
      <w:r>
        <w:rPr>
          <w:rFonts w:hAnsi="宋体"/>
          <w:color w:val="000000"/>
        </w:rPr>
        <w:t>⑵我方承诺按照招标文件规定向你方递交履约担保。</w:t>
      </w:r>
    </w:p>
    <w:p w:rsidR="00870AD3" w:rsidRDefault="00E615B6">
      <w:pPr>
        <w:pStyle w:val="a6"/>
        <w:spacing w:line="360" w:lineRule="auto"/>
        <w:jc w:val="left"/>
        <w:rPr>
          <w:rFonts w:hAnsi="宋体"/>
          <w:color w:val="000000"/>
        </w:rPr>
      </w:pPr>
      <w:r>
        <w:rPr>
          <w:rFonts w:hAnsi="宋体"/>
          <w:color w:val="000000"/>
        </w:rPr>
        <w:t>我方若违反上述承诺内容，自愿接受取消投标、中标资格、并作为不良行为记入</w:t>
      </w:r>
      <w:r>
        <w:rPr>
          <w:rFonts w:hAnsi="宋体"/>
          <w:color w:val="000000"/>
        </w:rPr>
        <w:t xml:space="preserve"> </w:t>
      </w:r>
      <w:r>
        <w:rPr>
          <w:rFonts w:hAnsi="宋体"/>
          <w:color w:val="000000"/>
        </w:rPr>
        <w:t>本单位信用档案（公示），接受相关部门调査处理。</w:t>
      </w:r>
    </w:p>
    <w:p w:rsidR="00870AD3" w:rsidRDefault="00E615B6">
      <w:pPr>
        <w:pStyle w:val="a6"/>
        <w:spacing w:line="360" w:lineRule="auto"/>
        <w:ind w:firstLineChars="300" w:firstLine="720"/>
        <w:jc w:val="right"/>
        <w:rPr>
          <w:rFonts w:hAnsi="宋体"/>
          <w:color w:val="000000"/>
        </w:rPr>
      </w:pPr>
      <w:r>
        <w:rPr>
          <w:rFonts w:hAnsi="宋体"/>
          <w:color w:val="000000"/>
        </w:rPr>
        <w:t>投标人：（盖单位公章）</w:t>
      </w:r>
    </w:p>
    <w:p w:rsidR="00870AD3" w:rsidRDefault="00E615B6">
      <w:pPr>
        <w:pStyle w:val="a6"/>
        <w:spacing w:line="360" w:lineRule="auto"/>
        <w:ind w:firstLineChars="300" w:firstLine="720"/>
        <w:jc w:val="right"/>
        <w:rPr>
          <w:rFonts w:hAnsi="宋体"/>
          <w:color w:val="000000"/>
        </w:rPr>
      </w:pPr>
      <w:r>
        <w:rPr>
          <w:rFonts w:hAnsi="宋体"/>
          <w:color w:val="000000"/>
        </w:rPr>
        <w:t>法定代表人或其委托代理人：（签字或盖章）</w:t>
      </w:r>
    </w:p>
    <w:p w:rsidR="00870AD3" w:rsidRDefault="00E615B6">
      <w:pPr>
        <w:pStyle w:val="a6"/>
        <w:spacing w:line="360" w:lineRule="auto"/>
        <w:ind w:firstLineChars="300" w:firstLine="720"/>
        <w:jc w:val="left"/>
        <w:rPr>
          <w:rFonts w:hAnsi="宋体"/>
          <w:color w:val="000000"/>
        </w:rPr>
      </w:pPr>
      <w:r>
        <w:rPr>
          <w:rFonts w:hAnsi="宋体" w:hint="eastAsia"/>
          <w:color w:val="000000"/>
        </w:rPr>
        <w:t xml:space="preserve">                                </w:t>
      </w:r>
      <w:r>
        <w:rPr>
          <w:rFonts w:hAnsi="宋体" w:hint="eastAsia"/>
          <w:color w:val="000000"/>
        </w:rPr>
        <w:t>日期：</w:t>
      </w:r>
    </w:p>
    <w:p w:rsidR="00870AD3" w:rsidRDefault="00E615B6">
      <w:pPr>
        <w:spacing w:after="240" w:line="360" w:lineRule="auto"/>
        <w:jc w:val="center"/>
        <w:rPr>
          <w:rFonts w:ascii="宋体" w:hAnsi="宋体"/>
          <w:b/>
          <w:sz w:val="28"/>
        </w:rPr>
      </w:pPr>
      <w:r>
        <w:rPr>
          <w:rFonts w:ascii="宋体" w:hAnsi="宋体" w:hint="eastAsia"/>
          <w:b/>
          <w:sz w:val="28"/>
        </w:rPr>
        <w:lastRenderedPageBreak/>
        <w:t>九、工程完工证明</w:t>
      </w:r>
    </w:p>
    <w:p w:rsidR="00870AD3" w:rsidRDefault="00870AD3">
      <w:pPr>
        <w:adjustRightInd w:val="0"/>
        <w:snapToGrid w:val="0"/>
        <w:spacing w:line="360" w:lineRule="auto"/>
        <w:rPr>
          <w:rFonts w:ascii="宋体" w:hAnsi="宋体"/>
          <w:b/>
          <w:bCs/>
        </w:rPr>
      </w:pPr>
    </w:p>
    <w:p w:rsidR="00870AD3" w:rsidRDefault="00E615B6">
      <w:pPr>
        <w:adjustRightInd w:val="0"/>
        <w:snapToGrid w:val="0"/>
        <w:spacing w:line="360" w:lineRule="auto"/>
        <w:rPr>
          <w:rFonts w:ascii="宋体" w:hAnsi="宋体"/>
        </w:rPr>
      </w:pPr>
      <w:r>
        <w:rPr>
          <w:rFonts w:ascii="宋体" w:hAnsi="宋体" w:hint="eastAsia"/>
        </w:rPr>
        <w:t>：</w:t>
      </w:r>
      <w:r>
        <w:rPr>
          <w:rFonts w:ascii="宋体" w:hAnsi="宋体" w:hint="eastAsia"/>
          <w:sz w:val="24"/>
        </w:rPr>
        <w:t>（招标人名称）</w:t>
      </w:r>
    </w:p>
    <w:p w:rsidR="00870AD3" w:rsidRDefault="00E615B6" w:rsidP="00E615B6">
      <w:pPr>
        <w:adjustRightInd w:val="0"/>
        <w:snapToGrid w:val="0"/>
        <w:spacing w:line="360" w:lineRule="auto"/>
        <w:ind w:firstLineChars="200" w:firstLine="480"/>
        <w:rPr>
          <w:rFonts w:ascii="宋体" w:hAnsi="宋体"/>
          <w:sz w:val="24"/>
        </w:rPr>
      </w:pPr>
      <w:r>
        <w:rPr>
          <w:rFonts w:ascii="宋体" w:hAnsi="宋体" w:hint="eastAsia"/>
          <w:sz w:val="24"/>
        </w:rPr>
        <w:t>（中标单位名称）的项目经理（项目负责人）（姓名及注册编号）承接我单位的 （项目名称）于年 月日完工，现同意该项目经理参加其他工程招投标活动。</w:t>
      </w:r>
    </w:p>
    <w:p w:rsidR="00870AD3" w:rsidRDefault="00E615B6">
      <w:pPr>
        <w:adjustRightInd w:val="0"/>
        <w:snapToGrid w:val="0"/>
        <w:spacing w:line="360" w:lineRule="auto"/>
        <w:ind w:firstLineChars="200" w:firstLine="480"/>
        <w:rPr>
          <w:rFonts w:ascii="宋体" w:hAnsi="宋体"/>
          <w:sz w:val="24"/>
        </w:rPr>
      </w:pPr>
      <w:r>
        <w:rPr>
          <w:rFonts w:ascii="宋体" w:hAnsi="宋体" w:hint="eastAsia"/>
          <w:sz w:val="24"/>
        </w:rPr>
        <w:t>特此证明。</w:t>
      </w:r>
    </w:p>
    <w:p w:rsidR="00870AD3" w:rsidRDefault="00870AD3">
      <w:pPr>
        <w:adjustRightInd w:val="0"/>
        <w:snapToGrid w:val="0"/>
        <w:spacing w:line="360" w:lineRule="auto"/>
        <w:rPr>
          <w:rFonts w:ascii="宋体" w:hAnsi="宋体"/>
          <w:sz w:val="24"/>
        </w:rPr>
      </w:pPr>
    </w:p>
    <w:p w:rsidR="00870AD3" w:rsidRDefault="00E615B6">
      <w:pPr>
        <w:adjustRightInd w:val="0"/>
        <w:snapToGrid w:val="0"/>
        <w:spacing w:line="360" w:lineRule="auto"/>
        <w:rPr>
          <w:rFonts w:ascii="宋体" w:hAnsi="宋体"/>
          <w:sz w:val="24"/>
        </w:rPr>
      </w:pPr>
      <w:r>
        <w:rPr>
          <w:rFonts w:ascii="宋体" w:hAnsi="宋体" w:hint="eastAsia"/>
          <w:sz w:val="24"/>
        </w:rPr>
        <w:t>注：如项目已竣工验收，附竣工验收单。</w:t>
      </w:r>
    </w:p>
    <w:p w:rsidR="00870AD3" w:rsidRDefault="00870AD3">
      <w:pPr>
        <w:adjustRightInd w:val="0"/>
        <w:snapToGrid w:val="0"/>
        <w:spacing w:line="360" w:lineRule="auto"/>
        <w:rPr>
          <w:rFonts w:ascii="宋体" w:hAnsi="宋体"/>
        </w:rPr>
      </w:pPr>
    </w:p>
    <w:p w:rsidR="00870AD3" w:rsidRDefault="00870AD3">
      <w:pPr>
        <w:adjustRightInd w:val="0"/>
        <w:snapToGrid w:val="0"/>
        <w:spacing w:line="360" w:lineRule="auto"/>
        <w:rPr>
          <w:rFonts w:ascii="宋体" w:hAnsi="宋体"/>
        </w:rPr>
      </w:pPr>
    </w:p>
    <w:p w:rsidR="00870AD3" w:rsidRDefault="00870AD3">
      <w:pPr>
        <w:adjustRightInd w:val="0"/>
        <w:snapToGrid w:val="0"/>
        <w:spacing w:line="360" w:lineRule="auto"/>
        <w:ind w:firstLineChars="200" w:firstLine="422"/>
        <w:rPr>
          <w:rFonts w:ascii="宋体" w:hAnsi="宋体"/>
          <w:b/>
        </w:rPr>
      </w:pPr>
    </w:p>
    <w:p w:rsidR="00870AD3" w:rsidRDefault="00E615B6" w:rsidP="00E615B6">
      <w:pPr>
        <w:adjustRightInd w:val="0"/>
        <w:snapToGrid w:val="0"/>
        <w:spacing w:line="360" w:lineRule="auto"/>
        <w:ind w:firstLineChars="1812" w:firstLine="4349"/>
        <w:rPr>
          <w:rFonts w:ascii="宋体" w:hAnsi="宋体"/>
          <w:sz w:val="24"/>
        </w:rPr>
      </w:pPr>
      <w:r>
        <w:rPr>
          <w:rFonts w:ascii="宋体" w:hAnsi="宋体" w:hint="eastAsia"/>
          <w:sz w:val="24"/>
        </w:rPr>
        <w:t>单位公章（注：单位内设科室盖章无效）</w:t>
      </w:r>
    </w:p>
    <w:p w:rsidR="00870AD3" w:rsidRDefault="00E615B6" w:rsidP="00E615B6">
      <w:pPr>
        <w:adjustRightInd w:val="0"/>
        <w:snapToGrid w:val="0"/>
        <w:spacing w:line="360" w:lineRule="auto"/>
        <w:ind w:firstLineChars="1812" w:firstLine="4349"/>
        <w:rPr>
          <w:rFonts w:ascii="宋体" w:hAnsi="宋体"/>
          <w:sz w:val="24"/>
        </w:rPr>
      </w:pPr>
      <w:r>
        <w:rPr>
          <w:rFonts w:ascii="宋体" w:hAnsi="宋体" w:hint="eastAsia"/>
          <w:sz w:val="24"/>
        </w:rPr>
        <w:t>日期：</w:t>
      </w:r>
    </w:p>
    <w:p w:rsidR="00870AD3" w:rsidRDefault="00870AD3">
      <w:pPr>
        <w:adjustRightInd w:val="0"/>
        <w:snapToGrid w:val="0"/>
        <w:spacing w:line="360" w:lineRule="auto"/>
        <w:jc w:val="center"/>
        <w:rPr>
          <w:rFonts w:ascii="宋体" w:hAnsi="宋体"/>
          <w:b/>
          <w:bCs/>
          <w:sz w:val="44"/>
          <w:szCs w:val="44"/>
        </w:rPr>
      </w:pPr>
    </w:p>
    <w:p w:rsidR="00870AD3" w:rsidRDefault="00870AD3">
      <w:pPr>
        <w:adjustRightInd w:val="0"/>
        <w:snapToGrid w:val="0"/>
        <w:spacing w:line="360" w:lineRule="auto"/>
        <w:jc w:val="center"/>
        <w:rPr>
          <w:rFonts w:ascii="宋体" w:hAnsi="宋体"/>
          <w:b/>
          <w:bCs/>
          <w:sz w:val="44"/>
          <w:szCs w:val="44"/>
        </w:rPr>
      </w:pPr>
    </w:p>
    <w:p w:rsidR="00870AD3" w:rsidRDefault="00870AD3">
      <w:pPr>
        <w:adjustRightInd w:val="0"/>
        <w:snapToGrid w:val="0"/>
        <w:spacing w:line="360" w:lineRule="auto"/>
        <w:jc w:val="center"/>
        <w:rPr>
          <w:rFonts w:ascii="宋体" w:hAnsi="宋体"/>
          <w:b/>
          <w:bCs/>
          <w:sz w:val="44"/>
          <w:szCs w:val="44"/>
        </w:rPr>
      </w:pPr>
    </w:p>
    <w:p w:rsidR="00870AD3" w:rsidRDefault="00870AD3">
      <w:pPr>
        <w:adjustRightInd w:val="0"/>
        <w:snapToGrid w:val="0"/>
        <w:spacing w:line="360" w:lineRule="auto"/>
        <w:jc w:val="center"/>
        <w:rPr>
          <w:rFonts w:ascii="宋体" w:hAnsi="宋体"/>
          <w:b/>
          <w:bCs/>
          <w:sz w:val="44"/>
          <w:szCs w:val="44"/>
        </w:rPr>
      </w:pPr>
    </w:p>
    <w:p w:rsidR="00870AD3" w:rsidRDefault="00870AD3">
      <w:pPr>
        <w:adjustRightInd w:val="0"/>
        <w:snapToGrid w:val="0"/>
        <w:spacing w:line="360" w:lineRule="auto"/>
        <w:jc w:val="center"/>
        <w:rPr>
          <w:rFonts w:ascii="宋体" w:hAnsi="宋体"/>
          <w:b/>
          <w:bCs/>
          <w:sz w:val="44"/>
          <w:szCs w:val="44"/>
        </w:rPr>
      </w:pPr>
    </w:p>
    <w:p w:rsidR="00870AD3" w:rsidRDefault="00870AD3">
      <w:pPr>
        <w:adjustRightInd w:val="0"/>
        <w:snapToGrid w:val="0"/>
        <w:spacing w:line="360" w:lineRule="auto"/>
        <w:jc w:val="center"/>
        <w:rPr>
          <w:rFonts w:ascii="宋体" w:hAnsi="宋体"/>
          <w:b/>
          <w:bCs/>
          <w:sz w:val="44"/>
          <w:szCs w:val="44"/>
        </w:rPr>
      </w:pPr>
    </w:p>
    <w:p w:rsidR="00870AD3" w:rsidRDefault="00870AD3">
      <w:pPr>
        <w:adjustRightInd w:val="0"/>
        <w:snapToGrid w:val="0"/>
        <w:spacing w:line="360" w:lineRule="auto"/>
        <w:jc w:val="center"/>
        <w:rPr>
          <w:rFonts w:ascii="宋体" w:hAnsi="宋体"/>
          <w:b/>
          <w:bCs/>
          <w:sz w:val="44"/>
          <w:szCs w:val="44"/>
        </w:rPr>
      </w:pPr>
    </w:p>
    <w:p w:rsidR="00870AD3" w:rsidRDefault="00870AD3">
      <w:pPr>
        <w:adjustRightInd w:val="0"/>
        <w:snapToGrid w:val="0"/>
        <w:spacing w:line="360" w:lineRule="auto"/>
        <w:jc w:val="center"/>
        <w:rPr>
          <w:rFonts w:ascii="宋体" w:hAnsi="宋体"/>
          <w:b/>
          <w:bCs/>
          <w:sz w:val="44"/>
          <w:szCs w:val="44"/>
        </w:rPr>
      </w:pPr>
    </w:p>
    <w:p w:rsidR="00870AD3" w:rsidRDefault="00870AD3">
      <w:pPr>
        <w:adjustRightInd w:val="0"/>
        <w:snapToGrid w:val="0"/>
        <w:spacing w:line="360" w:lineRule="auto"/>
        <w:jc w:val="center"/>
        <w:rPr>
          <w:rFonts w:ascii="宋体" w:hAnsi="宋体"/>
          <w:b/>
          <w:bCs/>
          <w:sz w:val="44"/>
          <w:szCs w:val="44"/>
        </w:rPr>
      </w:pPr>
    </w:p>
    <w:p w:rsidR="00870AD3" w:rsidRDefault="00E615B6">
      <w:pPr>
        <w:pStyle w:val="1"/>
        <w:spacing w:line="360" w:lineRule="auto"/>
        <w:jc w:val="center"/>
        <w:rPr>
          <w:rFonts w:ascii="宋体" w:hAnsi="宋体"/>
          <w:b w:val="0"/>
          <w:kern w:val="0"/>
        </w:rPr>
      </w:pPr>
      <w:bookmarkStart w:id="580" w:name="_Toc404174023"/>
      <w:bookmarkStart w:id="581" w:name="_Toc404159965"/>
      <w:r>
        <w:rPr>
          <w:rFonts w:ascii="宋体" w:hAnsi="宋体" w:hint="eastAsia"/>
          <w:b w:val="0"/>
          <w:kern w:val="0"/>
        </w:rPr>
        <w:lastRenderedPageBreak/>
        <w:t>第八章 工程量清单</w:t>
      </w:r>
      <w:bookmarkEnd w:id="580"/>
      <w:bookmarkEnd w:id="581"/>
    </w:p>
    <w:p w:rsidR="00870AD3" w:rsidRDefault="00E615B6">
      <w:pPr>
        <w:spacing w:line="360" w:lineRule="auto"/>
        <w:jc w:val="center"/>
        <w:rPr>
          <w:rFonts w:ascii="宋体" w:hAnsi="宋体"/>
        </w:rPr>
      </w:pPr>
      <w:r>
        <w:rPr>
          <w:rFonts w:ascii="宋体" w:hAnsi="宋体" w:hint="eastAsia"/>
        </w:rPr>
        <w:t>（“崇川区人民政府网-政府采购工程招标板块”下载）</w:t>
      </w:r>
    </w:p>
    <w:sectPr w:rsidR="00870AD3" w:rsidSect="00870AD3">
      <w:footerReference w:type="even" r:id="rId17"/>
      <w:footerReference w:type="default" r:id="rId18"/>
      <w:pgSz w:w="11907" w:h="16840"/>
      <w:pgMar w:top="1418" w:right="1361" w:bottom="1304" w:left="1361" w:header="0" w:footer="975"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53788" w:rsidRDefault="00053788" w:rsidP="00870AD3">
      <w:r>
        <w:separator/>
      </w:r>
    </w:p>
  </w:endnote>
  <w:endnote w:type="continuationSeparator" w:id="1">
    <w:p w:rsidR="00053788" w:rsidRDefault="00053788" w:rsidP="00870AD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楷体_GB2312">
    <w:altName w:val="楷体"/>
    <w:charset w:val="86"/>
    <w:family w:val="modern"/>
    <w:pitch w:val="default"/>
    <w:sig w:usb0="00000000" w:usb1="00000000" w:usb2="00000010" w:usb3="00000000" w:csb0="0004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modern"/>
    <w:pitch w:val="default"/>
    <w:sig w:usb0="00000000" w:usb1="00000000" w:usb2="00000000" w:usb3="00000000" w:csb0="00040000"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长城仿宋">
    <w:altName w:val="宋体"/>
    <w:charset w:val="86"/>
    <w:family w:val="auto"/>
    <w:pitch w:val="default"/>
    <w:sig w:usb0="00000000" w:usb1="00000000" w:usb2="00000010" w:usb3="00000000" w:csb0="00040000" w:csb1="00000000"/>
  </w:font>
  <w:font w:name="华文细黑">
    <w:altName w:val="微软雅黑"/>
    <w:panose1 w:val="02010600040101010101"/>
    <w:charset w:val="86"/>
    <w:family w:val="auto"/>
    <w:pitch w:val="variable"/>
    <w:sig w:usb0="00000287" w:usb1="080F0000" w:usb2="00000010" w:usb3="00000000" w:csb0="0004009F" w:csb1="00000000"/>
  </w:font>
  <w:font w:name="Calibri Light">
    <w:panose1 w:val="020F0302020204030204"/>
    <w:charset w:val="00"/>
    <w:family w:val="swiss"/>
    <w:pitch w:val="variable"/>
    <w:sig w:usb0="E4002EFF" w:usb1="C000247B" w:usb2="00000009" w:usb3="00000000" w:csb0="000001FF" w:csb1="00000000"/>
  </w:font>
  <w:font w:name="华文中宋">
    <w:altName w:val="宋体"/>
    <w:panose1 w:val="02010600040101010101"/>
    <w:charset w:val="86"/>
    <w:family w:val="auto"/>
    <w:pitch w:val="variable"/>
    <w:sig w:usb0="00000287" w:usb1="080F0000" w:usb2="00000010" w:usb3="00000000" w:csb0="0004009F" w:csb1="00000000"/>
  </w:font>
  <w:font w:name="Arial Narrow">
    <w:altName w:val="Arial"/>
    <w:panose1 w:val="020B0606020202030204"/>
    <w:charset w:val="00"/>
    <w:family w:val="swiss"/>
    <w:pitch w:val="variable"/>
    <w:sig w:usb0="00000287" w:usb1="00000800" w:usb2="00000000" w:usb3="00000000" w:csb0="0000009F" w:csb1="00000000"/>
  </w:font>
  <w:font w:name="长城楷体">
    <w:altName w:val="宋体"/>
    <w:charset w:val="86"/>
    <w:family w:val="modern"/>
    <w:pitch w:val="default"/>
    <w:sig w:usb0="00000000" w:usb1="00000000" w:usb2="00000010" w:usb3="00000000" w:csb0="0004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E6E63" w:rsidRDefault="00D97F8E">
    <w:pPr>
      <w:pStyle w:val="af1"/>
      <w:framePr w:wrap="around" w:vAnchor="text" w:hAnchor="margin" w:xAlign="center" w:y="1"/>
      <w:rPr>
        <w:rStyle w:val="afa"/>
      </w:rPr>
    </w:pPr>
    <w:r>
      <w:fldChar w:fldCharType="begin"/>
    </w:r>
    <w:r w:rsidR="007E6E63">
      <w:rPr>
        <w:rStyle w:val="afa"/>
      </w:rPr>
      <w:instrText xml:space="preserve">PAGE  </w:instrText>
    </w:r>
    <w:r>
      <w:fldChar w:fldCharType="end"/>
    </w:r>
  </w:p>
  <w:p w:rsidR="007E6E63" w:rsidRDefault="007E6E63">
    <w:pPr>
      <w:pStyle w:val="af1"/>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E6E63" w:rsidRDefault="007E6E63">
    <w:pPr>
      <w:pStyle w:val="af1"/>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E6E63" w:rsidRDefault="007E6E63">
    <w:pPr>
      <w:jc w:val="center"/>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E6E63" w:rsidRDefault="00D97F8E">
    <w:pPr>
      <w:pStyle w:val="af1"/>
      <w:framePr w:wrap="around" w:vAnchor="text" w:hAnchor="margin" w:xAlign="center" w:y="1"/>
      <w:rPr>
        <w:rStyle w:val="afa"/>
      </w:rPr>
    </w:pPr>
    <w:r>
      <w:fldChar w:fldCharType="begin"/>
    </w:r>
    <w:r w:rsidR="007E6E63">
      <w:rPr>
        <w:rStyle w:val="afa"/>
      </w:rPr>
      <w:instrText xml:space="preserve">PAGE  </w:instrText>
    </w:r>
    <w:r>
      <w:fldChar w:fldCharType="end"/>
    </w:r>
  </w:p>
  <w:p w:rsidR="007E6E63" w:rsidRDefault="007E6E63">
    <w:pPr>
      <w:pStyle w:val="af1"/>
    </w:pP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E6E63" w:rsidRDefault="00D97F8E">
    <w:pPr>
      <w:pStyle w:val="af1"/>
    </w:pPr>
    <w:r>
      <w:pict>
        <v:shapetype id="_x0000_t202" coordsize="21600,21600" o:spt="202" path="m,l,21600r21600,l21600,xe">
          <v:stroke joinstyle="miter"/>
          <v:path gradientshapeok="t" o:connecttype="rect"/>
        </v:shapetype>
        <v:shape id="文本框 3" o:spid="_x0000_s2049" type="#_x0000_t202" style="position:absolute;margin-left:0;margin-top:0;width:2in;height:2in;z-index:251663360;mso-wrap-style:none;mso-position-horizontal:center;mso-position-horizontal-relative:margin"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" filled="f" stroked="f">
          <v:textbox style="mso-fit-shape-to-text:t" inset="0,0,0,0">
            <w:txbxContent>
              <w:p w:rsidR="007E6E63" w:rsidRDefault="00D97F8E">
                <w:pPr>
                  <w:pStyle w:val="af1"/>
                  <w:rPr>
                    <w:rStyle w:val="afa"/>
                  </w:rPr>
                </w:pPr>
                <w:r>
                  <w:fldChar w:fldCharType="begin"/>
                </w:r>
                <w:r w:rsidR="007E6E63">
                  <w:rPr>
                    <w:rStyle w:val="afa"/>
                  </w:rPr>
                  <w:instrText xml:space="preserve">PAGE  </w:instrText>
                </w:r>
                <w:r>
                  <w:fldChar w:fldCharType="separate"/>
                </w:r>
                <w:r w:rsidR="00E91A92">
                  <w:rPr>
                    <w:rStyle w:val="afa"/>
                    <w:noProof/>
                  </w:rPr>
                  <w:t>5</w:t>
                </w:r>
                <w:r>
                  <w:fldChar w:fldCharType="end"/>
                </w:r>
              </w:p>
            </w:txbxContent>
          </v:textbox>
          <w10:wrap anchorx="margin"/>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53788" w:rsidRDefault="00053788" w:rsidP="00870AD3">
      <w:r>
        <w:separator/>
      </w:r>
    </w:p>
  </w:footnote>
  <w:footnote w:type="continuationSeparator" w:id="1">
    <w:p w:rsidR="00053788" w:rsidRDefault="00053788" w:rsidP="00870AD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E6E63" w:rsidRDefault="007E6E63">
    <w:pPr>
      <w:pStyle w:val="af2"/>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E6E63" w:rsidRDefault="007E6E63">
    <w:pPr>
      <w:pStyle w:val="110"/>
      <w:jc w:val="left"/>
      <w:rPr>
        <w:u w:val="single"/>
      </w:rP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E6E63" w:rsidRDefault="007E6E63">
    <w:pPr>
      <w:pStyle w:val="af2"/>
    </w:pPr>
    <w:r>
      <w:rPr>
        <w:rFonts w:ascii="宋体" w:hAnsi="宋体" w:hint="eastAsia"/>
        <w:sz w:val="24"/>
      </w:rPr>
      <w:t>南通市崇川区南川幼儿园南侧地块清平工程                             招标文件</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5"/>
    <w:multiLevelType w:val="multilevel"/>
    <w:tmpl w:val="00000005"/>
    <w:lvl w:ilvl="0">
      <w:start w:val="1"/>
      <w:numFmt w:val="decimal"/>
      <w:lvlText w:val="4.%1"/>
      <w:lvlJc w:val="left"/>
      <w:pPr>
        <w:tabs>
          <w:tab w:val="left" w:pos="720"/>
        </w:tabs>
        <w:ind w:left="720" w:hanging="360"/>
      </w:pPr>
    </w:lvl>
    <w:lvl w:ilvl="1">
      <w:numFmt w:val="decimal"/>
      <w:lvlText w:val=""/>
      <w:lvlJc w:val="left"/>
    </w:lvl>
    <w:lvl w:ilvl="2">
      <w:numFmt w:val="decimal"/>
      <w:lvlText w:val=""/>
      <w:lvlJc w:val="left"/>
    </w:lvl>
    <w:lvl w:ilvl="3">
      <w:numFmt w:val="decimal"/>
      <w:pStyle w:val="3h3section3Level3HeadH3level3PIM33rdlevel3H"/>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000000D"/>
    <w:multiLevelType w:val="singleLevel"/>
    <w:tmpl w:val="0000000D"/>
    <w:lvl w:ilvl="0">
      <w:start w:val="1"/>
      <w:numFmt w:val="chineseCounting"/>
      <w:suff w:val="nothing"/>
      <w:lvlText w:val="(%1)"/>
      <w:lvlJc w:val="left"/>
    </w:lvl>
  </w:abstractNum>
  <w:abstractNum w:abstractNumId="2">
    <w:nsid w:val="6E53476C"/>
    <w:multiLevelType w:val="multilevel"/>
    <w:tmpl w:val="6E53476C"/>
    <w:lvl w:ilvl="0">
      <w:start w:val="1"/>
      <w:numFmt w:val="japaneseCounting"/>
      <w:pStyle w:val="ParagraphP12"/>
      <w:lvlText w:val="第%1章"/>
      <w:lvlJc w:val="left"/>
      <w:pPr>
        <w:tabs>
          <w:tab w:val="left" w:pos="1125"/>
        </w:tabs>
        <w:ind w:left="1125" w:hanging="1125"/>
      </w:pPr>
      <w:rPr>
        <w:rFonts w:hint="eastAsia"/>
      </w:rPr>
    </w:lvl>
    <w:lvl w:ilvl="1">
      <w:start w:val="1"/>
      <w:numFmt w:val="japaneseCounting"/>
      <w:pStyle w:val="a"/>
      <w:lvlText w:val="%2、"/>
      <w:lvlJc w:val="left"/>
      <w:pPr>
        <w:tabs>
          <w:tab w:val="left" w:pos="1140"/>
        </w:tabs>
        <w:ind w:left="1140" w:hanging="720"/>
      </w:pPr>
      <w:rPr>
        <w:rFonts w:ascii="楷体_GB2312" w:eastAsia="楷体_GB2312" w:hAnsi="Times New Roman" w:cs="Times New Roman"/>
        <w:b w:val="0"/>
      </w:rPr>
    </w:lvl>
    <w:lvl w:ilvl="2">
      <w:start w:val="1"/>
      <w:numFmt w:val="japaneseCounting"/>
      <w:lvlText w:val="(%3)"/>
      <w:lvlJc w:val="left"/>
      <w:pPr>
        <w:tabs>
          <w:tab w:val="left" w:pos="1590"/>
        </w:tabs>
        <w:ind w:left="1590" w:hanging="750"/>
      </w:pPr>
      <w:rPr>
        <w:rFonts w:hint="eastAsia"/>
        <w:b w:val="0"/>
      </w:r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
    <w:nsid w:val="7E392AB3"/>
    <w:multiLevelType w:val="multilevel"/>
    <w:tmpl w:val="7E392AB3"/>
    <w:lvl w:ilvl="0">
      <w:start w:val="7"/>
      <w:numFmt w:val="decimal"/>
      <w:lvlText w:val="%1"/>
      <w:lvlJc w:val="left"/>
      <w:pPr>
        <w:ind w:left="525" w:hanging="525"/>
      </w:pPr>
      <w:rPr>
        <w:rFonts w:hint="default"/>
      </w:rPr>
    </w:lvl>
    <w:lvl w:ilvl="1">
      <w:start w:val="5"/>
      <w:numFmt w:val="decimal"/>
      <w:lvlText w:val="%1.%2"/>
      <w:lvlJc w:val="left"/>
      <w:pPr>
        <w:ind w:left="735" w:hanging="525"/>
      </w:pPr>
      <w:rPr>
        <w:rFonts w:hint="default"/>
      </w:rPr>
    </w:lvl>
    <w:lvl w:ilvl="2">
      <w:start w:val="1"/>
      <w:numFmt w:val="decimal"/>
      <w:lvlText w:val="%1.%2.%3"/>
      <w:lvlJc w:val="left"/>
      <w:pPr>
        <w:ind w:left="1140" w:hanging="720"/>
      </w:pPr>
      <w:rPr>
        <w:rFonts w:hint="default"/>
      </w:rPr>
    </w:lvl>
    <w:lvl w:ilvl="3">
      <w:start w:val="1"/>
      <w:numFmt w:val="decimal"/>
      <w:lvlText w:val="%1.%2.%3.%4"/>
      <w:lvlJc w:val="left"/>
      <w:pPr>
        <w:ind w:left="1710" w:hanging="1080"/>
      </w:pPr>
      <w:rPr>
        <w:rFonts w:hint="default"/>
      </w:rPr>
    </w:lvl>
    <w:lvl w:ilvl="4">
      <w:start w:val="1"/>
      <w:numFmt w:val="decimal"/>
      <w:lvlText w:val="%1.%2.%3.%4.%5"/>
      <w:lvlJc w:val="left"/>
      <w:pPr>
        <w:ind w:left="1920" w:hanging="1080"/>
      </w:pPr>
      <w:rPr>
        <w:rFonts w:hint="default"/>
      </w:rPr>
    </w:lvl>
    <w:lvl w:ilvl="5">
      <w:start w:val="1"/>
      <w:numFmt w:val="decimal"/>
      <w:lvlText w:val="%1.%2.%3.%4.%5.%6"/>
      <w:lvlJc w:val="left"/>
      <w:pPr>
        <w:ind w:left="2490" w:hanging="1440"/>
      </w:pPr>
      <w:rPr>
        <w:rFonts w:hint="default"/>
      </w:rPr>
    </w:lvl>
    <w:lvl w:ilvl="6">
      <w:start w:val="1"/>
      <w:numFmt w:val="decimal"/>
      <w:lvlText w:val="%1.%2.%3.%4.%5.%6.%7"/>
      <w:lvlJc w:val="left"/>
      <w:pPr>
        <w:ind w:left="2700" w:hanging="1440"/>
      </w:pPr>
      <w:rPr>
        <w:rFonts w:hint="default"/>
      </w:rPr>
    </w:lvl>
    <w:lvl w:ilvl="7">
      <w:start w:val="1"/>
      <w:numFmt w:val="decimal"/>
      <w:lvlText w:val="%1.%2.%3.%4.%5.%6.%7.%8"/>
      <w:lvlJc w:val="left"/>
      <w:pPr>
        <w:ind w:left="3270" w:hanging="1800"/>
      </w:pPr>
      <w:rPr>
        <w:rFonts w:hint="default"/>
      </w:rPr>
    </w:lvl>
    <w:lvl w:ilvl="8">
      <w:start w:val="1"/>
      <w:numFmt w:val="decimal"/>
      <w:lvlText w:val="%1.%2.%3.%4.%5.%6.%7.%8.%9"/>
      <w:lvlJc w:val="left"/>
      <w:pPr>
        <w:ind w:left="3480" w:hanging="1800"/>
      </w:pPr>
      <w:rPr>
        <w:rFonts w:hint="default"/>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3"/>
  </w:num>
  <w:num w:numId="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hideSpellingErrors/>
  <w:defaultTabStop w:val="420"/>
  <w:drawingGridVerticalSpacing w:val="156"/>
  <w:noPunctuationKerning/>
  <w:characterSpacingControl w:val="compressPunctuation"/>
  <w:hdrShapeDefaults>
    <o:shapedefaults v:ext="edit" spidmax="12290" fillcolor="white">
      <v:fill color="white"/>
    </o:shapedefaults>
    <o:shapelayout v:ext="edit">
      <o:idmap v:ext="edit" data="2"/>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docVars>
    <w:docVar w:name="commondata" w:val="eyJoZGlkIjoiYmNiNTllNzI5ZTUwNTgzNTg5MjY0ZjU0YjZiMjBlODYifQ=="/>
  </w:docVars>
  <w:rsids>
    <w:rsidRoot w:val="007E6C49"/>
    <w:rsid w:val="00000BBF"/>
    <w:rsid w:val="00001C3B"/>
    <w:rsid w:val="00002E72"/>
    <w:rsid w:val="00010007"/>
    <w:rsid w:val="00011126"/>
    <w:rsid w:val="000139C7"/>
    <w:rsid w:val="000166BB"/>
    <w:rsid w:val="00016DBA"/>
    <w:rsid w:val="0002139C"/>
    <w:rsid w:val="00023D53"/>
    <w:rsid w:val="00027565"/>
    <w:rsid w:val="00027ED4"/>
    <w:rsid w:val="00031CD4"/>
    <w:rsid w:val="00033475"/>
    <w:rsid w:val="000337EA"/>
    <w:rsid w:val="0003471A"/>
    <w:rsid w:val="000370DB"/>
    <w:rsid w:val="0004060B"/>
    <w:rsid w:val="00041D86"/>
    <w:rsid w:val="000442F1"/>
    <w:rsid w:val="00046A53"/>
    <w:rsid w:val="00047A9C"/>
    <w:rsid w:val="00050BA4"/>
    <w:rsid w:val="000530B2"/>
    <w:rsid w:val="00053788"/>
    <w:rsid w:val="0005462A"/>
    <w:rsid w:val="00055FAF"/>
    <w:rsid w:val="000659AB"/>
    <w:rsid w:val="00065B31"/>
    <w:rsid w:val="0007097A"/>
    <w:rsid w:val="00070F36"/>
    <w:rsid w:val="0007104A"/>
    <w:rsid w:val="000714FD"/>
    <w:rsid w:val="00073EE6"/>
    <w:rsid w:val="00074CEB"/>
    <w:rsid w:val="000750EC"/>
    <w:rsid w:val="0007602F"/>
    <w:rsid w:val="000829A5"/>
    <w:rsid w:val="00082AE4"/>
    <w:rsid w:val="000838CE"/>
    <w:rsid w:val="00091C4D"/>
    <w:rsid w:val="00093258"/>
    <w:rsid w:val="00093F65"/>
    <w:rsid w:val="00095EA4"/>
    <w:rsid w:val="00097FB5"/>
    <w:rsid w:val="000A00D2"/>
    <w:rsid w:val="000A2986"/>
    <w:rsid w:val="000A34D4"/>
    <w:rsid w:val="000A5373"/>
    <w:rsid w:val="000B0B05"/>
    <w:rsid w:val="000B15D6"/>
    <w:rsid w:val="000B1F40"/>
    <w:rsid w:val="000B3450"/>
    <w:rsid w:val="000B594A"/>
    <w:rsid w:val="000C2296"/>
    <w:rsid w:val="000C58C8"/>
    <w:rsid w:val="000D14A0"/>
    <w:rsid w:val="000D590E"/>
    <w:rsid w:val="000D5D50"/>
    <w:rsid w:val="000D77ED"/>
    <w:rsid w:val="000E0200"/>
    <w:rsid w:val="000E3A63"/>
    <w:rsid w:val="000E44AA"/>
    <w:rsid w:val="000F01D0"/>
    <w:rsid w:val="000F0B05"/>
    <w:rsid w:val="000F26EF"/>
    <w:rsid w:val="000F3F1E"/>
    <w:rsid w:val="000F4F9D"/>
    <w:rsid w:val="000F51A5"/>
    <w:rsid w:val="000F66AA"/>
    <w:rsid w:val="000F785A"/>
    <w:rsid w:val="00100952"/>
    <w:rsid w:val="00101941"/>
    <w:rsid w:val="001040AB"/>
    <w:rsid w:val="00104E9D"/>
    <w:rsid w:val="00111BF3"/>
    <w:rsid w:val="00112A9E"/>
    <w:rsid w:val="00114385"/>
    <w:rsid w:val="001146AB"/>
    <w:rsid w:val="00114C1E"/>
    <w:rsid w:val="00114C55"/>
    <w:rsid w:val="0011719A"/>
    <w:rsid w:val="00117801"/>
    <w:rsid w:val="001218CE"/>
    <w:rsid w:val="00123919"/>
    <w:rsid w:val="00123EFA"/>
    <w:rsid w:val="00124149"/>
    <w:rsid w:val="00137A49"/>
    <w:rsid w:val="00142BBB"/>
    <w:rsid w:val="00144590"/>
    <w:rsid w:val="00145E2B"/>
    <w:rsid w:val="00154A14"/>
    <w:rsid w:val="00156CC8"/>
    <w:rsid w:val="00160262"/>
    <w:rsid w:val="0016183F"/>
    <w:rsid w:val="00163E14"/>
    <w:rsid w:val="00164D8B"/>
    <w:rsid w:val="00165838"/>
    <w:rsid w:val="00166CF3"/>
    <w:rsid w:val="0017267B"/>
    <w:rsid w:val="0017659D"/>
    <w:rsid w:val="00176CEF"/>
    <w:rsid w:val="00177334"/>
    <w:rsid w:val="0017775D"/>
    <w:rsid w:val="00177B2F"/>
    <w:rsid w:val="00180A65"/>
    <w:rsid w:val="00182D2F"/>
    <w:rsid w:val="001838DD"/>
    <w:rsid w:val="0018633C"/>
    <w:rsid w:val="00191B5A"/>
    <w:rsid w:val="0019710D"/>
    <w:rsid w:val="00197F7C"/>
    <w:rsid w:val="001A016A"/>
    <w:rsid w:val="001A131C"/>
    <w:rsid w:val="001A40BD"/>
    <w:rsid w:val="001A565B"/>
    <w:rsid w:val="001B07F5"/>
    <w:rsid w:val="001B5AC3"/>
    <w:rsid w:val="001C3521"/>
    <w:rsid w:val="001C45BE"/>
    <w:rsid w:val="001C6071"/>
    <w:rsid w:val="001D2AFB"/>
    <w:rsid w:val="001D3E37"/>
    <w:rsid w:val="001D650C"/>
    <w:rsid w:val="001E18A4"/>
    <w:rsid w:val="001E1D43"/>
    <w:rsid w:val="001E430C"/>
    <w:rsid w:val="001E4351"/>
    <w:rsid w:val="001E519D"/>
    <w:rsid w:val="001E60BB"/>
    <w:rsid w:val="001F0074"/>
    <w:rsid w:val="001F34E2"/>
    <w:rsid w:val="001F3C1A"/>
    <w:rsid w:val="001F4309"/>
    <w:rsid w:val="001F63D1"/>
    <w:rsid w:val="002005BE"/>
    <w:rsid w:val="00200638"/>
    <w:rsid w:val="0020128E"/>
    <w:rsid w:val="00202501"/>
    <w:rsid w:val="00202D3C"/>
    <w:rsid w:val="0020448F"/>
    <w:rsid w:val="00206ACA"/>
    <w:rsid w:val="00206DBC"/>
    <w:rsid w:val="002120FE"/>
    <w:rsid w:val="00213EEB"/>
    <w:rsid w:val="00214EB9"/>
    <w:rsid w:val="0021625E"/>
    <w:rsid w:val="00224093"/>
    <w:rsid w:val="0022413D"/>
    <w:rsid w:val="00225C52"/>
    <w:rsid w:val="00227342"/>
    <w:rsid w:val="00230835"/>
    <w:rsid w:val="002330C8"/>
    <w:rsid w:val="00234006"/>
    <w:rsid w:val="00235FB2"/>
    <w:rsid w:val="0023617C"/>
    <w:rsid w:val="0023686C"/>
    <w:rsid w:val="0024201C"/>
    <w:rsid w:val="002443D7"/>
    <w:rsid w:val="0024750C"/>
    <w:rsid w:val="00247CA1"/>
    <w:rsid w:val="00250291"/>
    <w:rsid w:val="00250BE6"/>
    <w:rsid w:val="002516AE"/>
    <w:rsid w:val="00252518"/>
    <w:rsid w:val="002528CE"/>
    <w:rsid w:val="00254833"/>
    <w:rsid w:val="00254D44"/>
    <w:rsid w:val="00260CB4"/>
    <w:rsid w:val="00261792"/>
    <w:rsid w:val="00264B84"/>
    <w:rsid w:val="00265694"/>
    <w:rsid w:val="00265A58"/>
    <w:rsid w:val="00271289"/>
    <w:rsid w:val="00272905"/>
    <w:rsid w:val="00275413"/>
    <w:rsid w:val="002772C2"/>
    <w:rsid w:val="00280039"/>
    <w:rsid w:val="002801CD"/>
    <w:rsid w:val="00284A04"/>
    <w:rsid w:val="002863DE"/>
    <w:rsid w:val="002871BF"/>
    <w:rsid w:val="002914C4"/>
    <w:rsid w:val="002927CC"/>
    <w:rsid w:val="00293D61"/>
    <w:rsid w:val="00296C06"/>
    <w:rsid w:val="00297772"/>
    <w:rsid w:val="002A1C59"/>
    <w:rsid w:val="002A3E90"/>
    <w:rsid w:val="002A5A82"/>
    <w:rsid w:val="002A6580"/>
    <w:rsid w:val="002B3916"/>
    <w:rsid w:val="002B5A1D"/>
    <w:rsid w:val="002B7226"/>
    <w:rsid w:val="002C0DEE"/>
    <w:rsid w:val="002C0E80"/>
    <w:rsid w:val="002C0ED7"/>
    <w:rsid w:val="002C1D09"/>
    <w:rsid w:val="002C449B"/>
    <w:rsid w:val="002C4EA1"/>
    <w:rsid w:val="002C7810"/>
    <w:rsid w:val="002D09C4"/>
    <w:rsid w:val="002D18BF"/>
    <w:rsid w:val="002D3D78"/>
    <w:rsid w:val="002D52E8"/>
    <w:rsid w:val="002D571B"/>
    <w:rsid w:val="002D79D9"/>
    <w:rsid w:val="002E04A9"/>
    <w:rsid w:val="002E127F"/>
    <w:rsid w:val="002E5823"/>
    <w:rsid w:val="002E7817"/>
    <w:rsid w:val="002E7B59"/>
    <w:rsid w:val="002F0C68"/>
    <w:rsid w:val="002F2208"/>
    <w:rsid w:val="002F2A85"/>
    <w:rsid w:val="002F6C74"/>
    <w:rsid w:val="00302F27"/>
    <w:rsid w:val="00303908"/>
    <w:rsid w:val="003039DB"/>
    <w:rsid w:val="00305AE4"/>
    <w:rsid w:val="00306E6E"/>
    <w:rsid w:val="00311C80"/>
    <w:rsid w:val="0031323F"/>
    <w:rsid w:val="00314DB2"/>
    <w:rsid w:val="00315A3C"/>
    <w:rsid w:val="00315E71"/>
    <w:rsid w:val="003223BA"/>
    <w:rsid w:val="00323250"/>
    <w:rsid w:val="0032359B"/>
    <w:rsid w:val="00325325"/>
    <w:rsid w:val="003265E8"/>
    <w:rsid w:val="00326841"/>
    <w:rsid w:val="00326858"/>
    <w:rsid w:val="00327A65"/>
    <w:rsid w:val="00331007"/>
    <w:rsid w:val="0033236A"/>
    <w:rsid w:val="00332A5D"/>
    <w:rsid w:val="003365C3"/>
    <w:rsid w:val="00344208"/>
    <w:rsid w:val="0034759A"/>
    <w:rsid w:val="0035114D"/>
    <w:rsid w:val="003511BD"/>
    <w:rsid w:val="00351D2C"/>
    <w:rsid w:val="003534FD"/>
    <w:rsid w:val="00353542"/>
    <w:rsid w:val="003537FC"/>
    <w:rsid w:val="003541E0"/>
    <w:rsid w:val="003545C8"/>
    <w:rsid w:val="0035675F"/>
    <w:rsid w:val="00357AE5"/>
    <w:rsid w:val="00357E46"/>
    <w:rsid w:val="003601BD"/>
    <w:rsid w:val="003605DF"/>
    <w:rsid w:val="00361EBE"/>
    <w:rsid w:val="00361FB0"/>
    <w:rsid w:val="00365DCC"/>
    <w:rsid w:val="003702B0"/>
    <w:rsid w:val="00372B87"/>
    <w:rsid w:val="003735E4"/>
    <w:rsid w:val="00373DB4"/>
    <w:rsid w:val="003749DD"/>
    <w:rsid w:val="00376A1A"/>
    <w:rsid w:val="00376C17"/>
    <w:rsid w:val="00377E04"/>
    <w:rsid w:val="00380A4D"/>
    <w:rsid w:val="00381A2F"/>
    <w:rsid w:val="0038455D"/>
    <w:rsid w:val="003847F1"/>
    <w:rsid w:val="0039248C"/>
    <w:rsid w:val="00395468"/>
    <w:rsid w:val="00395E31"/>
    <w:rsid w:val="0039679F"/>
    <w:rsid w:val="003A3076"/>
    <w:rsid w:val="003A35AC"/>
    <w:rsid w:val="003A4FBC"/>
    <w:rsid w:val="003A7E1B"/>
    <w:rsid w:val="003B028C"/>
    <w:rsid w:val="003B1AF9"/>
    <w:rsid w:val="003B1E84"/>
    <w:rsid w:val="003B25A1"/>
    <w:rsid w:val="003B30BF"/>
    <w:rsid w:val="003B5555"/>
    <w:rsid w:val="003B570E"/>
    <w:rsid w:val="003C1D00"/>
    <w:rsid w:val="003C58C8"/>
    <w:rsid w:val="003C7739"/>
    <w:rsid w:val="003C7902"/>
    <w:rsid w:val="003D0247"/>
    <w:rsid w:val="003D0418"/>
    <w:rsid w:val="003D377B"/>
    <w:rsid w:val="003D4713"/>
    <w:rsid w:val="003D67A5"/>
    <w:rsid w:val="003E046D"/>
    <w:rsid w:val="003E0EFD"/>
    <w:rsid w:val="003E272E"/>
    <w:rsid w:val="003E3AE7"/>
    <w:rsid w:val="003E3C17"/>
    <w:rsid w:val="003E3DF8"/>
    <w:rsid w:val="003E586F"/>
    <w:rsid w:val="003E59C9"/>
    <w:rsid w:val="003F156D"/>
    <w:rsid w:val="003F3D57"/>
    <w:rsid w:val="003F573C"/>
    <w:rsid w:val="003F5A7B"/>
    <w:rsid w:val="00400009"/>
    <w:rsid w:val="00400055"/>
    <w:rsid w:val="004004F9"/>
    <w:rsid w:val="00400D3E"/>
    <w:rsid w:val="00403130"/>
    <w:rsid w:val="00405F27"/>
    <w:rsid w:val="004063A5"/>
    <w:rsid w:val="0041357A"/>
    <w:rsid w:val="004201F7"/>
    <w:rsid w:val="004206B8"/>
    <w:rsid w:val="0042442A"/>
    <w:rsid w:val="00424F0B"/>
    <w:rsid w:val="00425B40"/>
    <w:rsid w:val="00425D57"/>
    <w:rsid w:val="0042609A"/>
    <w:rsid w:val="004279A3"/>
    <w:rsid w:val="0044664B"/>
    <w:rsid w:val="00447B8B"/>
    <w:rsid w:val="00447D3A"/>
    <w:rsid w:val="00451025"/>
    <w:rsid w:val="00452A2F"/>
    <w:rsid w:val="004551FF"/>
    <w:rsid w:val="004565CA"/>
    <w:rsid w:val="0046381E"/>
    <w:rsid w:val="00465310"/>
    <w:rsid w:val="0046552E"/>
    <w:rsid w:val="00467131"/>
    <w:rsid w:val="00470BE5"/>
    <w:rsid w:val="004825DE"/>
    <w:rsid w:val="00482685"/>
    <w:rsid w:val="00485A8C"/>
    <w:rsid w:val="00491956"/>
    <w:rsid w:val="004A11F1"/>
    <w:rsid w:val="004A1EB0"/>
    <w:rsid w:val="004A2397"/>
    <w:rsid w:val="004A27F1"/>
    <w:rsid w:val="004A28BE"/>
    <w:rsid w:val="004A2DB8"/>
    <w:rsid w:val="004B02AE"/>
    <w:rsid w:val="004B27AD"/>
    <w:rsid w:val="004B6891"/>
    <w:rsid w:val="004C56BF"/>
    <w:rsid w:val="004C60FB"/>
    <w:rsid w:val="004D0D1F"/>
    <w:rsid w:val="004D12C5"/>
    <w:rsid w:val="004D3EB2"/>
    <w:rsid w:val="004D3EE1"/>
    <w:rsid w:val="004D7E71"/>
    <w:rsid w:val="004E6C32"/>
    <w:rsid w:val="004E7F97"/>
    <w:rsid w:val="004F0303"/>
    <w:rsid w:val="004F0E4B"/>
    <w:rsid w:val="004F15B9"/>
    <w:rsid w:val="004F24FB"/>
    <w:rsid w:val="004F4946"/>
    <w:rsid w:val="004F5E6B"/>
    <w:rsid w:val="0050012F"/>
    <w:rsid w:val="0050132D"/>
    <w:rsid w:val="00501C1E"/>
    <w:rsid w:val="00502E1E"/>
    <w:rsid w:val="005052D3"/>
    <w:rsid w:val="005111EB"/>
    <w:rsid w:val="00511C97"/>
    <w:rsid w:val="00512B31"/>
    <w:rsid w:val="00513737"/>
    <w:rsid w:val="005149A3"/>
    <w:rsid w:val="0051753C"/>
    <w:rsid w:val="00520A97"/>
    <w:rsid w:val="005217FE"/>
    <w:rsid w:val="00523754"/>
    <w:rsid w:val="005251F0"/>
    <w:rsid w:val="005262A1"/>
    <w:rsid w:val="00530668"/>
    <w:rsid w:val="005320B9"/>
    <w:rsid w:val="005330B5"/>
    <w:rsid w:val="00534402"/>
    <w:rsid w:val="005352C3"/>
    <w:rsid w:val="00535DD9"/>
    <w:rsid w:val="005367B4"/>
    <w:rsid w:val="00537B45"/>
    <w:rsid w:val="005418B5"/>
    <w:rsid w:val="00542E43"/>
    <w:rsid w:val="0054707C"/>
    <w:rsid w:val="00547868"/>
    <w:rsid w:val="00550CEA"/>
    <w:rsid w:val="005521DD"/>
    <w:rsid w:val="00552AA8"/>
    <w:rsid w:val="00554A66"/>
    <w:rsid w:val="00554D4E"/>
    <w:rsid w:val="00556CC5"/>
    <w:rsid w:val="00560219"/>
    <w:rsid w:val="0056067C"/>
    <w:rsid w:val="00562053"/>
    <w:rsid w:val="00563B56"/>
    <w:rsid w:val="00563E6D"/>
    <w:rsid w:val="00564749"/>
    <w:rsid w:val="00566A6C"/>
    <w:rsid w:val="00567733"/>
    <w:rsid w:val="00571A2F"/>
    <w:rsid w:val="0057451A"/>
    <w:rsid w:val="00580EED"/>
    <w:rsid w:val="00581843"/>
    <w:rsid w:val="005832C5"/>
    <w:rsid w:val="00584492"/>
    <w:rsid w:val="005871AA"/>
    <w:rsid w:val="00587DCC"/>
    <w:rsid w:val="00590845"/>
    <w:rsid w:val="00590F79"/>
    <w:rsid w:val="00591FDE"/>
    <w:rsid w:val="00595053"/>
    <w:rsid w:val="00595F7C"/>
    <w:rsid w:val="005964B0"/>
    <w:rsid w:val="00596656"/>
    <w:rsid w:val="005974A0"/>
    <w:rsid w:val="005A2705"/>
    <w:rsid w:val="005A2752"/>
    <w:rsid w:val="005A2CCB"/>
    <w:rsid w:val="005A61BE"/>
    <w:rsid w:val="005A7609"/>
    <w:rsid w:val="005B0E39"/>
    <w:rsid w:val="005B0EF0"/>
    <w:rsid w:val="005B1EFD"/>
    <w:rsid w:val="005B33D2"/>
    <w:rsid w:val="005B5BB1"/>
    <w:rsid w:val="005B6C26"/>
    <w:rsid w:val="005B72A6"/>
    <w:rsid w:val="005C0074"/>
    <w:rsid w:val="005C22C3"/>
    <w:rsid w:val="005C471D"/>
    <w:rsid w:val="005C79A2"/>
    <w:rsid w:val="005D144A"/>
    <w:rsid w:val="005D1D1D"/>
    <w:rsid w:val="005D4C3C"/>
    <w:rsid w:val="005E4DFF"/>
    <w:rsid w:val="005E50FC"/>
    <w:rsid w:val="005E543B"/>
    <w:rsid w:val="005E6BCB"/>
    <w:rsid w:val="005E6F81"/>
    <w:rsid w:val="005F25FB"/>
    <w:rsid w:val="005F354A"/>
    <w:rsid w:val="005F6674"/>
    <w:rsid w:val="00600FD8"/>
    <w:rsid w:val="006024C6"/>
    <w:rsid w:val="00602880"/>
    <w:rsid w:val="0060387F"/>
    <w:rsid w:val="00605F01"/>
    <w:rsid w:val="006101F9"/>
    <w:rsid w:val="00610B9E"/>
    <w:rsid w:val="00610CBB"/>
    <w:rsid w:val="006124F3"/>
    <w:rsid w:val="006134C8"/>
    <w:rsid w:val="00614F5B"/>
    <w:rsid w:val="006218BB"/>
    <w:rsid w:val="00622DC2"/>
    <w:rsid w:val="00622DEC"/>
    <w:rsid w:val="00623827"/>
    <w:rsid w:val="00623A77"/>
    <w:rsid w:val="00623E9B"/>
    <w:rsid w:val="006271B4"/>
    <w:rsid w:val="0063348D"/>
    <w:rsid w:val="006373A8"/>
    <w:rsid w:val="00640EDD"/>
    <w:rsid w:val="006468E4"/>
    <w:rsid w:val="00660EAD"/>
    <w:rsid w:val="006627D6"/>
    <w:rsid w:val="0066422E"/>
    <w:rsid w:val="00664FF8"/>
    <w:rsid w:val="00666A34"/>
    <w:rsid w:val="00670C90"/>
    <w:rsid w:val="006773E2"/>
    <w:rsid w:val="0069106A"/>
    <w:rsid w:val="0069285C"/>
    <w:rsid w:val="00693727"/>
    <w:rsid w:val="006960D2"/>
    <w:rsid w:val="006A1369"/>
    <w:rsid w:val="006A4607"/>
    <w:rsid w:val="006A6F47"/>
    <w:rsid w:val="006B0E62"/>
    <w:rsid w:val="006B3D17"/>
    <w:rsid w:val="006B628B"/>
    <w:rsid w:val="006B6AE4"/>
    <w:rsid w:val="006B7459"/>
    <w:rsid w:val="006C1BCE"/>
    <w:rsid w:val="006C214C"/>
    <w:rsid w:val="006C3D01"/>
    <w:rsid w:val="006C3EB9"/>
    <w:rsid w:val="006C3FE3"/>
    <w:rsid w:val="006C5248"/>
    <w:rsid w:val="006C6AB6"/>
    <w:rsid w:val="006C72E1"/>
    <w:rsid w:val="006D184E"/>
    <w:rsid w:val="006D33E2"/>
    <w:rsid w:val="006D3AEA"/>
    <w:rsid w:val="006D4F97"/>
    <w:rsid w:val="006D5066"/>
    <w:rsid w:val="006D7FE2"/>
    <w:rsid w:val="006E0095"/>
    <w:rsid w:val="006E046B"/>
    <w:rsid w:val="006E27C5"/>
    <w:rsid w:val="006E2C78"/>
    <w:rsid w:val="006E3354"/>
    <w:rsid w:val="006E3DE2"/>
    <w:rsid w:val="006E4305"/>
    <w:rsid w:val="006E61BA"/>
    <w:rsid w:val="006E6C80"/>
    <w:rsid w:val="006E7A10"/>
    <w:rsid w:val="006E7B46"/>
    <w:rsid w:val="006F0792"/>
    <w:rsid w:val="006F0A33"/>
    <w:rsid w:val="006F36EF"/>
    <w:rsid w:val="006F6953"/>
    <w:rsid w:val="006F6A2C"/>
    <w:rsid w:val="006F75E9"/>
    <w:rsid w:val="007003B6"/>
    <w:rsid w:val="007012B6"/>
    <w:rsid w:val="00702004"/>
    <w:rsid w:val="007021EB"/>
    <w:rsid w:val="00703259"/>
    <w:rsid w:val="00704219"/>
    <w:rsid w:val="007060CC"/>
    <w:rsid w:val="00706163"/>
    <w:rsid w:val="00706D4B"/>
    <w:rsid w:val="00707A35"/>
    <w:rsid w:val="00710534"/>
    <w:rsid w:val="00710B68"/>
    <w:rsid w:val="00711463"/>
    <w:rsid w:val="00717686"/>
    <w:rsid w:val="00722FDA"/>
    <w:rsid w:val="0072398D"/>
    <w:rsid w:val="007301AD"/>
    <w:rsid w:val="0073449A"/>
    <w:rsid w:val="007352DC"/>
    <w:rsid w:val="00740772"/>
    <w:rsid w:val="00742F30"/>
    <w:rsid w:val="007443C6"/>
    <w:rsid w:val="0074493C"/>
    <w:rsid w:val="00746452"/>
    <w:rsid w:val="00747AAF"/>
    <w:rsid w:val="00747E8C"/>
    <w:rsid w:val="00752069"/>
    <w:rsid w:val="00752B26"/>
    <w:rsid w:val="00755BF5"/>
    <w:rsid w:val="0075630B"/>
    <w:rsid w:val="007573A1"/>
    <w:rsid w:val="0076118A"/>
    <w:rsid w:val="00762C96"/>
    <w:rsid w:val="0076310B"/>
    <w:rsid w:val="00764199"/>
    <w:rsid w:val="00764716"/>
    <w:rsid w:val="00765B1D"/>
    <w:rsid w:val="007707CE"/>
    <w:rsid w:val="00770B43"/>
    <w:rsid w:val="007724CD"/>
    <w:rsid w:val="00772866"/>
    <w:rsid w:val="00772EBA"/>
    <w:rsid w:val="00773EA1"/>
    <w:rsid w:val="00774C5C"/>
    <w:rsid w:val="0077645C"/>
    <w:rsid w:val="00780A42"/>
    <w:rsid w:val="007813B8"/>
    <w:rsid w:val="00782695"/>
    <w:rsid w:val="00785E1D"/>
    <w:rsid w:val="007911DD"/>
    <w:rsid w:val="007929BE"/>
    <w:rsid w:val="00796CF5"/>
    <w:rsid w:val="007A31B5"/>
    <w:rsid w:val="007A37CF"/>
    <w:rsid w:val="007A3A40"/>
    <w:rsid w:val="007A3A41"/>
    <w:rsid w:val="007A5E94"/>
    <w:rsid w:val="007A6E24"/>
    <w:rsid w:val="007A7D5B"/>
    <w:rsid w:val="007B5305"/>
    <w:rsid w:val="007B57FD"/>
    <w:rsid w:val="007B7E28"/>
    <w:rsid w:val="007C559D"/>
    <w:rsid w:val="007C6647"/>
    <w:rsid w:val="007D264D"/>
    <w:rsid w:val="007E0783"/>
    <w:rsid w:val="007E5A87"/>
    <w:rsid w:val="007E6C49"/>
    <w:rsid w:val="007E6E63"/>
    <w:rsid w:val="007E7464"/>
    <w:rsid w:val="007F096D"/>
    <w:rsid w:val="007F4CED"/>
    <w:rsid w:val="007F68DF"/>
    <w:rsid w:val="007F6E3C"/>
    <w:rsid w:val="00801BC3"/>
    <w:rsid w:val="00802E54"/>
    <w:rsid w:val="008030BE"/>
    <w:rsid w:val="008030EC"/>
    <w:rsid w:val="008077D3"/>
    <w:rsid w:val="00807A3F"/>
    <w:rsid w:val="00810543"/>
    <w:rsid w:val="008106D7"/>
    <w:rsid w:val="00811972"/>
    <w:rsid w:val="00811A35"/>
    <w:rsid w:val="008138C2"/>
    <w:rsid w:val="00813D4E"/>
    <w:rsid w:val="00815D11"/>
    <w:rsid w:val="00817477"/>
    <w:rsid w:val="00817A5E"/>
    <w:rsid w:val="0082089D"/>
    <w:rsid w:val="008212E8"/>
    <w:rsid w:val="00821E0D"/>
    <w:rsid w:val="00824069"/>
    <w:rsid w:val="0082711A"/>
    <w:rsid w:val="008334FA"/>
    <w:rsid w:val="00834151"/>
    <w:rsid w:val="00834B25"/>
    <w:rsid w:val="00834CB3"/>
    <w:rsid w:val="00835B1D"/>
    <w:rsid w:val="00837ACE"/>
    <w:rsid w:val="0084215C"/>
    <w:rsid w:val="00843619"/>
    <w:rsid w:val="00843BFF"/>
    <w:rsid w:val="00844046"/>
    <w:rsid w:val="00845CA6"/>
    <w:rsid w:val="00846839"/>
    <w:rsid w:val="0084799D"/>
    <w:rsid w:val="008541AB"/>
    <w:rsid w:val="008601B7"/>
    <w:rsid w:val="00860BFC"/>
    <w:rsid w:val="00865B03"/>
    <w:rsid w:val="00865ECC"/>
    <w:rsid w:val="00867554"/>
    <w:rsid w:val="0086755D"/>
    <w:rsid w:val="00870AD3"/>
    <w:rsid w:val="00871543"/>
    <w:rsid w:val="0087198F"/>
    <w:rsid w:val="00872448"/>
    <w:rsid w:val="0087511A"/>
    <w:rsid w:val="0088151C"/>
    <w:rsid w:val="008818D7"/>
    <w:rsid w:val="00894B34"/>
    <w:rsid w:val="0089716B"/>
    <w:rsid w:val="008A20A8"/>
    <w:rsid w:val="008A30FB"/>
    <w:rsid w:val="008A4011"/>
    <w:rsid w:val="008A434F"/>
    <w:rsid w:val="008A764F"/>
    <w:rsid w:val="008B2FF0"/>
    <w:rsid w:val="008B43AA"/>
    <w:rsid w:val="008B43C6"/>
    <w:rsid w:val="008B4BB9"/>
    <w:rsid w:val="008B5390"/>
    <w:rsid w:val="008B7717"/>
    <w:rsid w:val="008B7E2A"/>
    <w:rsid w:val="008C0714"/>
    <w:rsid w:val="008C1573"/>
    <w:rsid w:val="008C3A73"/>
    <w:rsid w:val="008C572E"/>
    <w:rsid w:val="008C5FB6"/>
    <w:rsid w:val="008C634E"/>
    <w:rsid w:val="008C77D0"/>
    <w:rsid w:val="008D01CC"/>
    <w:rsid w:val="008D03D4"/>
    <w:rsid w:val="008D2402"/>
    <w:rsid w:val="008D4F0D"/>
    <w:rsid w:val="008D7997"/>
    <w:rsid w:val="008E0D95"/>
    <w:rsid w:val="008E285C"/>
    <w:rsid w:val="008E3705"/>
    <w:rsid w:val="008E424F"/>
    <w:rsid w:val="008E6404"/>
    <w:rsid w:val="008E64C9"/>
    <w:rsid w:val="008F0A73"/>
    <w:rsid w:val="008F102D"/>
    <w:rsid w:val="008F13DE"/>
    <w:rsid w:val="008F3564"/>
    <w:rsid w:val="008F37C9"/>
    <w:rsid w:val="008F4DAF"/>
    <w:rsid w:val="008F6108"/>
    <w:rsid w:val="00901F63"/>
    <w:rsid w:val="00902F45"/>
    <w:rsid w:val="009031B9"/>
    <w:rsid w:val="00905748"/>
    <w:rsid w:val="0090664F"/>
    <w:rsid w:val="00911DB4"/>
    <w:rsid w:val="00914C8E"/>
    <w:rsid w:val="00915497"/>
    <w:rsid w:val="0091697F"/>
    <w:rsid w:val="00922333"/>
    <w:rsid w:val="00925718"/>
    <w:rsid w:val="0092688F"/>
    <w:rsid w:val="00930914"/>
    <w:rsid w:val="00937564"/>
    <w:rsid w:val="0094017F"/>
    <w:rsid w:val="00944012"/>
    <w:rsid w:val="00947C6B"/>
    <w:rsid w:val="00951830"/>
    <w:rsid w:val="0095235C"/>
    <w:rsid w:val="00956EE7"/>
    <w:rsid w:val="0096268B"/>
    <w:rsid w:val="0096315C"/>
    <w:rsid w:val="0096387D"/>
    <w:rsid w:val="00966659"/>
    <w:rsid w:val="00971B6A"/>
    <w:rsid w:val="00972097"/>
    <w:rsid w:val="00973984"/>
    <w:rsid w:val="00976E83"/>
    <w:rsid w:val="0097710E"/>
    <w:rsid w:val="0097738D"/>
    <w:rsid w:val="00980407"/>
    <w:rsid w:val="0098128A"/>
    <w:rsid w:val="00982D37"/>
    <w:rsid w:val="00983054"/>
    <w:rsid w:val="00984DFF"/>
    <w:rsid w:val="00987413"/>
    <w:rsid w:val="009877CF"/>
    <w:rsid w:val="009904FC"/>
    <w:rsid w:val="0099132E"/>
    <w:rsid w:val="00991D8D"/>
    <w:rsid w:val="009B772C"/>
    <w:rsid w:val="009B79E3"/>
    <w:rsid w:val="009C0762"/>
    <w:rsid w:val="009C0B4A"/>
    <w:rsid w:val="009C24B2"/>
    <w:rsid w:val="009C4058"/>
    <w:rsid w:val="009C42B1"/>
    <w:rsid w:val="009C44DE"/>
    <w:rsid w:val="009D15D9"/>
    <w:rsid w:val="009D4E35"/>
    <w:rsid w:val="009D7D34"/>
    <w:rsid w:val="009E38DD"/>
    <w:rsid w:val="009E6AA5"/>
    <w:rsid w:val="009E7252"/>
    <w:rsid w:val="009E77AF"/>
    <w:rsid w:val="009F0962"/>
    <w:rsid w:val="009F209F"/>
    <w:rsid w:val="009F4D97"/>
    <w:rsid w:val="00A062FD"/>
    <w:rsid w:val="00A073D2"/>
    <w:rsid w:val="00A10E28"/>
    <w:rsid w:val="00A11C13"/>
    <w:rsid w:val="00A16B40"/>
    <w:rsid w:val="00A1705E"/>
    <w:rsid w:val="00A17545"/>
    <w:rsid w:val="00A17949"/>
    <w:rsid w:val="00A208A7"/>
    <w:rsid w:val="00A20CAB"/>
    <w:rsid w:val="00A21816"/>
    <w:rsid w:val="00A22EEE"/>
    <w:rsid w:val="00A27494"/>
    <w:rsid w:val="00A342A2"/>
    <w:rsid w:val="00A34949"/>
    <w:rsid w:val="00A362B6"/>
    <w:rsid w:val="00A40E0F"/>
    <w:rsid w:val="00A41C54"/>
    <w:rsid w:val="00A41DAD"/>
    <w:rsid w:val="00A42B99"/>
    <w:rsid w:val="00A43F4B"/>
    <w:rsid w:val="00A44534"/>
    <w:rsid w:val="00A467E5"/>
    <w:rsid w:val="00A50644"/>
    <w:rsid w:val="00A50D1E"/>
    <w:rsid w:val="00A54411"/>
    <w:rsid w:val="00A5456A"/>
    <w:rsid w:val="00A57A91"/>
    <w:rsid w:val="00A64906"/>
    <w:rsid w:val="00A658B8"/>
    <w:rsid w:val="00A72557"/>
    <w:rsid w:val="00A75C26"/>
    <w:rsid w:val="00A807FD"/>
    <w:rsid w:val="00A8110C"/>
    <w:rsid w:val="00A81AF3"/>
    <w:rsid w:val="00A82AFA"/>
    <w:rsid w:val="00A82E99"/>
    <w:rsid w:val="00A8387A"/>
    <w:rsid w:val="00A8415E"/>
    <w:rsid w:val="00A868E0"/>
    <w:rsid w:val="00A9134A"/>
    <w:rsid w:val="00A9297D"/>
    <w:rsid w:val="00A92C38"/>
    <w:rsid w:val="00A93771"/>
    <w:rsid w:val="00A94AEE"/>
    <w:rsid w:val="00AA12E0"/>
    <w:rsid w:val="00AA6C32"/>
    <w:rsid w:val="00AB02E4"/>
    <w:rsid w:val="00AB0B49"/>
    <w:rsid w:val="00AB18E4"/>
    <w:rsid w:val="00AB6E6B"/>
    <w:rsid w:val="00AC0667"/>
    <w:rsid w:val="00AC1B42"/>
    <w:rsid w:val="00AC2965"/>
    <w:rsid w:val="00AC3902"/>
    <w:rsid w:val="00AC3CBC"/>
    <w:rsid w:val="00AD08C0"/>
    <w:rsid w:val="00AD14D1"/>
    <w:rsid w:val="00AD1A48"/>
    <w:rsid w:val="00AD2419"/>
    <w:rsid w:val="00AD5BEF"/>
    <w:rsid w:val="00AD653A"/>
    <w:rsid w:val="00AD6683"/>
    <w:rsid w:val="00AD6A28"/>
    <w:rsid w:val="00AE0549"/>
    <w:rsid w:val="00AE0B23"/>
    <w:rsid w:val="00AE21C2"/>
    <w:rsid w:val="00AE354B"/>
    <w:rsid w:val="00AE4179"/>
    <w:rsid w:val="00AE5249"/>
    <w:rsid w:val="00AE6DF5"/>
    <w:rsid w:val="00AF0D50"/>
    <w:rsid w:val="00AF19D4"/>
    <w:rsid w:val="00AF2165"/>
    <w:rsid w:val="00AF2658"/>
    <w:rsid w:val="00AF496B"/>
    <w:rsid w:val="00AF5DAA"/>
    <w:rsid w:val="00AF63A7"/>
    <w:rsid w:val="00AF63CA"/>
    <w:rsid w:val="00B00CE8"/>
    <w:rsid w:val="00B0266E"/>
    <w:rsid w:val="00B03ED2"/>
    <w:rsid w:val="00B10020"/>
    <w:rsid w:val="00B100C6"/>
    <w:rsid w:val="00B10B39"/>
    <w:rsid w:val="00B129F3"/>
    <w:rsid w:val="00B130E5"/>
    <w:rsid w:val="00B1495A"/>
    <w:rsid w:val="00B15256"/>
    <w:rsid w:val="00B164EF"/>
    <w:rsid w:val="00B208E0"/>
    <w:rsid w:val="00B21732"/>
    <w:rsid w:val="00B22A9A"/>
    <w:rsid w:val="00B27161"/>
    <w:rsid w:val="00B31624"/>
    <w:rsid w:val="00B34F40"/>
    <w:rsid w:val="00B35DF0"/>
    <w:rsid w:val="00B3656F"/>
    <w:rsid w:val="00B3744B"/>
    <w:rsid w:val="00B37627"/>
    <w:rsid w:val="00B420E9"/>
    <w:rsid w:val="00B423DB"/>
    <w:rsid w:val="00B4247C"/>
    <w:rsid w:val="00B45BCC"/>
    <w:rsid w:val="00B4770D"/>
    <w:rsid w:val="00B503F4"/>
    <w:rsid w:val="00B50A3A"/>
    <w:rsid w:val="00B5110A"/>
    <w:rsid w:val="00B52F06"/>
    <w:rsid w:val="00B53CD0"/>
    <w:rsid w:val="00B56160"/>
    <w:rsid w:val="00B57A9B"/>
    <w:rsid w:val="00B6275A"/>
    <w:rsid w:val="00B638DF"/>
    <w:rsid w:val="00B64224"/>
    <w:rsid w:val="00B65B17"/>
    <w:rsid w:val="00B67E4F"/>
    <w:rsid w:val="00B70D7A"/>
    <w:rsid w:val="00B714E9"/>
    <w:rsid w:val="00B71937"/>
    <w:rsid w:val="00B71D6D"/>
    <w:rsid w:val="00B766F8"/>
    <w:rsid w:val="00B819FD"/>
    <w:rsid w:val="00B822FE"/>
    <w:rsid w:val="00B83ADA"/>
    <w:rsid w:val="00B841F3"/>
    <w:rsid w:val="00B85C06"/>
    <w:rsid w:val="00B86148"/>
    <w:rsid w:val="00B87240"/>
    <w:rsid w:val="00B8770C"/>
    <w:rsid w:val="00B90330"/>
    <w:rsid w:val="00B91969"/>
    <w:rsid w:val="00B93F18"/>
    <w:rsid w:val="00B946FD"/>
    <w:rsid w:val="00B9650A"/>
    <w:rsid w:val="00BA1770"/>
    <w:rsid w:val="00BA1EA0"/>
    <w:rsid w:val="00BA2A96"/>
    <w:rsid w:val="00BA2ECC"/>
    <w:rsid w:val="00BA3556"/>
    <w:rsid w:val="00BA57BE"/>
    <w:rsid w:val="00BA6B46"/>
    <w:rsid w:val="00BB2A90"/>
    <w:rsid w:val="00BB5C4F"/>
    <w:rsid w:val="00BB6207"/>
    <w:rsid w:val="00BC1CB4"/>
    <w:rsid w:val="00BC29A3"/>
    <w:rsid w:val="00BC33A5"/>
    <w:rsid w:val="00BC4B72"/>
    <w:rsid w:val="00BC5CCB"/>
    <w:rsid w:val="00BC7157"/>
    <w:rsid w:val="00BD2B34"/>
    <w:rsid w:val="00BD4A71"/>
    <w:rsid w:val="00BD55DC"/>
    <w:rsid w:val="00BD5618"/>
    <w:rsid w:val="00BE2504"/>
    <w:rsid w:val="00BE2F82"/>
    <w:rsid w:val="00BF01C0"/>
    <w:rsid w:val="00BF1180"/>
    <w:rsid w:val="00BF13C3"/>
    <w:rsid w:val="00BF4CE2"/>
    <w:rsid w:val="00BF5CF1"/>
    <w:rsid w:val="00C0077E"/>
    <w:rsid w:val="00C01BC4"/>
    <w:rsid w:val="00C023ED"/>
    <w:rsid w:val="00C046E2"/>
    <w:rsid w:val="00C05226"/>
    <w:rsid w:val="00C07BBF"/>
    <w:rsid w:val="00C105FC"/>
    <w:rsid w:val="00C12BAB"/>
    <w:rsid w:val="00C13296"/>
    <w:rsid w:val="00C14C5B"/>
    <w:rsid w:val="00C1650F"/>
    <w:rsid w:val="00C20279"/>
    <w:rsid w:val="00C20371"/>
    <w:rsid w:val="00C207D1"/>
    <w:rsid w:val="00C30AFE"/>
    <w:rsid w:val="00C31FB8"/>
    <w:rsid w:val="00C43274"/>
    <w:rsid w:val="00C459CE"/>
    <w:rsid w:val="00C4653C"/>
    <w:rsid w:val="00C47AC1"/>
    <w:rsid w:val="00C50B78"/>
    <w:rsid w:val="00C51E99"/>
    <w:rsid w:val="00C525CC"/>
    <w:rsid w:val="00C535EF"/>
    <w:rsid w:val="00C55A3A"/>
    <w:rsid w:val="00C60594"/>
    <w:rsid w:val="00C65C67"/>
    <w:rsid w:val="00C66A16"/>
    <w:rsid w:val="00C73C5A"/>
    <w:rsid w:val="00C75760"/>
    <w:rsid w:val="00C77DF7"/>
    <w:rsid w:val="00C87D68"/>
    <w:rsid w:val="00C93E25"/>
    <w:rsid w:val="00C9608A"/>
    <w:rsid w:val="00C96D40"/>
    <w:rsid w:val="00CA3EBD"/>
    <w:rsid w:val="00CA5885"/>
    <w:rsid w:val="00CB1BF4"/>
    <w:rsid w:val="00CB220D"/>
    <w:rsid w:val="00CB2FC6"/>
    <w:rsid w:val="00CB4E63"/>
    <w:rsid w:val="00CC128E"/>
    <w:rsid w:val="00CC387B"/>
    <w:rsid w:val="00CC74FF"/>
    <w:rsid w:val="00CD11B8"/>
    <w:rsid w:val="00CD4B8E"/>
    <w:rsid w:val="00CD68A2"/>
    <w:rsid w:val="00CD6D9E"/>
    <w:rsid w:val="00CE077D"/>
    <w:rsid w:val="00CE4BFB"/>
    <w:rsid w:val="00CE504E"/>
    <w:rsid w:val="00CF0417"/>
    <w:rsid w:val="00CF170E"/>
    <w:rsid w:val="00CF1BE0"/>
    <w:rsid w:val="00CF73BE"/>
    <w:rsid w:val="00D01BE2"/>
    <w:rsid w:val="00D036BF"/>
    <w:rsid w:val="00D04305"/>
    <w:rsid w:val="00D072BB"/>
    <w:rsid w:val="00D115A0"/>
    <w:rsid w:val="00D129E6"/>
    <w:rsid w:val="00D12A6F"/>
    <w:rsid w:val="00D158D9"/>
    <w:rsid w:val="00D15A1E"/>
    <w:rsid w:val="00D16E73"/>
    <w:rsid w:val="00D1729F"/>
    <w:rsid w:val="00D21717"/>
    <w:rsid w:val="00D24740"/>
    <w:rsid w:val="00D24FD9"/>
    <w:rsid w:val="00D2567D"/>
    <w:rsid w:val="00D271F6"/>
    <w:rsid w:val="00D30C23"/>
    <w:rsid w:val="00D30CDE"/>
    <w:rsid w:val="00D3330D"/>
    <w:rsid w:val="00D33E36"/>
    <w:rsid w:val="00D34265"/>
    <w:rsid w:val="00D42F76"/>
    <w:rsid w:val="00D44297"/>
    <w:rsid w:val="00D51D4B"/>
    <w:rsid w:val="00D5319D"/>
    <w:rsid w:val="00D575BD"/>
    <w:rsid w:val="00D63E3C"/>
    <w:rsid w:val="00D66C7D"/>
    <w:rsid w:val="00D67D62"/>
    <w:rsid w:val="00D71683"/>
    <w:rsid w:val="00D71D73"/>
    <w:rsid w:val="00D72B6F"/>
    <w:rsid w:val="00D76F2B"/>
    <w:rsid w:val="00D77BB4"/>
    <w:rsid w:val="00D816CD"/>
    <w:rsid w:val="00D81B32"/>
    <w:rsid w:val="00D83179"/>
    <w:rsid w:val="00D85B50"/>
    <w:rsid w:val="00D87A59"/>
    <w:rsid w:val="00D90835"/>
    <w:rsid w:val="00D912E4"/>
    <w:rsid w:val="00D91A4F"/>
    <w:rsid w:val="00D91E7B"/>
    <w:rsid w:val="00D92D89"/>
    <w:rsid w:val="00D9311F"/>
    <w:rsid w:val="00D97F8E"/>
    <w:rsid w:val="00DA1D48"/>
    <w:rsid w:val="00DA2F12"/>
    <w:rsid w:val="00DA2FA9"/>
    <w:rsid w:val="00DA38D2"/>
    <w:rsid w:val="00DA4C73"/>
    <w:rsid w:val="00DA5BF0"/>
    <w:rsid w:val="00DA62A3"/>
    <w:rsid w:val="00DB1169"/>
    <w:rsid w:val="00DB2D53"/>
    <w:rsid w:val="00DB4275"/>
    <w:rsid w:val="00DB63DE"/>
    <w:rsid w:val="00DB67B8"/>
    <w:rsid w:val="00DB7E0C"/>
    <w:rsid w:val="00DC1194"/>
    <w:rsid w:val="00DC1912"/>
    <w:rsid w:val="00DC1D41"/>
    <w:rsid w:val="00DC1F6C"/>
    <w:rsid w:val="00DC2479"/>
    <w:rsid w:val="00DC43E0"/>
    <w:rsid w:val="00DC58EB"/>
    <w:rsid w:val="00DC5942"/>
    <w:rsid w:val="00DD1643"/>
    <w:rsid w:val="00DD1879"/>
    <w:rsid w:val="00DD250B"/>
    <w:rsid w:val="00DD258A"/>
    <w:rsid w:val="00DD28F3"/>
    <w:rsid w:val="00DD3294"/>
    <w:rsid w:val="00DD499F"/>
    <w:rsid w:val="00DE0FA4"/>
    <w:rsid w:val="00DE2079"/>
    <w:rsid w:val="00DE3802"/>
    <w:rsid w:val="00DE4AE6"/>
    <w:rsid w:val="00DE54D9"/>
    <w:rsid w:val="00DE5828"/>
    <w:rsid w:val="00DE7984"/>
    <w:rsid w:val="00DE7A65"/>
    <w:rsid w:val="00DF0BAD"/>
    <w:rsid w:val="00DF0E5A"/>
    <w:rsid w:val="00DF34E9"/>
    <w:rsid w:val="00DF4DC2"/>
    <w:rsid w:val="00DF5D4B"/>
    <w:rsid w:val="00DF6DB1"/>
    <w:rsid w:val="00DF77AB"/>
    <w:rsid w:val="00E02497"/>
    <w:rsid w:val="00E0266C"/>
    <w:rsid w:val="00E03EF6"/>
    <w:rsid w:val="00E0516C"/>
    <w:rsid w:val="00E06E2C"/>
    <w:rsid w:val="00E10AE5"/>
    <w:rsid w:val="00E1275D"/>
    <w:rsid w:val="00E12CC4"/>
    <w:rsid w:val="00E13398"/>
    <w:rsid w:val="00E1572D"/>
    <w:rsid w:val="00E16F9F"/>
    <w:rsid w:val="00E2391B"/>
    <w:rsid w:val="00E30101"/>
    <w:rsid w:val="00E30C6F"/>
    <w:rsid w:val="00E30E6F"/>
    <w:rsid w:val="00E33184"/>
    <w:rsid w:val="00E33828"/>
    <w:rsid w:val="00E42A20"/>
    <w:rsid w:val="00E52684"/>
    <w:rsid w:val="00E53E88"/>
    <w:rsid w:val="00E5545F"/>
    <w:rsid w:val="00E55E15"/>
    <w:rsid w:val="00E615B6"/>
    <w:rsid w:val="00E630E0"/>
    <w:rsid w:val="00E63EBC"/>
    <w:rsid w:val="00E70DA3"/>
    <w:rsid w:val="00E74833"/>
    <w:rsid w:val="00E761E8"/>
    <w:rsid w:val="00E800C6"/>
    <w:rsid w:val="00E83722"/>
    <w:rsid w:val="00E85091"/>
    <w:rsid w:val="00E85239"/>
    <w:rsid w:val="00E9172C"/>
    <w:rsid w:val="00E91A92"/>
    <w:rsid w:val="00E930BB"/>
    <w:rsid w:val="00E95107"/>
    <w:rsid w:val="00E9561B"/>
    <w:rsid w:val="00EA190B"/>
    <w:rsid w:val="00EA52F4"/>
    <w:rsid w:val="00EA5B9E"/>
    <w:rsid w:val="00EB49DD"/>
    <w:rsid w:val="00EB4D54"/>
    <w:rsid w:val="00EB4F18"/>
    <w:rsid w:val="00EB77DA"/>
    <w:rsid w:val="00EB79BB"/>
    <w:rsid w:val="00EC0447"/>
    <w:rsid w:val="00EC0AD3"/>
    <w:rsid w:val="00EC3CED"/>
    <w:rsid w:val="00EC5368"/>
    <w:rsid w:val="00EC665B"/>
    <w:rsid w:val="00ED023B"/>
    <w:rsid w:val="00ED2A94"/>
    <w:rsid w:val="00ED3551"/>
    <w:rsid w:val="00ED3931"/>
    <w:rsid w:val="00ED51B9"/>
    <w:rsid w:val="00ED6DE5"/>
    <w:rsid w:val="00EE029F"/>
    <w:rsid w:val="00EE06E4"/>
    <w:rsid w:val="00EE461F"/>
    <w:rsid w:val="00EE5C7B"/>
    <w:rsid w:val="00EE6493"/>
    <w:rsid w:val="00EE7A22"/>
    <w:rsid w:val="00EE7E04"/>
    <w:rsid w:val="00EF3B5C"/>
    <w:rsid w:val="00EF4C5F"/>
    <w:rsid w:val="00EF7FED"/>
    <w:rsid w:val="00F028C2"/>
    <w:rsid w:val="00F03728"/>
    <w:rsid w:val="00F03C13"/>
    <w:rsid w:val="00F05018"/>
    <w:rsid w:val="00F06591"/>
    <w:rsid w:val="00F070CA"/>
    <w:rsid w:val="00F076FF"/>
    <w:rsid w:val="00F11689"/>
    <w:rsid w:val="00F11FE3"/>
    <w:rsid w:val="00F12746"/>
    <w:rsid w:val="00F128D0"/>
    <w:rsid w:val="00F14204"/>
    <w:rsid w:val="00F16326"/>
    <w:rsid w:val="00F1749E"/>
    <w:rsid w:val="00F20E61"/>
    <w:rsid w:val="00F2103A"/>
    <w:rsid w:val="00F222FF"/>
    <w:rsid w:val="00F257EE"/>
    <w:rsid w:val="00F26113"/>
    <w:rsid w:val="00F30BB6"/>
    <w:rsid w:val="00F333F5"/>
    <w:rsid w:val="00F33EBE"/>
    <w:rsid w:val="00F34A36"/>
    <w:rsid w:val="00F35880"/>
    <w:rsid w:val="00F40EFD"/>
    <w:rsid w:val="00F40FA0"/>
    <w:rsid w:val="00F45041"/>
    <w:rsid w:val="00F4546A"/>
    <w:rsid w:val="00F51E12"/>
    <w:rsid w:val="00F53AA2"/>
    <w:rsid w:val="00F54081"/>
    <w:rsid w:val="00F5595F"/>
    <w:rsid w:val="00F56CE7"/>
    <w:rsid w:val="00F63F78"/>
    <w:rsid w:val="00F65045"/>
    <w:rsid w:val="00F71C3E"/>
    <w:rsid w:val="00F73092"/>
    <w:rsid w:val="00F73237"/>
    <w:rsid w:val="00F737F5"/>
    <w:rsid w:val="00F81662"/>
    <w:rsid w:val="00F82EE8"/>
    <w:rsid w:val="00F83498"/>
    <w:rsid w:val="00F836F9"/>
    <w:rsid w:val="00F84D6A"/>
    <w:rsid w:val="00F91327"/>
    <w:rsid w:val="00F9152C"/>
    <w:rsid w:val="00F91E8F"/>
    <w:rsid w:val="00F928B4"/>
    <w:rsid w:val="00F93C4F"/>
    <w:rsid w:val="00F941F0"/>
    <w:rsid w:val="00F9535F"/>
    <w:rsid w:val="00FA1251"/>
    <w:rsid w:val="00FA2FED"/>
    <w:rsid w:val="00FA3788"/>
    <w:rsid w:val="00FA58E0"/>
    <w:rsid w:val="00FA7305"/>
    <w:rsid w:val="00FB154D"/>
    <w:rsid w:val="00FB24FE"/>
    <w:rsid w:val="00FB4C41"/>
    <w:rsid w:val="00FB4E02"/>
    <w:rsid w:val="00FB5262"/>
    <w:rsid w:val="00FC027F"/>
    <w:rsid w:val="00FC0C83"/>
    <w:rsid w:val="00FC79DE"/>
    <w:rsid w:val="00FD09E6"/>
    <w:rsid w:val="00FD1E6E"/>
    <w:rsid w:val="00FD3C95"/>
    <w:rsid w:val="00FD462C"/>
    <w:rsid w:val="00FD4DC0"/>
    <w:rsid w:val="00FD66E8"/>
    <w:rsid w:val="00FD794F"/>
    <w:rsid w:val="00FD7D23"/>
    <w:rsid w:val="00FE27CF"/>
    <w:rsid w:val="00FF0EC8"/>
    <w:rsid w:val="00FF1D72"/>
    <w:rsid w:val="00FF2753"/>
    <w:rsid w:val="00FF2F21"/>
    <w:rsid w:val="00FF4826"/>
    <w:rsid w:val="00FF5723"/>
    <w:rsid w:val="010964F6"/>
    <w:rsid w:val="012810B4"/>
    <w:rsid w:val="0170229A"/>
    <w:rsid w:val="01806B00"/>
    <w:rsid w:val="01C42B8B"/>
    <w:rsid w:val="01D04023"/>
    <w:rsid w:val="01D87835"/>
    <w:rsid w:val="02416B02"/>
    <w:rsid w:val="024B422D"/>
    <w:rsid w:val="02BE1CC4"/>
    <w:rsid w:val="02F55816"/>
    <w:rsid w:val="033505D9"/>
    <w:rsid w:val="03745886"/>
    <w:rsid w:val="038B5232"/>
    <w:rsid w:val="039D7F8E"/>
    <w:rsid w:val="04BF3A67"/>
    <w:rsid w:val="04DF1A8A"/>
    <w:rsid w:val="057D03BC"/>
    <w:rsid w:val="05A001B0"/>
    <w:rsid w:val="05D34569"/>
    <w:rsid w:val="05E945B2"/>
    <w:rsid w:val="06214BB2"/>
    <w:rsid w:val="06DC2036"/>
    <w:rsid w:val="06E40D60"/>
    <w:rsid w:val="0727209B"/>
    <w:rsid w:val="077F5B47"/>
    <w:rsid w:val="07912E69"/>
    <w:rsid w:val="07F42FEF"/>
    <w:rsid w:val="08BC59F8"/>
    <w:rsid w:val="09C33EF1"/>
    <w:rsid w:val="09C7493E"/>
    <w:rsid w:val="0A2540AA"/>
    <w:rsid w:val="0A5B288D"/>
    <w:rsid w:val="0BAF2D6D"/>
    <w:rsid w:val="0BB963ED"/>
    <w:rsid w:val="0BDC72AF"/>
    <w:rsid w:val="0BED2418"/>
    <w:rsid w:val="0BFC4EC6"/>
    <w:rsid w:val="0C4F0ACF"/>
    <w:rsid w:val="0C5B600E"/>
    <w:rsid w:val="0C660D85"/>
    <w:rsid w:val="0C8501D2"/>
    <w:rsid w:val="0CA32D19"/>
    <w:rsid w:val="0D1D1957"/>
    <w:rsid w:val="0D6E0485"/>
    <w:rsid w:val="0DAC76D9"/>
    <w:rsid w:val="0DCA1BD6"/>
    <w:rsid w:val="0EF12631"/>
    <w:rsid w:val="0F204DFD"/>
    <w:rsid w:val="0F3F502D"/>
    <w:rsid w:val="0F5621D0"/>
    <w:rsid w:val="0F79201F"/>
    <w:rsid w:val="0FEB1869"/>
    <w:rsid w:val="12490A90"/>
    <w:rsid w:val="13D34B0F"/>
    <w:rsid w:val="14197974"/>
    <w:rsid w:val="14281A18"/>
    <w:rsid w:val="1464559D"/>
    <w:rsid w:val="149C0831"/>
    <w:rsid w:val="153F4E17"/>
    <w:rsid w:val="15EF6267"/>
    <w:rsid w:val="15F37257"/>
    <w:rsid w:val="16251582"/>
    <w:rsid w:val="16412AD1"/>
    <w:rsid w:val="16CD2C9C"/>
    <w:rsid w:val="16FC0A52"/>
    <w:rsid w:val="175666C2"/>
    <w:rsid w:val="175F6E32"/>
    <w:rsid w:val="17BB70A6"/>
    <w:rsid w:val="17BF149B"/>
    <w:rsid w:val="1849758A"/>
    <w:rsid w:val="188837D6"/>
    <w:rsid w:val="18D46B32"/>
    <w:rsid w:val="18ED360C"/>
    <w:rsid w:val="19692427"/>
    <w:rsid w:val="1AC603C1"/>
    <w:rsid w:val="1B810959"/>
    <w:rsid w:val="1D102061"/>
    <w:rsid w:val="1DD42F85"/>
    <w:rsid w:val="1E200DFC"/>
    <w:rsid w:val="1E494AE6"/>
    <w:rsid w:val="1EE865F9"/>
    <w:rsid w:val="1F0B08C6"/>
    <w:rsid w:val="1F750BEA"/>
    <w:rsid w:val="1FD004F5"/>
    <w:rsid w:val="1FD8114F"/>
    <w:rsid w:val="20087282"/>
    <w:rsid w:val="205A17E0"/>
    <w:rsid w:val="20D30399"/>
    <w:rsid w:val="219D6BC5"/>
    <w:rsid w:val="21DA10DE"/>
    <w:rsid w:val="2204335C"/>
    <w:rsid w:val="22160953"/>
    <w:rsid w:val="22184E66"/>
    <w:rsid w:val="227A62B4"/>
    <w:rsid w:val="22E11836"/>
    <w:rsid w:val="23012E4A"/>
    <w:rsid w:val="245D2185"/>
    <w:rsid w:val="246B21A8"/>
    <w:rsid w:val="24AB464A"/>
    <w:rsid w:val="24B947C5"/>
    <w:rsid w:val="24C22014"/>
    <w:rsid w:val="25001830"/>
    <w:rsid w:val="261C5418"/>
    <w:rsid w:val="265E1035"/>
    <w:rsid w:val="2749092F"/>
    <w:rsid w:val="274970B0"/>
    <w:rsid w:val="27CF299B"/>
    <w:rsid w:val="280237F0"/>
    <w:rsid w:val="285525AD"/>
    <w:rsid w:val="28997034"/>
    <w:rsid w:val="28D728F5"/>
    <w:rsid w:val="28E83AAB"/>
    <w:rsid w:val="29056B75"/>
    <w:rsid w:val="29A94F6C"/>
    <w:rsid w:val="29BD1476"/>
    <w:rsid w:val="29D23686"/>
    <w:rsid w:val="2A505842"/>
    <w:rsid w:val="2A701D08"/>
    <w:rsid w:val="2AAD7DB1"/>
    <w:rsid w:val="2B0101CA"/>
    <w:rsid w:val="2B044DC0"/>
    <w:rsid w:val="2B316D3E"/>
    <w:rsid w:val="2C1A5047"/>
    <w:rsid w:val="2C205FCF"/>
    <w:rsid w:val="2C8E16AA"/>
    <w:rsid w:val="2C972858"/>
    <w:rsid w:val="2CF51E33"/>
    <w:rsid w:val="2D644A4F"/>
    <w:rsid w:val="2DCE1135"/>
    <w:rsid w:val="2DD23362"/>
    <w:rsid w:val="2E1D0836"/>
    <w:rsid w:val="2E5446E9"/>
    <w:rsid w:val="2EBE572E"/>
    <w:rsid w:val="2EDE144F"/>
    <w:rsid w:val="2EFA291B"/>
    <w:rsid w:val="2F3178FE"/>
    <w:rsid w:val="2F406E09"/>
    <w:rsid w:val="2F567144"/>
    <w:rsid w:val="2F633359"/>
    <w:rsid w:val="30693C2E"/>
    <w:rsid w:val="30886F3E"/>
    <w:rsid w:val="30F00849"/>
    <w:rsid w:val="31223B1B"/>
    <w:rsid w:val="31411253"/>
    <w:rsid w:val="314624CF"/>
    <w:rsid w:val="31BE70E4"/>
    <w:rsid w:val="32193F7E"/>
    <w:rsid w:val="32201E77"/>
    <w:rsid w:val="322B4E94"/>
    <w:rsid w:val="32407183"/>
    <w:rsid w:val="329C14B0"/>
    <w:rsid w:val="32A34663"/>
    <w:rsid w:val="32AC4828"/>
    <w:rsid w:val="32F230D0"/>
    <w:rsid w:val="33293DD8"/>
    <w:rsid w:val="33D27E2F"/>
    <w:rsid w:val="33D6543D"/>
    <w:rsid w:val="34156A20"/>
    <w:rsid w:val="3416466F"/>
    <w:rsid w:val="341B37F6"/>
    <w:rsid w:val="34533E0A"/>
    <w:rsid w:val="347F59D5"/>
    <w:rsid w:val="3583129E"/>
    <w:rsid w:val="35D85A7A"/>
    <w:rsid w:val="367531AE"/>
    <w:rsid w:val="36992E4E"/>
    <w:rsid w:val="36D6174C"/>
    <w:rsid w:val="377831DA"/>
    <w:rsid w:val="37932249"/>
    <w:rsid w:val="37C01307"/>
    <w:rsid w:val="37FB3A93"/>
    <w:rsid w:val="37FE30AC"/>
    <w:rsid w:val="380C1A90"/>
    <w:rsid w:val="38717706"/>
    <w:rsid w:val="38737364"/>
    <w:rsid w:val="387E2D8D"/>
    <w:rsid w:val="38A02EBB"/>
    <w:rsid w:val="38B642D4"/>
    <w:rsid w:val="38C85E1F"/>
    <w:rsid w:val="396669C2"/>
    <w:rsid w:val="3A347D08"/>
    <w:rsid w:val="3A3D680D"/>
    <w:rsid w:val="3A490B50"/>
    <w:rsid w:val="3AC5438D"/>
    <w:rsid w:val="3ADC6A5A"/>
    <w:rsid w:val="3B8E6941"/>
    <w:rsid w:val="3B932235"/>
    <w:rsid w:val="3BDC42D0"/>
    <w:rsid w:val="3CCD63AA"/>
    <w:rsid w:val="3D3F3E0A"/>
    <w:rsid w:val="3D9E7582"/>
    <w:rsid w:val="3E28385E"/>
    <w:rsid w:val="3E3E0807"/>
    <w:rsid w:val="3F437152"/>
    <w:rsid w:val="3F481AC8"/>
    <w:rsid w:val="3F537DF7"/>
    <w:rsid w:val="3F6D28C9"/>
    <w:rsid w:val="3F7E4664"/>
    <w:rsid w:val="3FA33E6C"/>
    <w:rsid w:val="3FB67515"/>
    <w:rsid w:val="405A1E70"/>
    <w:rsid w:val="40620111"/>
    <w:rsid w:val="40B31F85"/>
    <w:rsid w:val="40DF06A0"/>
    <w:rsid w:val="416C4237"/>
    <w:rsid w:val="416D788C"/>
    <w:rsid w:val="41B600F4"/>
    <w:rsid w:val="421C17F9"/>
    <w:rsid w:val="42466602"/>
    <w:rsid w:val="42A62FDA"/>
    <w:rsid w:val="42C82175"/>
    <w:rsid w:val="42E645D6"/>
    <w:rsid w:val="42ED564C"/>
    <w:rsid w:val="43A47129"/>
    <w:rsid w:val="43C075B3"/>
    <w:rsid w:val="43D87833"/>
    <w:rsid w:val="43E22259"/>
    <w:rsid w:val="44323648"/>
    <w:rsid w:val="44644705"/>
    <w:rsid w:val="44AE0C8E"/>
    <w:rsid w:val="44FD1A54"/>
    <w:rsid w:val="45193637"/>
    <w:rsid w:val="452D7D76"/>
    <w:rsid w:val="45534845"/>
    <w:rsid w:val="45805F5E"/>
    <w:rsid w:val="46051BA7"/>
    <w:rsid w:val="46422AD2"/>
    <w:rsid w:val="4675145C"/>
    <w:rsid w:val="4681291B"/>
    <w:rsid w:val="47240FA3"/>
    <w:rsid w:val="47332F94"/>
    <w:rsid w:val="47537C4F"/>
    <w:rsid w:val="47574E31"/>
    <w:rsid w:val="4773061B"/>
    <w:rsid w:val="47900C4F"/>
    <w:rsid w:val="481E6E2D"/>
    <w:rsid w:val="484D3FB1"/>
    <w:rsid w:val="48860941"/>
    <w:rsid w:val="48874F2B"/>
    <w:rsid w:val="488C0F16"/>
    <w:rsid w:val="48987A1B"/>
    <w:rsid w:val="48CD29A3"/>
    <w:rsid w:val="49CD49AE"/>
    <w:rsid w:val="4A1C0AD6"/>
    <w:rsid w:val="4AA46270"/>
    <w:rsid w:val="4ADA028A"/>
    <w:rsid w:val="4BC67FFE"/>
    <w:rsid w:val="4C022E75"/>
    <w:rsid w:val="4C400F74"/>
    <w:rsid w:val="4C406AB1"/>
    <w:rsid w:val="4C971A2C"/>
    <w:rsid w:val="4CB710AC"/>
    <w:rsid w:val="4D6777DA"/>
    <w:rsid w:val="4DC819FE"/>
    <w:rsid w:val="4E780D70"/>
    <w:rsid w:val="4EB9695A"/>
    <w:rsid w:val="4ECC61A8"/>
    <w:rsid w:val="4EDB6E88"/>
    <w:rsid w:val="4EEF0659"/>
    <w:rsid w:val="4FCE4BC7"/>
    <w:rsid w:val="50824098"/>
    <w:rsid w:val="50976710"/>
    <w:rsid w:val="51680C9A"/>
    <w:rsid w:val="51CB6D7E"/>
    <w:rsid w:val="51CC64BF"/>
    <w:rsid w:val="51D20B85"/>
    <w:rsid w:val="51D30C88"/>
    <w:rsid w:val="52F7375D"/>
    <w:rsid w:val="53024ED2"/>
    <w:rsid w:val="53157049"/>
    <w:rsid w:val="533F4F81"/>
    <w:rsid w:val="534A76CD"/>
    <w:rsid w:val="537A0A62"/>
    <w:rsid w:val="54FA4C6C"/>
    <w:rsid w:val="54FE5BAD"/>
    <w:rsid w:val="55515688"/>
    <w:rsid w:val="556A2726"/>
    <w:rsid w:val="55E479EC"/>
    <w:rsid w:val="55FC4A08"/>
    <w:rsid w:val="564E195F"/>
    <w:rsid w:val="56985568"/>
    <w:rsid w:val="56FC7791"/>
    <w:rsid w:val="572A6D88"/>
    <w:rsid w:val="57904CFC"/>
    <w:rsid w:val="5818457F"/>
    <w:rsid w:val="58363031"/>
    <w:rsid w:val="583C439E"/>
    <w:rsid w:val="58C11E15"/>
    <w:rsid w:val="59126179"/>
    <w:rsid w:val="5A1A6C38"/>
    <w:rsid w:val="5A212529"/>
    <w:rsid w:val="5A8E5995"/>
    <w:rsid w:val="5AED6AA1"/>
    <w:rsid w:val="5B083647"/>
    <w:rsid w:val="5B46784A"/>
    <w:rsid w:val="5BC30E1E"/>
    <w:rsid w:val="5BF612E0"/>
    <w:rsid w:val="5C495033"/>
    <w:rsid w:val="5C9019DE"/>
    <w:rsid w:val="5D6D246C"/>
    <w:rsid w:val="5D803576"/>
    <w:rsid w:val="5DAC633A"/>
    <w:rsid w:val="5DE80CC0"/>
    <w:rsid w:val="5DED613B"/>
    <w:rsid w:val="5E1030D3"/>
    <w:rsid w:val="5E1612F0"/>
    <w:rsid w:val="5F374C3D"/>
    <w:rsid w:val="5F3D0167"/>
    <w:rsid w:val="5FAB1056"/>
    <w:rsid w:val="5FE6317E"/>
    <w:rsid w:val="603A3F37"/>
    <w:rsid w:val="60807465"/>
    <w:rsid w:val="60CC593B"/>
    <w:rsid w:val="61A077C9"/>
    <w:rsid w:val="61FA78CE"/>
    <w:rsid w:val="61FE26C5"/>
    <w:rsid w:val="624C38C8"/>
    <w:rsid w:val="629B2DE8"/>
    <w:rsid w:val="62CC6DE0"/>
    <w:rsid w:val="62EF4B54"/>
    <w:rsid w:val="633E607A"/>
    <w:rsid w:val="63620AFB"/>
    <w:rsid w:val="636D7230"/>
    <w:rsid w:val="637E0F6D"/>
    <w:rsid w:val="639F455E"/>
    <w:rsid w:val="63A63186"/>
    <w:rsid w:val="63C21367"/>
    <w:rsid w:val="63DC35ED"/>
    <w:rsid w:val="63FE5474"/>
    <w:rsid w:val="640805B1"/>
    <w:rsid w:val="6430509E"/>
    <w:rsid w:val="64B356A7"/>
    <w:rsid w:val="65515B27"/>
    <w:rsid w:val="66127BF8"/>
    <w:rsid w:val="662273EE"/>
    <w:rsid w:val="66813E83"/>
    <w:rsid w:val="66AD2532"/>
    <w:rsid w:val="67D666DD"/>
    <w:rsid w:val="67F349FC"/>
    <w:rsid w:val="683706E9"/>
    <w:rsid w:val="68CD686F"/>
    <w:rsid w:val="69004F74"/>
    <w:rsid w:val="69020CEC"/>
    <w:rsid w:val="69BE3C72"/>
    <w:rsid w:val="6A2118F4"/>
    <w:rsid w:val="6A6D6627"/>
    <w:rsid w:val="6B1205EB"/>
    <w:rsid w:val="6B2C7DEB"/>
    <w:rsid w:val="6BC666BA"/>
    <w:rsid w:val="6BED3EFD"/>
    <w:rsid w:val="6CD52D05"/>
    <w:rsid w:val="6CDC0DDA"/>
    <w:rsid w:val="6CF81FF2"/>
    <w:rsid w:val="6D9512DD"/>
    <w:rsid w:val="6DB7058D"/>
    <w:rsid w:val="6E2668FA"/>
    <w:rsid w:val="6E5478D1"/>
    <w:rsid w:val="6E8806B3"/>
    <w:rsid w:val="6EE219B1"/>
    <w:rsid w:val="6F093B7C"/>
    <w:rsid w:val="6F39612D"/>
    <w:rsid w:val="6F43466C"/>
    <w:rsid w:val="6F5D0E82"/>
    <w:rsid w:val="6F6B7B6F"/>
    <w:rsid w:val="6F976C7B"/>
    <w:rsid w:val="6FEE455C"/>
    <w:rsid w:val="701D14C0"/>
    <w:rsid w:val="71645BA4"/>
    <w:rsid w:val="71E52ADA"/>
    <w:rsid w:val="72274239"/>
    <w:rsid w:val="722A6C3A"/>
    <w:rsid w:val="72AE460C"/>
    <w:rsid w:val="73486F8C"/>
    <w:rsid w:val="734D045D"/>
    <w:rsid w:val="73A17354"/>
    <w:rsid w:val="73A86C3D"/>
    <w:rsid w:val="742B065D"/>
    <w:rsid w:val="74E301EA"/>
    <w:rsid w:val="75157FFA"/>
    <w:rsid w:val="7633668D"/>
    <w:rsid w:val="76564617"/>
    <w:rsid w:val="77983B7A"/>
    <w:rsid w:val="77E84005"/>
    <w:rsid w:val="785575ED"/>
    <w:rsid w:val="78A51684"/>
    <w:rsid w:val="78ED62D6"/>
    <w:rsid w:val="78F5004A"/>
    <w:rsid w:val="791C5F79"/>
    <w:rsid w:val="79373E15"/>
    <w:rsid w:val="796606AB"/>
    <w:rsid w:val="79BF3A46"/>
    <w:rsid w:val="7A0F1A19"/>
    <w:rsid w:val="7AB34E12"/>
    <w:rsid w:val="7BA20B12"/>
    <w:rsid w:val="7BBD6F4E"/>
    <w:rsid w:val="7BFF4FF4"/>
    <w:rsid w:val="7C052728"/>
    <w:rsid w:val="7C295EB1"/>
    <w:rsid w:val="7CAD4FBB"/>
    <w:rsid w:val="7CAF7D64"/>
    <w:rsid w:val="7D293D88"/>
    <w:rsid w:val="7D943396"/>
    <w:rsid w:val="7E471F20"/>
    <w:rsid w:val="7EA64A34"/>
    <w:rsid w:val="7EDD59D0"/>
    <w:rsid w:val="7F0F4264"/>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90" fillcolor="white">
      <v:fill color="whit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267">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0" w:qFormat="1"/>
    <w:lsdException w:name="toc 2" w:uiPriority="0" w:qFormat="1"/>
    <w:lsdException w:name="toc 3" w:uiPriority="0" w:qFormat="1"/>
    <w:lsdException w:name="toc 4" w:uiPriority="0" w:qFormat="1"/>
    <w:lsdException w:name="toc 5" w:uiPriority="0" w:qFormat="1"/>
    <w:lsdException w:name="toc 6" w:uiPriority="0" w:qFormat="1"/>
    <w:lsdException w:name="toc 7" w:uiPriority="0" w:qFormat="1"/>
    <w:lsdException w:name="toc 8" w:uiPriority="0" w:qFormat="1"/>
    <w:lsdException w:name="toc 9" w:uiPriority="0" w:qFormat="1"/>
    <w:lsdException w:name="Normal Indent" w:uiPriority="0" w:qFormat="1"/>
    <w:lsdException w:name="footnote text" w:semiHidden="1" w:unhideWhenUsed="1"/>
    <w:lsdException w:name="annotation text" w:uiPriority="0" w:qFormat="1"/>
    <w:lsdException w:name="header" w:uiPriority="0" w:unhideWhenUsed="1" w:qFormat="1"/>
    <w:lsdException w:name="footer" w:uiPriority="0"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uiPriority="0" w:qFormat="1"/>
    <w:lsdException w:name="footnote reference" w:semiHidden="1" w:unhideWhenUsed="1"/>
    <w:lsdException w:name="annotation reference" w:uiPriority="0"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uiPriority="0" w:qFormat="1"/>
    <w:lsdException w:name="List" w:uiPriority="0"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uiPriority="1" w:unhideWhenUsed="1" w:qFormat="1"/>
    <w:lsdException w:name="Body Text" w:uiPriority="0" w:qFormat="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uiPriority="0" w:qFormat="1"/>
    <w:lsdException w:name="Date" w:uiPriority="0" w:qFormat="1"/>
    <w:lsdException w:name="Body Text First Indent" w:uiPriority="0" w:qFormat="1"/>
    <w:lsdException w:name="Body Text First Indent 2" w:uiPriority="0" w:qFormat="1"/>
    <w:lsdException w:name="Note Heading" w:semiHidden="1" w:unhideWhenUsed="1"/>
    <w:lsdException w:name="Body Text 2" w:uiPriority="0" w:qFormat="1"/>
    <w:lsdException w:name="Body Text 3" w:uiPriority="0" w:qFormat="1"/>
    <w:lsdException w:name="Body Text Indent 2" w:uiPriority="0" w:qFormat="1"/>
    <w:lsdException w:name="Body Text Indent 3" w:uiPriority="0" w:qFormat="1"/>
    <w:lsdException w:name="Block Text" w:uiPriority="0" w:qFormat="1"/>
    <w:lsdException w:name="Hyperlink" w:uiPriority="0" w:unhideWhenUsed="1" w:qFormat="1"/>
    <w:lsdException w:name="FollowedHyperlink" w:uiPriority="0" w:unhideWhenUsed="1" w:qFormat="1"/>
    <w:lsdException w:name="Strong" w:uiPriority="0" w:qFormat="1"/>
    <w:lsdException w:name="Emphasis" w:uiPriority="0" w:qFormat="1"/>
    <w:lsdException w:name="Document Map" w:uiPriority="0" w:qFormat="1"/>
    <w:lsdException w:name="Plain Text" w:uiPriority="0" w:qFormat="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0" w:qFormat="1"/>
    <w:lsdException w:name="HTML Sample" w:semiHidden="1" w:unhideWhenUsed="1"/>
    <w:lsdException w:name="HTML Typewriter" w:semiHidden="1" w:unhideWhenUsed="1"/>
    <w:lsdException w:name="HTML Variable" w:semiHidden="1" w:unhideWhenUsed="1"/>
    <w:lsdException w:name="Normal Table" w:unhideWhenUsed="1" w:qFormat="1"/>
    <w:lsdException w:name="annotation subject"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qFormat="1"/>
    <w:lsdException w:name="Table Grid" w:uiPriority="0"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next w:val="2"/>
    <w:qFormat/>
    <w:rsid w:val="00870AD3"/>
    <w:pPr>
      <w:widowControl w:val="0"/>
      <w:jc w:val="both"/>
    </w:pPr>
    <w:rPr>
      <w:kern w:val="2"/>
      <w:sz w:val="21"/>
      <w:szCs w:val="24"/>
    </w:rPr>
  </w:style>
  <w:style w:type="paragraph" w:styleId="1">
    <w:name w:val="heading 1"/>
    <w:basedOn w:val="a0"/>
    <w:next w:val="a0"/>
    <w:link w:val="1Char"/>
    <w:qFormat/>
    <w:rsid w:val="00870AD3"/>
    <w:pPr>
      <w:keepNext/>
      <w:keepLines/>
      <w:spacing w:before="340" w:after="330" w:line="578" w:lineRule="auto"/>
      <w:outlineLvl w:val="0"/>
    </w:pPr>
    <w:rPr>
      <w:b/>
      <w:bCs/>
      <w:kern w:val="44"/>
      <w:sz w:val="44"/>
      <w:szCs w:val="44"/>
    </w:rPr>
  </w:style>
  <w:style w:type="paragraph" w:styleId="20">
    <w:name w:val="heading 2"/>
    <w:basedOn w:val="a0"/>
    <w:next w:val="a0"/>
    <w:link w:val="2Char"/>
    <w:qFormat/>
    <w:rsid w:val="00870AD3"/>
    <w:pPr>
      <w:keepNext/>
      <w:keepLines/>
      <w:spacing w:before="260" w:after="260" w:line="415" w:lineRule="auto"/>
      <w:outlineLvl w:val="1"/>
    </w:pPr>
    <w:rPr>
      <w:rFonts w:ascii="Arial" w:eastAsia="黑体" w:hAnsi="Arial"/>
      <w:b/>
      <w:bCs/>
      <w:kern w:val="0"/>
      <w:sz w:val="32"/>
      <w:szCs w:val="32"/>
    </w:rPr>
  </w:style>
  <w:style w:type="paragraph" w:styleId="3">
    <w:name w:val="heading 3"/>
    <w:basedOn w:val="a0"/>
    <w:next w:val="a0"/>
    <w:link w:val="3Char"/>
    <w:qFormat/>
    <w:rsid w:val="00870AD3"/>
    <w:pPr>
      <w:keepNext/>
      <w:keepLines/>
      <w:spacing w:before="260" w:after="260" w:line="416" w:lineRule="auto"/>
      <w:outlineLvl w:val="2"/>
    </w:pPr>
    <w:rPr>
      <w:b/>
      <w:bCs/>
      <w:kern w:val="0"/>
      <w:sz w:val="32"/>
      <w:szCs w:val="32"/>
    </w:rPr>
  </w:style>
  <w:style w:type="paragraph" w:styleId="4">
    <w:name w:val="heading 4"/>
    <w:basedOn w:val="a0"/>
    <w:next w:val="a0"/>
    <w:link w:val="4Char"/>
    <w:qFormat/>
    <w:rsid w:val="00870AD3"/>
    <w:pPr>
      <w:keepNext/>
      <w:keepLines/>
      <w:spacing w:before="280" w:after="290" w:line="374" w:lineRule="auto"/>
      <w:outlineLvl w:val="3"/>
    </w:pPr>
    <w:rPr>
      <w:rFonts w:ascii="Arial" w:eastAsia="黑体" w:hAnsi="Arial"/>
      <w:b/>
      <w:bCs/>
      <w:kern w:val="0"/>
      <w:sz w:val="28"/>
      <w:szCs w:val="28"/>
    </w:rPr>
  </w:style>
  <w:style w:type="paragraph" w:styleId="5">
    <w:name w:val="heading 5"/>
    <w:next w:val="a0"/>
    <w:link w:val="5Char"/>
    <w:qFormat/>
    <w:rsid w:val="00870AD3"/>
    <w:pPr>
      <w:keepNext/>
      <w:keepLines/>
      <w:spacing w:before="280" w:after="290" w:line="372" w:lineRule="auto"/>
      <w:outlineLvl w:val="4"/>
    </w:pPr>
    <w:rPr>
      <w:sz w:val="28"/>
    </w:rPr>
  </w:style>
  <w:style w:type="paragraph" w:styleId="6">
    <w:name w:val="heading 6"/>
    <w:basedOn w:val="a0"/>
    <w:next w:val="a0"/>
    <w:link w:val="6Char"/>
    <w:qFormat/>
    <w:rsid w:val="00870AD3"/>
    <w:pPr>
      <w:keepNext/>
      <w:keepLines/>
      <w:spacing w:before="240" w:after="64" w:line="317" w:lineRule="auto"/>
      <w:outlineLvl w:val="5"/>
    </w:pPr>
    <w:rPr>
      <w:rFonts w:ascii="Arial" w:eastAsia="黑体" w:hAnsi="Arial"/>
      <w:b/>
      <w:kern w:val="0"/>
      <w:sz w:val="24"/>
      <w:szCs w:val="20"/>
    </w:rPr>
  </w:style>
  <w:style w:type="paragraph" w:styleId="7">
    <w:name w:val="heading 7"/>
    <w:basedOn w:val="a0"/>
    <w:next w:val="a0"/>
    <w:link w:val="7Char"/>
    <w:qFormat/>
    <w:rsid w:val="00870AD3"/>
    <w:pPr>
      <w:keepNext/>
      <w:keepLines/>
      <w:spacing w:before="240" w:after="64" w:line="317" w:lineRule="auto"/>
      <w:outlineLvl w:val="6"/>
    </w:pPr>
    <w:rPr>
      <w:b/>
      <w:kern w:val="0"/>
      <w:sz w:val="24"/>
      <w:szCs w:val="20"/>
    </w:rPr>
  </w:style>
  <w:style w:type="paragraph" w:styleId="8">
    <w:name w:val="heading 8"/>
    <w:basedOn w:val="a0"/>
    <w:next w:val="a0"/>
    <w:link w:val="8Char"/>
    <w:qFormat/>
    <w:rsid w:val="00870AD3"/>
    <w:pPr>
      <w:keepNext/>
      <w:keepLines/>
      <w:spacing w:before="240" w:after="64" w:line="317" w:lineRule="auto"/>
      <w:outlineLvl w:val="7"/>
    </w:pPr>
    <w:rPr>
      <w:rFonts w:ascii="Arial" w:eastAsia="黑体" w:hAnsi="Arial"/>
      <w:kern w:val="0"/>
      <w:sz w:val="24"/>
      <w:szCs w:val="20"/>
    </w:rPr>
  </w:style>
  <w:style w:type="paragraph" w:styleId="9">
    <w:name w:val="heading 9"/>
    <w:basedOn w:val="a0"/>
    <w:next w:val="a0"/>
    <w:link w:val="9Char"/>
    <w:qFormat/>
    <w:rsid w:val="00870AD3"/>
    <w:pPr>
      <w:keepNext/>
      <w:keepLines/>
      <w:spacing w:before="240" w:after="64" w:line="317" w:lineRule="auto"/>
      <w:outlineLvl w:val="8"/>
    </w:pPr>
    <w:rPr>
      <w:rFonts w:ascii="Arial" w:eastAsia="黑体" w:hAnsi="Arial"/>
      <w:kern w:val="0"/>
      <w:sz w:val="20"/>
      <w:szCs w:val="20"/>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2">
    <w:name w:val="Body Text First Indent 2"/>
    <w:basedOn w:val="a4"/>
    <w:qFormat/>
    <w:rsid w:val="00870AD3"/>
    <w:pPr>
      <w:spacing w:after="120" w:line="240" w:lineRule="auto"/>
      <w:ind w:leftChars="200" w:left="420" w:firstLine="420"/>
    </w:pPr>
  </w:style>
  <w:style w:type="paragraph" w:styleId="a4">
    <w:name w:val="Body Text Indent"/>
    <w:basedOn w:val="a0"/>
    <w:next w:val="a5"/>
    <w:link w:val="Char"/>
    <w:qFormat/>
    <w:rsid w:val="00870AD3"/>
    <w:pPr>
      <w:spacing w:line="360" w:lineRule="auto"/>
      <w:ind w:firstLineChars="200" w:firstLine="500"/>
    </w:pPr>
    <w:rPr>
      <w:rFonts w:eastAsia="仿宋_GB2312"/>
      <w:kern w:val="0"/>
      <w:sz w:val="25"/>
    </w:rPr>
  </w:style>
  <w:style w:type="paragraph" w:styleId="a5">
    <w:name w:val="envelope return"/>
    <w:basedOn w:val="a0"/>
    <w:qFormat/>
    <w:rsid w:val="00870AD3"/>
    <w:pPr>
      <w:snapToGrid w:val="0"/>
    </w:pPr>
    <w:rPr>
      <w:rFonts w:ascii="Arial" w:hAnsi="Arial" w:cs="Arial"/>
    </w:rPr>
  </w:style>
  <w:style w:type="paragraph" w:styleId="70">
    <w:name w:val="toc 7"/>
    <w:basedOn w:val="a0"/>
    <w:next w:val="a0"/>
    <w:qFormat/>
    <w:rsid w:val="00870AD3"/>
    <w:pPr>
      <w:ind w:left="1260"/>
      <w:jc w:val="left"/>
    </w:pPr>
    <w:rPr>
      <w:sz w:val="18"/>
      <w:szCs w:val="18"/>
    </w:rPr>
  </w:style>
  <w:style w:type="paragraph" w:styleId="a6">
    <w:name w:val="Normal Indent"/>
    <w:basedOn w:val="a0"/>
    <w:link w:val="Char0"/>
    <w:qFormat/>
    <w:rsid w:val="00870AD3"/>
    <w:pPr>
      <w:adjustRightInd w:val="0"/>
      <w:spacing w:line="360" w:lineRule="atLeast"/>
      <w:ind w:firstLine="482"/>
      <w:textAlignment w:val="baseline"/>
    </w:pPr>
    <w:rPr>
      <w:kern w:val="0"/>
      <w:sz w:val="24"/>
    </w:rPr>
  </w:style>
  <w:style w:type="paragraph" w:styleId="a7">
    <w:name w:val="caption"/>
    <w:basedOn w:val="a0"/>
    <w:next w:val="a0"/>
    <w:qFormat/>
    <w:rsid w:val="00870AD3"/>
    <w:pPr>
      <w:keepLines/>
      <w:tabs>
        <w:tab w:val="left" w:pos="0"/>
      </w:tabs>
      <w:spacing w:before="152" w:after="160" w:line="240" w:lineRule="atLeast"/>
      <w:jc w:val="left"/>
    </w:pPr>
    <w:rPr>
      <w:rFonts w:ascii="Arial" w:eastAsia="黑体" w:hAnsi="Arial" w:cs="Arial"/>
      <w:bCs/>
      <w:snapToGrid w:val="0"/>
      <w:kern w:val="0"/>
      <w:sz w:val="20"/>
      <w:szCs w:val="20"/>
    </w:rPr>
  </w:style>
  <w:style w:type="paragraph" w:styleId="a8">
    <w:name w:val="Document Map"/>
    <w:basedOn w:val="a0"/>
    <w:link w:val="Char1"/>
    <w:qFormat/>
    <w:rsid w:val="00870AD3"/>
    <w:pPr>
      <w:shd w:val="clear" w:color="auto" w:fill="000080"/>
    </w:pPr>
    <w:rPr>
      <w:kern w:val="0"/>
      <w:sz w:val="20"/>
    </w:rPr>
  </w:style>
  <w:style w:type="paragraph" w:styleId="a9">
    <w:name w:val="toa heading"/>
    <w:basedOn w:val="a0"/>
    <w:next w:val="a0"/>
    <w:qFormat/>
    <w:rsid w:val="00870AD3"/>
    <w:pPr>
      <w:adjustRightInd w:val="0"/>
      <w:spacing w:line="360" w:lineRule="atLeast"/>
      <w:jc w:val="center"/>
      <w:textAlignment w:val="baseline"/>
    </w:pPr>
    <w:rPr>
      <w:rFonts w:ascii="Arial" w:eastAsia="黑体" w:hAnsi="Arial"/>
      <w:kern w:val="0"/>
      <w:sz w:val="36"/>
      <w:szCs w:val="20"/>
    </w:rPr>
  </w:style>
  <w:style w:type="paragraph" w:styleId="aa">
    <w:name w:val="annotation text"/>
    <w:basedOn w:val="a0"/>
    <w:link w:val="Char2"/>
    <w:qFormat/>
    <w:rsid w:val="00870AD3"/>
    <w:pPr>
      <w:jc w:val="left"/>
    </w:pPr>
    <w:rPr>
      <w:kern w:val="0"/>
      <w:sz w:val="20"/>
    </w:rPr>
  </w:style>
  <w:style w:type="paragraph" w:styleId="ab">
    <w:name w:val="Salutation"/>
    <w:basedOn w:val="a0"/>
    <w:next w:val="a0"/>
    <w:link w:val="Char3"/>
    <w:qFormat/>
    <w:rsid w:val="00870AD3"/>
    <w:pPr>
      <w:widowControl/>
      <w:jc w:val="left"/>
    </w:pPr>
    <w:rPr>
      <w:kern w:val="0"/>
      <w:sz w:val="30"/>
      <w:szCs w:val="20"/>
    </w:rPr>
  </w:style>
  <w:style w:type="paragraph" w:styleId="30">
    <w:name w:val="Body Text 3"/>
    <w:basedOn w:val="a0"/>
    <w:link w:val="3Char0"/>
    <w:qFormat/>
    <w:rsid w:val="00870AD3"/>
    <w:pPr>
      <w:spacing w:line="500" w:lineRule="exact"/>
    </w:pPr>
    <w:rPr>
      <w:color w:val="000000"/>
      <w:kern w:val="0"/>
      <w:sz w:val="24"/>
      <w:szCs w:val="20"/>
    </w:rPr>
  </w:style>
  <w:style w:type="paragraph" w:styleId="ac">
    <w:name w:val="Body Text"/>
    <w:basedOn w:val="a0"/>
    <w:next w:val="style4"/>
    <w:link w:val="Char4"/>
    <w:qFormat/>
    <w:rsid w:val="00870AD3"/>
    <w:pPr>
      <w:spacing w:line="360" w:lineRule="auto"/>
    </w:pPr>
    <w:rPr>
      <w:rFonts w:eastAsia="仿宋_GB2312"/>
      <w:kern w:val="0"/>
      <w:sz w:val="23"/>
    </w:rPr>
  </w:style>
  <w:style w:type="paragraph" w:customStyle="1" w:styleId="style4">
    <w:name w:val="style4"/>
    <w:basedOn w:val="a0"/>
    <w:next w:val="21"/>
    <w:uiPriority w:val="99"/>
    <w:qFormat/>
    <w:rsid w:val="00870AD3"/>
    <w:pPr>
      <w:widowControl/>
      <w:spacing w:before="280" w:after="280"/>
    </w:pPr>
    <w:rPr>
      <w:rFonts w:ascii="宋体"/>
      <w:sz w:val="18"/>
    </w:rPr>
  </w:style>
  <w:style w:type="paragraph" w:customStyle="1" w:styleId="21">
    <w:name w:val="2"/>
    <w:next w:val="a0"/>
    <w:uiPriority w:val="99"/>
    <w:qFormat/>
    <w:rsid w:val="00870AD3"/>
    <w:pPr>
      <w:widowControl w:val="0"/>
      <w:jc w:val="both"/>
    </w:pPr>
    <w:rPr>
      <w:sz w:val="21"/>
      <w:szCs w:val="22"/>
    </w:rPr>
  </w:style>
  <w:style w:type="paragraph" w:styleId="ad">
    <w:name w:val="Block Text"/>
    <w:basedOn w:val="a0"/>
    <w:qFormat/>
    <w:rsid w:val="00870AD3"/>
    <w:pPr>
      <w:spacing w:line="360" w:lineRule="auto"/>
      <w:ind w:rightChars="100" w:right="210" w:firstLineChars="200" w:firstLine="560"/>
    </w:pPr>
    <w:rPr>
      <w:rFonts w:ascii="宋体" w:hAnsi="宋体"/>
      <w:color w:val="000000"/>
      <w:spacing w:val="20"/>
      <w:kern w:val="24"/>
      <w:sz w:val="24"/>
      <w:szCs w:val="18"/>
    </w:rPr>
  </w:style>
  <w:style w:type="paragraph" w:styleId="50">
    <w:name w:val="toc 5"/>
    <w:basedOn w:val="a0"/>
    <w:next w:val="a0"/>
    <w:qFormat/>
    <w:rsid w:val="00870AD3"/>
    <w:pPr>
      <w:ind w:left="840"/>
      <w:jc w:val="left"/>
    </w:pPr>
    <w:rPr>
      <w:sz w:val="18"/>
      <w:szCs w:val="18"/>
    </w:rPr>
  </w:style>
  <w:style w:type="paragraph" w:styleId="31">
    <w:name w:val="toc 3"/>
    <w:basedOn w:val="a0"/>
    <w:next w:val="a0"/>
    <w:qFormat/>
    <w:rsid w:val="00870AD3"/>
    <w:pPr>
      <w:ind w:leftChars="400" w:left="840"/>
    </w:pPr>
    <w:rPr>
      <w:rFonts w:eastAsia="仿宋_GB2312"/>
      <w:sz w:val="28"/>
    </w:rPr>
  </w:style>
  <w:style w:type="paragraph" w:styleId="ae">
    <w:name w:val="Plain Text"/>
    <w:basedOn w:val="a0"/>
    <w:link w:val="Char5"/>
    <w:qFormat/>
    <w:rsid w:val="00870AD3"/>
    <w:rPr>
      <w:rFonts w:ascii="宋体" w:hAnsi="Courier New"/>
      <w:kern w:val="0"/>
      <w:sz w:val="20"/>
      <w:szCs w:val="21"/>
    </w:rPr>
  </w:style>
  <w:style w:type="paragraph" w:styleId="80">
    <w:name w:val="toc 8"/>
    <w:basedOn w:val="a0"/>
    <w:next w:val="a0"/>
    <w:qFormat/>
    <w:rsid w:val="00870AD3"/>
    <w:pPr>
      <w:ind w:left="1470"/>
      <w:jc w:val="left"/>
    </w:pPr>
    <w:rPr>
      <w:sz w:val="18"/>
      <w:szCs w:val="18"/>
    </w:rPr>
  </w:style>
  <w:style w:type="paragraph" w:styleId="af">
    <w:name w:val="Date"/>
    <w:basedOn w:val="a0"/>
    <w:next w:val="a0"/>
    <w:link w:val="Char6"/>
    <w:qFormat/>
    <w:rsid w:val="00870AD3"/>
    <w:pPr>
      <w:ind w:leftChars="2500" w:left="100"/>
    </w:pPr>
    <w:rPr>
      <w:kern w:val="0"/>
      <w:sz w:val="20"/>
    </w:rPr>
  </w:style>
  <w:style w:type="paragraph" w:styleId="22">
    <w:name w:val="Body Text Indent 2"/>
    <w:basedOn w:val="a0"/>
    <w:link w:val="2Char0"/>
    <w:qFormat/>
    <w:rsid w:val="00870AD3"/>
    <w:pPr>
      <w:widowControl/>
      <w:tabs>
        <w:tab w:val="left" w:pos="0"/>
        <w:tab w:val="left" w:pos="993"/>
        <w:tab w:val="left" w:pos="1134"/>
      </w:tabs>
      <w:spacing w:line="500" w:lineRule="exact"/>
      <w:ind w:firstLine="851"/>
    </w:pPr>
    <w:rPr>
      <w:rFonts w:ascii="楷体_GB2312" w:eastAsia="楷体_GB2312"/>
      <w:b/>
      <w:spacing w:val="-24"/>
      <w:kern w:val="0"/>
      <w:sz w:val="28"/>
      <w:szCs w:val="20"/>
    </w:rPr>
  </w:style>
  <w:style w:type="paragraph" w:styleId="af0">
    <w:name w:val="Balloon Text"/>
    <w:basedOn w:val="a0"/>
    <w:link w:val="Char7"/>
    <w:qFormat/>
    <w:rsid w:val="00870AD3"/>
    <w:rPr>
      <w:kern w:val="0"/>
      <w:sz w:val="18"/>
      <w:szCs w:val="18"/>
    </w:rPr>
  </w:style>
  <w:style w:type="paragraph" w:styleId="af1">
    <w:name w:val="footer"/>
    <w:basedOn w:val="a0"/>
    <w:link w:val="Char8"/>
    <w:unhideWhenUsed/>
    <w:qFormat/>
    <w:rsid w:val="00870AD3"/>
    <w:pPr>
      <w:tabs>
        <w:tab w:val="center" w:pos="4153"/>
        <w:tab w:val="right" w:pos="8306"/>
      </w:tabs>
      <w:snapToGrid w:val="0"/>
      <w:jc w:val="left"/>
    </w:pPr>
    <w:rPr>
      <w:kern w:val="0"/>
      <w:sz w:val="18"/>
      <w:szCs w:val="18"/>
    </w:rPr>
  </w:style>
  <w:style w:type="paragraph" w:styleId="af2">
    <w:name w:val="header"/>
    <w:basedOn w:val="a0"/>
    <w:link w:val="Char9"/>
    <w:unhideWhenUsed/>
    <w:qFormat/>
    <w:rsid w:val="00870AD3"/>
    <w:pPr>
      <w:pBdr>
        <w:bottom w:val="single" w:sz="6" w:space="1" w:color="auto"/>
      </w:pBdr>
      <w:tabs>
        <w:tab w:val="center" w:pos="4153"/>
        <w:tab w:val="right" w:pos="8306"/>
      </w:tabs>
      <w:snapToGrid w:val="0"/>
      <w:jc w:val="center"/>
    </w:pPr>
    <w:rPr>
      <w:kern w:val="0"/>
      <w:sz w:val="18"/>
      <w:szCs w:val="18"/>
    </w:rPr>
  </w:style>
  <w:style w:type="paragraph" w:styleId="10">
    <w:name w:val="toc 1"/>
    <w:basedOn w:val="a0"/>
    <w:next w:val="a0"/>
    <w:qFormat/>
    <w:rsid w:val="00870AD3"/>
    <w:pPr>
      <w:tabs>
        <w:tab w:val="right" w:leader="dot" w:pos="9530"/>
      </w:tabs>
    </w:pPr>
    <w:rPr>
      <w:sz w:val="24"/>
    </w:rPr>
  </w:style>
  <w:style w:type="paragraph" w:styleId="40">
    <w:name w:val="toc 4"/>
    <w:basedOn w:val="a0"/>
    <w:next w:val="a0"/>
    <w:qFormat/>
    <w:rsid w:val="00870AD3"/>
    <w:pPr>
      <w:ind w:left="630"/>
      <w:jc w:val="left"/>
    </w:pPr>
    <w:rPr>
      <w:sz w:val="18"/>
      <w:szCs w:val="18"/>
    </w:rPr>
  </w:style>
  <w:style w:type="paragraph" w:styleId="af3">
    <w:name w:val="Subtitle"/>
    <w:basedOn w:val="a0"/>
    <w:next w:val="a0"/>
    <w:link w:val="Char10"/>
    <w:qFormat/>
    <w:rsid w:val="00870AD3"/>
    <w:pPr>
      <w:spacing w:before="240" w:after="60" w:line="312" w:lineRule="auto"/>
      <w:jc w:val="center"/>
      <w:outlineLvl w:val="1"/>
    </w:pPr>
    <w:rPr>
      <w:rFonts w:ascii="Cambria" w:eastAsia="Times New Roman" w:hAnsi="Cambria"/>
      <w:b/>
      <w:bCs/>
      <w:kern w:val="28"/>
      <w:sz w:val="32"/>
      <w:szCs w:val="32"/>
    </w:rPr>
  </w:style>
  <w:style w:type="paragraph" w:styleId="af4">
    <w:name w:val="List"/>
    <w:basedOn w:val="a0"/>
    <w:qFormat/>
    <w:rsid w:val="00870AD3"/>
    <w:pPr>
      <w:ind w:left="200" w:hangingChars="200" w:hanging="200"/>
    </w:pPr>
  </w:style>
  <w:style w:type="paragraph" w:styleId="60">
    <w:name w:val="toc 6"/>
    <w:basedOn w:val="a0"/>
    <w:next w:val="a0"/>
    <w:qFormat/>
    <w:rsid w:val="00870AD3"/>
    <w:pPr>
      <w:ind w:left="1050"/>
      <w:jc w:val="left"/>
    </w:pPr>
    <w:rPr>
      <w:sz w:val="18"/>
      <w:szCs w:val="18"/>
    </w:rPr>
  </w:style>
  <w:style w:type="paragraph" w:styleId="32">
    <w:name w:val="Body Text Indent 3"/>
    <w:basedOn w:val="a0"/>
    <w:link w:val="3Char1"/>
    <w:qFormat/>
    <w:rsid w:val="00870AD3"/>
    <w:pPr>
      <w:spacing w:line="620" w:lineRule="exact"/>
      <w:ind w:firstLine="570"/>
    </w:pPr>
    <w:rPr>
      <w:rFonts w:ascii="宋体"/>
      <w:kern w:val="0"/>
      <w:sz w:val="24"/>
      <w:szCs w:val="20"/>
    </w:rPr>
  </w:style>
  <w:style w:type="paragraph" w:styleId="23">
    <w:name w:val="toc 2"/>
    <w:basedOn w:val="a0"/>
    <w:next w:val="a0"/>
    <w:qFormat/>
    <w:rsid w:val="00870AD3"/>
    <w:pPr>
      <w:tabs>
        <w:tab w:val="right" w:leader="dot" w:pos="9187"/>
      </w:tabs>
      <w:ind w:leftChars="200" w:left="420"/>
    </w:pPr>
    <w:rPr>
      <w:rFonts w:eastAsia="仿宋_GB2312"/>
      <w:sz w:val="28"/>
    </w:rPr>
  </w:style>
  <w:style w:type="paragraph" w:styleId="90">
    <w:name w:val="toc 9"/>
    <w:basedOn w:val="a0"/>
    <w:next w:val="a0"/>
    <w:qFormat/>
    <w:rsid w:val="00870AD3"/>
    <w:pPr>
      <w:ind w:left="1680"/>
      <w:jc w:val="left"/>
    </w:pPr>
    <w:rPr>
      <w:sz w:val="18"/>
      <w:szCs w:val="18"/>
    </w:rPr>
  </w:style>
  <w:style w:type="paragraph" w:styleId="24">
    <w:name w:val="Body Text 2"/>
    <w:basedOn w:val="a0"/>
    <w:link w:val="2Char1"/>
    <w:qFormat/>
    <w:rsid w:val="00870AD3"/>
    <w:pPr>
      <w:tabs>
        <w:tab w:val="left" w:pos="851"/>
      </w:tabs>
      <w:spacing w:line="320" w:lineRule="exact"/>
      <w:ind w:right="-108"/>
      <w:jc w:val="center"/>
    </w:pPr>
    <w:rPr>
      <w:kern w:val="0"/>
      <w:sz w:val="24"/>
      <w:szCs w:val="20"/>
    </w:rPr>
  </w:style>
  <w:style w:type="paragraph" w:styleId="HTML">
    <w:name w:val="HTML Preformatted"/>
    <w:basedOn w:val="a0"/>
    <w:link w:val="HTMLChar"/>
    <w:qFormat/>
    <w:rsid w:val="00870AD3"/>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w:hAnsi="Arial"/>
      <w:kern w:val="0"/>
      <w:sz w:val="24"/>
    </w:rPr>
  </w:style>
  <w:style w:type="paragraph" w:styleId="af5">
    <w:name w:val="Normal (Web)"/>
    <w:basedOn w:val="a0"/>
    <w:qFormat/>
    <w:rsid w:val="00870AD3"/>
    <w:pPr>
      <w:widowControl/>
      <w:spacing w:before="100" w:beforeAutospacing="1" w:after="100" w:afterAutospacing="1"/>
      <w:jc w:val="left"/>
    </w:pPr>
    <w:rPr>
      <w:rFonts w:ascii="宋体" w:hAnsi="宋体" w:cs="宋体"/>
      <w:kern w:val="0"/>
      <w:sz w:val="24"/>
    </w:rPr>
  </w:style>
  <w:style w:type="paragraph" w:styleId="a">
    <w:name w:val="Title"/>
    <w:basedOn w:val="a0"/>
    <w:next w:val="a0"/>
    <w:link w:val="Chara"/>
    <w:qFormat/>
    <w:rsid w:val="00870AD3"/>
    <w:pPr>
      <w:numPr>
        <w:ilvl w:val="1"/>
        <w:numId w:val="1"/>
      </w:numPr>
      <w:tabs>
        <w:tab w:val="left" w:pos="1320"/>
      </w:tabs>
      <w:spacing w:before="240" w:after="60"/>
      <w:jc w:val="center"/>
      <w:outlineLvl w:val="0"/>
    </w:pPr>
    <w:rPr>
      <w:rFonts w:ascii="Cambria" w:hAnsi="Cambria"/>
      <w:b/>
      <w:bCs/>
      <w:sz w:val="32"/>
      <w:szCs w:val="32"/>
    </w:rPr>
  </w:style>
  <w:style w:type="paragraph" w:styleId="af6">
    <w:name w:val="annotation subject"/>
    <w:basedOn w:val="aa"/>
    <w:next w:val="aa"/>
    <w:link w:val="Charb"/>
    <w:qFormat/>
    <w:rsid w:val="00870AD3"/>
    <w:rPr>
      <w:b/>
      <w:bCs/>
    </w:rPr>
  </w:style>
  <w:style w:type="paragraph" w:styleId="af7">
    <w:name w:val="Body Text First Indent"/>
    <w:basedOn w:val="ac"/>
    <w:link w:val="Charc"/>
    <w:qFormat/>
    <w:rsid w:val="00870AD3"/>
    <w:pPr>
      <w:spacing w:after="120" w:line="240" w:lineRule="auto"/>
      <w:ind w:firstLineChars="100" w:firstLine="420"/>
    </w:pPr>
    <w:rPr>
      <w:kern w:val="2"/>
      <w:sz w:val="21"/>
    </w:rPr>
  </w:style>
  <w:style w:type="table" w:styleId="af8">
    <w:name w:val="Table Grid"/>
    <w:basedOn w:val="a2"/>
    <w:qFormat/>
    <w:rsid w:val="00870AD3"/>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af9">
    <w:name w:val="Strong"/>
    <w:qFormat/>
    <w:rsid w:val="00870AD3"/>
    <w:rPr>
      <w:b/>
    </w:rPr>
  </w:style>
  <w:style w:type="character" w:styleId="afa">
    <w:name w:val="page number"/>
    <w:basedOn w:val="a1"/>
    <w:qFormat/>
    <w:rsid w:val="00870AD3"/>
  </w:style>
  <w:style w:type="character" w:styleId="afb">
    <w:name w:val="FollowedHyperlink"/>
    <w:unhideWhenUsed/>
    <w:qFormat/>
    <w:rsid w:val="00870AD3"/>
    <w:rPr>
      <w:color w:val="800080"/>
      <w:u w:val="single"/>
    </w:rPr>
  </w:style>
  <w:style w:type="character" w:styleId="afc">
    <w:name w:val="Emphasis"/>
    <w:qFormat/>
    <w:rsid w:val="00870AD3"/>
    <w:rPr>
      <w:color w:val="CC0000"/>
    </w:rPr>
  </w:style>
  <w:style w:type="character" w:styleId="afd">
    <w:name w:val="Hyperlink"/>
    <w:unhideWhenUsed/>
    <w:qFormat/>
    <w:rsid w:val="00870AD3"/>
    <w:rPr>
      <w:color w:val="0000FF"/>
      <w:u w:val="single"/>
    </w:rPr>
  </w:style>
  <w:style w:type="character" w:styleId="afe">
    <w:name w:val="annotation reference"/>
    <w:qFormat/>
    <w:rsid w:val="00870AD3"/>
    <w:rPr>
      <w:sz w:val="21"/>
      <w:szCs w:val="21"/>
    </w:rPr>
  </w:style>
  <w:style w:type="character" w:customStyle="1" w:styleId="Char11">
    <w:name w:val="称呼 Char1"/>
    <w:uiPriority w:val="99"/>
    <w:semiHidden/>
    <w:qFormat/>
    <w:rsid w:val="00870AD3"/>
    <w:rPr>
      <w:rFonts w:ascii="Times New Roman" w:eastAsia="宋体" w:hAnsi="Times New Roman" w:cs="Times New Roman"/>
      <w:szCs w:val="24"/>
    </w:rPr>
  </w:style>
  <w:style w:type="character" w:customStyle="1" w:styleId="Char12">
    <w:name w:val="批注主题 Char1"/>
    <w:uiPriority w:val="99"/>
    <w:semiHidden/>
    <w:qFormat/>
    <w:rsid w:val="00870AD3"/>
    <w:rPr>
      <w:rFonts w:ascii="Times New Roman" w:eastAsia="宋体" w:hAnsi="Times New Roman" w:cs="Times New Roman"/>
      <w:b/>
      <w:bCs/>
      <w:szCs w:val="24"/>
    </w:rPr>
  </w:style>
  <w:style w:type="character" w:customStyle="1" w:styleId="Chard">
    <w:name w:val="副标题 Char"/>
    <w:link w:val="11"/>
    <w:qFormat/>
    <w:rsid w:val="00870AD3"/>
    <w:rPr>
      <w:rFonts w:ascii="Arial" w:hAnsi="Arial"/>
      <w:b/>
      <w:bCs/>
      <w:color w:val="000000"/>
      <w:kern w:val="44"/>
      <w:lang w:bidi="ar-SA"/>
    </w:rPr>
  </w:style>
  <w:style w:type="paragraph" w:customStyle="1" w:styleId="11">
    <w:name w:val="副标题1"/>
    <w:basedOn w:val="a0"/>
    <w:next w:val="a0"/>
    <w:link w:val="Chard"/>
    <w:qFormat/>
    <w:rsid w:val="00870AD3"/>
    <w:pPr>
      <w:spacing w:before="120" w:after="120"/>
      <w:jc w:val="left"/>
    </w:pPr>
    <w:rPr>
      <w:rFonts w:ascii="Arial" w:hAnsi="Arial"/>
      <w:b/>
      <w:bCs/>
      <w:color w:val="000000"/>
      <w:kern w:val="44"/>
      <w:sz w:val="20"/>
      <w:szCs w:val="20"/>
    </w:rPr>
  </w:style>
  <w:style w:type="character" w:customStyle="1" w:styleId="newsbg1">
    <w:name w:val="newsbg1"/>
    <w:basedOn w:val="a1"/>
    <w:qFormat/>
    <w:rsid w:val="00870AD3"/>
  </w:style>
  <w:style w:type="character" w:customStyle="1" w:styleId="Charb">
    <w:name w:val="批注主题 Char"/>
    <w:link w:val="af6"/>
    <w:qFormat/>
    <w:rsid w:val="00870AD3"/>
    <w:rPr>
      <w:b/>
      <w:bCs/>
      <w:szCs w:val="24"/>
    </w:rPr>
  </w:style>
  <w:style w:type="character" w:customStyle="1" w:styleId="3CharCharCharChar">
    <w:name w:val="样式3 Char Char Char Char"/>
    <w:link w:val="3Char2"/>
    <w:qFormat/>
    <w:rsid w:val="00870AD3"/>
    <w:rPr>
      <w:rFonts w:eastAsia="黑体"/>
      <w:b/>
      <w:bCs/>
      <w:kern w:val="2"/>
      <w:sz w:val="32"/>
      <w:szCs w:val="32"/>
      <w:lang w:val="en-US" w:eastAsia="zh-CN" w:bidi="ar-SA"/>
    </w:rPr>
  </w:style>
  <w:style w:type="paragraph" w:customStyle="1" w:styleId="3Char2">
    <w:name w:val="样式3 Char"/>
    <w:basedOn w:val="3"/>
    <w:next w:val="a0"/>
    <w:link w:val="3CharCharCharChar"/>
    <w:qFormat/>
    <w:rsid w:val="00870AD3"/>
    <w:pPr>
      <w:spacing w:line="240" w:lineRule="auto"/>
      <w:jc w:val="center"/>
    </w:pPr>
    <w:rPr>
      <w:rFonts w:eastAsia="黑体"/>
      <w:kern w:val="2"/>
    </w:rPr>
  </w:style>
  <w:style w:type="character" w:customStyle="1" w:styleId="textcontents">
    <w:name w:val="textcontents"/>
    <w:basedOn w:val="a1"/>
    <w:qFormat/>
    <w:rsid w:val="00870AD3"/>
  </w:style>
  <w:style w:type="character" w:customStyle="1" w:styleId="Char6">
    <w:name w:val="日期 Char"/>
    <w:link w:val="af"/>
    <w:qFormat/>
    <w:rsid w:val="00870AD3"/>
    <w:rPr>
      <w:szCs w:val="24"/>
    </w:rPr>
  </w:style>
  <w:style w:type="character" w:customStyle="1" w:styleId="5CharChar">
    <w:name w:val="标题5 Char Char"/>
    <w:link w:val="51"/>
    <w:qFormat/>
    <w:locked/>
    <w:rsid w:val="00870AD3"/>
    <w:rPr>
      <w:rFonts w:ascii="Arial" w:hAnsi="Arial"/>
      <w:b/>
      <w:sz w:val="32"/>
      <w:lang w:bidi="ar-SA"/>
    </w:rPr>
  </w:style>
  <w:style w:type="paragraph" w:customStyle="1" w:styleId="51">
    <w:name w:val="标题5"/>
    <w:basedOn w:val="3"/>
    <w:link w:val="5CharChar"/>
    <w:qFormat/>
    <w:rsid w:val="00870AD3"/>
    <w:pPr>
      <w:spacing w:line="413" w:lineRule="auto"/>
    </w:pPr>
    <w:rPr>
      <w:rFonts w:ascii="Arial" w:hAnsi="Arial"/>
      <w:bCs w:val="0"/>
      <w:szCs w:val="20"/>
    </w:rPr>
  </w:style>
  <w:style w:type="character" w:customStyle="1" w:styleId="5Char">
    <w:name w:val="标题 5 Char"/>
    <w:link w:val="5"/>
    <w:qFormat/>
    <w:rsid w:val="00870AD3"/>
    <w:rPr>
      <w:sz w:val="28"/>
      <w:lang w:bidi="ar-SA"/>
    </w:rPr>
  </w:style>
  <w:style w:type="character" w:customStyle="1" w:styleId="HTMLChar">
    <w:name w:val="HTML 预设格式 Char"/>
    <w:link w:val="HTML"/>
    <w:qFormat/>
    <w:rsid w:val="00870AD3"/>
    <w:rPr>
      <w:rFonts w:ascii="Arial" w:hAnsi="Arial"/>
      <w:sz w:val="24"/>
      <w:szCs w:val="24"/>
      <w:lang w:bidi="ar-SA"/>
    </w:rPr>
  </w:style>
  <w:style w:type="character" w:customStyle="1" w:styleId="Chare">
    <w:name w:val="引用 Char"/>
    <w:link w:val="12"/>
    <w:qFormat/>
    <w:locked/>
    <w:rsid w:val="00870AD3"/>
    <w:rPr>
      <w:i/>
      <w:color w:val="000000"/>
      <w:kern w:val="2"/>
      <w:sz w:val="22"/>
      <w:lang w:bidi="ar-SA"/>
    </w:rPr>
  </w:style>
  <w:style w:type="paragraph" w:customStyle="1" w:styleId="12">
    <w:name w:val="引用1"/>
    <w:basedOn w:val="a0"/>
    <w:next w:val="a0"/>
    <w:link w:val="Chare"/>
    <w:qFormat/>
    <w:rsid w:val="00870AD3"/>
    <w:rPr>
      <w:i/>
      <w:color w:val="000000"/>
      <w:sz w:val="22"/>
      <w:szCs w:val="20"/>
    </w:rPr>
  </w:style>
  <w:style w:type="character" w:customStyle="1" w:styleId="CharChar2">
    <w:name w:val="Char Char2"/>
    <w:qFormat/>
    <w:rsid w:val="00870AD3"/>
    <w:rPr>
      <w:rFonts w:eastAsia="宋体"/>
      <w:sz w:val="24"/>
      <w:szCs w:val="24"/>
      <w:lang w:val="en-US" w:eastAsia="zh-CN" w:bidi="ar-SA"/>
    </w:rPr>
  </w:style>
  <w:style w:type="character" w:customStyle="1" w:styleId="4Char">
    <w:name w:val="标题 4 Char"/>
    <w:link w:val="4"/>
    <w:qFormat/>
    <w:rsid w:val="00870AD3"/>
    <w:rPr>
      <w:rFonts w:ascii="Arial" w:eastAsia="黑体" w:hAnsi="Arial" w:cs="Times New Roman"/>
      <w:b/>
      <w:bCs/>
      <w:sz w:val="28"/>
      <w:szCs w:val="28"/>
    </w:rPr>
  </w:style>
  <w:style w:type="character" w:customStyle="1" w:styleId="Char13">
    <w:name w:val="正文缩进 Char1"/>
    <w:qFormat/>
    <w:rsid w:val="00870AD3"/>
    <w:rPr>
      <w:rFonts w:eastAsia="宋体"/>
      <w:sz w:val="24"/>
      <w:szCs w:val="24"/>
      <w:lang w:val="en-US" w:eastAsia="zh-CN" w:bidi="ar-SA"/>
    </w:rPr>
  </w:style>
  <w:style w:type="character" w:customStyle="1" w:styleId="2Char">
    <w:name w:val="标题 2 Char"/>
    <w:link w:val="20"/>
    <w:qFormat/>
    <w:rsid w:val="00870AD3"/>
    <w:rPr>
      <w:rFonts w:ascii="Arial" w:eastAsia="黑体" w:hAnsi="Arial" w:cs="Times New Roman"/>
      <w:b/>
      <w:bCs/>
      <w:sz w:val="32"/>
      <w:szCs w:val="32"/>
    </w:rPr>
  </w:style>
  <w:style w:type="character" w:customStyle="1" w:styleId="9Char">
    <w:name w:val="标题 9 Char"/>
    <w:link w:val="9"/>
    <w:qFormat/>
    <w:rsid w:val="00870AD3"/>
    <w:rPr>
      <w:rFonts w:ascii="Arial" w:eastAsia="黑体" w:hAnsi="Arial" w:cs="Times New Roman"/>
      <w:szCs w:val="20"/>
    </w:rPr>
  </w:style>
  <w:style w:type="character" w:customStyle="1" w:styleId="Char7">
    <w:name w:val="批注框文本 Char"/>
    <w:link w:val="af0"/>
    <w:qFormat/>
    <w:rsid w:val="00870AD3"/>
    <w:rPr>
      <w:rFonts w:eastAsia="宋体"/>
      <w:sz w:val="18"/>
      <w:szCs w:val="18"/>
    </w:rPr>
  </w:style>
  <w:style w:type="character" w:customStyle="1" w:styleId="title2">
    <w:name w:val="title2"/>
    <w:qFormat/>
    <w:rsid w:val="00870AD3"/>
    <w:rPr>
      <w:rFonts w:ascii="Arial" w:hAnsi="Arial" w:hint="default"/>
      <w:b/>
      <w:color w:val="111111"/>
      <w:sz w:val="24"/>
      <w:u w:val="none"/>
    </w:rPr>
  </w:style>
  <w:style w:type="character" w:customStyle="1" w:styleId="Char3">
    <w:name w:val="称呼 Char"/>
    <w:link w:val="ab"/>
    <w:qFormat/>
    <w:rsid w:val="00870AD3"/>
    <w:rPr>
      <w:sz w:val="30"/>
    </w:rPr>
  </w:style>
  <w:style w:type="character" w:customStyle="1" w:styleId="3Char10">
    <w:name w:val="正文文本缩进 3 Char1"/>
    <w:uiPriority w:val="99"/>
    <w:semiHidden/>
    <w:qFormat/>
    <w:rsid w:val="00870AD3"/>
    <w:rPr>
      <w:rFonts w:ascii="Times New Roman" w:eastAsia="宋体" w:hAnsi="Times New Roman" w:cs="Times New Roman"/>
      <w:sz w:val="16"/>
      <w:szCs w:val="16"/>
    </w:rPr>
  </w:style>
  <w:style w:type="character" w:customStyle="1" w:styleId="3h3section3Level3HeadH3level3PIM33rdlevel3HCharChar">
    <w:name w:val="样式 标题 3h3section:3Level 3 HeadH3level_3PIM 33rd level3H... Char Char"/>
    <w:link w:val="3h3section3Level3HeadH3level3PIM33rdlevel3H"/>
    <w:qFormat/>
    <w:rsid w:val="00870AD3"/>
    <w:rPr>
      <w:rFonts w:ascii="Arial" w:eastAsia="宋体" w:hAnsi="Arial"/>
      <w:b/>
      <w:sz w:val="24"/>
      <w:szCs w:val="28"/>
    </w:rPr>
  </w:style>
  <w:style w:type="paragraph" w:customStyle="1" w:styleId="3h3section3Level3HeadH3level3PIM33rdlevel3H">
    <w:name w:val="样式 标题 3h3section:3Level 3 HeadH3level_3PIM 33rd level3H..."/>
    <w:basedOn w:val="3"/>
    <w:link w:val="3h3section3Level3HeadH3level3PIM33rdlevel3HCharChar"/>
    <w:qFormat/>
    <w:rsid w:val="00870AD3"/>
    <w:pPr>
      <w:numPr>
        <w:ilvl w:val="3"/>
        <w:numId w:val="2"/>
      </w:numPr>
      <w:tabs>
        <w:tab w:val="left" w:pos="1680"/>
      </w:tabs>
      <w:adjustRightInd w:val="0"/>
      <w:spacing w:line="416" w:lineRule="atLeast"/>
      <w:textAlignment w:val="baseline"/>
    </w:pPr>
    <w:rPr>
      <w:rFonts w:ascii="Arial" w:hAnsi="Arial"/>
      <w:bCs w:val="0"/>
      <w:sz w:val="24"/>
      <w:szCs w:val="28"/>
    </w:rPr>
  </w:style>
  <w:style w:type="character" w:customStyle="1" w:styleId="Variable">
    <w:name w:val="Variable"/>
    <w:qFormat/>
    <w:rsid w:val="00870AD3"/>
    <w:rPr>
      <w:i/>
    </w:rPr>
  </w:style>
  <w:style w:type="character" w:customStyle="1" w:styleId="2Char10">
    <w:name w:val="正文文本 2 Char1"/>
    <w:uiPriority w:val="99"/>
    <w:semiHidden/>
    <w:qFormat/>
    <w:rsid w:val="00870AD3"/>
    <w:rPr>
      <w:rFonts w:ascii="Times New Roman" w:eastAsia="宋体" w:hAnsi="Times New Roman" w:cs="Times New Roman"/>
      <w:szCs w:val="24"/>
    </w:rPr>
  </w:style>
  <w:style w:type="character" w:customStyle="1" w:styleId="apple-converted-space">
    <w:name w:val="apple-converted-space"/>
    <w:basedOn w:val="a1"/>
    <w:qFormat/>
    <w:rsid w:val="00870AD3"/>
  </w:style>
  <w:style w:type="character" w:customStyle="1" w:styleId="Char14">
    <w:name w:val="批注框文本 Char1"/>
    <w:uiPriority w:val="99"/>
    <w:semiHidden/>
    <w:qFormat/>
    <w:rsid w:val="00870AD3"/>
    <w:rPr>
      <w:rFonts w:ascii="Times New Roman" w:eastAsia="宋体" w:hAnsi="Times New Roman" w:cs="Times New Roman"/>
      <w:sz w:val="18"/>
      <w:szCs w:val="18"/>
    </w:rPr>
  </w:style>
  <w:style w:type="character" w:customStyle="1" w:styleId="Char15">
    <w:name w:val="纯文本 Char1"/>
    <w:uiPriority w:val="99"/>
    <w:semiHidden/>
    <w:qFormat/>
    <w:rsid w:val="00870AD3"/>
    <w:rPr>
      <w:rFonts w:ascii="宋体" w:eastAsia="宋体" w:hAnsi="Courier New" w:cs="Courier New"/>
      <w:szCs w:val="21"/>
    </w:rPr>
  </w:style>
  <w:style w:type="character" w:customStyle="1" w:styleId="Char1">
    <w:name w:val="文档结构图 Char"/>
    <w:link w:val="a8"/>
    <w:qFormat/>
    <w:rsid w:val="00870AD3"/>
    <w:rPr>
      <w:rFonts w:eastAsia="宋体"/>
      <w:szCs w:val="24"/>
      <w:shd w:val="clear" w:color="auto" w:fill="000080"/>
    </w:rPr>
  </w:style>
  <w:style w:type="character" w:customStyle="1" w:styleId="Charc">
    <w:name w:val="正文首行缩进 Char"/>
    <w:link w:val="af7"/>
    <w:qFormat/>
    <w:rsid w:val="00870AD3"/>
    <w:rPr>
      <w:rFonts w:eastAsia="仿宋_GB2312"/>
      <w:kern w:val="2"/>
      <w:sz w:val="21"/>
      <w:szCs w:val="24"/>
      <w:lang w:val="en-US" w:eastAsia="zh-CN" w:bidi="ar-SA"/>
    </w:rPr>
  </w:style>
  <w:style w:type="character" w:customStyle="1" w:styleId="CharCharCharCharCharCharCharCharCharCharCharCharCharCharCharCharCharCharCharCharCharCharCharCharCharCharCharCharCharCharCharCharCharCharCharCharCharCharCharCharCharCharCharCharCharChar">
    <w:name w:val="正文（首行缩进两字） Char Char Char Char Char Char Char Char Char Char Char Char Char Char Char Char Char Char Char Char Char Char Char Char Char Char Char Char Char Char Char Char Char Char Char Char Char Char Char Char Char Char Char Char Char Char"/>
    <w:qFormat/>
    <w:rsid w:val="00870AD3"/>
    <w:rPr>
      <w:rFonts w:eastAsia="宋体"/>
      <w:sz w:val="24"/>
      <w:szCs w:val="24"/>
      <w:lang w:val="en-US" w:eastAsia="zh-CN" w:bidi="ar-SA"/>
    </w:rPr>
  </w:style>
  <w:style w:type="character" w:customStyle="1" w:styleId="Charf">
    <w:name w:val="明显引用 Char"/>
    <w:link w:val="13"/>
    <w:qFormat/>
    <w:locked/>
    <w:rsid w:val="00870AD3"/>
    <w:rPr>
      <w:b/>
      <w:i/>
      <w:color w:val="4F81BD"/>
      <w:kern w:val="2"/>
      <w:sz w:val="22"/>
      <w:lang w:bidi="ar-SA"/>
    </w:rPr>
  </w:style>
  <w:style w:type="paragraph" w:customStyle="1" w:styleId="13">
    <w:name w:val="明显引用1"/>
    <w:basedOn w:val="a0"/>
    <w:next w:val="a0"/>
    <w:link w:val="Charf"/>
    <w:qFormat/>
    <w:rsid w:val="00870AD3"/>
    <w:pPr>
      <w:pBdr>
        <w:bottom w:val="single" w:sz="4" w:space="4" w:color="4F81BD"/>
      </w:pBdr>
      <w:spacing w:before="200" w:after="280"/>
      <w:ind w:left="936" w:right="936"/>
    </w:pPr>
    <w:rPr>
      <w:b/>
      <w:i/>
      <w:color w:val="4F81BD"/>
      <w:sz w:val="22"/>
      <w:szCs w:val="20"/>
    </w:rPr>
  </w:style>
  <w:style w:type="character" w:customStyle="1" w:styleId="Char5">
    <w:name w:val="纯文本 Char"/>
    <w:link w:val="ae"/>
    <w:qFormat/>
    <w:rsid w:val="00870AD3"/>
    <w:rPr>
      <w:rFonts w:ascii="宋体" w:hAnsi="Courier New" w:cs="Courier New"/>
      <w:szCs w:val="21"/>
    </w:rPr>
  </w:style>
  <w:style w:type="character" w:customStyle="1" w:styleId="Chara">
    <w:name w:val="标题 Char"/>
    <w:link w:val="a"/>
    <w:qFormat/>
    <w:rsid w:val="00870AD3"/>
    <w:rPr>
      <w:rFonts w:ascii="Cambria" w:hAnsi="Cambria"/>
      <w:b/>
      <w:bCs/>
      <w:kern w:val="2"/>
      <w:sz w:val="32"/>
      <w:szCs w:val="32"/>
      <w:lang w:bidi="ar-SA"/>
    </w:rPr>
  </w:style>
  <w:style w:type="character" w:customStyle="1" w:styleId="1Char">
    <w:name w:val="标题 1 Char"/>
    <w:link w:val="1"/>
    <w:qFormat/>
    <w:rsid w:val="00870AD3"/>
    <w:rPr>
      <w:rFonts w:ascii="Times New Roman" w:eastAsia="宋体" w:hAnsi="Times New Roman" w:cs="Times New Roman"/>
      <w:b/>
      <w:bCs/>
      <w:kern w:val="44"/>
      <w:sz w:val="44"/>
      <w:szCs w:val="44"/>
    </w:rPr>
  </w:style>
  <w:style w:type="character" w:customStyle="1" w:styleId="3Char11">
    <w:name w:val="正文文本 3 Char1"/>
    <w:uiPriority w:val="99"/>
    <w:semiHidden/>
    <w:qFormat/>
    <w:rsid w:val="00870AD3"/>
    <w:rPr>
      <w:rFonts w:ascii="Times New Roman" w:eastAsia="宋体" w:hAnsi="Times New Roman" w:cs="Times New Roman"/>
      <w:sz w:val="16"/>
      <w:szCs w:val="16"/>
    </w:rPr>
  </w:style>
  <w:style w:type="character" w:customStyle="1" w:styleId="2Char11">
    <w:name w:val="正文文本缩进 2 Char1"/>
    <w:uiPriority w:val="99"/>
    <w:semiHidden/>
    <w:qFormat/>
    <w:rsid w:val="00870AD3"/>
    <w:rPr>
      <w:rFonts w:ascii="Times New Roman" w:eastAsia="宋体" w:hAnsi="Times New Roman" w:cs="Times New Roman"/>
      <w:szCs w:val="24"/>
    </w:rPr>
  </w:style>
  <w:style w:type="character" w:customStyle="1" w:styleId="Char16">
    <w:name w:val="正文文本缩进 Char1"/>
    <w:uiPriority w:val="99"/>
    <w:semiHidden/>
    <w:qFormat/>
    <w:rsid w:val="00870AD3"/>
    <w:rPr>
      <w:rFonts w:ascii="Times New Roman" w:eastAsia="宋体" w:hAnsi="Times New Roman" w:cs="Times New Roman"/>
      <w:szCs w:val="24"/>
    </w:rPr>
  </w:style>
  <w:style w:type="character" w:customStyle="1" w:styleId="bigfont">
    <w:name w:val="bigfont"/>
    <w:basedOn w:val="a1"/>
    <w:qFormat/>
    <w:rsid w:val="00870AD3"/>
  </w:style>
  <w:style w:type="character" w:customStyle="1" w:styleId="Char17">
    <w:name w:val="正文文本 Char1"/>
    <w:qFormat/>
    <w:rsid w:val="00870AD3"/>
    <w:rPr>
      <w:rFonts w:ascii="Times New Roman" w:eastAsia="宋体" w:hAnsi="Times New Roman" w:cs="Times New Roman"/>
      <w:szCs w:val="24"/>
    </w:rPr>
  </w:style>
  <w:style w:type="character" w:customStyle="1" w:styleId="Char4">
    <w:name w:val="正文文本 Char"/>
    <w:link w:val="ac"/>
    <w:qFormat/>
    <w:rsid w:val="00870AD3"/>
    <w:rPr>
      <w:rFonts w:eastAsia="仿宋_GB2312"/>
      <w:sz w:val="23"/>
      <w:szCs w:val="24"/>
    </w:rPr>
  </w:style>
  <w:style w:type="character" w:customStyle="1" w:styleId="Char8">
    <w:name w:val="页脚 Char"/>
    <w:link w:val="af1"/>
    <w:qFormat/>
    <w:rsid w:val="00870AD3"/>
    <w:rPr>
      <w:sz w:val="18"/>
      <w:szCs w:val="18"/>
    </w:rPr>
  </w:style>
  <w:style w:type="character" w:customStyle="1" w:styleId="2Char1">
    <w:name w:val="正文文本 2 Char"/>
    <w:link w:val="24"/>
    <w:qFormat/>
    <w:rsid w:val="00870AD3"/>
    <w:rPr>
      <w:sz w:val="24"/>
    </w:rPr>
  </w:style>
  <w:style w:type="character" w:customStyle="1" w:styleId="Char0">
    <w:name w:val="正文缩进 Char"/>
    <w:link w:val="a6"/>
    <w:qFormat/>
    <w:rsid w:val="00870AD3"/>
    <w:rPr>
      <w:rFonts w:eastAsia="宋体"/>
      <w:sz w:val="24"/>
      <w:szCs w:val="24"/>
    </w:rPr>
  </w:style>
  <w:style w:type="character" w:customStyle="1" w:styleId="Char18">
    <w:name w:val="文档结构图 Char1"/>
    <w:qFormat/>
    <w:rsid w:val="00870AD3"/>
    <w:rPr>
      <w:rFonts w:ascii="宋体"/>
      <w:kern w:val="2"/>
      <w:sz w:val="18"/>
      <w:szCs w:val="18"/>
    </w:rPr>
  </w:style>
  <w:style w:type="character" w:customStyle="1" w:styleId="7Char">
    <w:name w:val="标题 7 Char"/>
    <w:link w:val="7"/>
    <w:qFormat/>
    <w:rsid w:val="00870AD3"/>
    <w:rPr>
      <w:rFonts w:ascii="Times New Roman" w:eastAsia="宋体" w:hAnsi="Times New Roman" w:cs="Times New Roman"/>
      <w:b/>
      <w:sz w:val="24"/>
      <w:szCs w:val="20"/>
    </w:rPr>
  </w:style>
  <w:style w:type="character" w:customStyle="1" w:styleId="2Char0">
    <w:name w:val="正文文本缩进 2 Char"/>
    <w:link w:val="22"/>
    <w:qFormat/>
    <w:rsid w:val="00870AD3"/>
    <w:rPr>
      <w:rFonts w:ascii="楷体_GB2312" w:eastAsia="楷体_GB2312"/>
      <w:b/>
      <w:spacing w:val="-24"/>
      <w:sz w:val="28"/>
    </w:rPr>
  </w:style>
  <w:style w:type="character" w:customStyle="1" w:styleId="3Char0">
    <w:name w:val="正文文本 3 Char"/>
    <w:link w:val="30"/>
    <w:qFormat/>
    <w:rsid w:val="00870AD3"/>
    <w:rPr>
      <w:color w:val="000000"/>
      <w:sz w:val="24"/>
    </w:rPr>
  </w:style>
  <w:style w:type="character" w:customStyle="1" w:styleId="Char19">
    <w:name w:val="日期 Char1"/>
    <w:uiPriority w:val="99"/>
    <w:semiHidden/>
    <w:qFormat/>
    <w:rsid w:val="00870AD3"/>
    <w:rPr>
      <w:rFonts w:ascii="Times New Roman" w:eastAsia="宋体" w:hAnsi="Times New Roman" w:cs="Times New Roman"/>
      <w:szCs w:val="24"/>
    </w:rPr>
  </w:style>
  <w:style w:type="character" w:customStyle="1" w:styleId="3Char1">
    <w:name w:val="正文文本缩进 3 Char"/>
    <w:link w:val="32"/>
    <w:qFormat/>
    <w:rsid w:val="00870AD3"/>
    <w:rPr>
      <w:rFonts w:ascii="宋体"/>
      <w:sz w:val="24"/>
    </w:rPr>
  </w:style>
  <w:style w:type="character" w:customStyle="1" w:styleId="Char1a">
    <w:name w:val="批注文字 Char1"/>
    <w:uiPriority w:val="99"/>
    <w:semiHidden/>
    <w:qFormat/>
    <w:rsid w:val="00870AD3"/>
    <w:rPr>
      <w:rFonts w:ascii="Times New Roman" w:eastAsia="宋体" w:hAnsi="Times New Roman" w:cs="Times New Roman"/>
      <w:szCs w:val="24"/>
    </w:rPr>
  </w:style>
  <w:style w:type="character" w:customStyle="1" w:styleId="Char9">
    <w:name w:val="页眉 Char"/>
    <w:link w:val="af2"/>
    <w:qFormat/>
    <w:rsid w:val="00870AD3"/>
    <w:rPr>
      <w:sz w:val="18"/>
      <w:szCs w:val="18"/>
    </w:rPr>
  </w:style>
  <w:style w:type="character" w:customStyle="1" w:styleId="Char20">
    <w:name w:val="文档结构图 Char2"/>
    <w:uiPriority w:val="99"/>
    <w:semiHidden/>
    <w:qFormat/>
    <w:rsid w:val="00870AD3"/>
    <w:rPr>
      <w:rFonts w:ascii="宋体" w:eastAsia="宋体" w:hAnsi="Times New Roman" w:cs="Times New Roman"/>
      <w:sz w:val="18"/>
      <w:szCs w:val="18"/>
    </w:rPr>
  </w:style>
  <w:style w:type="character" w:customStyle="1" w:styleId="6Char">
    <w:name w:val="标题 6 Char"/>
    <w:link w:val="6"/>
    <w:qFormat/>
    <w:rsid w:val="00870AD3"/>
    <w:rPr>
      <w:rFonts w:ascii="Arial" w:eastAsia="黑体" w:hAnsi="Arial" w:cs="Times New Roman"/>
      <w:b/>
      <w:sz w:val="24"/>
      <w:szCs w:val="20"/>
    </w:rPr>
  </w:style>
  <w:style w:type="character" w:customStyle="1" w:styleId="Char2">
    <w:name w:val="批注文字 Char"/>
    <w:link w:val="aa"/>
    <w:qFormat/>
    <w:rsid w:val="00870AD3"/>
    <w:rPr>
      <w:szCs w:val="24"/>
    </w:rPr>
  </w:style>
  <w:style w:type="character" w:customStyle="1" w:styleId="3Char">
    <w:name w:val="标题 3 Char"/>
    <w:link w:val="3"/>
    <w:qFormat/>
    <w:rsid w:val="00870AD3"/>
    <w:rPr>
      <w:rFonts w:ascii="Times New Roman" w:eastAsia="宋体" w:hAnsi="Times New Roman" w:cs="Times New Roman"/>
      <w:b/>
      <w:bCs/>
      <w:sz w:val="32"/>
      <w:szCs w:val="32"/>
    </w:rPr>
  </w:style>
  <w:style w:type="character" w:customStyle="1" w:styleId="Char">
    <w:name w:val="正文文本缩进 Char"/>
    <w:link w:val="a4"/>
    <w:qFormat/>
    <w:rsid w:val="00870AD3"/>
    <w:rPr>
      <w:rFonts w:eastAsia="仿宋_GB2312"/>
      <w:sz w:val="25"/>
      <w:szCs w:val="24"/>
    </w:rPr>
  </w:style>
  <w:style w:type="character" w:customStyle="1" w:styleId="tt21">
    <w:name w:val="tt21"/>
    <w:qFormat/>
    <w:rsid w:val="00870AD3"/>
    <w:rPr>
      <w:rFonts w:ascii="宋体" w:hAnsi="宋体"/>
      <w:b/>
      <w:bCs/>
      <w:sz w:val="32"/>
      <w:szCs w:val="18"/>
    </w:rPr>
  </w:style>
  <w:style w:type="character" w:customStyle="1" w:styleId="Char10">
    <w:name w:val="副标题 Char1"/>
    <w:basedOn w:val="a1"/>
    <w:link w:val="af3"/>
    <w:qFormat/>
    <w:rsid w:val="00870AD3"/>
    <w:rPr>
      <w:rFonts w:ascii="Cambria" w:hAnsi="Cambria"/>
      <w:b/>
      <w:bCs/>
      <w:kern w:val="28"/>
      <w:sz w:val="32"/>
      <w:szCs w:val="32"/>
      <w:lang w:bidi="ar-SA"/>
    </w:rPr>
  </w:style>
  <w:style w:type="character" w:customStyle="1" w:styleId="8Char">
    <w:name w:val="标题 8 Char"/>
    <w:link w:val="8"/>
    <w:qFormat/>
    <w:rsid w:val="00870AD3"/>
    <w:rPr>
      <w:rFonts w:ascii="Arial" w:eastAsia="黑体" w:hAnsi="Arial" w:cs="Times New Roman"/>
      <w:sz w:val="24"/>
      <w:szCs w:val="20"/>
    </w:rPr>
  </w:style>
  <w:style w:type="paragraph" w:customStyle="1" w:styleId="25">
    <w:name w:val="样式2"/>
    <w:basedOn w:val="20"/>
    <w:next w:val="a0"/>
    <w:qFormat/>
    <w:rsid w:val="00870AD3"/>
    <w:pPr>
      <w:spacing w:line="240" w:lineRule="auto"/>
      <w:jc w:val="center"/>
    </w:pPr>
    <w:rPr>
      <w:sz w:val="36"/>
    </w:rPr>
  </w:style>
  <w:style w:type="paragraph" w:customStyle="1" w:styleId="71">
    <w:name w:val="样式7"/>
    <w:basedOn w:val="10"/>
    <w:next w:val="a0"/>
    <w:qFormat/>
    <w:rsid w:val="00870AD3"/>
    <w:pPr>
      <w:tabs>
        <w:tab w:val="right" w:leader="dot" w:pos="9200"/>
      </w:tabs>
    </w:pPr>
    <w:rPr>
      <w:rFonts w:eastAsia="仿宋_GB2312"/>
      <w:sz w:val="28"/>
      <w:szCs w:val="21"/>
    </w:rPr>
  </w:style>
  <w:style w:type="paragraph" w:customStyle="1" w:styleId="Heading71">
    <w:name w:val="Heading 71"/>
    <w:basedOn w:val="a0"/>
    <w:qFormat/>
    <w:rsid w:val="00870AD3"/>
    <w:pPr>
      <w:jc w:val="left"/>
      <w:outlineLvl w:val="7"/>
    </w:pPr>
    <w:rPr>
      <w:rFonts w:ascii="宋体" w:hAnsi="宋体" w:cs="宋体"/>
      <w:kern w:val="0"/>
      <w:sz w:val="28"/>
      <w:szCs w:val="28"/>
      <w:lang w:eastAsia="en-US"/>
    </w:rPr>
  </w:style>
  <w:style w:type="paragraph" w:customStyle="1" w:styleId="CharCharCharCharCharCharCharCharCharCharCharCharChar">
    <w:name w:val="Char Char Char Char Char Char Char Char Char Char Char Char Char"/>
    <w:basedOn w:val="a0"/>
    <w:qFormat/>
    <w:rsid w:val="00870AD3"/>
    <w:pPr>
      <w:tabs>
        <w:tab w:val="left" w:pos="420"/>
      </w:tabs>
      <w:ind w:left="420" w:hanging="420"/>
    </w:pPr>
    <w:rPr>
      <w:rFonts w:ascii="Tahoma" w:hAnsi="Tahoma"/>
      <w:sz w:val="24"/>
      <w:szCs w:val="20"/>
    </w:rPr>
  </w:style>
  <w:style w:type="paragraph" w:customStyle="1" w:styleId="aff">
    <w:name w:val="五号正文（标准）"/>
    <w:basedOn w:val="a0"/>
    <w:qFormat/>
    <w:rsid w:val="00870AD3"/>
    <w:pPr>
      <w:spacing w:line="360" w:lineRule="auto"/>
      <w:ind w:firstLineChars="200" w:firstLine="600"/>
    </w:pPr>
    <w:rPr>
      <w:rFonts w:ascii="仿宋_GB2312" w:eastAsia="仿宋_GB2312" w:hAnsi="宋体"/>
      <w:b/>
      <w:sz w:val="30"/>
      <w:szCs w:val="20"/>
    </w:rPr>
  </w:style>
  <w:style w:type="paragraph" w:customStyle="1" w:styleId="61">
    <w:name w:val="样式6"/>
    <w:basedOn w:val="10"/>
    <w:next w:val="a0"/>
    <w:qFormat/>
    <w:rsid w:val="00870AD3"/>
    <w:pPr>
      <w:tabs>
        <w:tab w:val="right" w:leader="dot" w:pos="9200"/>
      </w:tabs>
    </w:pPr>
    <w:rPr>
      <w:rFonts w:eastAsia="仿宋_GB2312"/>
      <w:sz w:val="28"/>
      <w:szCs w:val="21"/>
    </w:rPr>
  </w:style>
  <w:style w:type="paragraph" w:customStyle="1" w:styleId="15">
    <w:name w:val="样式 (中文) 黑体 小二 加粗 居中 行距: 1.5 倍行距"/>
    <w:basedOn w:val="1"/>
    <w:qFormat/>
    <w:rsid w:val="00870AD3"/>
    <w:pPr>
      <w:spacing w:line="240" w:lineRule="auto"/>
      <w:jc w:val="center"/>
    </w:pPr>
    <w:rPr>
      <w:rFonts w:eastAsia="黑体" w:cs="宋体"/>
      <w:b w:val="0"/>
      <w:bCs w:val="0"/>
      <w:spacing w:val="60"/>
      <w:sz w:val="36"/>
      <w:szCs w:val="20"/>
    </w:rPr>
  </w:style>
  <w:style w:type="paragraph" w:customStyle="1" w:styleId="81">
    <w:name w:val="样式8"/>
    <w:basedOn w:val="25"/>
    <w:qFormat/>
    <w:rsid w:val="00870AD3"/>
    <w:rPr>
      <w:sz w:val="72"/>
    </w:rPr>
  </w:style>
  <w:style w:type="paragraph" w:customStyle="1" w:styleId="Style10">
    <w:name w:val="_Style 10"/>
    <w:basedOn w:val="a0"/>
    <w:qFormat/>
    <w:rsid w:val="00870AD3"/>
    <w:pPr>
      <w:widowControl/>
      <w:spacing w:line="400" w:lineRule="exact"/>
      <w:jc w:val="center"/>
    </w:pPr>
  </w:style>
  <w:style w:type="paragraph" w:customStyle="1" w:styleId="Style7">
    <w:name w:val="_Style 7"/>
    <w:basedOn w:val="a0"/>
    <w:next w:val="a0"/>
    <w:qFormat/>
    <w:rsid w:val="00870AD3"/>
    <w:pPr>
      <w:widowControl/>
      <w:spacing w:after="160" w:line="240" w:lineRule="exact"/>
      <w:jc w:val="left"/>
    </w:pPr>
  </w:style>
  <w:style w:type="paragraph" w:customStyle="1" w:styleId="Charf0">
    <w:name w:val="Char"/>
    <w:basedOn w:val="a0"/>
    <w:qFormat/>
    <w:rsid w:val="00870AD3"/>
  </w:style>
  <w:style w:type="paragraph" w:customStyle="1" w:styleId="prodsubtitle">
    <w:name w:val="prodsubtitle"/>
    <w:basedOn w:val="a0"/>
    <w:qFormat/>
    <w:rsid w:val="00870AD3"/>
    <w:pPr>
      <w:widowControl/>
      <w:jc w:val="left"/>
    </w:pPr>
    <w:rPr>
      <w:rFonts w:ascii="宋体" w:hAnsi="宋体" w:cs="宋体"/>
      <w:kern w:val="0"/>
      <w:sz w:val="24"/>
    </w:rPr>
  </w:style>
  <w:style w:type="paragraph" w:customStyle="1" w:styleId="Style17">
    <w:name w:val="_Style 17"/>
    <w:basedOn w:val="a0"/>
    <w:qFormat/>
    <w:rsid w:val="00870AD3"/>
    <w:pPr>
      <w:widowControl/>
      <w:spacing w:line="400" w:lineRule="exact"/>
      <w:jc w:val="center"/>
    </w:pPr>
  </w:style>
  <w:style w:type="paragraph" w:customStyle="1" w:styleId="p0">
    <w:name w:val="p0"/>
    <w:basedOn w:val="a0"/>
    <w:qFormat/>
    <w:rsid w:val="00870AD3"/>
    <w:pPr>
      <w:widowControl/>
    </w:pPr>
    <w:rPr>
      <w:kern w:val="0"/>
      <w:szCs w:val="21"/>
    </w:rPr>
  </w:style>
  <w:style w:type="paragraph" w:customStyle="1" w:styleId="Heading41">
    <w:name w:val="Heading 41"/>
    <w:basedOn w:val="a0"/>
    <w:qFormat/>
    <w:rsid w:val="00870AD3"/>
    <w:pPr>
      <w:jc w:val="left"/>
      <w:outlineLvl w:val="4"/>
    </w:pPr>
    <w:rPr>
      <w:rFonts w:ascii="宋体" w:hAnsi="宋体" w:cs="宋体"/>
      <w:kern w:val="0"/>
      <w:sz w:val="32"/>
      <w:szCs w:val="32"/>
      <w:lang w:eastAsia="en-US"/>
    </w:rPr>
  </w:style>
  <w:style w:type="paragraph" w:customStyle="1" w:styleId="Default">
    <w:name w:val="Default"/>
    <w:qFormat/>
    <w:rsid w:val="00870AD3"/>
    <w:pPr>
      <w:widowControl w:val="0"/>
      <w:autoSpaceDE w:val="0"/>
      <w:autoSpaceDN w:val="0"/>
      <w:adjustRightInd w:val="0"/>
    </w:pPr>
    <w:rPr>
      <w:rFonts w:ascii="宋体" w:cs="宋体"/>
      <w:color w:val="000000"/>
      <w:sz w:val="24"/>
      <w:szCs w:val="24"/>
    </w:rPr>
  </w:style>
  <w:style w:type="paragraph" w:customStyle="1" w:styleId="Char1b">
    <w:name w:val="Char1"/>
    <w:basedOn w:val="a0"/>
    <w:qFormat/>
    <w:rsid w:val="00870AD3"/>
    <w:rPr>
      <w:rFonts w:ascii="Tahoma" w:hAnsi="Tahoma"/>
      <w:sz w:val="24"/>
      <w:szCs w:val="20"/>
    </w:rPr>
  </w:style>
  <w:style w:type="paragraph" w:customStyle="1" w:styleId="150">
    <w:name w:val="样式 (中文) 黑体 小三 加粗 居中 行距: 1.5 倍行距"/>
    <w:basedOn w:val="a0"/>
    <w:next w:val="a0"/>
    <w:qFormat/>
    <w:rsid w:val="00870AD3"/>
    <w:pPr>
      <w:spacing w:line="360" w:lineRule="auto"/>
      <w:jc w:val="center"/>
    </w:pPr>
    <w:rPr>
      <w:rFonts w:eastAsia="黑体" w:cs="宋体"/>
      <w:b/>
      <w:bCs/>
      <w:sz w:val="30"/>
      <w:szCs w:val="20"/>
    </w:rPr>
  </w:style>
  <w:style w:type="paragraph" w:customStyle="1" w:styleId="31a">
    <w:name w:val="31a（正文）章标题"/>
    <w:qFormat/>
    <w:rsid w:val="00870AD3"/>
    <w:pPr>
      <w:adjustRightInd w:val="0"/>
      <w:snapToGrid w:val="0"/>
      <w:spacing w:beforeLines="50" w:afterLines="50"/>
      <w:ind w:firstLineChars="150" w:firstLine="315"/>
      <w:jc w:val="both"/>
      <w:outlineLvl w:val="0"/>
    </w:pPr>
    <w:rPr>
      <w:rFonts w:ascii="楷体_GB2312" w:hAnsi="仿宋_GB2312"/>
      <w:sz w:val="21"/>
    </w:rPr>
  </w:style>
  <w:style w:type="paragraph" w:customStyle="1" w:styleId="ParaCharCharCharChar">
    <w:name w:val="默认段落字体 Para Char Char Char Char"/>
    <w:basedOn w:val="a0"/>
    <w:qFormat/>
    <w:rsid w:val="00870AD3"/>
  </w:style>
  <w:style w:type="paragraph" w:customStyle="1" w:styleId="fontsize">
    <w:name w:val="fontsize"/>
    <w:basedOn w:val="a0"/>
    <w:qFormat/>
    <w:rsid w:val="00870AD3"/>
    <w:pPr>
      <w:widowControl/>
      <w:spacing w:before="100" w:beforeAutospacing="1" w:after="100" w:afterAutospacing="1"/>
      <w:ind w:firstLine="180"/>
      <w:jc w:val="left"/>
    </w:pPr>
    <w:rPr>
      <w:rFonts w:ascii="Arial Unicode MS" w:eastAsia="Arial Unicode MS" w:hAnsi="Arial Unicode MS"/>
      <w:color w:val="000000"/>
      <w:spacing w:val="20"/>
      <w:kern w:val="0"/>
      <w:sz w:val="24"/>
      <w:szCs w:val="20"/>
      <w:vertAlign w:val="subscript"/>
    </w:rPr>
  </w:style>
  <w:style w:type="paragraph" w:customStyle="1" w:styleId="style1">
    <w:name w:val="style1"/>
    <w:basedOn w:val="a0"/>
    <w:qFormat/>
    <w:rsid w:val="00870AD3"/>
    <w:pPr>
      <w:widowControl/>
      <w:spacing w:before="100" w:beforeAutospacing="1" w:after="100" w:afterAutospacing="1"/>
      <w:jc w:val="left"/>
    </w:pPr>
    <w:rPr>
      <w:rFonts w:ascii="宋体" w:hAnsi="宋体" w:cs="宋体"/>
      <w:kern w:val="0"/>
      <w:sz w:val="24"/>
    </w:rPr>
  </w:style>
  <w:style w:type="paragraph" w:customStyle="1" w:styleId="ListParagraph1">
    <w:name w:val="List Paragraph1"/>
    <w:basedOn w:val="a0"/>
    <w:uiPriority w:val="99"/>
    <w:qFormat/>
    <w:rsid w:val="00870AD3"/>
    <w:pPr>
      <w:ind w:firstLineChars="200" w:firstLine="420"/>
    </w:pPr>
    <w:rPr>
      <w:rFonts w:ascii="Calibri" w:hAnsi="Calibri"/>
      <w:szCs w:val="22"/>
    </w:rPr>
  </w:style>
  <w:style w:type="paragraph" w:customStyle="1" w:styleId="CharCharCharChar1">
    <w:name w:val="Char Char Char Char1"/>
    <w:basedOn w:val="a0"/>
    <w:qFormat/>
    <w:rsid w:val="00870AD3"/>
    <w:rPr>
      <w:szCs w:val="20"/>
    </w:rPr>
  </w:style>
  <w:style w:type="paragraph" w:customStyle="1" w:styleId="flType">
    <w:name w:val="flType"/>
    <w:basedOn w:val="a0"/>
    <w:qFormat/>
    <w:rsid w:val="00870AD3"/>
    <w:pPr>
      <w:adjustRightInd w:val="0"/>
      <w:spacing w:after="284" w:line="113" w:lineRule="atLeast"/>
      <w:jc w:val="center"/>
    </w:pPr>
    <w:rPr>
      <w:kern w:val="0"/>
      <w:sz w:val="24"/>
      <w:szCs w:val="20"/>
    </w:rPr>
  </w:style>
  <w:style w:type="paragraph" w:customStyle="1" w:styleId="ParagraphP12">
    <w:name w:val="Paragraph P1&amp;2"/>
    <w:basedOn w:val="a0"/>
    <w:qFormat/>
    <w:rsid w:val="00870AD3"/>
    <w:pPr>
      <w:widowControl/>
      <w:numPr>
        <w:numId w:val="1"/>
      </w:numPr>
      <w:tabs>
        <w:tab w:val="left" w:pos="420"/>
      </w:tabs>
      <w:spacing w:before="40" w:after="60" w:line="360" w:lineRule="auto"/>
      <w:jc w:val="left"/>
    </w:pPr>
    <w:rPr>
      <w:rFonts w:ascii="宋体" w:hAnsi="宋体"/>
      <w:color w:val="FF0000"/>
      <w:sz w:val="24"/>
    </w:rPr>
  </w:style>
  <w:style w:type="paragraph" w:customStyle="1" w:styleId="151">
    <w:name w:val="样式 (中文) 黑体 小二 居中 行距: 1.5 倍行距"/>
    <w:basedOn w:val="a0"/>
    <w:next w:val="a0"/>
    <w:qFormat/>
    <w:rsid w:val="00870AD3"/>
    <w:pPr>
      <w:jc w:val="center"/>
    </w:pPr>
    <w:rPr>
      <w:rFonts w:eastAsia="黑体" w:cs="宋体"/>
      <w:sz w:val="36"/>
      <w:szCs w:val="20"/>
    </w:rPr>
  </w:style>
  <w:style w:type="paragraph" w:customStyle="1" w:styleId="CharCharChar1Char">
    <w:name w:val="Char Char Char1 Char"/>
    <w:basedOn w:val="a0"/>
    <w:qFormat/>
    <w:rsid w:val="00870AD3"/>
    <w:rPr>
      <w:szCs w:val="20"/>
    </w:rPr>
  </w:style>
  <w:style w:type="paragraph" w:customStyle="1" w:styleId="aff0">
    <w:name w:val="标准正文"/>
    <w:basedOn w:val="a0"/>
    <w:qFormat/>
    <w:rsid w:val="00870AD3"/>
    <w:pPr>
      <w:snapToGrid w:val="0"/>
      <w:spacing w:line="312" w:lineRule="auto"/>
      <w:ind w:firstLine="482"/>
    </w:pPr>
    <w:rPr>
      <w:sz w:val="24"/>
      <w:szCs w:val="20"/>
    </w:rPr>
  </w:style>
  <w:style w:type="paragraph" w:customStyle="1" w:styleId="52">
    <w:name w:val="样式5"/>
    <w:basedOn w:val="14"/>
    <w:qFormat/>
    <w:rsid w:val="00870AD3"/>
    <w:pPr>
      <w:spacing w:line="360" w:lineRule="auto"/>
    </w:pPr>
  </w:style>
  <w:style w:type="paragraph" w:customStyle="1" w:styleId="14">
    <w:name w:val="样式1"/>
    <w:basedOn w:val="1"/>
    <w:next w:val="a0"/>
    <w:qFormat/>
    <w:rsid w:val="00870AD3"/>
    <w:pPr>
      <w:spacing w:line="240" w:lineRule="auto"/>
      <w:jc w:val="center"/>
    </w:pPr>
    <w:rPr>
      <w:rFonts w:eastAsia="黑体"/>
      <w:sz w:val="36"/>
    </w:rPr>
  </w:style>
  <w:style w:type="paragraph" w:customStyle="1" w:styleId="TableParagraph">
    <w:name w:val="Table Paragraph"/>
    <w:basedOn w:val="a0"/>
    <w:qFormat/>
    <w:rsid w:val="00870AD3"/>
    <w:pPr>
      <w:jc w:val="left"/>
    </w:pPr>
    <w:rPr>
      <w:rFonts w:ascii="Calibri" w:hAnsi="Calibri" w:cs="Calibri"/>
      <w:kern w:val="0"/>
      <w:sz w:val="22"/>
      <w:szCs w:val="22"/>
      <w:lang w:eastAsia="en-US"/>
    </w:rPr>
  </w:style>
  <w:style w:type="paragraph" w:customStyle="1" w:styleId="Blockquote">
    <w:name w:val="Blockquote"/>
    <w:basedOn w:val="a0"/>
    <w:qFormat/>
    <w:rsid w:val="00870AD3"/>
    <w:pPr>
      <w:autoSpaceDE w:val="0"/>
      <w:autoSpaceDN w:val="0"/>
      <w:adjustRightInd w:val="0"/>
      <w:spacing w:before="100" w:after="100"/>
      <w:ind w:left="360" w:right="360"/>
      <w:jc w:val="left"/>
    </w:pPr>
    <w:rPr>
      <w:kern w:val="0"/>
      <w:sz w:val="24"/>
      <w:szCs w:val="20"/>
    </w:rPr>
  </w:style>
  <w:style w:type="paragraph" w:customStyle="1" w:styleId="CharChar">
    <w:name w:val="Char Char"/>
    <w:basedOn w:val="a0"/>
    <w:next w:val="a0"/>
    <w:qFormat/>
    <w:rsid w:val="00870AD3"/>
    <w:pPr>
      <w:widowControl/>
      <w:spacing w:after="160" w:line="240" w:lineRule="exact"/>
      <w:jc w:val="left"/>
    </w:pPr>
    <w:rPr>
      <w:szCs w:val="20"/>
    </w:rPr>
  </w:style>
  <w:style w:type="paragraph" w:customStyle="1" w:styleId="CharCharChar">
    <w:name w:val="Char Char Char"/>
    <w:basedOn w:val="a0"/>
    <w:qFormat/>
    <w:rsid w:val="00870AD3"/>
    <w:pPr>
      <w:tabs>
        <w:tab w:val="left" w:pos="420"/>
      </w:tabs>
      <w:ind w:left="420" w:hanging="420"/>
    </w:pPr>
    <w:rPr>
      <w:rFonts w:ascii="Tahoma" w:hAnsi="Tahoma"/>
      <w:sz w:val="24"/>
      <w:szCs w:val="20"/>
    </w:rPr>
  </w:style>
  <w:style w:type="paragraph" w:customStyle="1" w:styleId="16">
    <w:name w:val="正文1"/>
    <w:qFormat/>
    <w:rsid w:val="00870AD3"/>
    <w:pPr>
      <w:widowControl w:val="0"/>
      <w:adjustRightInd w:val="0"/>
      <w:spacing w:line="315" w:lineRule="atLeast"/>
      <w:jc w:val="both"/>
      <w:textAlignment w:val="baseline"/>
    </w:pPr>
    <w:rPr>
      <w:rFonts w:ascii="宋体"/>
      <w:sz w:val="24"/>
    </w:rPr>
  </w:style>
  <w:style w:type="paragraph" w:customStyle="1" w:styleId="aff1">
    <w:name w:val="表格文字"/>
    <w:basedOn w:val="a0"/>
    <w:next w:val="a0"/>
    <w:qFormat/>
    <w:rsid w:val="00870AD3"/>
    <w:pPr>
      <w:autoSpaceDE w:val="0"/>
      <w:autoSpaceDN w:val="0"/>
      <w:adjustRightInd w:val="0"/>
      <w:spacing w:before="6" w:after="6"/>
      <w:jc w:val="left"/>
    </w:pPr>
    <w:rPr>
      <w:rFonts w:ascii="宋体"/>
      <w:kern w:val="0"/>
      <w:sz w:val="20"/>
    </w:rPr>
  </w:style>
  <w:style w:type="paragraph" w:customStyle="1" w:styleId="CharCharCharCharCharCharCharCharCharChar">
    <w:name w:val="Char Char Char Char Char Char Char Char Char Char"/>
    <w:basedOn w:val="a0"/>
    <w:qFormat/>
    <w:rsid w:val="00870AD3"/>
    <w:pPr>
      <w:widowControl/>
      <w:spacing w:line="400" w:lineRule="exact"/>
      <w:jc w:val="center"/>
    </w:pPr>
    <w:rPr>
      <w:rFonts w:ascii="Verdana" w:hAnsi="Verdana"/>
      <w:kern w:val="0"/>
      <w:szCs w:val="20"/>
      <w:lang w:eastAsia="en-US"/>
    </w:rPr>
  </w:style>
  <w:style w:type="paragraph" w:customStyle="1" w:styleId="33">
    <w:name w:val="样式3"/>
    <w:basedOn w:val="3"/>
    <w:next w:val="a0"/>
    <w:qFormat/>
    <w:rsid w:val="00870AD3"/>
    <w:pPr>
      <w:spacing w:line="240" w:lineRule="auto"/>
      <w:jc w:val="center"/>
    </w:pPr>
    <w:rPr>
      <w:rFonts w:eastAsia="黑体"/>
    </w:rPr>
  </w:style>
  <w:style w:type="paragraph" w:customStyle="1" w:styleId="aff2">
    <w:name w:val="文档正文"/>
    <w:basedOn w:val="a0"/>
    <w:qFormat/>
    <w:rsid w:val="00870AD3"/>
    <w:pPr>
      <w:adjustRightInd w:val="0"/>
      <w:spacing w:line="480" w:lineRule="atLeast"/>
      <w:ind w:firstLine="567"/>
    </w:pPr>
    <w:rPr>
      <w:rFonts w:ascii="长城仿宋"/>
      <w:kern w:val="0"/>
      <w:sz w:val="24"/>
      <w:szCs w:val="20"/>
    </w:rPr>
  </w:style>
  <w:style w:type="paragraph" w:customStyle="1" w:styleId="17">
    <w:name w:val="华文细黑1"/>
    <w:basedOn w:val="a0"/>
    <w:qFormat/>
    <w:rsid w:val="00870AD3"/>
    <w:pPr>
      <w:widowControl/>
      <w:spacing w:line="300" w:lineRule="auto"/>
      <w:ind w:firstLineChars="200" w:firstLine="200"/>
      <w:jc w:val="left"/>
    </w:pPr>
    <w:rPr>
      <w:rFonts w:eastAsia="华文细黑"/>
      <w:kern w:val="0"/>
      <w:sz w:val="24"/>
    </w:rPr>
  </w:style>
  <w:style w:type="paragraph" w:customStyle="1" w:styleId="378020">
    <w:name w:val="样式 标题 3 + (中文) 黑体 小四 非加粗 段前: 7.8 磅 段后: 0 磅 行距: 固定值 20 磅"/>
    <w:basedOn w:val="3"/>
    <w:qFormat/>
    <w:rsid w:val="00870AD3"/>
    <w:pPr>
      <w:spacing w:before="0" w:after="0" w:line="400" w:lineRule="exact"/>
    </w:pPr>
    <w:rPr>
      <w:rFonts w:eastAsia="黑体" w:cs="宋体"/>
      <w:b w:val="0"/>
      <w:bCs w:val="0"/>
      <w:sz w:val="24"/>
      <w:szCs w:val="20"/>
    </w:rPr>
  </w:style>
  <w:style w:type="paragraph" w:customStyle="1" w:styleId="ParaCharCharCharCharCharCharCharCharCharChar">
    <w:name w:val="默认段落字体 Para Char Char Char Char Char Char Char Char Char Char"/>
    <w:basedOn w:val="a0"/>
    <w:qFormat/>
    <w:rsid w:val="00870AD3"/>
    <w:rPr>
      <w:rFonts w:ascii="Tahoma" w:hAnsi="Tahoma" w:hint="eastAsia"/>
      <w:sz w:val="24"/>
      <w:szCs w:val="20"/>
    </w:rPr>
  </w:style>
  <w:style w:type="paragraph" w:customStyle="1" w:styleId="aff3">
    <w:name w:val="重点说明"/>
    <w:basedOn w:val="a0"/>
    <w:qFormat/>
    <w:rsid w:val="00870AD3"/>
    <w:pPr>
      <w:widowControl/>
      <w:spacing w:before="40" w:after="40" w:line="400" w:lineRule="exact"/>
      <w:ind w:left="360" w:hanging="360"/>
    </w:pPr>
    <w:rPr>
      <w:rFonts w:ascii="宋体"/>
      <w:b/>
      <w:spacing w:val="6"/>
      <w:sz w:val="28"/>
      <w:szCs w:val="20"/>
    </w:rPr>
  </w:style>
  <w:style w:type="paragraph" w:customStyle="1" w:styleId="18">
    <w:name w:val="列出段落1"/>
    <w:basedOn w:val="a0"/>
    <w:uiPriority w:val="99"/>
    <w:qFormat/>
    <w:rsid w:val="00870AD3"/>
    <w:pPr>
      <w:ind w:firstLineChars="200" w:firstLine="420"/>
    </w:pPr>
    <w:rPr>
      <w:rFonts w:ascii="Calibri" w:hAnsi="Calibri"/>
      <w:szCs w:val="22"/>
    </w:rPr>
  </w:style>
  <w:style w:type="paragraph" w:customStyle="1" w:styleId="CharCharCharChar">
    <w:name w:val="Char Char Char Char"/>
    <w:basedOn w:val="a0"/>
    <w:next w:val="a0"/>
    <w:qFormat/>
    <w:rsid w:val="00870AD3"/>
    <w:pPr>
      <w:widowControl/>
      <w:spacing w:after="160" w:line="240" w:lineRule="exact"/>
      <w:jc w:val="left"/>
    </w:pPr>
  </w:style>
  <w:style w:type="paragraph" w:customStyle="1" w:styleId="CharCharCharCharCharCharCharCharCharCharCharCharCharCharCharCharCharCharChar">
    <w:name w:val="Char Char Char Char Char Char Char Char Char Char Char Char Char Char Char Char Char Char Char"/>
    <w:basedOn w:val="a0"/>
    <w:qFormat/>
    <w:rsid w:val="00870AD3"/>
    <w:pPr>
      <w:widowControl/>
      <w:spacing w:line="400" w:lineRule="exact"/>
      <w:jc w:val="center"/>
    </w:pPr>
    <w:rPr>
      <w:rFonts w:ascii="Verdana" w:hAnsi="Verdana"/>
      <w:kern w:val="0"/>
      <w:szCs w:val="20"/>
      <w:lang w:eastAsia="en-US"/>
    </w:rPr>
  </w:style>
  <w:style w:type="paragraph" w:customStyle="1" w:styleId="CharChar1CharCharChar">
    <w:name w:val="Char Char1 Char Char Char"/>
    <w:basedOn w:val="a8"/>
    <w:qFormat/>
    <w:rsid w:val="00870AD3"/>
  </w:style>
  <w:style w:type="paragraph" w:customStyle="1" w:styleId="CharChar1CharCharCharCharCharCharCharCharCharCharCharCharCharChar">
    <w:name w:val="Char Char1 Char Char Char Char Char Char Char Char Char Char Char Char Char Char"/>
    <w:basedOn w:val="a0"/>
    <w:qFormat/>
    <w:rsid w:val="00870AD3"/>
    <w:pPr>
      <w:spacing w:after="160" w:line="240" w:lineRule="exact"/>
      <w:jc w:val="left"/>
    </w:pPr>
  </w:style>
  <w:style w:type="paragraph" w:customStyle="1" w:styleId="Address">
    <w:name w:val="Address"/>
    <w:basedOn w:val="a0"/>
    <w:next w:val="a0"/>
    <w:qFormat/>
    <w:rsid w:val="00870AD3"/>
    <w:pPr>
      <w:autoSpaceDE w:val="0"/>
      <w:autoSpaceDN w:val="0"/>
      <w:adjustRightInd w:val="0"/>
      <w:jc w:val="left"/>
    </w:pPr>
    <w:rPr>
      <w:i/>
      <w:kern w:val="0"/>
      <w:sz w:val="24"/>
      <w:szCs w:val="20"/>
    </w:rPr>
  </w:style>
  <w:style w:type="paragraph" w:customStyle="1" w:styleId="19">
    <w:name w:val="列出段落1"/>
    <w:basedOn w:val="a0"/>
    <w:uiPriority w:val="34"/>
    <w:qFormat/>
    <w:rsid w:val="00870AD3"/>
    <w:pPr>
      <w:ind w:firstLineChars="200" w:firstLine="420"/>
    </w:pPr>
    <w:rPr>
      <w:rFonts w:ascii="Calibri" w:hAnsi="Calibri"/>
      <w:szCs w:val="20"/>
    </w:rPr>
  </w:style>
  <w:style w:type="paragraph" w:customStyle="1" w:styleId="1a">
    <w:name w:val="列表1）"/>
    <w:basedOn w:val="a6"/>
    <w:qFormat/>
    <w:rsid w:val="00870AD3"/>
    <w:pPr>
      <w:adjustRightInd/>
      <w:spacing w:before="10" w:line="240" w:lineRule="auto"/>
      <w:ind w:firstLine="0"/>
      <w:textAlignment w:val="auto"/>
    </w:pPr>
    <w:rPr>
      <w:rFonts w:ascii="Verdana" w:hAnsi="Verdana"/>
      <w:sz w:val="21"/>
      <w:szCs w:val="21"/>
    </w:rPr>
  </w:style>
  <w:style w:type="paragraph" w:customStyle="1" w:styleId="CharCharChar1Char1">
    <w:name w:val="Char Char Char1 Char1"/>
    <w:basedOn w:val="a0"/>
    <w:qFormat/>
    <w:rsid w:val="00870AD3"/>
    <w:rPr>
      <w:szCs w:val="20"/>
    </w:rPr>
  </w:style>
  <w:style w:type="paragraph" w:customStyle="1" w:styleId="CharCharCharCharCharCharChar1">
    <w:name w:val="Char Char Char Char Char Char Char1"/>
    <w:basedOn w:val="a0"/>
    <w:qFormat/>
    <w:rsid w:val="00870AD3"/>
    <w:pPr>
      <w:widowControl/>
      <w:spacing w:line="400" w:lineRule="exact"/>
      <w:jc w:val="center"/>
    </w:pPr>
    <w:rPr>
      <w:rFonts w:ascii="Verdana" w:hAnsi="Verdana"/>
      <w:kern w:val="0"/>
      <w:szCs w:val="20"/>
      <w:lang w:eastAsia="en-US"/>
    </w:rPr>
  </w:style>
  <w:style w:type="paragraph" w:customStyle="1" w:styleId="CharCharCharCharCharCharCharCharCharCharCharCharCharCharChar">
    <w:name w:val="Char Char Char Char Char Char Char Char Char Char Char Char Char Char Char"/>
    <w:basedOn w:val="a0"/>
    <w:qFormat/>
    <w:rsid w:val="00870AD3"/>
    <w:pPr>
      <w:widowControl/>
      <w:spacing w:line="400" w:lineRule="exact"/>
      <w:jc w:val="center"/>
    </w:pPr>
    <w:rPr>
      <w:rFonts w:ascii="Verdana" w:hAnsi="Verdana"/>
      <w:kern w:val="0"/>
      <w:szCs w:val="20"/>
      <w:lang w:eastAsia="en-US"/>
    </w:rPr>
  </w:style>
  <w:style w:type="paragraph" w:customStyle="1" w:styleId="27878">
    <w:name w:val="样式 宋体 首行缩进:  2 字符 段前: 7.8 磅 段后: 7.8 磅"/>
    <w:basedOn w:val="a0"/>
    <w:qFormat/>
    <w:rsid w:val="00870AD3"/>
    <w:pPr>
      <w:adjustRightInd w:val="0"/>
      <w:snapToGrid w:val="0"/>
      <w:spacing w:before="156" w:after="156" w:line="360" w:lineRule="auto"/>
      <w:ind w:firstLineChars="200" w:firstLine="200"/>
    </w:pPr>
    <w:rPr>
      <w:rFonts w:ascii="宋体" w:hAnsi="宋体" w:cs="宋体"/>
      <w:szCs w:val="20"/>
    </w:rPr>
  </w:style>
  <w:style w:type="paragraph" w:customStyle="1" w:styleId="26315">
    <w:name w:val="样式 标题 2 + (中文) 宋体 (西文)五号 非(西文)粗体 段前: 6 磅 段后: 3 磅 行距: 1.5 倍行距"/>
    <w:basedOn w:val="20"/>
    <w:qFormat/>
    <w:rsid w:val="00870AD3"/>
    <w:pPr>
      <w:adjustRightInd w:val="0"/>
      <w:spacing w:before="120" w:after="60" w:line="360" w:lineRule="auto"/>
      <w:jc w:val="center"/>
      <w:textAlignment w:val="baseline"/>
    </w:pPr>
    <w:rPr>
      <w:rFonts w:eastAsia="宋体"/>
      <w:bCs w:val="0"/>
      <w:sz w:val="24"/>
      <w:szCs w:val="24"/>
    </w:rPr>
  </w:style>
  <w:style w:type="paragraph" w:customStyle="1" w:styleId="152">
    <w:name w:val="样式 (中文) 黑体 四号 居中 行距: 1.5 倍行距"/>
    <w:basedOn w:val="3"/>
    <w:qFormat/>
    <w:rsid w:val="00870AD3"/>
    <w:pPr>
      <w:spacing w:line="240" w:lineRule="auto"/>
      <w:jc w:val="center"/>
    </w:pPr>
    <w:rPr>
      <w:rFonts w:eastAsia="黑体" w:cs="宋体"/>
      <w:sz w:val="28"/>
      <w:szCs w:val="20"/>
    </w:rPr>
  </w:style>
  <w:style w:type="paragraph" w:customStyle="1" w:styleId="CharChar1">
    <w:name w:val="Char Char1"/>
    <w:basedOn w:val="a0"/>
    <w:qFormat/>
    <w:rsid w:val="00870AD3"/>
  </w:style>
  <w:style w:type="paragraph" w:customStyle="1" w:styleId="CharChar2CharCharCharChar">
    <w:name w:val="Char Char2 Char Char Char Char"/>
    <w:basedOn w:val="a0"/>
    <w:qFormat/>
    <w:rsid w:val="00870AD3"/>
    <w:rPr>
      <w:rFonts w:ascii="Tahoma" w:hAnsi="Tahoma"/>
      <w:sz w:val="24"/>
      <w:szCs w:val="20"/>
    </w:rPr>
  </w:style>
  <w:style w:type="paragraph" w:customStyle="1" w:styleId="1b">
    <w:name w:val="样式 标题 1 + 居中"/>
    <w:basedOn w:val="1"/>
    <w:qFormat/>
    <w:rsid w:val="00870AD3"/>
    <w:pPr>
      <w:spacing w:line="576" w:lineRule="auto"/>
      <w:jc w:val="center"/>
    </w:pPr>
    <w:rPr>
      <w:bCs w:val="0"/>
      <w:sz w:val="32"/>
      <w:szCs w:val="20"/>
    </w:rPr>
  </w:style>
  <w:style w:type="paragraph" w:customStyle="1" w:styleId="41">
    <w:name w:val="样式4"/>
    <w:basedOn w:val="a0"/>
    <w:next w:val="10"/>
    <w:qFormat/>
    <w:rsid w:val="00870AD3"/>
    <w:pPr>
      <w:tabs>
        <w:tab w:val="left" w:pos="8300"/>
      </w:tabs>
      <w:ind w:right="13"/>
      <w:jc w:val="right"/>
    </w:pPr>
    <w:rPr>
      <w:rFonts w:eastAsia="仿宋_GB2312"/>
      <w:sz w:val="28"/>
    </w:rPr>
  </w:style>
  <w:style w:type="paragraph" w:customStyle="1" w:styleId="Style26">
    <w:name w:val="_Style 26"/>
    <w:qFormat/>
    <w:rsid w:val="00870AD3"/>
    <w:pPr>
      <w:widowControl w:val="0"/>
      <w:jc w:val="both"/>
    </w:pPr>
    <w:rPr>
      <w:kern w:val="2"/>
      <w:sz w:val="21"/>
      <w:szCs w:val="24"/>
    </w:rPr>
  </w:style>
  <w:style w:type="paragraph" w:customStyle="1" w:styleId="aff4">
    <w:name w:val="样式 (中文) 黑体 小三 黑色"/>
    <w:basedOn w:val="20"/>
    <w:qFormat/>
    <w:rsid w:val="00870AD3"/>
    <w:pPr>
      <w:spacing w:line="240" w:lineRule="auto"/>
      <w:jc w:val="center"/>
    </w:pPr>
    <w:rPr>
      <w:color w:val="000000"/>
      <w:sz w:val="30"/>
    </w:rPr>
  </w:style>
  <w:style w:type="paragraph" w:customStyle="1" w:styleId="26">
    <w:name w:val="样式 首行缩进:  2 字符"/>
    <w:basedOn w:val="a0"/>
    <w:qFormat/>
    <w:rsid w:val="00870AD3"/>
    <w:pPr>
      <w:spacing w:line="360" w:lineRule="auto"/>
      <w:ind w:firstLineChars="200" w:firstLine="480"/>
    </w:pPr>
    <w:rPr>
      <w:rFonts w:ascii="Arial" w:hAnsi="Arial"/>
      <w:sz w:val="24"/>
      <w:szCs w:val="20"/>
    </w:rPr>
  </w:style>
  <w:style w:type="paragraph" w:customStyle="1" w:styleId="TOC1">
    <w:name w:val="TOC 标题1"/>
    <w:basedOn w:val="1"/>
    <w:next w:val="a0"/>
    <w:uiPriority w:val="39"/>
    <w:qFormat/>
    <w:rsid w:val="00870AD3"/>
    <w:pPr>
      <w:widowControl/>
      <w:spacing w:before="480" w:after="0" w:line="276" w:lineRule="auto"/>
      <w:jc w:val="left"/>
      <w:outlineLvl w:val="9"/>
    </w:pPr>
    <w:rPr>
      <w:rFonts w:ascii="Cambria" w:hAnsi="Cambria"/>
      <w:color w:val="365F91"/>
      <w:kern w:val="0"/>
      <w:sz w:val="28"/>
      <w:szCs w:val="28"/>
    </w:rPr>
  </w:style>
  <w:style w:type="paragraph" w:customStyle="1" w:styleId="153">
    <w:name w:val="样式 (中文) 黑体 小二 行距: 1.5 倍行距"/>
    <w:basedOn w:val="a0"/>
    <w:qFormat/>
    <w:rsid w:val="00870AD3"/>
    <w:pPr>
      <w:spacing w:line="360" w:lineRule="auto"/>
    </w:pPr>
    <w:rPr>
      <w:rFonts w:eastAsia="黑体" w:cs="宋体"/>
      <w:sz w:val="36"/>
      <w:szCs w:val="20"/>
    </w:rPr>
  </w:style>
  <w:style w:type="character" w:customStyle="1" w:styleId="CharChar4">
    <w:name w:val="Char Char4"/>
    <w:qFormat/>
    <w:locked/>
    <w:rsid w:val="00870AD3"/>
    <w:rPr>
      <w:rFonts w:ascii="Cambria" w:eastAsia="宋体" w:hAnsi="Cambria"/>
      <w:b/>
      <w:bCs/>
      <w:kern w:val="2"/>
      <w:sz w:val="32"/>
      <w:szCs w:val="32"/>
      <w:lang w:val="en-US" w:eastAsia="zh-CN" w:bidi="ar-SA"/>
    </w:rPr>
  </w:style>
  <w:style w:type="character" w:customStyle="1" w:styleId="level1">
    <w:name w:val="level1"/>
    <w:qFormat/>
    <w:rsid w:val="00870AD3"/>
  </w:style>
  <w:style w:type="character" w:customStyle="1" w:styleId="CharChar6">
    <w:name w:val="Char Char6"/>
    <w:qFormat/>
    <w:locked/>
    <w:rsid w:val="00870AD3"/>
    <w:rPr>
      <w:rFonts w:ascii="宋体" w:eastAsia="宋体" w:hAnsi="Courier New" w:cs="Courier New"/>
      <w:kern w:val="2"/>
      <w:sz w:val="21"/>
      <w:szCs w:val="21"/>
      <w:lang w:val="en-US" w:eastAsia="zh-CN" w:bidi="ar-SA"/>
    </w:rPr>
  </w:style>
  <w:style w:type="character" w:customStyle="1" w:styleId="CharCharCharCharCharChar">
    <w:name w:val="Char Char Char Char Char Char"/>
    <w:qFormat/>
    <w:rsid w:val="00870AD3"/>
    <w:rPr>
      <w:rFonts w:eastAsia="宋体"/>
      <w:kern w:val="2"/>
      <w:sz w:val="21"/>
      <w:szCs w:val="24"/>
      <w:lang w:val="en-US" w:eastAsia="zh-CN" w:bidi="ar-SA"/>
    </w:rPr>
  </w:style>
  <w:style w:type="character" w:customStyle="1" w:styleId="CharChar8">
    <w:name w:val="Char Char8"/>
    <w:qFormat/>
    <w:locked/>
    <w:rsid w:val="00870AD3"/>
    <w:rPr>
      <w:rFonts w:ascii="宋体" w:eastAsia="宋体" w:hAnsi="宋体"/>
      <w:kern w:val="2"/>
      <w:sz w:val="18"/>
      <w:szCs w:val="24"/>
      <w:lang w:val="en-US" w:eastAsia="zh-CN" w:bidi="ar-SA"/>
    </w:rPr>
  </w:style>
  <w:style w:type="character" w:customStyle="1" w:styleId="Char1c">
    <w:name w:val="正文首行缩进 Char1"/>
    <w:qFormat/>
    <w:rsid w:val="00870AD3"/>
    <w:rPr>
      <w:rFonts w:eastAsia="仿宋_GB2312"/>
      <w:kern w:val="2"/>
      <w:sz w:val="21"/>
      <w:szCs w:val="24"/>
    </w:rPr>
  </w:style>
  <w:style w:type="character" w:customStyle="1" w:styleId="CharChar10">
    <w:name w:val="Char Char10"/>
    <w:qFormat/>
    <w:rsid w:val="00870AD3"/>
    <w:rPr>
      <w:rFonts w:eastAsia="宋体"/>
      <w:kern w:val="2"/>
      <w:sz w:val="18"/>
      <w:szCs w:val="18"/>
      <w:lang w:val="en-US" w:eastAsia="zh-CN" w:bidi="ar-SA"/>
    </w:rPr>
  </w:style>
  <w:style w:type="character" w:customStyle="1" w:styleId="CharChar81">
    <w:name w:val="Char Char81"/>
    <w:qFormat/>
    <w:rsid w:val="00870AD3"/>
    <w:rPr>
      <w:kern w:val="2"/>
      <w:sz w:val="21"/>
      <w:szCs w:val="24"/>
      <w:lang w:bidi="ar-SA"/>
    </w:rPr>
  </w:style>
  <w:style w:type="character" w:customStyle="1" w:styleId="CharChar5">
    <w:name w:val="Char Char5"/>
    <w:qFormat/>
    <w:locked/>
    <w:rsid w:val="00870AD3"/>
    <w:rPr>
      <w:rFonts w:ascii="宋体" w:eastAsia="宋体" w:hAnsi="宋体"/>
      <w:kern w:val="2"/>
      <w:sz w:val="21"/>
      <w:szCs w:val="24"/>
      <w:lang w:val="en-US" w:eastAsia="zh-CN" w:bidi="ar-SA"/>
    </w:rPr>
  </w:style>
  <w:style w:type="character" w:customStyle="1" w:styleId="CharChar101">
    <w:name w:val="Char Char101"/>
    <w:qFormat/>
    <w:locked/>
    <w:rsid w:val="00870AD3"/>
    <w:rPr>
      <w:rFonts w:eastAsia="宋体"/>
      <w:sz w:val="24"/>
      <w:lang w:val="en-US" w:eastAsia="zh-CN" w:bidi="ar-SA"/>
    </w:rPr>
  </w:style>
  <w:style w:type="character" w:customStyle="1" w:styleId="Charf1">
    <w:name w:val="普通文字 Char"/>
    <w:qFormat/>
    <w:rsid w:val="00870AD3"/>
    <w:rPr>
      <w:rFonts w:ascii="宋体" w:hAnsi="Courier New" w:cs="Courier New"/>
      <w:kern w:val="2"/>
      <w:sz w:val="21"/>
      <w:szCs w:val="21"/>
    </w:rPr>
  </w:style>
  <w:style w:type="character" w:customStyle="1" w:styleId="CharChar7">
    <w:name w:val="Char Char7"/>
    <w:qFormat/>
    <w:rsid w:val="00870AD3"/>
    <w:rPr>
      <w:b/>
      <w:bCs/>
      <w:kern w:val="2"/>
      <w:sz w:val="21"/>
      <w:szCs w:val="24"/>
      <w:lang w:bidi="ar-SA"/>
    </w:rPr>
  </w:style>
  <w:style w:type="character" w:customStyle="1" w:styleId="CharChar3">
    <w:name w:val="Char Char3"/>
    <w:qFormat/>
    <w:locked/>
    <w:rsid w:val="00870AD3"/>
    <w:rPr>
      <w:rFonts w:ascii="宋体" w:eastAsia="宋体" w:hAnsi="宋体"/>
      <w:kern w:val="2"/>
      <w:sz w:val="18"/>
      <w:szCs w:val="18"/>
      <w:lang w:val="en-US" w:eastAsia="zh-CN" w:bidi="ar-SA"/>
    </w:rPr>
  </w:style>
  <w:style w:type="character" w:customStyle="1" w:styleId="Char21">
    <w:name w:val="引用 Char2"/>
    <w:uiPriority w:val="99"/>
    <w:qFormat/>
    <w:rsid w:val="00870AD3"/>
    <w:rPr>
      <w:i/>
      <w:iCs/>
      <w:color w:val="404040"/>
      <w:kern w:val="2"/>
      <w:sz w:val="21"/>
      <w:szCs w:val="24"/>
    </w:rPr>
  </w:style>
  <w:style w:type="character" w:customStyle="1" w:styleId="Char1d">
    <w:name w:val="明显引用 Char1"/>
    <w:uiPriority w:val="30"/>
    <w:qFormat/>
    <w:rsid w:val="00870AD3"/>
    <w:rPr>
      <w:b/>
      <w:bCs/>
      <w:i/>
      <w:iCs/>
      <w:color w:val="4F81BD"/>
      <w:kern w:val="2"/>
      <w:sz w:val="21"/>
      <w:szCs w:val="24"/>
    </w:rPr>
  </w:style>
  <w:style w:type="character" w:customStyle="1" w:styleId="CharChar21">
    <w:name w:val="Char Char21"/>
    <w:qFormat/>
    <w:rsid w:val="00870AD3"/>
    <w:rPr>
      <w:rFonts w:eastAsia="宋体"/>
      <w:b/>
      <w:bCs/>
      <w:kern w:val="2"/>
      <w:sz w:val="32"/>
      <w:szCs w:val="32"/>
      <w:lang w:val="en-US" w:eastAsia="zh-CN" w:bidi="ar-SA"/>
    </w:rPr>
  </w:style>
  <w:style w:type="character" w:customStyle="1" w:styleId="CharCharChar0">
    <w:name w:val="批注文字 Char Char Char"/>
    <w:qFormat/>
    <w:rsid w:val="00870AD3"/>
    <w:rPr>
      <w:kern w:val="2"/>
      <w:sz w:val="21"/>
      <w:szCs w:val="24"/>
    </w:rPr>
  </w:style>
  <w:style w:type="character" w:customStyle="1" w:styleId="CharChar14">
    <w:name w:val="Char Char14"/>
    <w:qFormat/>
    <w:rsid w:val="00870AD3"/>
    <w:rPr>
      <w:rFonts w:eastAsia="宋体"/>
      <w:kern w:val="2"/>
      <w:sz w:val="21"/>
      <w:szCs w:val="24"/>
      <w:lang w:val="en-US" w:eastAsia="zh-CN" w:bidi="ar-SA"/>
    </w:rPr>
  </w:style>
  <w:style w:type="character" w:customStyle="1" w:styleId="CharChar9">
    <w:name w:val="Char Char9"/>
    <w:qFormat/>
    <w:rsid w:val="00870AD3"/>
    <w:rPr>
      <w:rFonts w:eastAsia="宋体"/>
      <w:kern w:val="2"/>
      <w:sz w:val="18"/>
      <w:szCs w:val="24"/>
      <w:lang w:val="en-US" w:eastAsia="zh-CN" w:bidi="ar-SA"/>
    </w:rPr>
  </w:style>
  <w:style w:type="character" w:customStyle="1" w:styleId="Char1e">
    <w:name w:val="引用 Char1"/>
    <w:uiPriority w:val="29"/>
    <w:qFormat/>
    <w:rsid w:val="00870AD3"/>
    <w:rPr>
      <w:i/>
      <w:iCs/>
      <w:color w:val="000000"/>
      <w:kern w:val="2"/>
      <w:sz w:val="21"/>
      <w:szCs w:val="24"/>
    </w:rPr>
  </w:style>
  <w:style w:type="character" w:customStyle="1" w:styleId="Char22">
    <w:name w:val="副标题 Char2"/>
    <w:qFormat/>
    <w:rsid w:val="00870AD3"/>
    <w:rPr>
      <w:rFonts w:ascii="Calibri Light" w:hAnsi="Calibri Light" w:cs="Times New Roman"/>
      <w:b/>
      <w:bCs/>
      <w:kern w:val="28"/>
      <w:sz w:val="32"/>
      <w:szCs w:val="32"/>
    </w:rPr>
  </w:style>
  <w:style w:type="character" w:customStyle="1" w:styleId="HTMLChar1">
    <w:name w:val="HTML 预设格式 Char1"/>
    <w:qFormat/>
    <w:rsid w:val="00870AD3"/>
    <w:rPr>
      <w:rFonts w:ascii="Courier New" w:hAnsi="Courier New" w:cs="Courier New"/>
      <w:kern w:val="2"/>
    </w:rPr>
  </w:style>
  <w:style w:type="character" w:customStyle="1" w:styleId="CharChar13">
    <w:name w:val="Char Char13"/>
    <w:qFormat/>
    <w:locked/>
    <w:rsid w:val="00870AD3"/>
    <w:rPr>
      <w:rFonts w:eastAsia="宋体"/>
      <w:b/>
      <w:bCs/>
      <w:kern w:val="44"/>
      <w:sz w:val="44"/>
      <w:szCs w:val="44"/>
      <w:lang w:val="en-US" w:eastAsia="zh-CN" w:bidi="ar-SA"/>
    </w:rPr>
  </w:style>
  <w:style w:type="character" w:customStyle="1" w:styleId="Char23">
    <w:name w:val="正文文本 Char2"/>
    <w:qFormat/>
    <w:rsid w:val="00870AD3"/>
    <w:rPr>
      <w:rFonts w:eastAsia="仿宋_GB2312"/>
      <w:kern w:val="2"/>
      <w:sz w:val="23"/>
      <w:szCs w:val="24"/>
      <w:lang w:val="en-US" w:eastAsia="zh-CN" w:bidi="ar-SA"/>
    </w:rPr>
  </w:style>
  <w:style w:type="character" w:customStyle="1" w:styleId="aff5">
    <w:name w:val="仿宋，小四"/>
    <w:qFormat/>
    <w:rsid w:val="00870AD3"/>
    <w:rPr>
      <w:rFonts w:eastAsia="仿宋_GB2312"/>
      <w:sz w:val="24"/>
    </w:rPr>
  </w:style>
  <w:style w:type="character" w:customStyle="1" w:styleId="Char1f">
    <w:name w:val="标题 Char1"/>
    <w:qFormat/>
    <w:rsid w:val="00870AD3"/>
    <w:rPr>
      <w:rFonts w:ascii="Calibri Light" w:hAnsi="Calibri Light" w:cs="Times New Roman"/>
      <w:b/>
      <w:bCs/>
      <w:kern w:val="2"/>
      <w:sz w:val="32"/>
      <w:szCs w:val="32"/>
    </w:rPr>
  </w:style>
  <w:style w:type="character" w:customStyle="1" w:styleId="CharChar91">
    <w:name w:val="Char Char91"/>
    <w:qFormat/>
    <w:locked/>
    <w:rsid w:val="00870AD3"/>
    <w:rPr>
      <w:rFonts w:ascii="宋体" w:eastAsia="宋体" w:hAnsi="宋体"/>
      <w:kern w:val="2"/>
      <w:sz w:val="18"/>
      <w:szCs w:val="18"/>
      <w:lang w:val="en-US" w:eastAsia="zh-CN" w:bidi="ar-SA"/>
    </w:rPr>
  </w:style>
  <w:style w:type="character" w:customStyle="1" w:styleId="CharChar61">
    <w:name w:val="Char Char61"/>
    <w:qFormat/>
    <w:rsid w:val="00870AD3"/>
    <w:rPr>
      <w:kern w:val="2"/>
      <w:sz w:val="18"/>
      <w:szCs w:val="18"/>
    </w:rPr>
  </w:style>
  <w:style w:type="character" w:customStyle="1" w:styleId="CharChar22">
    <w:name w:val="Char Char22"/>
    <w:qFormat/>
    <w:rsid w:val="00870AD3"/>
    <w:rPr>
      <w:rFonts w:eastAsia="宋体"/>
      <w:sz w:val="24"/>
      <w:szCs w:val="24"/>
      <w:lang w:val="en-US" w:eastAsia="zh-CN" w:bidi="ar-SA"/>
    </w:rPr>
  </w:style>
  <w:style w:type="character" w:customStyle="1" w:styleId="4Char3">
    <w:name w:val="标题4 Char3"/>
    <w:qFormat/>
    <w:rsid w:val="00870AD3"/>
    <w:rPr>
      <w:rFonts w:eastAsia="宋体"/>
      <w:sz w:val="24"/>
      <w:szCs w:val="24"/>
      <w:lang w:val="en-US" w:eastAsia="zh-CN" w:bidi="ar-SA"/>
    </w:rPr>
  </w:style>
  <w:style w:type="character" w:customStyle="1" w:styleId="Char24">
    <w:name w:val="明显引用 Char2"/>
    <w:uiPriority w:val="99"/>
    <w:qFormat/>
    <w:rsid w:val="00870AD3"/>
    <w:rPr>
      <w:i/>
      <w:iCs/>
      <w:color w:val="5B9BD5"/>
      <w:kern w:val="2"/>
      <w:sz w:val="21"/>
      <w:szCs w:val="24"/>
    </w:rPr>
  </w:style>
  <w:style w:type="character" w:customStyle="1" w:styleId="CharChar71">
    <w:name w:val="Char Char71"/>
    <w:qFormat/>
    <w:locked/>
    <w:rsid w:val="00870AD3"/>
    <w:rPr>
      <w:rFonts w:ascii="宋体" w:eastAsia="宋体" w:hAnsi="宋体"/>
      <w:kern w:val="2"/>
      <w:sz w:val="21"/>
      <w:szCs w:val="24"/>
      <w:lang w:val="en-US" w:eastAsia="zh-CN" w:bidi="ar-SA"/>
    </w:rPr>
  </w:style>
  <w:style w:type="paragraph" w:customStyle="1" w:styleId="xl152">
    <w:name w:val="xl152"/>
    <w:basedOn w:val="a0"/>
    <w:qFormat/>
    <w:rsid w:val="00870AD3"/>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b/>
      <w:bCs/>
      <w:kern w:val="0"/>
      <w:sz w:val="18"/>
      <w:szCs w:val="18"/>
    </w:rPr>
  </w:style>
  <w:style w:type="paragraph" w:customStyle="1" w:styleId="paragraphindent">
    <w:name w:val="paragraphindent"/>
    <w:basedOn w:val="a0"/>
    <w:qFormat/>
    <w:rsid w:val="00870AD3"/>
    <w:pPr>
      <w:widowControl/>
      <w:spacing w:before="100" w:beforeAutospacing="1" w:after="100" w:afterAutospacing="1"/>
      <w:jc w:val="left"/>
    </w:pPr>
    <w:rPr>
      <w:rFonts w:ascii="宋体" w:hAnsi="宋体" w:cs="宋体"/>
      <w:kern w:val="0"/>
      <w:sz w:val="24"/>
    </w:rPr>
  </w:style>
  <w:style w:type="paragraph" w:customStyle="1" w:styleId="xl136">
    <w:name w:val="xl136"/>
    <w:basedOn w:val="a0"/>
    <w:qFormat/>
    <w:rsid w:val="00870AD3"/>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aff6">
    <w:name w:val="标书正文格式"/>
    <w:qFormat/>
    <w:rsid w:val="00870AD3"/>
    <w:pPr>
      <w:spacing w:line="360" w:lineRule="auto"/>
      <w:ind w:firstLineChars="200" w:firstLine="200"/>
    </w:pPr>
    <w:rPr>
      <w:rFonts w:eastAsia="楷体_GB2312"/>
      <w:kern w:val="2"/>
      <w:sz w:val="24"/>
      <w:szCs w:val="24"/>
    </w:rPr>
  </w:style>
  <w:style w:type="paragraph" w:customStyle="1" w:styleId="xl135">
    <w:name w:val="xl135"/>
    <w:basedOn w:val="a0"/>
    <w:qFormat/>
    <w:rsid w:val="00870AD3"/>
    <w:pPr>
      <w:widowControl/>
      <w:pBdr>
        <w:bottom w:val="single" w:sz="4" w:space="0" w:color="auto"/>
        <w:right w:val="single" w:sz="4" w:space="0" w:color="auto"/>
      </w:pBdr>
      <w:spacing w:before="100" w:beforeAutospacing="1" w:after="100" w:afterAutospacing="1"/>
      <w:jc w:val="left"/>
    </w:pPr>
    <w:rPr>
      <w:rFonts w:ascii="宋体" w:hAnsi="宋体" w:cs="宋体"/>
      <w:kern w:val="0"/>
      <w:sz w:val="18"/>
      <w:szCs w:val="18"/>
    </w:rPr>
  </w:style>
  <w:style w:type="paragraph" w:customStyle="1" w:styleId="font8">
    <w:name w:val="font8"/>
    <w:basedOn w:val="a0"/>
    <w:qFormat/>
    <w:rsid w:val="00870AD3"/>
    <w:pPr>
      <w:widowControl/>
      <w:spacing w:before="100" w:beforeAutospacing="1" w:after="100" w:afterAutospacing="1"/>
      <w:jc w:val="left"/>
    </w:pPr>
    <w:rPr>
      <w:rFonts w:ascii="Arial" w:hAnsi="Arial" w:cs="Arial"/>
      <w:kern w:val="0"/>
      <w:sz w:val="16"/>
      <w:szCs w:val="16"/>
    </w:rPr>
  </w:style>
  <w:style w:type="paragraph" w:customStyle="1" w:styleId="xl165">
    <w:name w:val="xl165"/>
    <w:basedOn w:val="a0"/>
    <w:qFormat/>
    <w:rsid w:val="00870AD3"/>
    <w:pPr>
      <w:widowControl/>
      <w:pBdr>
        <w:bottom w:val="single" w:sz="4" w:space="0" w:color="auto"/>
      </w:pBdr>
      <w:spacing w:before="100" w:beforeAutospacing="1" w:after="100" w:afterAutospacing="1"/>
      <w:jc w:val="left"/>
    </w:pPr>
    <w:rPr>
      <w:rFonts w:ascii="宋体" w:hAnsi="宋体" w:cs="宋体"/>
      <w:kern w:val="0"/>
      <w:sz w:val="18"/>
      <w:szCs w:val="18"/>
    </w:rPr>
  </w:style>
  <w:style w:type="paragraph" w:customStyle="1" w:styleId="CharChar1CharCharChar1">
    <w:name w:val="Char Char1 Char Char Char1"/>
    <w:basedOn w:val="a8"/>
    <w:qFormat/>
    <w:rsid w:val="00870AD3"/>
    <w:rPr>
      <w:kern w:val="2"/>
      <w:sz w:val="21"/>
    </w:rPr>
  </w:style>
  <w:style w:type="paragraph" w:customStyle="1" w:styleId="xl137">
    <w:name w:val="xl137"/>
    <w:basedOn w:val="a0"/>
    <w:qFormat/>
    <w:rsid w:val="00870AD3"/>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font5">
    <w:name w:val="font5"/>
    <w:basedOn w:val="a0"/>
    <w:qFormat/>
    <w:rsid w:val="00870AD3"/>
    <w:pPr>
      <w:widowControl/>
      <w:spacing w:before="100" w:beforeAutospacing="1" w:after="100" w:afterAutospacing="1"/>
      <w:jc w:val="left"/>
    </w:pPr>
    <w:rPr>
      <w:rFonts w:ascii="宋体" w:hAnsi="宋体" w:cs="宋体"/>
      <w:kern w:val="0"/>
      <w:sz w:val="18"/>
      <w:szCs w:val="18"/>
    </w:rPr>
  </w:style>
  <w:style w:type="paragraph" w:customStyle="1" w:styleId="xl158">
    <w:name w:val="xl158"/>
    <w:basedOn w:val="a0"/>
    <w:qFormat/>
    <w:rsid w:val="00870AD3"/>
    <w:pPr>
      <w:widowControl/>
      <w:pBdr>
        <w:top w:val="single" w:sz="4" w:space="0" w:color="auto"/>
        <w:left w:val="single" w:sz="4" w:space="0" w:color="auto"/>
        <w:bottom w:val="single" w:sz="4" w:space="0" w:color="auto"/>
      </w:pBdr>
      <w:spacing w:before="100" w:beforeAutospacing="1" w:after="100" w:afterAutospacing="1"/>
      <w:jc w:val="left"/>
    </w:pPr>
    <w:rPr>
      <w:rFonts w:ascii="宋体" w:hAnsi="宋体" w:cs="宋体"/>
      <w:b/>
      <w:bCs/>
      <w:kern w:val="0"/>
      <w:sz w:val="18"/>
      <w:szCs w:val="18"/>
    </w:rPr>
  </w:style>
  <w:style w:type="paragraph" w:customStyle="1" w:styleId="CharCharCharCharCharCharCharCharCharCharCharCharChar1">
    <w:name w:val="Char Char Char Char Char Char Char Char Char Char Char Char Char1"/>
    <w:basedOn w:val="a0"/>
    <w:qFormat/>
    <w:rsid w:val="00870AD3"/>
    <w:pPr>
      <w:tabs>
        <w:tab w:val="left" w:pos="420"/>
      </w:tabs>
      <w:ind w:left="420" w:hanging="420"/>
    </w:pPr>
    <w:rPr>
      <w:rFonts w:ascii="Tahoma" w:hAnsi="Tahoma"/>
      <w:sz w:val="24"/>
      <w:szCs w:val="20"/>
    </w:rPr>
  </w:style>
  <w:style w:type="paragraph" w:customStyle="1" w:styleId="CharCharCharCharCharCharCharCharCharChar1">
    <w:name w:val="Char Char Char Char Char Char Char Char Char Char1"/>
    <w:basedOn w:val="a0"/>
    <w:qFormat/>
    <w:rsid w:val="00870AD3"/>
    <w:pPr>
      <w:widowControl/>
      <w:spacing w:line="400" w:lineRule="exact"/>
      <w:jc w:val="center"/>
    </w:pPr>
    <w:rPr>
      <w:rFonts w:ascii="Verdana" w:hAnsi="Verdana"/>
      <w:kern w:val="0"/>
      <w:szCs w:val="20"/>
      <w:lang w:eastAsia="en-US"/>
    </w:rPr>
  </w:style>
  <w:style w:type="paragraph" w:customStyle="1" w:styleId="font10">
    <w:name w:val="font10"/>
    <w:basedOn w:val="a0"/>
    <w:qFormat/>
    <w:rsid w:val="00870AD3"/>
    <w:pPr>
      <w:widowControl/>
      <w:spacing w:before="100" w:beforeAutospacing="1" w:after="100" w:afterAutospacing="1"/>
      <w:jc w:val="left"/>
    </w:pPr>
    <w:rPr>
      <w:rFonts w:ascii="宋体" w:hAnsi="宋体" w:cs="宋体"/>
      <w:kern w:val="0"/>
      <w:sz w:val="16"/>
      <w:szCs w:val="16"/>
    </w:rPr>
  </w:style>
  <w:style w:type="paragraph" w:customStyle="1" w:styleId="xl151">
    <w:name w:val="xl151"/>
    <w:basedOn w:val="a0"/>
    <w:qFormat/>
    <w:rsid w:val="00870AD3"/>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4"/>
    </w:rPr>
  </w:style>
  <w:style w:type="paragraph" w:customStyle="1" w:styleId="aff7">
    <w:name w:val="文字"/>
    <w:basedOn w:val="a0"/>
    <w:qFormat/>
    <w:rsid w:val="00870AD3"/>
    <w:pPr>
      <w:tabs>
        <w:tab w:val="left" w:pos="8520"/>
      </w:tabs>
      <w:spacing w:line="312" w:lineRule="auto"/>
      <w:ind w:right="-210" w:firstLine="556"/>
    </w:pPr>
    <w:rPr>
      <w:rFonts w:ascii="楷体_GB2312" w:eastAsia="楷体_GB2312"/>
      <w:sz w:val="28"/>
      <w:szCs w:val="20"/>
    </w:rPr>
  </w:style>
  <w:style w:type="paragraph" w:customStyle="1" w:styleId="xl24">
    <w:name w:val="xl24"/>
    <w:basedOn w:val="a0"/>
    <w:qFormat/>
    <w:rsid w:val="00870AD3"/>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kern w:val="0"/>
      <w:sz w:val="20"/>
      <w:szCs w:val="20"/>
    </w:rPr>
  </w:style>
  <w:style w:type="paragraph" w:customStyle="1" w:styleId="font13">
    <w:name w:val="font13"/>
    <w:basedOn w:val="a0"/>
    <w:qFormat/>
    <w:rsid w:val="00870AD3"/>
    <w:pPr>
      <w:widowControl/>
      <w:spacing w:before="100" w:beforeAutospacing="1" w:after="100" w:afterAutospacing="1"/>
      <w:jc w:val="left"/>
    </w:pPr>
    <w:rPr>
      <w:rFonts w:ascii="宋体" w:hAnsi="宋体" w:cs="宋体"/>
      <w:kern w:val="0"/>
      <w:sz w:val="20"/>
      <w:szCs w:val="20"/>
    </w:rPr>
  </w:style>
  <w:style w:type="paragraph" w:customStyle="1" w:styleId="xl141">
    <w:name w:val="xl141"/>
    <w:basedOn w:val="a0"/>
    <w:qFormat/>
    <w:rsid w:val="00870AD3"/>
    <w:pPr>
      <w:widowControl/>
      <w:pBdr>
        <w:bottom w:val="single" w:sz="4" w:space="0" w:color="auto"/>
        <w:right w:val="single" w:sz="4" w:space="0" w:color="auto"/>
      </w:pBdr>
      <w:spacing w:before="100" w:beforeAutospacing="1" w:after="100" w:afterAutospacing="1"/>
      <w:jc w:val="left"/>
    </w:pPr>
    <w:rPr>
      <w:rFonts w:ascii="宋体" w:hAnsi="宋体" w:cs="宋体"/>
      <w:b/>
      <w:bCs/>
      <w:kern w:val="0"/>
      <w:sz w:val="18"/>
      <w:szCs w:val="18"/>
    </w:rPr>
  </w:style>
  <w:style w:type="paragraph" w:customStyle="1" w:styleId="xl162">
    <w:name w:val="xl162"/>
    <w:basedOn w:val="a0"/>
    <w:qFormat/>
    <w:rsid w:val="00870AD3"/>
    <w:pPr>
      <w:widowControl/>
      <w:pBdr>
        <w:bottom w:val="single" w:sz="4" w:space="0" w:color="auto"/>
        <w:right w:val="single" w:sz="4" w:space="0" w:color="auto"/>
      </w:pBdr>
      <w:spacing w:before="100" w:beforeAutospacing="1" w:after="100" w:afterAutospacing="1"/>
      <w:jc w:val="left"/>
    </w:pPr>
    <w:rPr>
      <w:rFonts w:ascii="宋体" w:hAnsi="宋体" w:cs="宋体"/>
      <w:color w:val="000000"/>
      <w:kern w:val="0"/>
      <w:sz w:val="18"/>
      <w:szCs w:val="18"/>
    </w:rPr>
  </w:style>
  <w:style w:type="paragraph" w:customStyle="1" w:styleId="font14">
    <w:name w:val="font14"/>
    <w:basedOn w:val="a0"/>
    <w:qFormat/>
    <w:rsid w:val="00870AD3"/>
    <w:pPr>
      <w:widowControl/>
      <w:spacing w:before="100" w:beforeAutospacing="1" w:after="100" w:afterAutospacing="1"/>
      <w:jc w:val="left"/>
    </w:pPr>
    <w:rPr>
      <w:rFonts w:ascii="宋体" w:hAnsi="宋体" w:cs="宋体"/>
      <w:kern w:val="0"/>
      <w:sz w:val="18"/>
      <w:szCs w:val="18"/>
    </w:rPr>
  </w:style>
  <w:style w:type="paragraph" w:customStyle="1" w:styleId="xl146">
    <w:name w:val="xl146"/>
    <w:basedOn w:val="a0"/>
    <w:qFormat/>
    <w:rsid w:val="00870AD3"/>
    <w:pPr>
      <w:widowControl/>
      <w:spacing w:before="100" w:beforeAutospacing="1" w:after="100" w:afterAutospacing="1"/>
      <w:jc w:val="left"/>
      <w:textAlignment w:val="bottom"/>
    </w:pPr>
    <w:rPr>
      <w:rFonts w:ascii="宋体" w:hAnsi="宋体" w:cs="宋体"/>
      <w:kern w:val="0"/>
      <w:sz w:val="24"/>
    </w:rPr>
  </w:style>
  <w:style w:type="paragraph" w:customStyle="1" w:styleId="xl150">
    <w:name w:val="xl150"/>
    <w:basedOn w:val="a0"/>
    <w:qFormat/>
    <w:rsid w:val="00870AD3"/>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18"/>
      <w:szCs w:val="18"/>
    </w:rPr>
  </w:style>
  <w:style w:type="paragraph" w:customStyle="1" w:styleId="xl169">
    <w:name w:val="xl169"/>
    <w:basedOn w:val="a0"/>
    <w:qFormat/>
    <w:rsid w:val="00870AD3"/>
    <w:pPr>
      <w:widowControl/>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center"/>
    </w:pPr>
    <w:rPr>
      <w:rFonts w:ascii="宋体" w:hAnsi="宋体" w:cs="宋体"/>
      <w:kern w:val="0"/>
      <w:sz w:val="20"/>
      <w:szCs w:val="20"/>
    </w:rPr>
  </w:style>
  <w:style w:type="paragraph" w:customStyle="1" w:styleId="xl164">
    <w:name w:val="xl164"/>
    <w:basedOn w:val="a0"/>
    <w:qFormat/>
    <w:rsid w:val="00870AD3"/>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color w:val="000000"/>
      <w:kern w:val="0"/>
      <w:sz w:val="20"/>
      <w:szCs w:val="20"/>
    </w:rPr>
  </w:style>
  <w:style w:type="paragraph" w:customStyle="1" w:styleId="reader-word-layerreader-word-s1-2">
    <w:name w:val="reader-word-layer reader-word-s1-2"/>
    <w:basedOn w:val="a0"/>
    <w:qFormat/>
    <w:rsid w:val="00870AD3"/>
    <w:pPr>
      <w:widowControl/>
      <w:spacing w:before="100" w:beforeAutospacing="1" w:after="100" w:afterAutospacing="1"/>
      <w:jc w:val="left"/>
    </w:pPr>
    <w:rPr>
      <w:rFonts w:ascii="宋体" w:hAnsi="宋体" w:cs="宋体"/>
      <w:kern w:val="0"/>
      <w:sz w:val="24"/>
    </w:rPr>
  </w:style>
  <w:style w:type="paragraph" w:customStyle="1" w:styleId="xl161">
    <w:name w:val="xl161"/>
    <w:basedOn w:val="a0"/>
    <w:qFormat/>
    <w:rsid w:val="00870AD3"/>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color w:val="000000"/>
      <w:kern w:val="0"/>
      <w:sz w:val="20"/>
      <w:szCs w:val="20"/>
    </w:rPr>
  </w:style>
  <w:style w:type="paragraph" w:customStyle="1" w:styleId="font7">
    <w:name w:val="font7"/>
    <w:basedOn w:val="a0"/>
    <w:qFormat/>
    <w:rsid w:val="00870AD3"/>
    <w:pPr>
      <w:widowControl/>
      <w:spacing w:before="100" w:beforeAutospacing="1" w:after="100" w:afterAutospacing="1"/>
      <w:jc w:val="left"/>
    </w:pPr>
    <w:rPr>
      <w:rFonts w:ascii="宋体" w:hAnsi="宋体" w:cs="宋体"/>
      <w:kern w:val="0"/>
      <w:sz w:val="18"/>
      <w:szCs w:val="18"/>
    </w:rPr>
  </w:style>
  <w:style w:type="paragraph" w:customStyle="1" w:styleId="CharCharChar1CharCharCharCharCharCharChar">
    <w:name w:val="Char Char Char1 Char Char Char Char Char Char Char"/>
    <w:basedOn w:val="a0"/>
    <w:qFormat/>
    <w:rsid w:val="00870AD3"/>
    <w:rPr>
      <w:rFonts w:ascii="Tahoma" w:hAnsi="Tahoma"/>
      <w:sz w:val="24"/>
      <w:szCs w:val="20"/>
    </w:rPr>
  </w:style>
  <w:style w:type="paragraph" w:customStyle="1" w:styleId="CharChar11">
    <w:name w:val="Char Char11"/>
    <w:basedOn w:val="a0"/>
    <w:qFormat/>
    <w:rsid w:val="00870AD3"/>
  </w:style>
  <w:style w:type="paragraph" w:customStyle="1" w:styleId="CharCharCharCharCharCharCharCharCharCharCharCharCharCharChar1">
    <w:name w:val="Char Char Char Char Char Char Char Char Char Char Char Char Char Char Char1"/>
    <w:basedOn w:val="a0"/>
    <w:qFormat/>
    <w:rsid w:val="00870AD3"/>
    <w:pPr>
      <w:widowControl/>
      <w:spacing w:line="400" w:lineRule="exact"/>
      <w:jc w:val="center"/>
    </w:pPr>
    <w:rPr>
      <w:rFonts w:ascii="Verdana" w:hAnsi="Verdana"/>
      <w:kern w:val="0"/>
      <w:szCs w:val="20"/>
      <w:lang w:eastAsia="en-US"/>
    </w:rPr>
  </w:style>
  <w:style w:type="paragraph" w:customStyle="1" w:styleId="xl160">
    <w:name w:val="xl160"/>
    <w:basedOn w:val="a0"/>
    <w:qFormat/>
    <w:rsid w:val="00870AD3"/>
    <w:pPr>
      <w:widowControl/>
      <w:pBdr>
        <w:left w:val="single" w:sz="4" w:space="0" w:color="auto"/>
        <w:bottom w:val="single" w:sz="4" w:space="0" w:color="auto"/>
        <w:right w:val="single" w:sz="4" w:space="0" w:color="auto"/>
      </w:pBdr>
      <w:shd w:val="clear" w:color="000000" w:fill="C0C0C0"/>
      <w:spacing w:before="100" w:beforeAutospacing="1" w:after="100" w:afterAutospacing="1"/>
      <w:jc w:val="left"/>
    </w:pPr>
    <w:rPr>
      <w:rFonts w:ascii="宋体" w:hAnsi="宋体" w:cs="宋体"/>
      <w:kern w:val="0"/>
      <w:sz w:val="20"/>
      <w:szCs w:val="20"/>
    </w:rPr>
  </w:style>
  <w:style w:type="paragraph" w:customStyle="1" w:styleId="font6">
    <w:name w:val="font6"/>
    <w:basedOn w:val="a0"/>
    <w:qFormat/>
    <w:rsid w:val="00870AD3"/>
    <w:pPr>
      <w:widowControl/>
      <w:spacing w:before="100" w:beforeAutospacing="1" w:after="100" w:afterAutospacing="1"/>
      <w:jc w:val="left"/>
    </w:pPr>
    <w:rPr>
      <w:rFonts w:ascii="宋体" w:hAnsi="宋体" w:cs="宋体"/>
      <w:kern w:val="0"/>
      <w:sz w:val="20"/>
      <w:szCs w:val="20"/>
    </w:rPr>
  </w:style>
  <w:style w:type="paragraph" w:customStyle="1" w:styleId="xl134">
    <w:name w:val="xl134"/>
    <w:basedOn w:val="a0"/>
    <w:qFormat/>
    <w:rsid w:val="00870AD3"/>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xl170">
    <w:name w:val="xl170"/>
    <w:basedOn w:val="a0"/>
    <w:qFormat/>
    <w:rsid w:val="00870AD3"/>
    <w:pPr>
      <w:widowControl/>
      <w:pBdr>
        <w:left w:val="single" w:sz="4" w:space="0" w:color="auto"/>
        <w:bottom w:val="single" w:sz="4" w:space="0" w:color="auto"/>
        <w:right w:val="single" w:sz="4" w:space="0" w:color="auto"/>
      </w:pBdr>
      <w:shd w:val="clear" w:color="000000" w:fill="0066CC"/>
      <w:spacing w:before="100" w:beforeAutospacing="1" w:after="100" w:afterAutospacing="1"/>
      <w:jc w:val="center"/>
    </w:pPr>
    <w:rPr>
      <w:rFonts w:ascii="宋体" w:hAnsi="宋体" w:cs="宋体"/>
      <w:kern w:val="0"/>
      <w:sz w:val="20"/>
      <w:szCs w:val="20"/>
    </w:rPr>
  </w:style>
  <w:style w:type="paragraph" w:customStyle="1" w:styleId="ParaChar">
    <w:name w:val="默认段落字体 Para Char"/>
    <w:basedOn w:val="a0"/>
    <w:qFormat/>
    <w:rsid w:val="00870AD3"/>
  </w:style>
  <w:style w:type="paragraph" w:customStyle="1" w:styleId="xl130">
    <w:name w:val="xl130"/>
    <w:basedOn w:val="a0"/>
    <w:qFormat/>
    <w:rsid w:val="00870AD3"/>
    <w:pPr>
      <w:widowControl/>
      <w:spacing w:before="100" w:beforeAutospacing="1" w:after="100" w:afterAutospacing="1"/>
      <w:jc w:val="left"/>
    </w:pPr>
    <w:rPr>
      <w:rFonts w:ascii="宋体" w:hAnsi="宋体" w:cs="宋体"/>
      <w:kern w:val="0"/>
      <w:sz w:val="24"/>
    </w:rPr>
  </w:style>
  <w:style w:type="paragraph" w:customStyle="1" w:styleId="xl157">
    <w:name w:val="xl157"/>
    <w:basedOn w:val="a0"/>
    <w:qFormat/>
    <w:rsid w:val="00870AD3"/>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b/>
      <w:bCs/>
      <w:kern w:val="0"/>
      <w:sz w:val="18"/>
      <w:szCs w:val="18"/>
    </w:rPr>
  </w:style>
  <w:style w:type="paragraph" w:customStyle="1" w:styleId="xl145">
    <w:name w:val="xl145"/>
    <w:basedOn w:val="a0"/>
    <w:qFormat/>
    <w:rsid w:val="00870AD3"/>
    <w:pPr>
      <w:widowControl/>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color w:val="000000"/>
      <w:kern w:val="0"/>
      <w:sz w:val="20"/>
      <w:szCs w:val="20"/>
    </w:rPr>
  </w:style>
  <w:style w:type="paragraph" w:customStyle="1" w:styleId="aff8">
    <w:name w:val="德吉标题二"/>
    <w:basedOn w:val="20"/>
    <w:qFormat/>
    <w:rsid w:val="00870AD3"/>
    <w:pPr>
      <w:tabs>
        <w:tab w:val="left" w:pos="1140"/>
        <w:tab w:val="left" w:pos="1320"/>
      </w:tabs>
      <w:spacing w:line="416" w:lineRule="auto"/>
      <w:ind w:left="1140" w:hanging="720"/>
      <w:jc w:val="left"/>
    </w:pPr>
    <w:rPr>
      <w:rFonts w:ascii="仿宋_GB2312" w:eastAsia="仿宋_GB2312"/>
      <w:kern w:val="2"/>
    </w:rPr>
  </w:style>
  <w:style w:type="paragraph" w:customStyle="1" w:styleId="xl154">
    <w:name w:val="xl154"/>
    <w:basedOn w:val="a0"/>
    <w:qFormat/>
    <w:rsid w:val="00870AD3"/>
    <w:pPr>
      <w:widowControl/>
      <w:pBdr>
        <w:top w:val="single" w:sz="4" w:space="0" w:color="auto"/>
        <w:left w:val="single" w:sz="4" w:space="0" w:color="auto"/>
        <w:bottom w:val="single" w:sz="4" w:space="0" w:color="auto"/>
      </w:pBdr>
      <w:shd w:val="clear" w:color="000000" w:fill="C0C0C0"/>
      <w:spacing w:before="100" w:beforeAutospacing="1" w:after="100" w:afterAutospacing="1"/>
      <w:jc w:val="left"/>
    </w:pPr>
    <w:rPr>
      <w:rFonts w:ascii="宋体" w:hAnsi="宋体" w:cs="宋体"/>
      <w:kern w:val="0"/>
      <w:sz w:val="20"/>
      <w:szCs w:val="20"/>
    </w:rPr>
  </w:style>
  <w:style w:type="paragraph" w:customStyle="1" w:styleId="xl140">
    <w:name w:val="xl140"/>
    <w:basedOn w:val="a0"/>
    <w:qFormat/>
    <w:rsid w:val="00870AD3"/>
    <w:pPr>
      <w:widowControl/>
      <w:pBdr>
        <w:bottom w:val="single" w:sz="4" w:space="0" w:color="auto"/>
        <w:right w:val="single" w:sz="4" w:space="0" w:color="auto"/>
      </w:pBdr>
      <w:spacing w:before="100" w:beforeAutospacing="1" w:after="100" w:afterAutospacing="1"/>
      <w:jc w:val="left"/>
    </w:pPr>
    <w:rPr>
      <w:rFonts w:ascii="宋体" w:hAnsi="宋体" w:cs="宋体"/>
      <w:kern w:val="0"/>
      <w:sz w:val="18"/>
      <w:szCs w:val="18"/>
    </w:rPr>
  </w:style>
  <w:style w:type="paragraph" w:customStyle="1" w:styleId="CharCharCharChar2">
    <w:name w:val="Char Char Char Char2"/>
    <w:basedOn w:val="a0"/>
    <w:next w:val="a0"/>
    <w:qFormat/>
    <w:rsid w:val="00870AD3"/>
    <w:pPr>
      <w:widowControl/>
      <w:spacing w:after="160" w:line="240" w:lineRule="exact"/>
      <w:jc w:val="left"/>
    </w:pPr>
  </w:style>
  <w:style w:type="paragraph" w:customStyle="1" w:styleId="reader-word-layerreader-word-s1-11">
    <w:name w:val="reader-word-layer reader-word-s1-11"/>
    <w:basedOn w:val="a0"/>
    <w:qFormat/>
    <w:rsid w:val="00870AD3"/>
    <w:pPr>
      <w:widowControl/>
      <w:spacing w:before="100" w:beforeAutospacing="1" w:after="100" w:afterAutospacing="1"/>
      <w:jc w:val="left"/>
    </w:pPr>
    <w:rPr>
      <w:rFonts w:ascii="宋体" w:hAnsi="宋体" w:cs="宋体"/>
      <w:kern w:val="0"/>
      <w:sz w:val="24"/>
    </w:rPr>
  </w:style>
  <w:style w:type="paragraph" w:customStyle="1" w:styleId="xl153">
    <w:name w:val="xl153"/>
    <w:basedOn w:val="a0"/>
    <w:qFormat/>
    <w:rsid w:val="00870AD3"/>
    <w:pPr>
      <w:widowControl/>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left"/>
    </w:pPr>
    <w:rPr>
      <w:rFonts w:ascii="宋体" w:hAnsi="宋体" w:cs="宋体"/>
      <w:kern w:val="0"/>
      <w:sz w:val="20"/>
      <w:szCs w:val="20"/>
    </w:rPr>
  </w:style>
  <w:style w:type="paragraph" w:customStyle="1" w:styleId="xl166">
    <w:name w:val="xl166"/>
    <w:basedOn w:val="a0"/>
    <w:qFormat/>
    <w:rsid w:val="00870AD3"/>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4"/>
    </w:rPr>
  </w:style>
  <w:style w:type="paragraph" w:customStyle="1" w:styleId="CharCharChar1Char2">
    <w:name w:val="Char Char Char1 Char2"/>
    <w:basedOn w:val="a0"/>
    <w:qFormat/>
    <w:rsid w:val="00870AD3"/>
    <w:rPr>
      <w:szCs w:val="20"/>
    </w:rPr>
  </w:style>
  <w:style w:type="paragraph" w:customStyle="1" w:styleId="xl168">
    <w:name w:val="xl168"/>
    <w:basedOn w:val="a0"/>
    <w:qFormat/>
    <w:rsid w:val="00870AD3"/>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rPr>
  </w:style>
  <w:style w:type="paragraph" w:customStyle="1" w:styleId="aff9">
    <w:name w:val="正文段"/>
    <w:basedOn w:val="a0"/>
    <w:qFormat/>
    <w:rsid w:val="00870AD3"/>
    <w:pPr>
      <w:adjustRightInd w:val="0"/>
      <w:spacing w:after="240" w:line="312" w:lineRule="atLeast"/>
      <w:ind w:firstLine="425"/>
      <w:textAlignment w:val="baseline"/>
    </w:pPr>
    <w:rPr>
      <w:sz w:val="24"/>
    </w:rPr>
  </w:style>
  <w:style w:type="paragraph" w:customStyle="1" w:styleId="font9">
    <w:name w:val="font9"/>
    <w:basedOn w:val="a0"/>
    <w:qFormat/>
    <w:rsid w:val="00870AD3"/>
    <w:pPr>
      <w:widowControl/>
      <w:spacing w:before="100" w:beforeAutospacing="1" w:after="100" w:afterAutospacing="1"/>
      <w:jc w:val="left"/>
    </w:pPr>
    <w:rPr>
      <w:rFonts w:ascii="宋体" w:hAnsi="宋体" w:cs="宋体"/>
      <w:kern w:val="0"/>
      <w:sz w:val="18"/>
      <w:szCs w:val="18"/>
    </w:rPr>
  </w:style>
  <w:style w:type="paragraph" w:customStyle="1" w:styleId="xl138">
    <w:name w:val="xl138"/>
    <w:basedOn w:val="a0"/>
    <w:qFormat/>
    <w:rsid w:val="00870AD3"/>
    <w:pPr>
      <w:widowControl/>
      <w:spacing w:before="100" w:beforeAutospacing="1" w:after="100" w:afterAutospacing="1"/>
      <w:jc w:val="center"/>
    </w:pPr>
    <w:rPr>
      <w:rFonts w:ascii="宋体" w:hAnsi="宋体" w:cs="宋体"/>
      <w:kern w:val="0"/>
      <w:sz w:val="24"/>
    </w:rPr>
  </w:style>
  <w:style w:type="paragraph" w:customStyle="1" w:styleId="reader-word-layerreader-word-s1-10">
    <w:name w:val="reader-word-layer reader-word-s1-10"/>
    <w:basedOn w:val="a0"/>
    <w:qFormat/>
    <w:rsid w:val="00870AD3"/>
    <w:pPr>
      <w:widowControl/>
      <w:spacing w:before="100" w:beforeAutospacing="1" w:after="100" w:afterAutospacing="1"/>
      <w:jc w:val="left"/>
    </w:pPr>
    <w:rPr>
      <w:rFonts w:ascii="宋体" w:hAnsi="宋体" w:cs="宋体"/>
      <w:kern w:val="0"/>
      <w:sz w:val="24"/>
    </w:rPr>
  </w:style>
  <w:style w:type="paragraph" w:customStyle="1" w:styleId="27">
    <w:name w:val="列出段落2"/>
    <w:basedOn w:val="a0"/>
    <w:qFormat/>
    <w:rsid w:val="00870AD3"/>
    <w:pPr>
      <w:ind w:firstLineChars="200" w:firstLine="420"/>
    </w:pPr>
    <w:rPr>
      <w:rFonts w:ascii="Calibri" w:hAnsi="Calibri"/>
      <w:szCs w:val="20"/>
    </w:rPr>
  </w:style>
  <w:style w:type="paragraph" w:customStyle="1" w:styleId="xl159">
    <w:name w:val="xl159"/>
    <w:basedOn w:val="a0"/>
    <w:qFormat/>
    <w:rsid w:val="00870AD3"/>
    <w:pPr>
      <w:widowControl/>
      <w:pBdr>
        <w:top w:val="single" w:sz="4" w:space="0" w:color="auto"/>
        <w:bottom w:val="single" w:sz="4" w:space="0" w:color="auto"/>
        <w:right w:val="single" w:sz="4" w:space="0" w:color="auto"/>
      </w:pBdr>
      <w:spacing w:before="100" w:beforeAutospacing="1" w:after="100" w:afterAutospacing="1"/>
      <w:jc w:val="left"/>
    </w:pPr>
    <w:rPr>
      <w:rFonts w:ascii="宋体" w:hAnsi="宋体" w:cs="宋体"/>
      <w:b/>
      <w:bCs/>
      <w:kern w:val="0"/>
      <w:sz w:val="18"/>
      <w:szCs w:val="18"/>
    </w:rPr>
  </w:style>
  <w:style w:type="paragraph" w:customStyle="1" w:styleId="xl149">
    <w:name w:val="xl149"/>
    <w:basedOn w:val="a0"/>
    <w:qFormat/>
    <w:rsid w:val="00870AD3"/>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18"/>
      <w:szCs w:val="18"/>
    </w:rPr>
  </w:style>
  <w:style w:type="paragraph" w:customStyle="1" w:styleId="xl131">
    <w:name w:val="xl131"/>
    <w:basedOn w:val="a0"/>
    <w:qFormat/>
    <w:rsid w:val="00870AD3"/>
    <w:pPr>
      <w:widowControl/>
      <w:pBdr>
        <w:bottom w:val="single" w:sz="12" w:space="0" w:color="auto"/>
      </w:pBdr>
      <w:spacing w:before="100" w:beforeAutospacing="1" w:after="100" w:afterAutospacing="1"/>
      <w:jc w:val="left"/>
    </w:pPr>
    <w:rPr>
      <w:rFonts w:ascii="宋体" w:hAnsi="宋体" w:cs="宋体"/>
      <w:kern w:val="0"/>
      <w:sz w:val="24"/>
    </w:rPr>
  </w:style>
  <w:style w:type="paragraph" w:customStyle="1" w:styleId="TOC2">
    <w:name w:val="TOC 标题2"/>
    <w:basedOn w:val="1"/>
    <w:next w:val="a0"/>
    <w:qFormat/>
    <w:rsid w:val="00870AD3"/>
    <w:pPr>
      <w:widowControl/>
      <w:spacing w:before="480" w:after="0" w:line="276" w:lineRule="auto"/>
      <w:jc w:val="left"/>
      <w:outlineLvl w:val="9"/>
    </w:pPr>
    <w:rPr>
      <w:rFonts w:ascii="Cambria" w:hAnsi="Cambria"/>
      <w:color w:val="365F91"/>
      <w:kern w:val="0"/>
      <w:sz w:val="28"/>
      <w:szCs w:val="28"/>
    </w:rPr>
  </w:style>
  <w:style w:type="paragraph" w:customStyle="1" w:styleId="reader-word-layerreader-word-s1-5">
    <w:name w:val="reader-word-layer reader-word-s1-5"/>
    <w:basedOn w:val="a0"/>
    <w:qFormat/>
    <w:rsid w:val="00870AD3"/>
    <w:pPr>
      <w:widowControl/>
      <w:spacing w:before="100" w:beforeAutospacing="1" w:after="100" w:afterAutospacing="1"/>
      <w:jc w:val="left"/>
    </w:pPr>
    <w:rPr>
      <w:rFonts w:ascii="宋体" w:hAnsi="宋体" w:cs="宋体"/>
      <w:kern w:val="0"/>
      <w:sz w:val="24"/>
    </w:rPr>
  </w:style>
  <w:style w:type="paragraph" w:customStyle="1" w:styleId="xl144">
    <w:name w:val="xl144"/>
    <w:basedOn w:val="a0"/>
    <w:qFormat/>
    <w:rsid w:val="00870AD3"/>
    <w:pPr>
      <w:widowControl/>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宋体" w:hAnsi="宋体" w:cs="宋体"/>
      <w:kern w:val="0"/>
      <w:sz w:val="20"/>
      <w:szCs w:val="20"/>
    </w:rPr>
  </w:style>
  <w:style w:type="paragraph" w:customStyle="1" w:styleId="xl171">
    <w:name w:val="xl171"/>
    <w:basedOn w:val="a0"/>
    <w:qFormat/>
    <w:rsid w:val="00870AD3"/>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华文中宋" w:eastAsia="华文中宋" w:hAnsi="华文中宋" w:cs="宋体"/>
      <w:kern w:val="0"/>
      <w:sz w:val="24"/>
    </w:rPr>
  </w:style>
  <w:style w:type="paragraph" w:customStyle="1" w:styleId="xl133">
    <w:name w:val="xl133"/>
    <w:basedOn w:val="a0"/>
    <w:qFormat/>
    <w:rsid w:val="00870AD3"/>
    <w:pPr>
      <w:widowControl/>
      <w:shd w:val="clear" w:color="000000" w:fill="C0C0C0"/>
      <w:spacing w:before="100" w:beforeAutospacing="1" w:after="100" w:afterAutospacing="1"/>
      <w:jc w:val="left"/>
    </w:pPr>
    <w:rPr>
      <w:rFonts w:ascii="宋体" w:hAnsi="宋体" w:cs="宋体"/>
      <w:kern w:val="0"/>
      <w:sz w:val="20"/>
      <w:szCs w:val="20"/>
    </w:rPr>
  </w:style>
  <w:style w:type="paragraph" w:customStyle="1" w:styleId="xl148">
    <w:name w:val="xl148"/>
    <w:basedOn w:val="a0"/>
    <w:qFormat/>
    <w:rsid w:val="00870AD3"/>
    <w:pPr>
      <w:widowControl/>
      <w:pBdr>
        <w:bottom w:val="single" w:sz="4" w:space="0" w:color="auto"/>
        <w:right w:val="single" w:sz="4" w:space="0" w:color="auto"/>
      </w:pBdr>
      <w:spacing w:before="100" w:beforeAutospacing="1" w:after="100" w:afterAutospacing="1"/>
      <w:jc w:val="left"/>
      <w:textAlignment w:val="bottom"/>
    </w:pPr>
    <w:rPr>
      <w:rFonts w:ascii="宋体" w:hAnsi="宋体" w:cs="宋体"/>
      <w:kern w:val="0"/>
      <w:sz w:val="20"/>
      <w:szCs w:val="20"/>
    </w:rPr>
  </w:style>
  <w:style w:type="paragraph" w:customStyle="1" w:styleId="xl156">
    <w:name w:val="xl156"/>
    <w:basedOn w:val="a0"/>
    <w:qFormat/>
    <w:rsid w:val="00870AD3"/>
    <w:pPr>
      <w:widowControl/>
      <w:pBdr>
        <w:top w:val="single" w:sz="4" w:space="0" w:color="auto"/>
        <w:bottom w:val="single" w:sz="4" w:space="0" w:color="auto"/>
        <w:right w:val="single" w:sz="4" w:space="0" w:color="auto"/>
      </w:pBdr>
      <w:shd w:val="clear" w:color="000000" w:fill="C0C0C0"/>
      <w:spacing w:before="100" w:beforeAutospacing="1" w:after="100" w:afterAutospacing="1"/>
      <w:jc w:val="left"/>
    </w:pPr>
    <w:rPr>
      <w:rFonts w:ascii="宋体" w:hAnsi="宋体" w:cs="宋体"/>
      <w:kern w:val="0"/>
      <w:sz w:val="20"/>
      <w:szCs w:val="20"/>
    </w:rPr>
  </w:style>
  <w:style w:type="paragraph" w:customStyle="1" w:styleId="xl163">
    <w:name w:val="xl163"/>
    <w:basedOn w:val="a0"/>
    <w:qFormat/>
    <w:rsid w:val="00870AD3"/>
    <w:pPr>
      <w:widowControl/>
      <w:pBdr>
        <w:bottom w:val="single" w:sz="4" w:space="0" w:color="auto"/>
        <w:right w:val="single" w:sz="4" w:space="0" w:color="auto"/>
      </w:pBdr>
      <w:spacing w:before="100" w:beforeAutospacing="1" w:after="100" w:afterAutospacing="1"/>
      <w:jc w:val="left"/>
    </w:pPr>
    <w:rPr>
      <w:rFonts w:ascii="宋体" w:hAnsi="宋体" w:cs="宋体"/>
      <w:color w:val="000000"/>
      <w:kern w:val="0"/>
      <w:sz w:val="18"/>
      <w:szCs w:val="18"/>
    </w:rPr>
  </w:style>
  <w:style w:type="paragraph" w:customStyle="1" w:styleId="reader-word-layerreader-word-s1-9">
    <w:name w:val="reader-word-layer reader-word-s1-9"/>
    <w:basedOn w:val="a0"/>
    <w:qFormat/>
    <w:rsid w:val="00870AD3"/>
    <w:pPr>
      <w:widowControl/>
      <w:spacing w:before="100" w:beforeAutospacing="1" w:after="100" w:afterAutospacing="1"/>
      <w:jc w:val="left"/>
    </w:pPr>
    <w:rPr>
      <w:rFonts w:ascii="宋体" w:hAnsi="宋体" w:cs="宋体"/>
      <w:kern w:val="0"/>
      <w:sz w:val="24"/>
    </w:rPr>
  </w:style>
  <w:style w:type="paragraph" w:customStyle="1" w:styleId="X">
    <w:name w:val="百姓X"/>
    <w:basedOn w:val="a0"/>
    <w:qFormat/>
    <w:rsid w:val="00870AD3"/>
    <w:pPr>
      <w:spacing w:before="120" w:after="120" w:line="360" w:lineRule="auto"/>
      <w:ind w:firstLine="540"/>
    </w:pPr>
    <w:rPr>
      <w:rFonts w:ascii="Arial Narrow" w:hAnsi="Arial Narrow"/>
      <w:sz w:val="24"/>
    </w:rPr>
  </w:style>
  <w:style w:type="paragraph" w:customStyle="1" w:styleId="xl155">
    <w:name w:val="xl155"/>
    <w:basedOn w:val="a0"/>
    <w:qFormat/>
    <w:rsid w:val="00870AD3"/>
    <w:pPr>
      <w:widowControl/>
      <w:pBdr>
        <w:top w:val="single" w:sz="4" w:space="0" w:color="auto"/>
        <w:bottom w:val="single" w:sz="4" w:space="0" w:color="auto"/>
      </w:pBdr>
      <w:shd w:val="clear" w:color="000000" w:fill="C0C0C0"/>
      <w:spacing w:before="100" w:beforeAutospacing="1" w:after="100" w:afterAutospacing="1"/>
      <w:jc w:val="left"/>
    </w:pPr>
    <w:rPr>
      <w:rFonts w:ascii="宋体" w:hAnsi="宋体" w:cs="宋体"/>
      <w:kern w:val="0"/>
      <w:sz w:val="20"/>
      <w:szCs w:val="20"/>
    </w:rPr>
  </w:style>
  <w:style w:type="paragraph" w:customStyle="1" w:styleId="xl132">
    <w:name w:val="xl132"/>
    <w:basedOn w:val="a0"/>
    <w:qFormat/>
    <w:rsid w:val="00870AD3"/>
    <w:pPr>
      <w:widowControl/>
      <w:pBdr>
        <w:top w:val="single" w:sz="4" w:space="0" w:color="auto"/>
        <w:left w:val="single" w:sz="4" w:space="0" w:color="auto"/>
        <w:bottom w:val="single" w:sz="4" w:space="0" w:color="auto"/>
        <w:right w:val="single" w:sz="4" w:space="0" w:color="auto"/>
      </w:pBdr>
      <w:shd w:val="clear" w:color="000000" w:fill="0066CC"/>
      <w:spacing w:before="100" w:beforeAutospacing="1" w:after="100" w:afterAutospacing="1"/>
      <w:jc w:val="center"/>
    </w:pPr>
    <w:rPr>
      <w:rFonts w:ascii="宋体" w:hAnsi="宋体" w:cs="宋体"/>
      <w:kern w:val="0"/>
      <w:sz w:val="20"/>
      <w:szCs w:val="20"/>
    </w:rPr>
  </w:style>
  <w:style w:type="paragraph" w:customStyle="1" w:styleId="Char25">
    <w:name w:val="Char2"/>
    <w:basedOn w:val="a0"/>
    <w:qFormat/>
    <w:rsid w:val="00870AD3"/>
    <w:rPr>
      <w:rFonts w:ascii="Tahoma" w:hAnsi="Tahoma"/>
      <w:sz w:val="24"/>
      <w:szCs w:val="20"/>
    </w:rPr>
  </w:style>
  <w:style w:type="paragraph" w:customStyle="1" w:styleId="CharChar2CharCharCharChar1">
    <w:name w:val="Char Char2 Char Char Char Char1"/>
    <w:basedOn w:val="a0"/>
    <w:qFormat/>
    <w:rsid w:val="00870AD3"/>
    <w:rPr>
      <w:rFonts w:ascii="Tahoma" w:hAnsi="Tahoma"/>
      <w:sz w:val="24"/>
      <w:szCs w:val="20"/>
    </w:rPr>
  </w:style>
  <w:style w:type="paragraph" w:customStyle="1" w:styleId="font11">
    <w:name w:val="font11"/>
    <w:basedOn w:val="a0"/>
    <w:qFormat/>
    <w:rsid w:val="00870AD3"/>
    <w:pPr>
      <w:widowControl/>
      <w:spacing w:before="100" w:beforeAutospacing="1" w:after="100" w:afterAutospacing="1"/>
      <w:jc w:val="left"/>
    </w:pPr>
    <w:rPr>
      <w:rFonts w:ascii="宋体" w:hAnsi="宋体" w:cs="宋体"/>
      <w:kern w:val="0"/>
      <w:sz w:val="18"/>
      <w:szCs w:val="18"/>
    </w:rPr>
  </w:style>
  <w:style w:type="paragraph" w:customStyle="1" w:styleId="CharCharCharCharCharCharChar11">
    <w:name w:val="Char Char Char Char Char Char Char11"/>
    <w:basedOn w:val="a0"/>
    <w:qFormat/>
    <w:rsid w:val="00870AD3"/>
    <w:pPr>
      <w:widowControl/>
      <w:spacing w:line="400" w:lineRule="exact"/>
      <w:jc w:val="center"/>
    </w:pPr>
    <w:rPr>
      <w:rFonts w:ascii="Verdana" w:hAnsi="Verdana"/>
      <w:kern w:val="0"/>
      <w:szCs w:val="20"/>
      <w:lang w:eastAsia="en-US"/>
    </w:rPr>
  </w:style>
  <w:style w:type="paragraph" w:customStyle="1" w:styleId="xl139">
    <w:name w:val="xl139"/>
    <w:basedOn w:val="a0"/>
    <w:qFormat/>
    <w:rsid w:val="00870AD3"/>
    <w:pPr>
      <w:widowControl/>
      <w:spacing w:before="100" w:beforeAutospacing="1" w:after="100" w:afterAutospacing="1"/>
      <w:jc w:val="left"/>
    </w:pPr>
    <w:rPr>
      <w:rFonts w:ascii="宋体" w:hAnsi="宋体" w:cs="宋体"/>
      <w:kern w:val="0"/>
      <w:sz w:val="20"/>
      <w:szCs w:val="20"/>
    </w:rPr>
  </w:style>
  <w:style w:type="paragraph" w:customStyle="1" w:styleId="CharCharCharCharCharCharCharCharCharCharCharCharCharCharCharCharCharCharChar1">
    <w:name w:val="Char Char Char Char Char Char Char Char Char Char Char Char Char Char Char Char Char Char Char1"/>
    <w:basedOn w:val="a0"/>
    <w:qFormat/>
    <w:rsid w:val="00870AD3"/>
    <w:pPr>
      <w:widowControl/>
      <w:spacing w:line="400" w:lineRule="exact"/>
      <w:jc w:val="center"/>
    </w:pPr>
    <w:rPr>
      <w:rFonts w:ascii="Verdana" w:hAnsi="Verdana"/>
      <w:kern w:val="0"/>
      <w:szCs w:val="20"/>
      <w:lang w:eastAsia="en-US"/>
    </w:rPr>
  </w:style>
  <w:style w:type="paragraph" w:customStyle="1" w:styleId="xl147">
    <w:name w:val="xl147"/>
    <w:basedOn w:val="a0"/>
    <w:qFormat/>
    <w:rsid w:val="00870AD3"/>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bottom"/>
    </w:pPr>
    <w:rPr>
      <w:rFonts w:ascii="宋体" w:hAnsi="宋体" w:cs="宋体"/>
      <w:kern w:val="0"/>
      <w:sz w:val="20"/>
      <w:szCs w:val="20"/>
    </w:rPr>
  </w:style>
  <w:style w:type="paragraph" w:customStyle="1" w:styleId="xl142">
    <w:name w:val="xl142"/>
    <w:basedOn w:val="a0"/>
    <w:qFormat/>
    <w:rsid w:val="00870AD3"/>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color w:val="000000"/>
      <w:kern w:val="0"/>
      <w:sz w:val="20"/>
      <w:szCs w:val="20"/>
    </w:rPr>
  </w:style>
  <w:style w:type="paragraph" w:customStyle="1" w:styleId="28">
    <w:name w:val="正文2"/>
    <w:qFormat/>
    <w:rsid w:val="00870AD3"/>
    <w:pPr>
      <w:widowControl w:val="0"/>
      <w:adjustRightInd w:val="0"/>
      <w:spacing w:line="315" w:lineRule="atLeast"/>
      <w:jc w:val="both"/>
      <w:textAlignment w:val="baseline"/>
    </w:pPr>
    <w:rPr>
      <w:rFonts w:ascii="宋体"/>
      <w:sz w:val="24"/>
    </w:rPr>
  </w:style>
  <w:style w:type="paragraph" w:customStyle="1" w:styleId="xl167">
    <w:name w:val="xl167"/>
    <w:basedOn w:val="a0"/>
    <w:qFormat/>
    <w:rsid w:val="00870AD3"/>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0"/>
      <w:szCs w:val="20"/>
    </w:rPr>
  </w:style>
  <w:style w:type="paragraph" w:customStyle="1" w:styleId="CharCharChar1">
    <w:name w:val="Char Char Char1"/>
    <w:basedOn w:val="a0"/>
    <w:qFormat/>
    <w:rsid w:val="00870AD3"/>
    <w:pPr>
      <w:tabs>
        <w:tab w:val="left" w:pos="420"/>
      </w:tabs>
      <w:ind w:left="420" w:hanging="420"/>
    </w:pPr>
    <w:rPr>
      <w:rFonts w:ascii="Tahoma" w:hAnsi="Tahoma"/>
      <w:sz w:val="24"/>
      <w:szCs w:val="20"/>
    </w:rPr>
  </w:style>
  <w:style w:type="paragraph" w:customStyle="1" w:styleId="font12">
    <w:name w:val="font12"/>
    <w:basedOn w:val="a0"/>
    <w:qFormat/>
    <w:rsid w:val="00870AD3"/>
    <w:pPr>
      <w:widowControl/>
      <w:spacing w:before="100" w:beforeAutospacing="1" w:after="100" w:afterAutospacing="1"/>
      <w:jc w:val="left"/>
    </w:pPr>
    <w:rPr>
      <w:rFonts w:ascii="宋体" w:hAnsi="宋体" w:cs="宋体"/>
      <w:color w:val="000000"/>
      <w:kern w:val="0"/>
      <w:sz w:val="18"/>
      <w:szCs w:val="18"/>
    </w:rPr>
  </w:style>
  <w:style w:type="paragraph" w:customStyle="1" w:styleId="xl143">
    <w:name w:val="xl143"/>
    <w:basedOn w:val="a0"/>
    <w:qFormat/>
    <w:rsid w:val="00870AD3"/>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color w:val="000000"/>
      <w:kern w:val="0"/>
      <w:sz w:val="20"/>
      <w:szCs w:val="20"/>
    </w:rPr>
  </w:style>
  <w:style w:type="paragraph" w:customStyle="1" w:styleId="110">
    <w:name w:val="样式11"/>
    <w:basedOn w:val="af2"/>
    <w:qFormat/>
    <w:rsid w:val="00870AD3"/>
    <w:pPr>
      <w:pBdr>
        <w:bottom w:val="none" w:sz="0" w:space="0" w:color="auto"/>
      </w:pBdr>
    </w:pPr>
    <w:rPr>
      <w:szCs w:val="20"/>
    </w:rPr>
  </w:style>
  <w:style w:type="character" w:customStyle="1" w:styleId="op-map-singlepoint-info-right">
    <w:name w:val="op-map-singlepoint-info-right"/>
    <w:basedOn w:val="a1"/>
    <w:qFormat/>
    <w:rsid w:val="00870AD3"/>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footer" Target="footer5.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hyperlink" Target="mailto:ntgs1101@126.com&#19981;&#20855;&#21333;&#20301;&#21517;&#31216;&#65292;&#19981;&#21152;&#30422;&#21333;&#20301;&#20844;&#31456;&#65289;&#12290;&#25307;&#26631;&#20154;&#22312;&#25910;&#21040;&#30097;&#38382;&#26448;&#26009;&#21518;2&#26085;&#20869;&#20104;&#20197;&#35299;&#31572;&#65292;&#24182;&#20110;2020&#24180;"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yperlink" Target="mailto:&#20197;&#30005;&#23376;&#25991;&#20214;&#24418;&#24335;&#21457;&#36865;&#33267;550362779@qq.com" TargetMode="External"/><Relationship Id="rId10" Type="http://schemas.openxmlformats.org/officeDocument/2006/relationships/header" Target="header2.xm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7A15BA6C-D21C-4E0F-B923-96B8987B9361}">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520</TotalTime>
  <Pages>100</Pages>
  <Words>8555</Words>
  <Characters>48767</Characters>
  <Application>Microsoft Office Word</Application>
  <DocSecurity>0</DocSecurity>
  <Lines>406</Lines>
  <Paragraphs>114</Paragraphs>
  <ScaleCrop>false</ScaleCrop>
  <Company>微软中国</Company>
  <LinksUpToDate>false</LinksUpToDate>
  <CharactersWithSpaces>57208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用户</dc:creator>
  <cp:lastModifiedBy>ntcjgxc</cp:lastModifiedBy>
  <cp:revision>160</cp:revision>
  <cp:lastPrinted>2021-12-16T09:10:00Z</cp:lastPrinted>
  <dcterms:created xsi:type="dcterms:W3CDTF">2019-12-27T10:16:00Z</dcterms:created>
  <dcterms:modified xsi:type="dcterms:W3CDTF">2024-05-27T13:05:00Z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2052-11.8.2.11813</vt:lpwstr>
  </property>
  <property fmtid="{D5CDD505-2E9C-101B-9397-08002B2CF9AE}" pid="3" name="ICV">
    <vt:lpwstr>287FE6575D854BF1B4EA32728C8A44D8</vt:lpwstr>
  </property>
</Properties>
</file>