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468" w:rsidRDefault="007E22CE">
      <w:pPr>
        <w:numPr>
          <w:ilvl w:val="0"/>
          <w:numId w:val="1"/>
        </w:numPr>
        <w:spacing w:line="520" w:lineRule="exact"/>
        <w:ind w:firstLine="480"/>
        <w:outlineLvl w:val="1"/>
        <w:rPr>
          <w:rFonts w:hAnsi="宋体"/>
          <w:b/>
          <w:color w:val="000000"/>
        </w:rPr>
      </w:pPr>
      <w:bookmarkStart w:id="0" w:name="OLE_LINK3"/>
      <w:bookmarkStart w:id="1" w:name="OLE_LINK4"/>
      <w:r>
        <w:rPr>
          <w:rFonts w:hAnsi="宋体" w:hint="eastAsia"/>
          <w:b/>
          <w:color w:val="000000"/>
        </w:rPr>
        <w:t>项目要求及技术参数</w:t>
      </w:r>
    </w:p>
    <w:p w:rsidR="00A12468" w:rsidRDefault="007E22CE">
      <w:pPr>
        <w:spacing w:line="520" w:lineRule="exact"/>
        <w:ind w:firstLine="482"/>
        <w:jc w:val="left"/>
        <w:outlineLvl w:val="1"/>
        <w:rPr>
          <w:rFonts w:hAnsi="宋体"/>
          <w:b/>
          <w:color w:val="000000"/>
        </w:rPr>
      </w:pPr>
      <w:r>
        <w:rPr>
          <w:rFonts w:hAnsi="宋体" w:hint="eastAsia"/>
          <w:b/>
          <w:color w:val="000000"/>
        </w:rPr>
        <w:t>1.</w:t>
      </w:r>
      <w:r>
        <w:rPr>
          <w:rFonts w:hAnsi="宋体"/>
          <w:b/>
          <w:color w:val="000000"/>
        </w:rPr>
        <w:t>项目点位及说明</w:t>
      </w:r>
      <w:r>
        <w:rPr>
          <w:rFonts w:hAnsi="宋体" w:hint="eastAsia"/>
          <w:b/>
        </w:rPr>
        <w:t>（建筑面积</w:t>
      </w:r>
      <w:r>
        <w:rPr>
          <w:rFonts w:hAnsi="宋体"/>
          <w:b/>
        </w:rPr>
        <w:t>暂定</w:t>
      </w:r>
      <w:r>
        <w:rPr>
          <w:rFonts w:hAnsi="宋体" w:hint="eastAsia"/>
          <w:b/>
        </w:rPr>
        <w:t>）</w:t>
      </w:r>
    </w:p>
    <w:p w:rsidR="00A12468" w:rsidRDefault="007E22CE">
      <w:pPr>
        <w:spacing w:line="420" w:lineRule="exact"/>
        <w:ind w:firstLine="480"/>
        <w:jc w:val="left"/>
        <w:rPr>
          <w:rFonts w:hAnsi="宋体"/>
          <w:color w:val="000000"/>
        </w:rPr>
      </w:pPr>
      <w:r>
        <w:rPr>
          <w:rFonts w:hAnsi="宋体" w:hint="eastAsia"/>
          <w:color w:val="000000"/>
        </w:rPr>
        <w:t>拟增补小区有龙庭景苑(分类亭3个)、隆兴佳园(分类亭1个)、云龙华庭(分类厢房1 个、分类亭 2个)、白龙湖庆园(分类厢房1个、分类亭5个)、白龙湖雅居(分类厢房1个、分类亭5个)、白龙湖绿苑(分类厢房1个、分类亭6个)，合计分类厢房4个、分类亭 22个。每个房（12平方米）需配备2组240四分类垃圾桶，分类亭需配备1组240L四分类垃圾桶(四分类垃圾桶即红桶、蓝桶、绿桶、灰桶)。</w:t>
      </w:r>
    </w:p>
    <w:p w:rsidR="00A12468" w:rsidRDefault="007E22CE">
      <w:pPr>
        <w:spacing w:line="420" w:lineRule="exact"/>
        <w:ind w:firstLine="480"/>
        <w:jc w:val="left"/>
        <w:rPr>
          <w:rFonts w:hAnsi="宋体"/>
          <w:color w:val="000000"/>
        </w:rPr>
      </w:pPr>
      <w:r>
        <w:rPr>
          <w:rFonts w:hAnsi="宋体" w:hint="eastAsia"/>
          <w:color w:val="000000"/>
        </w:rPr>
        <w:t>本项目踏勘垃圾分类房</w:t>
      </w:r>
      <w:r>
        <w:rPr>
          <w:rFonts w:hAnsi="宋体"/>
          <w:color w:val="000000"/>
        </w:rPr>
        <w:t>点位</w:t>
      </w:r>
      <w:r>
        <w:rPr>
          <w:rFonts w:hAnsi="宋体" w:hint="eastAsia"/>
          <w:color w:val="000000"/>
        </w:rPr>
        <w:t>若因政策或其他原因在供货发生变动，中标人必须无条件配合（含方案调整、点位、面积），以上数量为暂定，最终按实结算。</w:t>
      </w:r>
    </w:p>
    <w:p w:rsidR="00A12468" w:rsidRDefault="007E22CE">
      <w:pPr>
        <w:spacing w:line="420" w:lineRule="exact"/>
        <w:ind w:firstLine="482"/>
        <w:jc w:val="left"/>
        <w:rPr>
          <w:rFonts w:hAnsi="宋体"/>
          <w:b/>
          <w:color w:val="000000"/>
        </w:rPr>
      </w:pPr>
      <w:r>
        <w:rPr>
          <w:rFonts w:hAnsi="宋体" w:hint="eastAsia"/>
          <w:b/>
          <w:color w:val="000000"/>
        </w:rPr>
        <w:t>2.技术标准：</w:t>
      </w:r>
    </w:p>
    <w:p w:rsidR="00A12468" w:rsidRDefault="007E22CE">
      <w:pPr>
        <w:spacing w:line="420" w:lineRule="exact"/>
        <w:ind w:firstLine="482"/>
        <w:jc w:val="left"/>
        <w:rPr>
          <w:rFonts w:hAnsi="宋体" w:cs="宋体"/>
          <w:b/>
          <w:bCs/>
          <w:color w:val="000000"/>
        </w:rPr>
      </w:pPr>
      <w:r>
        <w:rPr>
          <w:rFonts w:hAnsi="宋体" w:hint="eastAsia"/>
          <w:b/>
          <w:color w:val="000000"/>
        </w:rPr>
        <w:t>2.1</w:t>
      </w:r>
      <w:r>
        <w:rPr>
          <w:rFonts w:hAnsi="宋体" w:cs="宋体" w:hint="eastAsia"/>
          <w:b/>
          <w:bCs/>
          <w:color w:val="000000"/>
        </w:rPr>
        <w:t>货物技术参数及功能</w:t>
      </w:r>
    </w:p>
    <w:p w:rsidR="00A12468" w:rsidRDefault="007E22CE">
      <w:pPr>
        <w:spacing w:line="420" w:lineRule="exact"/>
        <w:ind w:firstLine="482"/>
        <w:jc w:val="left"/>
        <w:rPr>
          <w:rFonts w:hAnsi="宋体" w:cs="宋体"/>
          <w:b/>
          <w:bCs/>
          <w:color w:val="FF0000"/>
        </w:rPr>
      </w:pPr>
      <w:r>
        <w:rPr>
          <w:rFonts w:hAnsi="宋体" w:cs="宋体" w:hint="eastAsia"/>
          <w:b/>
          <w:bCs/>
          <w:color w:val="000000"/>
        </w:rPr>
        <w:t>（1）智能垃圾厢房主体部分要求</w:t>
      </w:r>
    </w:p>
    <w:tbl>
      <w:tblPr>
        <w:tblW w:w="9131" w:type="dxa"/>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1"/>
        <w:gridCol w:w="449"/>
        <w:gridCol w:w="7631"/>
      </w:tblGrid>
      <w:tr w:rsidR="00A12468">
        <w:trPr>
          <w:trHeight w:val="555"/>
        </w:trPr>
        <w:tc>
          <w:tcPr>
            <w:tcW w:w="9131" w:type="dxa"/>
            <w:gridSpan w:val="3"/>
            <w:noWrap/>
            <w:vAlign w:val="center"/>
          </w:tcPr>
          <w:p w:rsidR="00A12468" w:rsidRDefault="007E22CE">
            <w:pPr>
              <w:rPr>
                <w:rFonts w:hAnsi="宋体"/>
                <w:b/>
              </w:rPr>
            </w:pPr>
            <w:r>
              <w:rPr>
                <w:rFonts w:hAnsi="宋体"/>
                <w:b/>
              </w:rPr>
              <w:t>（一）总体要求</w:t>
            </w:r>
          </w:p>
        </w:tc>
      </w:tr>
      <w:tr w:rsidR="00A12468">
        <w:trPr>
          <w:trHeight w:val="585"/>
        </w:trPr>
        <w:tc>
          <w:tcPr>
            <w:tcW w:w="1051" w:type="dxa"/>
            <w:noWrap/>
            <w:vAlign w:val="center"/>
          </w:tcPr>
          <w:p w:rsidR="00A12468" w:rsidRDefault="007E22CE">
            <w:pPr>
              <w:jc w:val="center"/>
              <w:rPr>
                <w:rFonts w:hAnsi="宋体"/>
              </w:rPr>
            </w:pPr>
            <w:r>
              <w:rPr>
                <w:rFonts w:hAnsi="宋体"/>
              </w:rPr>
              <w:t>外观造型要求</w:t>
            </w:r>
          </w:p>
        </w:tc>
        <w:tc>
          <w:tcPr>
            <w:tcW w:w="8080" w:type="dxa"/>
            <w:gridSpan w:val="2"/>
            <w:noWrap/>
            <w:vAlign w:val="center"/>
          </w:tcPr>
          <w:p w:rsidR="00A12468" w:rsidRDefault="007E22CE">
            <w:pPr>
              <w:tabs>
                <w:tab w:val="left" w:pos="0"/>
              </w:tabs>
              <w:ind w:right="-85"/>
              <w:jc w:val="left"/>
              <w:rPr>
                <w:rFonts w:hAnsi="宋体"/>
              </w:rPr>
            </w:pPr>
            <w:r>
              <w:rPr>
                <w:rFonts w:hAnsi="宋体"/>
              </w:rPr>
              <w:t>外形美观耐用，符合生活垃圾分类设施设置的要求。根据要求及安装点及周边环境的现场踏勘情况进行针对性设计，</w:t>
            </w:r>
            <w:r>
              <w:rPr>
                <w:rFonts w:hAnsi="宋体" w:hint="eastAsia"/>
              </w:rPr>
              <w:t>中标后，垃圾分类房的色调及款式由招标人根据小区情况确定。</w:t>
            </w:r>
          </w:p>
        </w:tc>
      </w:tr>
      <w:tr w:rsidR="00A12468">
        <w:trPr>
          <w:trHeight w:val="585"/>
        </w:trPr>
        <w:tc>
          <w:tcPr>
            <w:tcW w:w="1051" w:type="dxa"/>
            <w:vMerge w:val="restart"/>
            <w:noWrap/>
            <w:vAlign w:val="center"/>
          </w:tcPr>
          <w:p w:rsidR="00A12468" w:rsidRDefault="007E22CE">
            <w:pPr>
              <w:jc w:val="center"/>
              <w:rPr>
                <w:rFonts w:hAnsi="宋体"/>
              </w:rPr>
            </w:pPr>
            <w:r>
              <w:rPr>
                <w:rFonts w:hAnsi="宋体"/>
              </w:rPr>
              <w:t>内部布局</w:t>
            </w:r>
          </w:p>
        </w:tc>
        <w:tc>
          <w:tcPr>
            <w:tcW w:w="8080" w:type="dxa"/>
            <w:gridSpan w:val="2"/>
            <w:noWrap/>
            <w:vAlign w:val="center"/>
          </w:tcPr>
          <w:p w:rsidR="00A12468" w:rsidRDefault="007E22CE">
            <w:pPr>
              <w:tabs>
                <w:tab w:val="left" w:pos="0"/>
              </w:tabs>
              <w:ind w:right="-85"/>
              <w:jc w:val="left"/>
              <w:rPr>
                <w:rFonts w:hAnsi="宋体"/>
              </w:rPr>
            </w:pPr>
            <w:r>
              <w:rPr>
                <w:rFonts w:hAnsi="宋体"/>
              </w:rPr>
              <w:t>垃圾分类房内部功能区域一般分为投放区、待周转区和冲洗区3个区域，可根据实际需求做出相应调整，在平面图纸中体现，设计时应提高内部面积的利用率，并方便管理和使用。</w:t>
            </w:r>
          </w:p>
        </w:tc>
      </w:tr>
      <w:tr w:rsidR="00A12468">
        <w:trPr>
          <w:trHeight w:val="585"/>
        </w:trPr>
        <w:tc>
          <w:tcPr>
            <w:tcW w:w="1051" w:type="dxa"/>
            <w:vMerge/>
            <w:noWrap/>
            <w:vAlign w:val="center"/>
          </w:tcPr>
          <w:p w:rsidR="00A12468" w:rsidRDefault="00A12468">
            <w:pPr>
              <w:jc w:val="center"/>
              <w:rPr>
                <w:rFonts w:hAnsi="宋体"/>
              </w:rPr>
            </w:pPr>
          </w:p>
        </w:tc>
        <w:tc>
          <w:tcPr>
            <w:tcW w:w="8080" w:type="dxa"/>
            <w:gridSpan w:val="2"/>
            <w:noWrap/>
            <w:vAlign w:val="center"/>
          </w:tcPr>
          <w:p w:rsidR="00A12468" w:rsidRDefault="007E22CE">
            <w:pPr>
              <w:tabs>
                <w:tab w:val="left" w:pos="0"/>
              </w:tabs>
              <w:ind w:right="-85"/>
              <w:jc w:val="left"/>
              <w:rPr>
                <w:rFonts w:hAnsi="宋体"/>
                <w:b/>
                <w:bCs/>
              </w:rPr>
            </w:pPr>
            <w:r>
              <w:rPr>
                <w:rFonts w:hAnsi="宋体"/>
                <w:b/>
                <w:bCs/>
              </w:rPr>
              <w:t>投放口：</w:t>
            </w:r>
            <w:r>
              <w:rPr>
                <w:rFonts w:hAnsi="宋体"/>
              </w:rPr>
              <w:t>投放口为智能投放口，需有破袋器，并方便垃圾投放者便捷及安全使用。</w:t>
            </w:r>
          </w:p>
        </w:tc>
      </w:tr>
      <w:tr w:rsidR="00A12468">
        <w:trPr>
          <w:trHeight w:val="585"/>
        </w:trPr>
        <w:tc>
          <w:tcPr>
            <w:tcW w:w="1051" w:type="dxa"/>
            <w:vMerge/>
            <w:noWrap/>
            <w:vAlign w:val="center"/>
          </w:tcPr>
          <w:p w:rsidR="00A12468" w:rsidRDefault="00A12468">
            <w:pPr>
              <w:jc w:val="center"/>
              <w:rPr>
                <w:rFonts w:hAnsi="宋体"/>
              </w:rPr>
            </w:pPr>
          </w:p>
        </w:tc>
        <w:tc>
          <w:tcPr>
            <w:tcW w:w="8080" w:type="dxa"/>
            <w:gridSpan w:val="2"/>
            <w:noWrap/>
            <w:vAlign w:val="center"/>
          </w:tcPr>
          <w:p w:rsidR="00A12468" w:rsidRDefault="007E22CE">
            <w:pPr>
              <w:tabs>
                <w:tab w:val="left" w:pos="0"/>
              </w:tabs>
              <w:ind w:right="-85"/>
              <w:jc w:val="left"/>
              <w:rPr>
                <w:rFonts w:hAnsi="宋体"/>
              </w:rPr>
            </w:pPr>
            <w:r>
              <w:rPr>
                <w:rFonts w:hAnsi="宋体"/>
                <w:b/>
                <w:bCs/>
              </w:rPr>
              <w:t>地面：</w:t>
            </w:r>
            <w:r>
              <w:rPr>
                <w:rFonts w:hAnsi="宋体"/>
              </w:rPr>
              <w:t>要求有回型污水收集槽并连通外部沉淀池，污水槽方便开启和清洁。</w:t>
            </w:r>
          </w:p>
        </w:tc>
      </w:tr>
      <w:tr w:rsidR="00A12468">
        <w:trPr>
          <w:trHeight w:val="585"/>
        </w:trPr>
        <w:tc>
          <w:tcPr>
            <w:tcW w:w="1051" w:type="dxa"/>
            <w:vMerge w:val="restart"/>
            <w:noWrap/>
            <w:vAlign w:val="center"/>
          </w:tcPr>
          <w:p w:rsidR="00A12468" w:rsidRDefault="007E22CE">
            <w:pPr>
              <w:jc w:val="center"/>
              <w:rPr>
                <w:rFonts w:hAnsi="宋体"/>
              </w:rPr>
            </w:pPr>
            <w:r>
              <w:rPr>
                <w:rFonts w:hAnsi="宋体"/>
              </w:rPr>
              <w:t>配置要求</w:t>
            </w:r>
          </w:p>
        </w:tc>
        <w:tc>
          <w:tcPr>
            <w:tcW w:w="8080" w:type="dxa"/>
            <w:gridSpan w:val="2"/>
            <w:noWrap/>
            <w:vAlign w:val="center"/>
          </w:tcPr>
          <w:p w:rsidR="00A12468" w:rsidRDefault="007E22CE">
            <w:pPr>
              <w:jc w:val="left"/>
              <w:rPr>
                <w:rFonts w:hAnsi="宋体"/>
                <w:b/>
              </w:rPr>
            </w:pPr>
            <w:r>
              <w:rPr>
                <w:rFonts w:hAnsi="宋体" w:hint="eastAsia"/>
                <w:b/>
              </w:rPr>
              <w:t>▲</w:t>
            </w:r>
            <w:r>
              <w:rPr>
                <w:rFonts w:hAnsi="宋体"/>
                <w:b/>
              </w:rPr>
              <w:t>外部配置：高清红外监控摄像头、洗手台（</w:t>
            </w:r>
            <w:r>
              <w:rPr>
                <w:rFonts w:hAnsi="宋体" w:hint="eastAsia"/>
                <w:b/>
              </w:rPr>
              <w:t>配全铜水</w:t>
            </w:r>
            <w:r>
              <w:rPr>
                <w:rFonts w:hAnsi="宋体"/>
                <w:b/>
              </w:rPr>
              <w:t>龙头）。</w:t>
            </w:r>
          </w:p>
        </w:tc>
      </w:tr>
      <w:tr w:rsidR="00A12468">
        <w:trPr>
          <w:trHeight w:val="585"/>
        </w:trPr>
        <w:tc>
          <w:tcPr>
            <w:tcW w:w="1051" w:type="dxa"/>
            <w:vMerge/>
            <w:noWrap/>
            <w:vAlign w:val="center"/>
          </w:tcPr>
          <w:p w:rsidR="00A12468" w:rsidRDefault="00A12468">
            <w:pPr>
              <w:jc w:val="center"/>
              <w:rPr>
                <w:rFonts w:hAnsi="宋体"/>
              </w:rPr>
            </w:pPr>
          </w:p>
        </w:tc>
        <w:tc>
          <w:tcPr>
            <w:tcW w:w="8080" w:type="dxa"/>
            <w:gridSpan w:val="2"/>
            <w:noWrap/>
            <w:vAlign w:val="center"/>
          </w:tcPr>
          <w:p w:rsidR="00A12468" w:rsidRDefault="007E22CE">
            <w:pPr>
              <w:jc w:val="left"/>
              <w:rPr>
                <w:rFonts w:hAnsi="宋体"/>
              </w:rPr>
            </w:pPr>
            <w:r>
              <w:rPr>
                <w:rFonts w:hAnsi="宋体"/>
              </w:rPr>
              <w:t>内部配置：</w:t>
            </w:r>
            <w:r>
              <w:rPr>
                <w:rFonts w:hAnsi="宋体"/>
                <w:b/>
              </w:rPr>
              <w:t>高清红外监控摄像头</w:t>
            </w:r>
            <w:r>
              <w:rPr>
                <w:rFonts w:hAnsi="宋体" w:hint="eastAsia"/>
                <w:b/>
              </w:rPr>
              <w:t>、</w:t>
            </w:r>
            <w:r>
              <w:rPr>
                <w:rFonts w:hAnsi="宋体"/>
              </w:rPr>
              <w:t>配有高压冲洗设备（配水管），陶瓷拖布池、配不锈钢龙头、拖布挂钩，有灭蝇灯、灭火器、破袋器等设施。</w:t>
            </w:r>
          </w:p>
        </w:tc>
      </w:tr>
      <w:tr w:rsidR="00A12468">
        <w:trPr>
          <w:trHeight w:val="1707"/>
        </w:trPr>
        <w:tc>
          <w:tcPr>
            <w:tcW w:w="1051" w:type="dxa"/>
            <w:vMerge w:val="restart"/>
            <w:noWrap/>
            <w:vAlign w:val="center"/>
          </w:tcPr>
          <w:p w:rsidR="00A12468" w:rsidRDefault="007E22CE">
            <w:pPr>
              <w:jc w:val="center"/>
              <w:rPr>
                <w:rFonts w:hAnsi="宋体"/>
              </w:rPr>
            </w:pPr>
            <w:r>
              <w:rPr>
                <w:rFonts w:hAnsi="宋体"/>
              </w:rPr>
              <w:t>整体性能</w:t>
            </w:r>
          </w:p>
        </w:tc>
        <w:tc>
          <w:tcPr>
            <w:tcW w:w="8080" w:type="dxa"/>
            <w:gridSpan w:val="2"/>
            <w:noWrap/>
            <w:vAlign w:val="center"/>
          </w:tcPr>
          <w:p w:rsidR="00A12468" w:rsidRDefault="007E22CE">
            <w:pPr>
              <w:jc w:val="left"/>
              <w:rPr>
                <w:rFonts w:hAnsi="宋体"/>
              </w:rPr>
            </w:pPr>
            <w:r>
              <w:rPr>
                <w:rFonts w:hAnsi="宋体"/>
              </w:rPr>
              <w:t>选材和功能接口的配备，要充分考虑到已有各类设施的通用性，以便最大程度地降低维护和运营使用成本</w:t>
            </w:r>
            <w:r>
              <w:rPr>
                <w:rFonts w:hAnsi="宋体" w:hint="eastAsia"/>
              </w:rPr>
              <w:t>，</w:t>
            </w:r>
            <w:r>
              <w:rPr>
                <w:rFonts w:hAnsi="宋体"/>
              </w:rPr>
              <w:t>结构和整体功能设计要充分体现“可移动功能”所带来的便利性、经济性特点。结构和整体功能设计要充分体现“可移动功能”所带来的便利性、经济性特点。产品为工厂化生产，现场吊装成型，除改造归集点外不接受现场搭建。</w:t>
            </w:r>
          </w:p>
        </w:tc>
      </w:tr>
      <w:tr w:rsidR="00A12468">
        <w:trPr>
          <w:trHeight w:val="585"/>
        </w:trPr>
        <w:tc>
          <w:tcPr>
            <w:tcW w:w="1051" w:type="dxa"/>
            <w:vMerge/>
            <w:noWrap/>
            <w:vAlign w:val="center"/>
          </w:tcPr>
          <w:p w:rsidR="00A12468" w:rsidRDefault="00A12468">
            <w:pPr>
              <w:jc w:val="center"/>
              <w:rPr>
                <w:rFonts w:hAnsi="宋体"/>
              </w:rPr>
            </w:pPr>
          </w:p>
        </w:tc>
        <w:tc>
          <w:tcPr>
            <w:tcW w:w="8080" w:type="dxa"/>
            <w:gridSpan w:val="2"/>
            <w:noWrap/>
            <w:vAlign w:val="center"/>
          </w:tcPr>
          <w:p w:rsidR="00A12468" w:rsidRDefault="007E22CE">
            <w:pPr>
              <w:jc w:val="left"/>
              <w:rPr>
                <w:rFonts w:hAnsi="宋体"/>
                <w:bCs/>
              </w:rPr>
            </w:pPr>
            <w:r>
              <w:rPr>
                <w:rFonts w:hAnsi="宋体" w:hint="eastAsia"/>
              </w:rPr>
              <w:t>▲</w:t>
            </w:r>
            <w:r>
              <w:rPr>
                <w:rFonts w:hAnsi="宋体"/>
                <w:b/>
              </w:rPr>
              <w:t>结构设计牢固安全，使用寿命10年以上，</w:t>
            </w:r>
            <w:r>
              <w:rPr>
                <w:rFonts w:hAnsi="宋体" w:hint="eastAsia"/>
                <w:b/>
              </w:rPr>
              <w:t>抗雪压、</w:t>
            </w:r>
            <w:r>
              <w:rPr>
                <w:rFonts w:hAnsi="宋体"/>
                <w:b/>
              </w:rPr>
              <w:t>抗风、抗震，整体为复合钢结构。</w:t>
            </w:r>
          </w:p>
          <w:p w:rsidR="00A12468" w:rsidRDefault="007E22CE">
            <w:pPr>
              <w:jc w:val="left"/>
              <w:rPr>
                <w:rFonts w:hAnsi="宋体"/>
              </w:rPr>
            </w:pPr>
            <w:r>
              <w:rPr>
                <w:rFonts w:hAnsi="宋体" w:hint="eastAsia"/>
                <w:bCs/>
              </w:rPr>
              <w:t>投标人安装调试完成后，招标人将</w:t>
            </w:r>
            <w:r>
              <w:rPr>
                <w:rFonts w:hAnsi="宋体" w:cs="宋体" w:hint="eastAsia"/>
              </w:rPr>
              <w:t>委托检验检测资质机构对</w:t>
            </w:r>
            <w:r>
              <w:rPr>
                <w:rFonts w:hAnsi="宋体" w:hint="eastAsia"/>
              </w:rPr>
              <w:t>垃圾分类房进行随机检验检测，</w:t>
            </w:r>
            <w:r>
              <w:rPr>
                <w:rFonts w:hAnsi="宋体" w:hint="eastAsia"/>
                <w:bCs/>
              </w:rPr>
              <w:t>（</w:t>
            </w:r>
            <w:r>
              <w:rPr>
                <w:rFonts w:hAnsi="宋体" w:hint="eastAsia"/>
              </w:rPr>
              <w:t>检测项目：</w:t>
            </w:r>
            <w:r>
              <w:rPr>
                <w:rFonts w:hAnsi="宋体" w:cs="宋体" w:hint="eastAsia"/>
              </w:rPr>
              <w:t>①可移动垃圾房焊接质量检测；②可移动垃圾房损伤检测；③可移动垃圾房油漆质量检测；④可移动垃圾房尺寸复核</w:t>
            </w:r>
            <w:r>
              <w:rPr>
                <w:rFonts w:hAnsi="宋体" w:cs="宋体" w:hint="eastAsia"/>
                <w:color w:val="000000"/>
              </w:rPr>
              <w:t>；⑤</w:t>
            </w:r>
            <w:r>
              <w:rPr>
                <w:rFonts w:hAnsi="宋体" w:cs="宋体" w:hint="eastAsia"/>
                <w:color w:val="000000"/>
              </w:rPr>
              <w:lastRenderedPageBreak/>
              <w:t>可移动垃圾房墙体平整度检测；</w:t>
            </w:r>
            <w:r>
              <w:rPr>
                <w:rFonts w:ascii="等线" w:eastAsia="等线" w:hAnsi="等线" w:cs="宋体" w:hint="eastAsia"/>
                <w:color w:val="000000"/>
              </w:rPr>
              <w:t>⑥</w:t>
            </w:r>
            <w:r>
              <w:rPr>
                <w:rFonts w:hAnsi="宋体" w:cs="宋体" w:hint="eastAsia"/>
                <w:color w:val="000000"/>
              </w:rPr>
              <w:t>可移动垃圾房防雨密封性检测；⑦可移动垃圾房结构强度检测（包含：1.恒荷载 2.活荷载 3.风载12级 4.地震作用8度 5.50年一遇的雪压 6.材料参数 Q235B级钢抗拉强度取）；</w:t>
            </w:r>
            <w:r>
              <w:rPr>
                <w:rFonts w:ascii="等线" w:eastAsia="等线" w:hAnsi="等线" w:cs="宋体" w:hint="eastAsia"/>
                <w:color w:val="000000"/>
              </w:rPr>
              <w:t>⑧</w:t>
            </w:r>
            <w:r>
              <w:rPr>
                <w:rFonts w:hAnsi="宋体" w:cs="宋体" w:hint="eastAsia"/>
                <w:color w:val="000000"/>
              </w:rPr>
              <w:t>可移动垃圾房结构安全性计算分析</w:t>
            </w:r>
            <w:r>
              <w:rPr>
                <w:rFonts w:hAnsi="宋体" w:hint="eastAsia"/>
                <w:bCs/>
                <w:color w:val="000000"/>
              </w:rPr>
              <w:t>），检测结果符合上述要求的，检验试验费由招标人承担；检测结果不符合上述要求的，</w:t>
            </w:r>
            <w:r>
              <w:rPr>
                <w:rFonts w:hAnsi="宋体" w:hint="eastAsia"/>
                <w:color w:val="000000"/>
              </w:rPr>
              <w:t>该批次货物无条件退货并退场及整改，直至该货物经</w:t>
            </w:r>
            <w:r>
              <w:rPr>
                <w:rFonts w:hAnsi="宋体" w:hint="eastAsia"/>
                <w:bCs/>
                <w:color w:val="000000"/>
              </w:rPr>
              <w:t>招标人</w:t>
            </w:r>
            <w:r>
              <w:rPr>
                <w:rFonts w:hAnsi="宋体" w:cs="宋体" w:hint="eastAsia"/>
                <w:color w:val="000000"/>
              </w:rPr>
              <w:t>委托检验检测资质机构检测</w:t>
            </w:r>
            <w:r>
              <w:rPr>
                <w:rFonts w:hAnsi="宋体" w:hint="eastAsia"/>
                <w:color w:val="000000"/>
              </w:rPr>
              <w:t>满足招标人及招标文件要求，产生的检验试验费均由中标人承担。</w:t>
            </w:r>
          </w:p>
        </w:tc>
      </w:tr>
      <w:tr w:rsidR="00A12468">
        <w:trPr>
          <w:trHeight w:val="454"/>
        </w:trPr>
        <w:tc>
          <w:tcPr>
            <w:tcW w:w="1051" w:type="dxa"/>
            <w:vMerge w:val="restart"/>
            <w:noWrap/>
            <w:vAlign w:val="center"/>
          </w:tcPr>
          <w:p w:rsidR="00A12468" w:rsidRDefault="007E22CE">
            <w:pPr>
              <w:jc w:val="left"/>
              <w:rPr>
                <w:rFonts w:hAnsi="宋体"/>
              </w:rPr>
            </w:pPr>
            <w:r>
              <w:rPr>
                <w:rFonts w:hAnsi="宋体"/>
              </w:rPr>
              <w:lastRenderedPageBreak/>
              <w:t>主要技术参数</w:t>
            </w:r>
          </w:p>
        </w:tc>
        <w:tc>
          <w:tcPr>
            <w:tcW w:w="8080" w:type="dxa"/>
            <w:gridSpan w:val="2"/>
            <w:noWrap/>
            <w:vAlign w:val="center"/>
          </w:tcPr>
          <w:p w:rsidR="00A12468" w:rsidRDefault="007E22CE">
            <w:pPr>
              <w:jc w:val="left"/>
              <w:rPr>
                <w:rFonts w:hAnsi="宋体"/>
              </w:rPr>
            </w:pPr>
            <w:r>
              <w:rPr>
                <w:rFonts w:hAnsi="宋体"/>
              </w:rPr>
              <w:t>供水方式：自来水供水，水源进户管为De25。</w:t>
            </w:r>
          </w:p>
        </w:tc>
      </w:tr>
      <w:tr w:rsidR="00A12468">
        <w:trPr>
          <w:trHeight w:val="454"/>
        </w:trPr>
        <w:tc>
          <w:tcPr>
            <w:tcW w:w="1051" w:type="dxa"/>
            <w:vMerge/>
            <w:noWrap/>
            <w:vAlign w:val="center"/>
          </w:tcPr>
          <w:p w:rsidR="00A12468" w:rsidRDefault="00A12468">
            <w:pPr>
              <w:jc w:val="left"/>
              <w:rPr>
                <w:rFonts w:hAnsi="宋体"/>
              </w:rPr>
            </w:pPr>
          </w:p>
        </w:tc>
        <w:tc>
          <w:tcPr>
            <w:tcW w:w="8080" w:type="dxa"/>
            <w:gridSpan w:val="2"/>
            <w:noWrap/>
            <w:vAlign w:val="center"/>
          </w:tcPr>
          <w:p w:rsidR="00A12468" w:rsidRDefault="007E22CE">
            <w:pPr>
              <w:jc w:val="left"/>
              <w:rPr>
                <w:rFonts w:hAnsi="宋体"/>
              </w:rPr>
            </w:pPr>
            <w:r>
              <w:rPr>
                <w:rFonts w:hAnsi="宋体"/>
              </w:rPr>
              <w:t>清洗方式：常规水冲+高压冲洗。</w:t>
            </w:r>
          </w:p>
        </w:tc>
      </w:tr>
      <w:tr w:rsidR="00A12468">
        <w:trPr>
          <w:trHeight w:val="454"/>
        </w:trPr>
        <w:tc>
          <w:tcPr>
            <w:tcW w:w="1051" w:type="dxa"/>
            <w:vMerge/>
            <w:noWrap/>
            <w:vAlign w:val="center"/>
          </w:tcPr>
          <w:p w:rsidR="00A12468" w:rsidRDefault="00A12468">
            <w:pPr>
              <w:jc w:val="left"/>
              <w:rPr>
                <w:rFonts w:hAnsi="宋体"/>
              </w:rPr>
            </w:pPr>
          </w:p>
        </w:tc>
        <w:tc>
          <w:tcPr>
            <w:tcW w:w="8080" w:type="dxa"/>
            <w:gridSpan w:val="2"/>
            <w:noWrap/>
            <w:vAlign w:val="center"/>
          </w:tcPr>
          <w:p w:rsidR="00A12468" w:rsidRDefault="007E22CE">
            <w:pPr>
              <w:jc w:val="left"/>
              <w:rPr>
                <w:rFonts w:hAnsi="宋体"/>
              </w:rPr>
            </w:pPr>
            <w:r>
              <w:rPr>
                <w:rFonts w:hAnsi="宋体"/>
              </w:rPr>
              <w:t>排污方式：管道经沉淀池后排入市政污水管网。</w:t>
            </w:r>
          </w:p>
        </w:tc>
      </w:tr>
      <w:tr w:rsidR="00A12468">
        <w:trPr>
          <w:trHeight w:val="454"/>
        </w:trPr>
        <w:tc>
          <w:tcPr>
            <w:tcW w:w="1051" w:type="dxa"/>
            <w:vMerge/>
            <w:noWrap/>
            <w:vAlign w:val="center"/>
          </w:tcPr>
          <w:p w:rsidR="00A12468" w:rsidRDefault="00A12468">
            <w:pPr>
              <w:jc w:val="left"/>
              <w:rPr>
                <w:rFonts w:hAnsi="宋体"/>
              </w:rPr>
            </w:pPr>
          </w:p>
        </w:tc>
        <w:tc>
          <w:tcPr>
            <w:tcW w:w="8080" w:type="dxa"/>
            <w:gridSpan w:val="2"/>
            <w:noWrap/>
            <w:vAlign w:val="center"/>
          </w:tcPr>
          <w:p w:rsidR="00A12468" w:rsidRDefault="007E22CE">
            <w:pPr>
              <w:jc w:val="left"/>
              <w:rPr>
                <w:rFonts w:hAnsi="宋体"/>
              </w:rPr>
            </w:pPr>
            <w:r>
              <w:rPr>
                <w:rFonts w:hAnsi="宋体"/>
              </w:rPr>
              <w:t>供电电源：220V（高压冲洗设备需求）。</w:t>
            </w:r>
          </w:p>
        </w:tc>
      </w:tr>
      <w:tr w:rsidR="00A12468">
        <w:trPr>
          <w:trHeight w:val="454"/>
        </w:trPr>
        <w:tc>
          <w:tcPr>
            <w:tcW w:w="9131" w:type="dxa"/>
            <w:gridSpan w:val="3"/>
            <w:noWrap/>
            <w:vAlign w:val="center"/>
          </w:tcPr>
          <w:p w:rsidR="00A12468" w:rsidRDefault="007E22CE">
            <w:pPr>
              <w:jc w:val="left"/>
              <w:rPr>
                <w:rFonts w:hAnsi="宋体"/>
                <w:b/>
              </w:rPr>
            </w:pPr>
            <w:r>
              <w:rPr>
                <w:rFonts w:hAnsi="宋体"/>
                <w:b/>
              </w:rPr>
              <w:t>（二）设计具体要求：</w:t>
            </w:r>
          </w:p>
        </w:tc>
      </w:tr>
      <w:tr w:rsidR="00A12468">
        <w:trPr>
          <w:trHeight w:val="585"/>
        </w:trPr>
        <w:tc>
          <w:tcPr>
            <w:tcW w:w="1500" w:type="dxa"/>
            <w:gridSpan w:val="2"/>
            <w:noWrap/>
            <w:vAlign w:val="center"/>
          </w:tcPr>
          <w:p w:rsidR="00A12468" w:rsidRDefault="007E22CE">
            <w:pPr>
              <w:jc w:val="center"/>
              <w:rPr>
                <w:rFonts w:hAnsi="宋体"/>
              </w:rPr>
            </w:pPr>
            <w:r>
              <w:rPr>
                <w:rFonts w:hAnsi="宋体"/>
              </w:rPr>
              <w:t>整体性能</w:t>
            </w:r>
          </w:p>
        </w:tc>
        <w:tc>
          <w:tcPr>
            <w:tcW w:w="7631" w:type="dxa"/>
            <w:noWrap/>
            <w:vAlign w:val="center"/>
          </w:tcPr>
          <w:p w:rsidR="00A12468" w:rsidRDefault="007E22CE">
            <w:pPr>
              <w:jc w:val="left"/>
              <w:rPr>
                <w:rFonts w:hAnsi="宋体"/>
              </w:rPr>
            </w:pPr>
            <w:r>
              <w:rPr>
                <w:rFonts w:hAnsi="宋体"/>
              </w:rPr>
              <w:t>产品工厂化生产，为单箱体框架结构，顶部应设有吊点，可整体吊装移动，在移动安装过程中保证吊装安全，坚固耐用不变型，结合现场实际安装，并保证整体美观效果。</w:t>
            </w:r>
          </w:p>
        </w:tc>
      </w:tr>
      <w:tr w:rsidR="00A12468">
        <w:trPr>
          <w:trHeight w:val="585"/>
        </w:trPr>
        <w:tc>
          <w:tcPr>
            <w:tcW w:w="1500" w:type="dxa"/>
            <w:gridSpan w:val="2"/>
            <w:vMerge w:val="restart"/>
            <w:noWrap/>
            <w:vAlign w:val="center"/>
          </w:tcPr>
          <w:p w:rsidR="00A12468" w:rsidRDefault="007E22CE">
            <w:pPr>
              <w:jc w:val="center"/>
              <w:rPr>
                <w:rFonts w:hAnsi="宋体"/>
              </w:rPr>
            </w:pPr>
            <w:r>
              <w:rPr>
                <w:rFonts w:hAnsi="宋体"/>
              </w:rPr>
              <w:t>外装饰要求</w:t>
            </w:r>
          </w:p>
        </w:tc>
        <w:tc>
          <w:tcPr>
            <w:tcW w:w="7631" w:type="dxa"/>
            <w:noWrap/>
            <w:vAlign w:val="center"/>
          </w:tcPr>
          <w:p w:rsidR="00A12468" w:rsidRDefault="007E22CE">
            <w:pPr>
              <w:jc w:val="left"/>
              <w:rPr>
                <w:rFonts w:hAnsi="宋体"/>
              </w:rPr>
            </w:pPr>
            <w:r>
              <w:rPr>
                <w:rFonts w:hAnsi="宋体"/>
              </w:rPr>
              <w:t>屋面顶部应做防水处理，防止雨水渗漏，应采用优质沥青瓦材料。</w:t>
            </w:r>
          </w:p>
        </w:tc>
      </w:tr>
      <w:tr w:rsidR="00A12468">
        <w:trPr>
          <w:trHeight w:val="585"/>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jc w:val="left"/>
              <w:rPr>
                <w:rFonts w:hAnsi="宋体"/>
              </w:rPr>
            </w:pPr>
            <w:r>
              <w:rPr>
                <w:rFonts w:hAnsi="宋体"/>
              </w:rPr>
              <w:t>墙体应为复合结构，外饰面层+外基层+钢结构（含保温层）+内基层+内饰面层，坚固耐用。</w:t>
            </w:r>
          </w:p>
        </w:tc>
      </w:tr>
      <w:tr w:rsidR="00A12468">
        <w:trPr>
          <w:trHeight w:val="585"/>
        </w:trPr>
        <w:tc>
          <w:tcPr>
            <w:tcW w:w="1500" w:type="dxa"/>
            <w:gridSpan w:val="2"/>
            <w:vMerge w:val="restart"/>
            <w:noWrap/>
            <w:vAlign w:val="center"/>
          </w:tcPr>
          <w:p w:rsidR="00A12468" w:rsidRDefault="007E22CE">
            <w:pPr>
              <w:jc w:val="center"/>
              <w:rPr>
                <w:rFonts w:hAnsi="宋体"/>
              </w:rPr>
            </w:pPr>
            <w:r>
              <w:rPr>
                <w:rFonts w:hAnsi="宋体"/>
              </w:rPr>
              <w:t>内装饰要求</w:t>
            </w:r>
          </w:p>
        </w:tc>
        <w:tc>
          <w:tcPr>
            <w:tcW w:w="7631" w:type="dxa"/>
            <w:noWrap/>
            <w:vAlign w:val="center"/>
          </w:tcPr>
          <w:p w:rsidR="00A12468" w:rsidRDefault="007E22CE">
            <w:pPr>
              <w:widowControl/>
              <w:jc w:val="left"/>
              <w:rPr>
                <w:rFonts w:hAnsi="宋体"/>
              </w:rPr>
            </w:pPr>
            <w:r>
              <w:rPr>
                <w:rFonts w:hAnsi="宋体" w:hint="eastAsia"/>
                <w:bCs/>
              </w:rPr>
              <w:t>▲</w:t>
            </w:r>
            <w:r>
              <w:rPr>
                <w:rFonts w:hAnsi="宋体"/>
              </w:rPr>
              <w:t>1.面层满贴成品装饰板（</w:t>
            </w:r>
            <w:r>
              <w:rPr>
                <w:rFonts w:hAnsi="宋体" w:hint="eastAsia"/>
              </w:rPr>
              <w:t>9</w:t>
            </w:r>
            <w:r>
              <w:rPr>
                <w:rFonts w:hAnsi="宋体"/>
              </w:rPr>
              <w:t>mm厚集成竹木纤维板），应具备防潮防火要求，</w:t>
            </w:r>
            <w:r>
              <w:rPr>
                <w:rFonts w:hAnsi="宋体" w:hint="eastAsia"/>
              </w:rPr>
              <w:t>1</w:t>
            </w:r>
            <w:r>
              <w:rPr>
                <w:rFonts w:hAnsi="宋体"/>
              </w:rPr>
              <w:t>米以下加贴</w:t>
            </w:r>
            <w:r>
              <w:rPr>
                <w:rFonts w:hAnsi="宋体" w:hint="eastAsia"/>
              </w:rPr>
              <w:t>1.2</w:t>
            </w:r>
            <w:r>
              <w:rPr>
                <w:rFonts w:hAnsi="宋体"/>
              </w:rPr>
              <w:t>mm厚防水铝板</w:t>
            </w:r>
            <w:r>
              <w:rPr>
                <w:rFonts w:hAnsi="宋体" w:hint="eastAsia"/>
              </w:rPr>
              <w:t>或不锈钢板</w:t>
            </w:r>
            <w:r>
              <w:rPr>
                <w:rFonts w:hAnsi="宋体"/>
              </w:rPr>
              <w:t>包围（含收口折边）；</w:t>
            </w:r>
          </w:p>
          <w:p w:rsidR="00A12468" w:rsidRDefault="007E22CE">
            <w:pPr>
              <w:jc w:val="left"/>
              <w:rPr>
                <w:rFonts w:hAnsi="宋体"/>
              </w:rPr>
            </w:pPr>
            <w:r>
              <w:rPr>
                <w:rFonts w:hAnsi="宋体"/>
              </w:rPr>
              <w:t>2.9mm厚OSB板；</w:t>
            </w:r>
          </w:p>
        </w:tc>
      </w:tr>
      <w:tr w:rsidR="00A12468">
        <w:trPr>
          <w:trHeight w:val="294"/>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jc w:val="left"/>
              <w:rPr>
                <w:rFonts w:hAnsi="宋体"/>
              </w:rPr>
            </w:pPr>
            <w:r>
              <w:rPr>
                <w:rFonts w:hAnsi="宋体" w:hint="eastAsia"/>
              </w:rPr>
              <w:t>2、</w:t>
            </w:r>
            <w:r>
              <w:rPr>
                <w:rFonts w:hAnsi="宋体"/>
              </w:rPr>
              <w:t>室内地面采用具有防滑、防腐效果的</w:t>
            </w:r>
            <w:r>
              <w:rPr>
                <w:rFonts w:hAnsi="宋体" w:hint="eastAsia"/>
              </w:rPr>
              <w:t>3mm厚</w:t>
            </w:r>
            <w:r>
              <w:rPr>
                <w:rFonts w:hAnsi="宋体"/>
              </w:rPr>
              <w:t>压纹</w:t>
            </w:r>
            <w:r>
              <w:rPr>
                <w:rFonts w:hAnsi="宋体" w:hint="eastAsia"/>
              </w:rPr>
              <w:t>镀锌板</w:t>
            </w:r>
            <w:r>
              <w:rPr>
                <w:rFonts w:hAnsi="宋体"/>
              </w:rPr>
              <w:t>。</w:t>
            </w:r>
          </w:p>
        </w:tc>
      </w:tr>
      <w:tr w:rsidR="00A12468">
        <w:trPr>
          <w:trHeight w:val="271"/>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jc w:val="left"/>
              <w:rPr>
                <w:rFonts w:hAnsi="宋体"/>
              </w:rPr>
            </w:pPr>
            <w:r>
              <w:rPr>
                <w:rFonts w:hAnsi="宋体" w:hint="eastAsia"/>
              </w:rPr>
              <w:t>3、</w:t>
            </w:r>
            <w:r>
              <w:rPr>
                <w:rFonts w:hAnsi="宋体"/>
              </w:rPr>
              <w:t>吊顶采用优质防火板饰面材料。</w:t>
            </w:r>
          </w:p>
        </w:tc>
      </w:tr>
      <w:tr w:rsidR="00A12468">
        <w:trPr>
          <w:trHeight w:val="716"/>
        </w:trPr>
        <w:tc>
          <w:tcPr>
            <w:tcW w:w="1500" w:type="dxa"/>
            <w:gridSpan w:val="2"/>
            <w:vMerge w:val="restart"/>
            <w:noWrap/>
            <w:vAlign w:val="center"/>
          </w:tcPr>
          <w:p w:rsidR="00A12468" w:rsidRDefault="007E22CE">
            <w:pPr>
              <w:jc w:val="center"/>
              <w:rPr>
                <w:rFonts w:hAnsi="宋体"/>
              </w:rPr>
            </w:pPr>
            <w:r>
              <w:rPr>
                <w:rFonts w:hAnsi="宋体" w:hint="eastAsia"/>
                <w:b/>
              </w:rPr>
              <w:t>▲</w:t>
            </w:r>
            <w:r>
              <w:rPr>
                <w:rFonts w:hAnsi="宋体" w:hint="eastAsia"/>
              </w:rPr>
              <w:t>AI电子督导功能</w:t>
            </w:r>
          </w:p>
        </w:tc>
        <w:tc>
          <w:tcPr>
            <w:tcW w:w="7631" w:type="dxa"/>
            <w:noWrap/>
            <w:vAlign w:val="center"/>
          </w:tcPr>
          <w:p w:rsidR="00A12468" w:rsidRDefault="007E22CE">
            <w:pPr>
              <w:jc w:val="left"/>
              <w:rPr>
                <w:rFonts w:hAnsi="宋体"/>
              </w:rPr>
            </w:pPr>
            <w:r>
              <w:rPr>
                <w:rFonts w:hAnsi="宋体" w:hint="eastAsia"/>
              </w:rPr>
              <w:t xml:space="preserve">语音督导AI摄像机                                           </w:t>
            </w:r>
          </w:p>
          <w:p w:rsidR="00A12468" w:rsidRDefault="007E22CE">
            <w:pPr>
              <w:jc w:val="left"/>
              <w:rPr>
                <w:rFonts w:hAnsi="宋体"/>
              </w:rPr>
            </w:pPr>
            <w:r>
              <w:rPr>
                <w:rFonts w:hAnsi="宋体" w:hint="eastAsia"/>
              </w:rPr>
              <w:t>1.视频AI智能识别、录像、录音、语音提醒、定位、4G等一体的智能控制主机，内置边缘计算AI智能分析处理芯片，具备多种分析场景能力，可实现人形动态识别、语音播报功能、语音对讲调度；</w:t>
            </w:r>
          </w:p>
          <w:p w:rsidR="00A12468" w:rsidRDefault="007E22CE">
            <w:pPr>
              <w:jc w:val="left"/>
              <w:rPr>
                <w:rFonts w:hAnsi="宋体"/>
              </w:rPr>
            </w:pPr>
            <w:r>
              <w:rPr>
                <w:rFonts w:hAnsi="宋体" w:hint="eastAsia"/>
              </w:rPr>
              <w:t>2.人型AI识别准确率≥95%；</w:t>
            </w:r>
          </w:p>
          <w:p w:rsidR="00A12468" w:rsidRDefault="007E22CE">
            <w:pPr>
              <w:jc w:val="left"/>
              <w:rPr>
                <w:rFonts w:hAnsi="宋体"/>
              </w:rPr>
            </w:pPr>
            <w:r>
              <w:rPr>
                <w:rFonts w:hAnsi="宋体" w:hint="eastAsia"/>
              </w:rPr>
              <w:t>3.音视频：H.264视频、音频压缩/解压缩技术，可实现1080P、720P、D1、CIF分辨率录像；</w:t>
            </w:r>
          </w:p>
          <w:p w:rsidR="00A12468" w:rsidRDefault="007E22CE">
            <w:pPr>
              <w:jc w:val="left"/>
              <w:rPr>
                <w:rFonts w:hAnsi="宋体"/>
              </w:rPr>
            </w:pPr>
            <w:r>
              <w:rPr>
                <w:rFonts w:hAnsi="宋体" w:hint="eastAsia"/>
              </w:rPr>
              <w:t>4.摄像机参数：有效像素：≥1920(H)x1080(V)；</w:t>
            </w:r>
          </w:p>
          <w:p w:rsidR="00A12468" w:rsidRDefault="007E22CE">
            <w:pPr>
              <w:jc w:val="left"/>
              <w:rPr>
                <w:rFonts w:hAnsi="宋体"/>
              </w:rPr>
            </w:pPr>
            <w:r>
              <w:rPr>
                <w:rFonts w:hAnsi="宋体" w:hint="eastAsia"/>
              </w:rPr>
              <w:t>5.通讯：有线/4G/3G；</w:t>
            </w:r>
          </w:p>
          <w:p w:rsidR="00A12468" w:rsidRDefault="007E22CE">
            <w:pPr>
              <w:jc w:val="left"/>
              <w:rPr>
                <w:rFonts w:hAnsi="宋体"/>
              </w:rPr>
            </w:pPr>
            <w:r>
              <w:rPr>
                <w:rFonts w:hAnsi="宋体" w:hint="eastAsia"/>
              </w:rPr>
              <w:t>6.存储：SD卡，支持64G/128G/256G；；</w:t>
            </w:r>
          </w:p>
          <w:p w:rsidR="00A12468" w:rsidRDefault="007E22CE">
            <w:pPr>
              <w:jc w:val="left"/>
              <w:rPr>
                <w:rFonts w:hAnsi="宋体"/>
              </w:rPr>
            </w:pPr>
            <w:r>
              <w:rPr>
                <w:rFonts w:hAnsi="宋体" w:hint="eastAsia"/>
              </w:rPr>
              <w:t>7.定位：GPS；</w:t>
            </w:r>
          </w:p>
          <w:p w:rsidR="00A12468" w:rsidRDefault="007E22CE">
            <w:pPr>
              <w:jc w:val="left"/>
              <w:rPr>
                <w:rFonts w:hAnsi="宋体"/>
              </w:rPr>
            </w:pPr>
            <w:r>
              <w:rPr>
                <w:rFonts w:hAnsi="宋体" w:hint="eastAsia"/>
              </w:rPr>
              <w:t>8.信噪比 S/N≥48db；</w:t>
            </w:r>
          </w:p>
        </w:tc>
      </w:tr>
      <w:tr w:rsidR="00A12468">
        <w:trPr>
          <w:trHeight w:val="716"/>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jc w:val="left"/>
              <w:rPr>
                <w:rFonts w:hAnsi="宋体"/>
              </w:rPr>
            </w:pPr>
            <w:r>
              <w:rPr>
                <w:rFonts w:hAnsi="宋体" w:hint="eastAsia"/>
              </w:rPr>
              <w:t xml:space="preserve">垃圾乱丢/满冒AI摄像机：                                     </w:t>
            </w:r>
          </w:p>
          <w:p w:rsidR="00A12468" w:rsidRDefault="007E22CE">
            <w:pPr>
              <w:jc w:val="left"/>
              <w:rPr>
                <w:rFonts w:hAnsi="宋体"/>
              </w:rPr>
            </w:pPr>
            <w:r>
              <w:rPr>
                <w:rFonts w:hAnsi="宋体" w:hint="eastAsia"/>
              </w:rPr>
              <w:t>1.垃圾乱丢AI智能识别设备，具备多种分析场景能力、可实现居民垃圾乱丢的智能识别与违规取证，并支持垃圾桶满冒报警功能；</w:t>
            </w:r>
          </w:p>
          <w:p w:rsidR="00A12468" w:rsidRDefault="007E22CE">
            <w:pPr>
              <w:jc w:val="left"/>
              <w:rPr>
                <w:rFonts w:hAnsi="宋体"/>
              </w:rPr>
            </w:pPr>
            <w:r>
              <w:rPr>
                <w:rFonts w:hAnsi="宋体" w:hint="eastAsia"/>
              </w:rPr>
              <w:t>2.地面垃圾违规投放AI识别准确率≥95%；</w:t>
            </w:r>
          </w:p>
          <w:p w:rsidR="00A12468" w:rsidRDefault="007E22CE">
            <w:pPr>
              <w:jc w:val="left"/>
              <w:rPr>
                <w:rFonts w:hAnsi="宋体"/>
              </w:rPr>
            </w:pPr>
            <w:r>
              <w:rPr>
                <w:rFonts w:hAnsi="宋体" w:hint="eastAsia"/>
              </w:rPr>
              <w:lastRenderedPageBreak/>
              <w:t>3.摄像机参数：有效像素：≥1920(H)x1080(V)；</w:t>
            </w:r>
          </w:p>
          <w:p w:rsidR="00A12468" w:rsidRDefault="007E22CE">
            <w:pPr>
              <w:jc w:val="left"/>
              <w:rPr>
                <w:rFonts w:hAnsi="宋体"/>
              </w:rPr>
            </w:pPr>
            <w:r>
              <w:rPr>
                <w:rFonts w:hAnsi="宋体" w:hint="eastAsia"/>
              </w:rPr>
              <w:t>4.信噪比S/N≥48db；</w:t>
            </w:r>
          </w:p>
        </w:tc>
      </w:tr>
      <w:tr w:rsidR="00A12468">
        <w:trPr>
          <w:trHeight w:val="716"/>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ind w:left="240" w:hanging="240"/>
              <w:jc w:val="left"/>
              <w:rPr>
                <w:rFonts w:hAnsi="宋体"/>
              </w:rPr>
            </w:pPr>
            <w:r>
              <w:rPr>
                <w:rFonts w:hAnsi="宋体" w:hint="eastAsia"/>
              </w:rPr>
              <w:t xml:space="preserve">厨余垃圾混投AI摄像机                                       </w:t>
            </w:r>
          </w:p>
          <w:p w:rsidR="00A12468" w:rsidRDefault="007E22CE">
            <w:pPr>
              <w:jc w:val="left"/>
              <w:rPr>
                <w:rFonts w:hAnsi="宋体"/>
              </w:rPr>
            </w:pPr>
            <w:r>
              <w:rPr>
                <w:rFonts w:hAnsi="宋体" w:hint="eastAsia"/>
              </w:rPr>
              <w:t>1.厨余垃圾未破袋、混投AI智能识别设备，具备多种分析场景能力、可实现居民厨余垃圾未破袋和混投的智能识别与违规取证；</w:t>
            </w:r>
          </w:p>
          <w:p w:rsidR="00A12468" w:rsidRDefault="007E22CE">
            <w:pPr>
              <w:jc w:val="left"/>
              <w:rPr>
                <w:rFonts w:hAnsi="宋体"/>
              </w:rPr>
            </w:pPr>
            <w:r>
              <w:rPr>
                <w:rFonts w:hAnsi="宋体" w:hint="eastAsia"/>
              </w:rPr>
              <w:t>2.厨余垃圾未破袋AI识别准确率≥95%；</w:t>
            </w:r>
          </w:p>
          <w:p w:rsidR="00A12468" w:rsidRDefault="007E22CE">
            <w:pPr>
              <w:jc w:val="left"/>
              <w:rPr>
                <w:rFonts w:hAnsi="宋体"/>
              </w:rPr>
            </w:pPr>
            <w:r>
              <w:rPr>
                <w:rFonts w:hAnsi="宋体" w:hint="eastAsia"/>
              </w:rPr>
              <w:t>3.厨余垃圾混投AI识别准确率≥95%；</w:t>
            </w:r>
          </w:p>
          <w:p w:rsidR="00A12468" w:rsidRDefault="007E22CE">
            <w:pPr>
              <w:jc w:val="left"/>
              <w:rPr>
                <w:rFonts w:hAnsi="宋体"/>
              </w:rPr>
            </w:pPr>
            <w:r>
              <w:rPr>
                <w:rFonts w:hAnsi="宋体" w:hint="eastAsia"/>
              </w:rPr>
              <w:t>4.摄像机参数：有效像素：≥1920(H)x1080(V)；</w:t>
            </w:r>
          </w:p>
          <w:p w:rsidR="00A12468" w:rsidRDefault="007E22CE">
            <w:pPr>
              <w:jc w:val="left"/>
              <w:rPr>
                <w:rFonts w:hAnsi="宋体"/>
              </w:rPr>
            </w:pPr>
            <w:r>
              <w:rPr>
                <w:rFonts w:hAnsi="宋体" w:hint="eastAsia"/>
              </w:rPr>
              <w:t>5.信噪比S/N≥48db；</w:t>
            </w:r>
          </w:p>
        </w:tc>
      </w:tr>
      <w:tr w:rsidR="00A12468">
        <w:trPr>
          <w:trHeight w:val="716"/>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jc w:val="left"/>
              <w:rPr>
                <w:rFonts w:hAnsi="宋体"/>
                <w:bCs/>
                <w:color w:val="000000"/>
              </w:rPr>
            </w:pPr>
            <w:r>
              <w:rPr>
                <w:rFonts w:hAnsi="宋体" w:hint="eastAsia"/>
                <w:bCs/>
                <w:color w:val="000000"/>
              </w:rPr>
              <w:t>中标人安装调试完成后，招标人将</w:t>
            </w:r>
            <w:r>
              <w:rPr>
                <w:rFonts w:hAnsi="宋体" w:cs="宋体" w:hint="eastAsia"/>
                <w:color w:val="000000"/>
              </w:rPr>
              <w:t>委托检验检测资质机构对</w:t>
            </w:r>
            <w:r>
              <w:rPr>
                <w:rFonts w:hAnsi="宋体" w:hint="eastAsia"/>
                <w:color w:val="000000"/>
              </w:rPr>
              <w:t>AI电子督导功能进行随机检验检测</w:t>
            </w:r>
            <w:r>
              <w:rPr>
                <w:rFonts w:hAnsi="宋体" w:hint="eastAsia"/>
                <w:bCs/>
                <w:color w:val="000000"/>
              </w:rPr>
              <w:t>（</w:t>
            </w:r>
            <w:r>
              <w:rPr>
                <w:rFonts w:hAnsi="宋体" w:hint="eastAsia"/>
                <w:color w:val="000000"/>
              </w:rPr>
              <w:t>检测项目：</w:t>
            </w:r>
            <w:r>
              <w:rPr>
                <w:rFonts w:hAnsi="宋体" w:hint="eastAsia"/>
                <w:bCs/>
                <w:color w:val="000000"/>
              </w:rPr>
              <w:t>①人型AI识别准确率≥95%，②地面垃圾违规投放AI识别准确率≥95%，③厨余垃圾未破袋AI识别准确率≥95%，④厨余垃圾混投AI识别准确率≥95%），检测结果符合上述要求的，检验试验费由招标人承担；检测结果不符合上述要求的，</w:t>
            </w:r>
            <w:r>
              <w:rPr>
                <w:rFonts w:hAnsi="宋体" w:hint="eastAsia"/>
                <w:color w:val="000000"/>
              </w:rPr>
              <w:t>该批次货物无条件退货并退场及整改，直至该货物经</w:t>
            </w:r>
            <w:r>
              <w:rPr>
                <w:rFonts w:hAnsi="宋体" w:hint="eastAsia"/>
                <w:bCs/>
                <w:color w:val="000000"/>
              </w:rPr>
              <w:t>招标人</w:t>
            </w:r>
            <w:r>
              <w:rPr>
                <w:rFonts w:hAnsi="宋体" w:cs="宋体" w:hint="eastAsia"/>
                <w:color w:val="000000"/>
              </w:rPr>
              <w:t>委托检验检测资质机构检测</w:t>
            </w:r>
            <w:r>
              <w:rPr>
                <w:rFonts w:hAnsi="宋体" w:hint="eastAsia"/>
                <w:color w:val="000000"/>
              </w:rPr>
              <w:t>满足上述参数要求， 产生的检验试验费均由中标人承担。</w:t>
            </w:r>
          </w:p>
        </w:tc>
      </w:tr>
      <w:tr w:rsidR="00A12468">
        <w:trPr>
          <w:trHeight w:val="716"/>
        </w:trPr>
        <w:tc>
          <w:tcPr>
            <w:tcW w:w="1500" w:type="dxa"/>
            <w:gridSpan w:val="2"/>
            <w:noWrap/>
            <w:vAlign w:val="center"/>
          </w:tcPr>
          <w:p w:rsidR="00A12468" w:rsidRDefault="007E22CE">
            <w:pPr>
              <w:jc w:val="center"/>
              <w:rPr>
                <w:rFonts w:hAnsi="宋体"/>
              </w:rPr>
            </w:pPr>
            <w:r>
              <w:rPr>
                <w:rFonts w:hAnsi="宋体"/>
              </w:rPr>
              <w:t>电子和智能化</w:t>
            </w:r>
            <w:r>
              <w:rPr>
                <w:rFonts w:hAnsi="宋体" w:hint="eastAsia"/>
              </w:rPr>
              <w:t>配置</w:t>
            </w:r>
            <w:r>
              <w:rPr>
                <w:rFonts w:hAnsi="宋体"/>
              </w:rPr>
              <w:t>要求</w:t>
            </w:r>
          </w:p>
        </w:tc>
        <w:tc>
          <w:tcPr>
            <w:tcW w:w="7631" w:type="dxa"/>
            <w:noWrap/>
            <w:vAlign w:val="center"/>
          </w:tcPr>
          <w:p w:rsidR="00A12468" w:rsidRDefault="007E22CE">
            <w:pPr>
              <w:jc w:val="left"/>
              <w:rPr>
                <w:rFonts w:hAnsi="宋体"/>
                <w:bCs/>
              </w:rPr>
            </w:pPr>
            <w:r>
              <w:rPr>
                <w:rFonts w:hAnsi="宋体" w:hint="eastAsia"/>
                <w:bCs/>
              </w:rPr>
              <w:t>功能要求：</w:t>
            </w:r>
          </w:p>
          <w:p w:rsidR="00A12468" w:rsidRDefault="007E22CE">
            <w:pPr>
              <w:jc w:val="left"/>
              <w:rPr>
                <w:rFonts w:hAnsi="宋体"/>
                <w:bCs/>
              </w:rPr>
            </w:pPr>
            <w:r>
              <w:rPr>
                <w:rFonts w:hAnsi="宋体" w:hint="eastAsia"/>
                <w:bCs/>
              </w:rPr>
              <w:t>▲1）至少具备人脸识别、手机扫码、IC卡刷卡、满溢预警、智能称重、智能防夹手、积分兑换和故障预警等功能</w:t>
            </w:r>
          </w:p>
          <w:p w:rsidR="00A12468" w:rsidRDefault="007E22CE">
            <w:pPr>
              <w:jc w:val="left"/>
              <w:rPr>
                <w:rFonts w:hAnsi="宋体"/>
                <w:bCs/>
              </w:rPr>
            </w:pPr>
            <w:r>
              <w:rPr>
                <w:rFonts w:hAnsi="宋体" w:hint="eastAsia"/>
                <w:bCs/>
              </w:rPr>
              <w:t>2）语音提示：投放过程中具备语音播放提示功能，指导居民正确分类；</w:t>
            </w:r>
          </w:p>
          <w:p w:rsidR="00A12468" w:rsidRDefault="007E22CE">
            <w:pPr>
              <w:jc w:val="left"/>
              <w:rPr>
                <w:rFonts w:hAnsi="宋体"/>
                <w:bCs/>
              </w:rPr>
            </w:pPr>
            <w:r>
              <w:rPr>
                <w:rFonts w:hAnsi="宋体" w:hint="eastAsia"/>
                <w:bCs/>
              </w:rPr>
              <w:t>3）称重功能：垃圾投放后，投口能自动称重；其中可回收物的投放可实时获取积分；</w:t>
            </w:r>
          </w:p>
          <w:p w:rsidR="00A12468" w:rsidRDefault="007E22CE">
            <w:pPr>
              <w:jc w:val="left"/>
              <w:rPr>
                <w:rFonts w:hAnsi="宋体"/>
                <w:bCs/>
              </w:rPr>
            </w:pPr>
            <w:r>
              <w:rPr>
                <w:rFonts w:hAnsi="宋体" w:hint="eastAsia"/>
                <w:bCs/>
              </w:rPr>
              <w:t>4）标配中控：不低于21.5寸触控显示屏；</w:t>
            </w:r>
          </w:p>
          <w:p w:rsidR="00A12468" w:rsidRDefault="007E22CE">
            <w:pPr>
              <w:jc w:val="left"/>
              <w:rPr>
                <w:rFonts w:hAnsi="宋体"/>
                <w:bCs/>
              </w:rPr>
            </w:pPr>
            <w:r>
              <w:rPr>
                <w:rFonts w:hAnsi="宋体" w:hint="eastAsia"/>
                <w:bCs/>
              </w:rPr>
              <w:t>5）满溢报警功能设计；</w:t>
            </w:r>
          </w:p>
          <w:p w:rsidR="00A12468" w:rsidRDefault="007E22CE">
            <w:pPr>
              <w:jc w:val="left"/>
              <w:rPr>
                <w:rFonts w:hAnsi="宋体"/>
                <w:bCs/>
              </w:rPr>
            </w:pPr>
            <w:r>
              <w:rPr>
                <w:rFonts w:hAnsi="宋体" w:hint="eastAsia"/>
                <w:bCs/>
              </w:rPr>
              <w:t>6）防夹手功能设计；</w:t>
            </w:r>
          </w:p>
          <w:p w:rsidR="00A12468" w:rsidRDefault="007E22CE">
            <w:pPr>
              <w:jc w:val="left"/>
              <w:rPr>
                <w:rFonts w:hAnsi="宋体"/>
                <w:bCs/>
              </w:rPr>
            </w:pPr>
            <w:r>
              <w:rPr>
                <w:rFonts w:hAnsi="宋体" w:hint="eastAsia"/>
                <w:bCs/>
              </w:rPr>
              <w:t>7）投口照明灯；</w:t>
            </w:r>
          </w:p>
          <w:p w:rsidR="00A12468" w:rsidRDefault="007E22CE">
            <w:pPr>
              <w:jc w:val="left"/>
              <w:rPr>
                <w:rFonts w:hAnsi="宋体"/>
                <w:bCs/>
              </w:rPr>
            </w:pPr>
            <w:r>
              <w:rPr>
                <w:rFonts w:hAnsi="宋体" w:hint="eastAsia"/>
                <w:bCs/>
              </w:rPr>
              <w:t>8）离线投放：设备离线状态下，用户能正常投放且投放数据不会丢失；</w:t>
            </w:r>
          </w:p>
          <w:p w:rsidR="00A12468" w:rsidRDefault="007E22CE">
            <w:pPr>
              <w:jc w:val="left"/>
              <w:rPr>
                <w:rFonts w:hAnsi="宋体"/>
                <w:bCs/>
              </w:rPr>
            </w:pPr>
            <w:r>
              <w:rPr>
                <w:rFonts w:hAnsi="宋体" w:hint="eastAsia"/>
                <w:bCs/>
              </w:rPr>
              <w:t>9）系统远程升级：设备端软件系统能远程操作升级；</w:t>
            </w:r>
          </w:p>
          <w:p w:rsidR="00A12468" w:rsidRDefault="007E22CE">
            <w:pPr>
              <w:jc w:val="left"/>
              <w:rPr>
                <w:rFonts w:hAnsi="宋体"/>
                <w:b/>
              </w:rPr>
            </w:pPr>
            <w:r>
              <w:rPr>
                <w:rFonts w:hAnsi="宋体" w:hint="eastAsia"/>
                <w:bCs/>
              </w:rPr>
              <w:t>10）提供数据端口，以便后期采购人运营使用。</w:t>
            </w:r>
          </w:p>
        </w:tc>
      </w:tr>
      <w:tr w:rsidR="00A12468">
        <w:trPr>
          <w:trHeight w:val="733"/>
        </w:trPr>
        <w:tc>
          <w:tcPr>
            <w:tcW w:w="1500" w:type="dxa"/>
            <w:gridSpan w:val="2"/>
            <w:vMerge w:val="restart"/>
            <w:noWrap/>
            <w:vAlign w:val="center"/>
          </w:tcPr>
          <w:p w:rsidR="00A12468" w:rsidRDefault="007E22CE">
            <w:pPr>
              <w:jc w:val="center"/>
              <w:rPr>
                <w:rFonts w:hAnsi="宋体"/>
              </w:rPr>
            </w:pPr>
            <w:r>
              <w:rPr>
                <w:rFonts w:hAnsi="宋体"/>
              </w:rPr>
              <w:t>门窗配置要求</w:t>
            </w:r>
          </w:p>
        </w:tc>
        <w:tc>
          <w:tcPr>
            <w:tcW w:w="7631" w:type="dxa"/>
            <w:noWrap/>
            <w:vAlign w:val="center"/>
          </w:tcPr>
          <w:p w:rsidR="00A12468" w:rsidRDefault="007E22CE">
            <w:pPr>
              <w:jc w:val="left"/>
              <w:rPr>
                <w:rFonts w:hAnsi="宋体"/>
              </w:rPr>
            </w:pPr>
            <w:r>
              <w:rPr>
                <w:rFonts w:hAnsi="宋体"/>
              </w:rPr>
              <w:t>分类房外门：应根据现场踏勘结果结合垃圾桶进出方向合理设置</w:t>
            </w:r>
            <w:r>
              <w:rPr>
                <w:rFonts w:hAnsi="宋体" w:hint="eastAsia"/>
              </w:rPr>
              <w:t>铝合金玻璃</w:t>
            </w:r>
            <w:r>
              <w:rPr>
                <w:rFonts w:hAnsi="宋体"/>
              </w:rPr>
              <w:t>门。</w:t>
            </w:r>
          </w:p>
        </w:tc>
      </w:tr>
      <w:tr w:rsidR="00A12468">
        <w:trPr>
          <w:trHeight w:val="585"/>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jc w:val="left"/>
              <w:rPr>
                <w:rFonts w:hAnsi="宋体"/>
              </w:rPr>
            </w:pPr>
            <w:r>
              <w:rPr>
                <w:rFonts w:hAnsi="宋体"/>
              </w:rPr>
              <w:t>合理设置采光窗口，并配置隐形钢丝网纱窗；窗材质应选用优质铝合金。</w:t>
            </w:r>
          </w:p>
        </w:tc>
      </w:tr>
      <w:tr w:rsidR="00A12468">
        <w:trPr>
          <w:trHeight w:val="355"/>
        </w:trPr>
        <w:tc>
          <w:tcPr>
            <w:tcW w:w="1500" w:type="dxa"/>
            <w:gridSpan w:val="2"/>
            <w:vMerge w:val="restart"/>
            <w:noWrap/>
            <w:vAlign w:val="center"/>
          </w:tcPr>
          <w:p w:rsidR="00A12468" w:rsidRDefault="007E22CE">
            <w:pPr>
              <w:jc w:val="center"/>
              <w:rPr>
                <w:rFonts w:hAnsi="宋体"/>
              </w:rPr>
            </w:pPr>
            <w:r>
              <w:rPr>
                <w:rFonts w:hAnsi="宋体"/>
              </w:rPr>
              <w:t>电气及控制</w:t>
            </w:r>
          </w:p>
          <w:p w:rsidR="00A12468" w:rsidRDefault="007E22CE">
            <w:pPr>
              <w:jc w:val="center"/>
              <w:rPr>
                <w:rFonts w:hAnsi="宋体"/>
              </w:rPr>
            </w:pPr>
            <w:r>
              <w:rPr>
                <w:rFonts w:hAnsi="宋体"/>
              </w:rPr>
              <w:t>要求</w:t>
            </w:r>
          </w:p>
        </w:tc>
        <w:tc>
          <w:tcPr>
            <w:tcW w:w="7631" w:type="dxa"/>
            <w:noWrap/>
            <w:vAlign w:val="center"/>
          </w:tcPr>
          <w:p w:rsidR="00A12468" w:rsidRDefault="007E22CE">
            <w:pPr>
              <w:jc w:val="left"/>
              <w:rPr>
                <w:rFonts w:hAnsi="宋体"/>
              </w:rPr>
            </w:pPr>
            <w:r>
              <w:rPr>
                <w:rFonts w:hAnsi="宋体"/>
              </w:rPr>
              <w:t>电力控制集成到电控箱，电控箱需设置在室内。</w:t>
            </w:r>
          </w:p>
        </w:tc>
      </w:tr>
      <w:tr w:rsidR="00A12468">
        <w:trPr>
          <w:trHeight w:val="370"/>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jc w:val="left"/>
              <w:rPr>
                <w:rFonts w:hAnsi="宋体"/>
              </w:rPr>
            </w:pPr>
            <w:r>
              <w:rPr>
                <w:rFonts w:hAnsi="宋体"/>
              </w:rPr>
              <w:t>电控箱内设置漏电控制开关，保证使用用电安全。</w:t>
            </w:r>
          </w:p>
        </w:tc>
      </w:tr>
      <w:tr w:rsidR="00A12468">
        <w:trPr>
          <w:trHeight w:val="392"/>
        </w:trPr>
        <w:tc>
          <w:tcPr>
            <w:tcW w:w="1500" w:type="dxa"/>
            <w:gridSpan w:val="2"/>
            <w:vMerge/>
            <w:noWrap/>
            <w:vAlign w:val="center"/>
          </w:tcPr>
          <w:p w:rsidR="00A12468" w:rsidRDefault="00A12468">
            <w:pPr>
              <w:jc w:val="center"/>
              <w:rPr>
                <w:rFonts w:hAnsi="宋体"/>
              </w:rPr>
            </w:pPr>
          </w:p>
        </w:tc>
        <w:tc>
          <w:tcPr>
            <w:tcW w:w="7631" w:type="dxa"/>
            <w:noWrap/>
            <w:vAlign w:val="center"/>
          </w:tcPr>
          <w:p w:rsidR="00A12468" w:rsidRDefault="007E22CE">
            <w:pPr>
              <w:jc w:val="left"/>
              <w:rPr>
                <w:rFonts w:hAnsi="宋体"/>
              </w:rPr>
            </w:pPr>
            <w:r>
              <w:rPr>
                <w:rFonts w:hAnsi="宋体"/>
              </w:rPr>
              <w:t>应合理设置电器设备的开关及插座，开关和插座都为防水型。</w:t>
            </w:r>
          </w:p>
        </w:tc>
      </w:tr>
      <w:tr w:rsidR="00A12468">
        <w:trPr>
          <w:trHeight w:val="90"/>
        </w:trPr>
        <w:tc>
          <w:tcPr>
            <w:tcW w:w="1500" w:type="dxa"/>
            <w:gridSpan w:val="2"/>
            <w:vMerge w:val="restart"/>
            <w:noWrap/>
            <w:vAlign w:val="center"/>
          </w:tcPr>
          <w:p w:rsidR="00A12468" w:rsidRDefault="007E22CE">
            <w:pPr>
              <w:jc w:val="center"/>
              <w:rPr>
                <w:rFonts w:hAnsi="宋体"/>
              </w:rPr>
            </w:pPr>
            <w:r>
              <w:rPr>
                <w:rFonts w:hAnsi="宋体"/>
              </w:rPr>
              <w:t>通风除臭及采光要求</w:t>
            </w:r>
          </w:p>
        </w:tc>
        <w:tc>
          <w:tcPr>
            <w:tcW w:w="7631" w:type="dxa"/>
            <w:noWrap/>
            <w:vAlign w:val="center"/>
          </w:tcPr>
          <w:p w:rsidR="00A12468" w:rsidRDefault="007E22CE">
            <w:pPr>
              <w:jc w:val="left"/>
              <w:rPr>
                <w:rFonts w:hAnsi="宋体"/>
              </w:rPr>
            </w:pPr>
            <w:r>
              <w:rPr>
                <w:rFonts w:hAnsi="宋体"/>
              </w:rPr>
              <w:t>应有通风除臭措施，配置适宜的排风扇及对应措施。需提供实际应用照片。</w:t>
            </w:r>
          </w:p>
        </w:tc>
      </w:tr>
      <w:tr w:rsidR="00A12468">
        <w:trPr>
          <w:trHeight w:val="724"/>
        </w:trPr>
        <w:tc>
          <w:tcPr>
            <w:tcW w:w="1500" w:type="dxa"/>
            <w:gridSpan w:val="2"/>
            <w:vMerge/>
            <w:noWrap/>
            <w:vAlign w:val="center"/>
          </w:tcPr>
          <w:p w:rsidR="00A12468" w:rsidRDefault="00A12468">
            <w:pPr>
              <w:rPr>
                <w:rFonts w:hAnsi="宋体"/>
              </w:rPr>
            </w:pPr>
          </w:p>
        </w:tc>
        <w:tc>
          <w:tcPr>
            <w:tcW w:w="7631" w:type="dxa"/>
            <w:noWrap/>
            <w:vAlign w:val="center"/>
          </w:tcPr>
          <w:p w:rsidR="00A12468" w:rsidRDefault="007E22CE">
            <w:pPr>
              <w:jc w:val="left"/>
              <w:rPr>
                <w:rFonts w:hAnsi="宋体"/>
              </w:rPr>
            </w:pPr>
            <w:r>
              <w:rPr>
                <w:rFonts w:hAnsi="宋体"/>
              </w:rPr>
              <w:t>设置采光窗，配合照明设施（采用节能灯具），达到使用照明要求。</w:t>
            </w:r>
          </w:p>
        </w:tc>
      </w:tr>
      <w:tr w:rsidR="00A12468">
        <w:trPr>
          <w:trHeight w:val="937"/>
        </w:trPr>
        <w:tc>
          <w:tcPr>
            <w:tcW w:w="1500" w:type="dxa"/>
            <w:gridSpan w:val="2"/>
            <w:noWrap/>
            <w:vAlign w:val="center"/>
          </w:tcPr>
          <w:p w:rsidR="00A12468" w:rsidRDefault="007E22CE">
            <w:pPr>
              <w:jc w:val="center"/>
              <w:rPr>
                <w:rFonts w:hAnsi="宋体"/>
              </w:rPr>
            </w:pPr>
            <w:r>
              <w:rPr>
                <w:rFonts w:hAnsi="宋体"/>
              </w:rPr>
              <w:lastRenderedPageBreak/>
              <w:t>标识要求</w:t>
            </w:r>
          </w:p>
        </w:tc>
        <w:tc>
          <w:tcPr>
            <w:tcW w:w="7631" w:type="dxa"/>
            <w:noWrap/>
            <w:vAlign w:val="center"/>
          </w:tcPr>
          <w:p w:rsidR="00A12468" w:rsidRDefault="007E22CE">
            <w:pPr>
              <w:jc w:val="left"/>
              <w:rPr>
                <w:rFonts w:hAnsi="宋体"/>
              </w:rPr>
            </w:pPr>
            <w:r>
              <w:rPr>
                <w:rFonts w:hAnsi="宋体"/>
              </w:rPr>
              <w:t>内外应合理设置清晰明确的指示标识和提示标识，室内外标识及广告最终以</w:t>
            </w:r>
            <w:r>
              <w:rPr>
                <w:rFonts w:hAnsi="宋体" w:hint="eastAsia"/>
              </w:rPr>
              <w:t>招标人</w:t>
            </w:r>
            <w:r>
              <w:rPr>
                <w:rFonts w:hAnsi="宋体"/>
              </w:rPr>
              <w:t>确认为准，相关费用含在投标总价中，宣传内容需采购方确认。</w:t>
            </w:r>
          </w:p>
        </w:tc>
      </w:tr>
      <w:tr w:rsidR="00A12468">
        <w:trPr>
          <w:trHeight w:val="937"/>
        </w:trPr>
        <w:tc>
          <w:tcPr>
            <w:tcW w:w="1500" w:type="dxa"/>
            <w:gridSpan w:val="2"/>
            <w:noWrap/>
            <w:vAlign w:val="center"/>
          </w:tcPr>
          <w:p w:rsidR="00A12468" w:rsidRDefault="007E22CE">
            <w:pPr>
              <w:jc w:val="center"/>
              <w:rPr>
                <w:rFonts w:hAnsi="宋体"/>
              </w:rPr>
            </w:pPr>
            <w:r>
              <w:rPr>
                <w:rFonts w:hAnsi="宋体" w:hint="eastAsia"/>
              </w:rPr>
              <w:t>宣传要求</w:t>
            </w:r>
          </w:p>
        </w:tc>
        <w:tc>
          <w:tcPr>
            <w:tcW w:w="7631" w:type="dxa"/>
            <w:noWrap/>
            <w:vAlign w:val="center"/>
          </w:tcPr>
          <w:p w:rsidR="00A12468" w:rsidRDefault="007E22CE">
            <w:pPr>
              <w:jc w:val="left"/>
              <w:rPr>
                <w:rFonts w:hAnsi="宋体"/>
              </w:rPr>
            </w:pPr>
            <w:r>
              <w:rPr>
                <w:rFonts w:hAnsi="宋体" w:hint="eastAsia"/>
              </w:rPr>
              <w:t>根据招标人要求在厢房外墙面营造垃圾分类宣传氛围，垃圾厢房周围设置宣传栏（面积不低于3平方）、广告牌（亚克力材质），</w:t>
            </w:r>
            <w:r>
              <w:rPr>
                <w:rFonts w:hAnsi="宋体"/>
              </w:rPr>
              <w:t>相关费用含在投标总价中，</w:t>
            </w:r>
            <w:r>
              <w:rPr>
                <w:rFonts w:hAnsi="宋体" w:hint="eastAsia"/>
              </w:rPr>
              <w:t>宣传内容和宣传形式由招标人确认。</w:t>
            </w:r>
          </w:p>
        </w:tc>
      </w:tr>
      <w:tr w:rsidR="00A12468">
        <w:trPr>
          <w:trHeight w:val="90"/>
        </w:trPr>
        <w:tc>
          <w:tcPr>
            <w:tcW w:w="9131" w:type="dxa"/>
            <w:gridSpan w:val="3"/>
            <w:noWrap/>
            <w:vAlign w:val="center"/>
          </w:tcPr>
          <w:p w:rsidR="00A12468" w:rsidRDefault="007E22CE">
            <w:pPr>
              <w:jc w:val="left"/>
              <w:rPr>
                <w:rFonts w:hAnsi="宋体"/>
              </w:rPr>
            </w:pPr>
            <w:r>
              <w:rPr>
                <w:rFonts w:hAnsi="宋体" w:hint="eastAsia"/>
                <w:b/>
              </w:rPr>
              <w:t>（三）</w:t>
            </w:r>
            <w:r>
              <w:rPr>
                <w:rFonts w:hAnsi="宋体"/>
                <w:b/>
              </w:rPr>
              <w:t>配套设备要求（</w:t>
            </w:r>
            <w:r>
              <w:rPr>
                <w:rFonts w:hAnsi="宋体" w:hint="eastAsia"/>
                <w:b/>
              </w:rPr>
              <w:t>除特别标注外，其他</w:t>
            </w:r>
            <w:r>
              <w:rPr>
                <w:rFonts w:hAnsi="宋体"/>
                <w:b/>
              </w:rPr>
              <w:t>每点位一套）</w:t>
            </w:r>
            <w:r>
              <w:rPr>
                <w:rFonts w:hAnsi="宋体" w:hint="eastAsia"/>
                <w:b/>
              </w:rPr>
              <w:t>：</w:t>
            </w:r>
          </w:p>
        </w:tc>
      </w:tr>
      <w:tr w:rsidR="00A12468">
        <w:tc>
          <w:tcPr>
            <w:tcW w:w="1500" w:type="dxa"/>
            <w:gridSpan w:val="2"/>
            <w:noWrap/>
            <w:vAlign w:val="center"/>
          </w:tcPr>
          <w:p w:rsidR="00A12468" w:rsidRDefault="007E22CE">
            <w:pPr>
              <w:widowControl/>
              <w:jc w:val="center"/>
              <w:rPr>
                <w:rFonts w:hAnsi="宋体"/>
              </w:rPr>
            </w:pPr>
            <w:r>
              <w:rPr>
                <w:rFonts w:hAnsi="宋体" w:hint="eastAsia"/>
              </w:rPr>
              <w:t>空调</w:t>
            </w:r>
          </w:p>
        </w:tc>
        <w:tc>
          <w:tcPr>
            <w:tcW w:w="7631" w:type="dxa"/>
            <w:noWrap/>
            <w:vAlign w:val="center"/>
          </w:tcPr>
          <w:p w:rsidR="00A12468" w:rsidRDefault="007E22CE">
            <w:pPr>
              <w:jc w:val="left"/>
              <w:rPr>
                <w:rFonts w:hAnsi="宋体"/>
              </w:rPr>
            </w:pPr>
            <w:r>
              <w:rPr>
                <w:rFonts w:hAnsi="宋体" w:hint="eastAsia"/>
              </w:rPr>
              <w:t>匹数：1.5匹</w:t>
            </w:r>
          </w:p>
          <w:p w:rsidR="00A12468" w:rsidRDefault="007E22CE">
            <w:pPr>
              <w:jc w:val="left"/>
              <w:rPr>
                <w:rFonts w:hAnsi="宋体"/>
              </w:rPr>
            </w:pPr>
            <w:r>
              <w:rPr>
                <w:rFonts w:hAnsi="宋体" w:hint="eastAsia"/>
              </w:rPr>
              <w:t>类型：挂壁式</w:t>
            </w:r>
          </w:p>
          <w:p w:rsidR="00A12468" w:rsidRDefault="007E22CE">
            <w:pPr>
              <w:jc w:val="left"/>
              <w:rPr>
                <w:rFonts w:hAnsi="宋体"/>
              </w:rPr>
            </w:pPr>
            <w:r>
              <w:rPr>
                <w:rFonts w:hAnsi="宋体" w:hint="eastAsia"/>
              </w:rPr>
              <w:t>变频/定频：变频</w:t>
            </w:r>
          </w:p>
          <w:p w:rsidR="00A12468" w:rsidRDefault="007E22CE">
            <w:pPr>
              <w:jc w:val="left"/>
              <w:rPr>
                <w:rFonts w:hAnsi="宋体"/>
              </w:rPr>
            </w:pPr>
            <w:r>
              <w:rPr>
                <w:rFonts w:hAnsi="宋体" w:hint="eastAsia"/>
              </w:rPr>
              <w:t>能效等级：一级能耗</w:t>
            </w:r>
          </w:p>
          <w:p w:rsidR="00A12468" w:rsidRDefault="007E22CE">
            <w:pPr>
              <w:jc w:val="left"/>
              <w:rPr>
                <w:rFonts w:hAnsi="宋体"/>
              </w:rPr>
            </w:pPr>
            <w:r>
              <w:rPr>
                <w:rFonts w:hAnsi="宋体" w:hint="eastAsia"/>
              </w:rPr>
              <w:t>类型：制冷</w:t>
            </w:r>
          </w:p>
          <w:p w:rsidR="00A12468" w:rsidRDefault="007E22CE">
            <w:pPr>
              <w:jc w:val="left"/>
              <w:rPr>
                <w:sz w:val="26"/>
              </w:rPr>
            </w:pPr>
            <w:r>
              <w:rPr>
                <w:rFonts w:hAnsi="宋体" w:hint="eastAsia"/>
                <w:b/>
                <w:bCs/>
              </w:rPr>
              <w:t>建议品牌：格力、美的、长城</w:t>
            </w:r>
          </w:p>
        </w:tc>
      </w:tr>
      <w:tr w:rsidR="00A12468">
        <w:tc>
          <w:tcPr>
            <w:tcW w:w="1500" w:type="dxa"/>
            <w:gridSpan w:val="2"/>
            <w:noWrap/>
            <w:vAlign w:val="center"/>
          </w:tcPr>
          <w:p w:rsidR="00A12468" w:rsidRDefault="007E22CE">
            <w:pPr>
              <w:widowControl/>
              <w:jc w:val="center"/>
              <w:rPr>
                <w:rFonts w:hAnsi="宋体"/>
              </w:rPr>
            </w:pPr>
            <w:r>
              <w:rPr>
                <w:rFonts w:hAnsi="宋体"/>
              </w:rPr>
              <w:t>移动式高压冲洗设备</w:t>
            </w:r>
          </w:p>
        </w:tc>
        <w:tc>
          <w:tcPr>
            <w:tcW w:w="7631" w:type="dxa"/>
            <w:noWrap/>
            <w:vAlign w:val="center"/>
          </w:tcPr>
          <w:p w:rsidR="00A12468" w:rsidRDefault="007E22CE">
            <w:pPr>
              <w:jc w:val="left"/>
              <w:rPr>
                <w:rFonts w:hAnsi="宋体"/>
              </w:rPr>
            </w:pPr>
            <w:r>
              <w:rPr>
                <w:rFonts w:hAnsi="宋体"/>
              </w:rPr>
              <w:t>电压：220V-50Hz</w:t>
            </w:r>
          </w:p>
          <w:p w:rsidR="00A12468" w:rsidRDefault="007E22CE">
            <w:pPr>
              <w:jc w:val="left"/>
              <w:rPr>
                <w:rFonts w:hAnsi="宋体"/>
              </w:rPr>
            </w:pPr>
            <w:r>
              <w:rPr>
                <w:rFonts w:hAnsi="宋体"/>
              </w:rPr>
              <w:t>额定功率：</w:t>
            </w:r>
            <w:r>
              <w:rPr>
                <w:rFonts w:hAnsi="宋体" w:hint="eastAsia"/>
              </w:rPr>
              <w:t>≥</w:t>
            </w:r>
            <w:r>
              <w:rPr>
                <w:rFonts w:hAnsi="宋体"/>
              </w:rPr>
              <w:t>1</w:t>
            </w:r>
            <w:r>
              <w:rPr>
                <w:rFonts w:hAnsi="宋体" w:hint="eastAsia"/>
              </w:rPr>
              <w:t>6</w:t>
            </w:r>
            <w:r>
              <w:rPr>
                <w:rFonts w:hAnsi="宋体"/>
              </w:rPr>
              <w:t>00W</w:t>
            </w:r>
          </w:p>
          <w:p w:rsidR="00A12468" w:rsidRDefault="007E22CE">
            <w:pPr>
              <w:jc w:val="left"/>
              <w:rPr>
                <w:rFonts w:hAnsi="宋体"/>
              </w:rPr>
            </w:pPr>
            <w:r>
              <w:rPr>
                <w:rFonts w:hAnsi="宋体"/>
              </w:rPr>
              <w:t>压力：</w:t>
            </w:r>
            <w:r>
              <w:rPr>
                <w:rFonts w:hAnsi="宋体" w:hint="eastAsia"/>
              </w:rPr>
              <w:t>5-8</w:t>
            </w:r>
            <w:r>
              <w:rPr>
                <w:rFonts w:hAnsi="宋体"/>
              </w:rPr>
              <w:t xml:space="preserve"> Mpa</w:t>
            </w:r>
          </w:p>
          <w:p w:rsidR="00A12468" w:rsidRDefault="007E22CE">
            <w:pPr>
              <w:jc w:val="left"/>
              <w:rPr>
                <w:rFonts w:hAnsi="宋体"/>
              </w:rPr>
            </w:pPr>
            <w:r>
              <w:rPr>
                <w:rFonts w:hAnsi="宋体"/>
              </w:rPr>
              <w:t>流量：</w:t>
            </w:r>
            <w:r>
              <w:rPr>
                <w:rFonts w:hAnsi="宋体" w:hint="eastAsia"/>
              </w:rPr>
              <w:t>5.5-7.5</w:t>
            </w:r>
            <w:r>
              <w:rPr>
                <w:rFonts w:hAnsi="宋体"/>
              </w:rPr>
              <w:t>L/</w:t>
            </w:r>
            <w:r>
              <w:rPr>
                <w:rFonts w:hAnsi="宋体" w:hint="eastAsia"/>
              </w:rPr>
              <w:t>min</w:t>
            </w:r>
          </w:p>
          <w:p w:rsidR="00A12468" w:rsidRDefault="007E22CE">
            <w:pPr>
              <w:jc w:val="left"/>
              <w:rPr>
                <w:rFonts w:hAnsi="宋体"/>
              </w:rPr>
            </w:pPr>
            <w:r>
              <w:rPr>
                <w:rFonts w:hAnsi="宋体"/>
              </w:rPr>
              <w:t>高压管长度：≥10米*8mm</w:t>
            </w:r>
          </w:p>
          <w:p w:rsidR="00A12468" w:rsidRDefault="007E22CE">
            <w:pPr>
              <w:pStyle w:val="a5"/>
            </w:pPr>
            <w:r>
              <w:rPr>
                <w:rFonts w:ascii="宋体" w:hAnsi="宋体" w:hint="eastAsia"/>
                <w:sz w:val="24"/>
              </w:rPr>
              <w:t>频率：50/60HZ</w:t>
            </w:r>
          </w:p>
          <w:p w:rsidR="00A12468" w:rsidRDefault="007E22CE">
            <w:pPr>
              <w:jc w:val="left"/>
              <w:rPr>
                <w:rFonts w:eastAsia="楷体_GB2312"/>
                <w:color w:val="FF0000"/>
                <w:sz w:val="26"/>
              </w:rPr>
            </w:pPr>
            <w:r>
              <w:rPr>
                <w:rFonts w:hAnsi="宋体" w:hint="eastAsia"/>
                <w:b/>
                <w:bCs/>
                <w:color w:val="000000"/>
              </w:rPr>
              <w:t>建议品牌：江天、奥克斯、洁云</w:t>
            </w:r>
          </w:p>
        </w:tc>
      </w:tr>
      <w:tr w:rsidR="00A12468">
        <w:trPr>
          <w:trHeight w:val="829"/>
        </w:trPr>
        <w:tc>
          <w:tcPr>
            <w:tcW w:w="1500" w:type="dxa"/>
            <w:gridSpan w:val="2"/>
            <w:noWrap/>
            <w:vAlign w:val="center"/>
          </w:tcPr>
          <w:p w:rsidR="00A12468" w:rsidRDefault="007E22CE">
            <w:pPr>
              <w:widowControl/>
              <w:jc w:val="center"/>
              <w:rPr>
                <w:rFonts w:hAnsi="宋体"/>
              </w:rPr>
            </w:pPr>
            <w:r>
              <w:rPr>
                <w:rFonts w:hAnsi="宋体"/>
              </w:rPr>
              <w:t>破袋器</w:t>
            </w:r>
          </w:p>
        </w:tc>
        <w:tc>
          <w:tcPr>
            <w:tcW w:w="7631" w:type="dxa"/>
            <w:noWrap/>
            <w:vAlign w:val="center"/>
          </w:tcPr>
          <w:p w:rsidR="00A12468" w:rsidRDefault="007E22CE">
            <w:pPr>
              <w:widowControl/>
              <w:jc w:val="left"/>
              <w:rPr>
                <w:rFonts w:hAnsi="宋体"/>
              </w:rPr>
            </w:pPr>
            <w:r>
              <w:rPr>
                <w:rFonts w:hAnsi="宋体"/>
              </w:rPr>
              <w:t>不锈钢带挡板</w:t>
            </w:r>
          </w:p>
        </w:tc>
      </w:tr>
      <w:tr w:rsidR="00A12468">
        <w:tc>
          <w:tcPr>
            <w:tcW w:w="1500" w:type="dxa"/>
            <w:gridSpan w:val="2"/>
            <w:noWrap/>
            <w:vAlign w:val="center"/>
          </w:tcPr>
          <w:p w:rsidR="00A12468" w:rsidRDefault="007E22CE">
            <w:pPr>
              <w:widowControl/>
              <w:jc w:val="center"/>
              <w:rPr>
                <w:rFonts w:hAnsi="宋体"/>
              </w:rPr>
            </w:pPr>
            <w:r>
              <w:rPr>
                <w:rFonts w:hAnsi="宋体"/>
              </w:rPr>
              <w:t>洗手台盆</w:t>
            </w:r>
          </w:p>
        </w:tc>
        <w:tc>
          <w:tcPr>
            <w:tcW w:w="7631" w:type="dxa"/>
            <w:noWrap/>
            <w:vAlign w:val="center"/>
          </w:tcPr>
          <w:p w:rsidR="00A12468" w:rsidRDefault="007E22CE">
            <w:pPr>
              <w:widowControl/>
              <w:jc w:val="left"/>
              <w:rPr>
                <w:rFonts w:hAnsi="宋体"/>
              </w:rPr>
            </w:pPr>
            <w:r>
              <w:rPr>
                <w:rFonts w:hAnsi="宋体" w:hint="eastAsia"/>
              </w:rPr>
              <w:t>落地一体式洗脸盆柜组合</w:t>
            </w:r>
          </w:p>
          <w:p w:rsidR="00A12468" w:rsidRDefault="007E22CE">
            <w:pPr>
              <w:widowControl/>
              <w:jc w:val="left"/>
              <w:rPr>
                <w:rFonts w:hAnsi="宋体"/>
              </w:rPr>
            </w:pPr>
            <w:r>
              <w:rPr>
                <w:rFonts w:hAnsi="宋体" w:hint="eastAsia"/>
              </w:rPr>
              <w:t>台面材质：高温陶瓷、智洁釉面</w:t>
            </w:r>
          </w:p>
          <w:p w:rsidR="00A12468" w:rsidRDefault="007E22CE">
            <w:pPr>
              <w:widowControl/>
              <w:jc w:val="left"/>
              <w:rPr>
                <w:rFonts w:hAnsi="宋体"/>
              </w:rPr>
            </w:pPr>
            <w:r>
              <w:rPr>
                <w:rFonts w:hAnsi="宋体" w:hint="eastAsia"/>
              </w:rPr>
              <w:t>白色，宽60cm</w:t>
            </w:r>
          </w:p>
          <w:p w:rsidR="00A12468" w:rsidRDefault="007E22CE">
            <w:pPr>
              <w:widowControl/>
              <w:jc w:val="left"/>
              <w:rPr>
                <w:rFonts w:hAnsi="宋体"/>
              </w:rPr>
            </w:pPr>
            <w:r>
              <w:rPr>
                <w:rFonts w:hAnsi="宋体" w:hint="eastAsia"/>
              </w:rPr>
              <w:t>配不锈钢弹跳下水器+防臭下水管/有溢水孔</w:t>
            </w:r>
          </w:p>
          <w:p w:rsidR="00A12468" w:rsidRDefault="007E22CE">
            <w:pPr>
              <w:widowControl/>
              <w:jc w:val="left"/>
              <w:rPr>
                <w:rFonts w:hAnsi="宋体"/>
              </w:rPr>
            </w:pPr>
            <w:r>
              <w:rPr>
                <w:rFonts w:hAnsi="宋体" w:hint="eastAsia"/>
              </w:rPr>
              <w:t>配DN15/黄铜三角阀</w:t>
            </w:r>
          </w:p>
          <w:p w:rsidR="00A12468" w:rsidRDefault="007E22CE">
            <w:pPr>
              <w:widowControl/>
              <w:jc w:val="left"/>
              <w:rPr>
                <w:rFonts w:hAnsi="宋体"/>
              </w:rPr>
            </w:pPr>
            <w:r>
              <w:rPr>
                <w:rFonts w:hAnsi="宋体" w:hint="eastAsia"/>
              </w:rPr>
              <w:t>配置有通用304不锈钢编织软管/4分</w:t>
            </w:r>
          </w:p>
          <w:p w:rsidR="00A12468" w:rsidRDefault="007E22CE">
            <w:pPr>
              <w:widowControl/>
              <w:jc w:val="left"/>
              <w:rPr>
                <w:rFonts w:eastAsia="楷体_GB2312"/>
                <w:sz w:val="26"/>
              </w:rPr>
            </w:pPr>
            <w:r>
              <w:rPr>
                <w:rFonts w:hAnsi="宋体" w:hint="eastAsia"/>
                <w:b/>
                <w:bCs/>
              </w:rPr>
              <w:t>建议品牌：九牧、箭牌、</w:t>
            </w:r>
            <w:r>
              <w:rPr>
                <w:rFonts w:hAnsi="宋体" w:hint="eastAsia"/>
                <w:b/>
                <w:bCs/>
                <w:color w:val="000000"/>
              </w:rPr>
              <w:t>酷扬</w:t>
            </w:r>
          </w:p>
        </w:tc>
      </w:tr>
      <w:tr w:rsidR="00A12468">
        <w:tc>
          <w:tcPr>
            <w:tcW w:w="1500" w:type="dxa"/>
            <w:gridSpan w:val="2"/>
            <w:noWrap/>
            <w:vAlign w:val="center"/>
          </w:tcPr>
          <w:p w:rsidR="00A12468" w:rsidRDefault="007E22CE">
            <w:pPr>
              <w:widowControl/>
              <w:jc w:val="center"/>
              <w:rPr>
                <w:rFonts w:hAnsi="宋体"/>
              </w:rPr>
            </w:pPr>
            <w:r>
              <w:rPr>
                <w:rFonts w:hAnsi="宋体"/>
              </w:rPr>
              <w:t>拖把池</w:t>
            </w:r>
          </w:p>
        </w:tc>
        <w:tc>
          <w:tcPr>
            <w:tcW w:w="7631" w:type="dxa"/>
            <w:noWrap/>
            <w:vAlign w:val="center"/>
          </w:tcPr>
          <w:p w:rsidR="00A12468" w:rsidRDefault="007E22CE">
            <w:pPr>
              <w:widowControl/>
              <w:jc w:val="left"/>
              <w:rPr>
                <w:rFonts w:hAnsi="宋体"/>
              </w:rPr>
            </w:pPr>
            <w:r>
              <w:rPr>
                <w:rFonts w:hAnsi="宋体"/>
              </w:rPr>
              <w:t>拖把池参考尺寸：</w:t>
            </w:r>
            <w:r>
              <w:rPr>
                <w:rFonts w:hAnsi="宋体" w:hint="eastAsia"/>
              </w:rPr>
              <w:t>500mm*410mm*470mm</w:t>
            </w:r>
          </w:p>
          <w:p w:rsidR="00A12468" w:rsidRDefault="007E22CE">
            <w:pPr>
              <w:widowControl/>
              <w:jc w:val="left"/>
              <w:rPr>
                <w:rFonts w:hAnsi="宋体"/>
              </w:rPr>
            </w:pPr>
            <w:r>
              <w:rPr>
                <w:rFonts w:hAnsi="宋体" w:hint="eastAsia"/>
              </w:rPr>
              <w:t>高温陶瓷拖把池</w:t>
            </w:r>
          </w:p>
          <w:p w:rsidR="00A12468" w:rsidRDefault="007E22CE">
            <w:pPr>
              <w:widowControl/>
              <w:jc w:val="left"/>
              <w:rPr>
                <w:rFonts w:hAnsi="宋体"/>
              </w:rPr>
            </w:pPr>
            <w:r>
              <w:rPr>
                <w:rFonts w:hAnsi="宋体" w:hint="eastAsia"/>
              </w:rPr>
              <w:t>易洁釉面</w:t>
            </w:r>
          </w:p>
          <w:p w:rsidR="00A12468" w:rsidRDefault="007E22CE">
            <w:pPr>
              <w:widowControl/>
              <w:jc w:val="left"/>
              <w:rPr>
                <w:rFonts w:hAnsi="宋体"/>
              </w:rPr>
            </w:pPr>
            <w:r>
              <w:rPr>
                <w:rFonts w:hAnsi="宋体" w:hint="eastAsia"/>
              </w:rPr>
              <w:t>设置挡水边</w:t>
            </w:r>
          </w:p>
          <w:p w:rsidR="00A12468" w:rsidRDefault="007E22CE">
            <w:pPr>
              <w:widowControl/>
              <w:jc w:val="left"/>
              <w:rPr>
                <w:rFonts w:hAnsi="宋体"/>
              </w:rPr>
            </w:pPr>
            <w:r>
              <w:rPr>
                <w:rFonts w:hAnsi="宋体" w:hint="eastAsia"/>
              </w:rPr>
              <w:t>配不锈钢弹跳下水器+防臭下水管/有溢水孔</w:t>
            </w:r>
          </w:p>
          <w:p w:rsidR="00A12468" w:rsidRDefault="007E22CE">
            <w:pPr>
              <w:widowControl/>
              <w:jc w:val="left"/>
              <w:rPr>
                <w:rFonts w:hAnsi="宋体"/>
              </w:rPr>
            </w:pPr>
            <w:r>
              <w:rPr>
                <w:rFonts w:hAnsi="宋体" w:hint="eastAsia"/>
              </w:rPr>
              <w:t>配DN15/黄铜三角阀</w:t>
            </w:r>
          </w:p>
          <w:p w:rsidR="00A12468" w:rsidRDefault="007E22CE">
            <w:pPr>
              <w:widowControl/>
              <w:jc w:val="left"/>
              <w:rPr>
                <w:rFonts w:hAnsi="宋体"/>
              </w:rPr>
            </w:pPr>
            <w:r>
              <w:rPr>
                <w:rFonts w:hAnsi="宋体" w:hint="eastAsia"/>
              </w:rPr>
              <w:t>配置有通用304不锈钢编织软管/4分</w:t>
            </w:r>
          </w:p>
          <w:p w:rsidR="00A12468" w:rsidRDefault="007E22CE">
            <w:pPr>
              <w:widowControl/>
              <w:jc w:val="left"/>
              <w:rPr>
                <w:color w:val="FF0000"/>
                <w:sz w:val="26"/>
              </w:rPr>
            </w:pPr>
            <w:r>
              <w:rPr>
                <w:rFonts w:hAnsi="宋体" w:hint="eastAsia"/>
                <w:b/>
                <w:bCs/>
                <w:color w:val="000000"/>
              </w:rPr>
              <w:t>建议品牌：九牧、箭牌、蚂蚁</w:t>
            </w:r>
          </w:p>
        </w:tc>
      </w:tr>
      <w:tr w:rsidR="00A12468">
        <w:tc>
          <w:tcPr>
            <w:tcW w:w="1500" w:type="dxa"/>
            <w:gridSpan w:val="2"/>
            <w:noWrap/>
            <w:vAlign w:val="center"/>
          </w:tcPr>
          <w:p w:rsidR="00A12468" w:rsidRDefault="007E22CE">
            <w:pPr>
              <w:widowControl/>
              <w:jc w:val="center"/>
              <w:rPr>
                <w:rFonts w:hAnsi="宋体"/>
              </w:rPr>
            </w:pPr>
            <w:r>
              <w:rPr>
                <w:rFonts w:hAnsi="宋体"/>
              </w:rPr>
              <w:t>水龙头</w:t>
            </w:r>
          </w:p>
        </w:tc>
        <w:tc>
          <w:tcPr>
            <w:tcW w:w="7631" w:type="dxa"/>
            <w:noWrap/>
            <w:vAlign w:val="center"/>
          </w:tcPr>
          <w:p w:rsidR="00A12468" w:rsidRDefault="007E22CE">
            <w:pPr>
              <w:widowControl/>
              <w:jc w:val="left"/>
              <w:rPr>
                <w:rFonts w:hAnsi="宋体"/>
              </w:rPr>
            </w:pPr>
            <w:r>
              <w:rPr>
                <w:rFonts w:hAnsi="宋体"/>
              </w:rPr>
              <w:t>洗手台水龙头：单冷全铜水龙头</w:t>
            </w:r>
          </w:p>
          <w:p w:rsidR="00A12468" w:rsidRDefault="007E22CE">
            <w:pPr>
              <w:widowControl/>
              <w:jc w:val="left"/>
              <w:rPr>
                <w:rFonts w:hAnsi="宋体" w:cs="宋体"/>
              </w:rPr>
            </w:pPr>
            <w:r>
              <w:rPr>
                <w:rFonts w:hAnsi="宋体" w:cs="宋体" w:hint="eastAsia"/>
              </w:rPr>
              <w:t>拖把池水龙头：单冷全铜水龙头</w:t>
            </w:r>
          </w:p>
          <w:p w:rsidR="00A12468" w:rsidRDefault="007E22CE">
            <w:pPr>
              <w:widowControl/>
              <w:jc w:val="left"/>
              <w:rPr>
                <w:sz w:val="26"/>
              </w:rPr>
            </w:pPr>
            <w:r>
              <w:rPr>
                <w:rFonts w:hAnsi="宋体" w:cs="宋体" w:hint="eastAsia"/>
                <w:b/>
                <w:bCs/>
              </w:rPr>
              <w:t>建议品牌：</w:t>
            </w:r>
            <w:r>
              <w:rPr>
                <w:rFonts w:hAnsi="宋体" w:hint="eastAsia"/>
                <w:b/>
                <w:bCs/>
              </w:rPr>
              <w:t>九牧、箭牌、洁冠</w:t>
            </w:r>
          </w:p>
        </w:tc>
      </w:tr>
      <w:tr w:rsidR="00A12468">
        <w:tc>
          <w:tcPr>
            <w:tcW w:w="1500" w:type="dxa"/>
            <w:gridSpan w:val="2"/>
            <w:noWrap/>
            <w:vAlign w:val="center"/>
          </w:tcPr>
          <w:p w:rsidR="00A12468" w:rsidRDefault="007E22CE">
            <w:pPr>
              <w:widowControl/>
              <w:jc w:val="center"/>
              <w:rPr>
                <w:rFonts w:hAnsi="宋体"/>
              </w:rPr>
            </w:pPr>
            <w:r>
              <w:rPr>
                <w:rFonts w:hAnsi="宋体"/>
              </w:rPr>
              <w:t>灭火器</w:t>
            </w:r>
          </w:p>
        </w:tc>
        <w:tc>
          <w:tcPr>
            <w:tcW w:w="7631" w:type="dxa"/>
            <w:noWrap/>
            <w:vAlign w:val="center"/>
          </w:tcPr>
          <w:p w:rsidR="00A12468" w:rsidRDefault="007E22CE">
            <w:pPr>
              <w:jc w:val="left"/>
              <w:rPr>
                <w:rFonts w:hAnsi="宋体"/>
              </w:rPr>
            </w:pPr>
            <w:r>
              <w:rPr>
                <w:rFonts w:hAnsi="宋体"/>
              </w:rPr>
              <w:t>干粉灭火器</w:t>
            </w:r>
            <w:r>
              <w:rPr>
                <w:rFonts w:hAnsi="宋体" w:hint="eastAsia"/>
              </w:rPr>
              <w:t>（2只）</w:t>
            </w:r>
          </w:p>
          <w:p w:rsidR="00A12468" w:rsidRDefault="007E22CE">
            <w:pPr>
              <w:jc w:val="left"/>
              <w:rPr>
                <w:rFonts w:hAnsi="宋体"/>
              </w:rPr>
            </w:pPr>
            <w:r>
              <w:rPr>
                <w:rFonts w:hAnsi="宋体"/>
              </w:rPr>
              <w:t>容量：5公斤</w:t>
            </w:r>
          </w:p>
          <w:p w:rsidR="00A12468" w:rsidRDefault="007E22CE">
            <w:pPr>
              <w:jc w:val="left"/>
              <w:rPr>
                <w:rFonts w:hAnsi="宋体"/>
              </w:rPr>
            </w:pPr>
            <w:r>
              <w:rPr>
                <w:rFonts w:hAnsi="宋体"/>
              </w:rPr>
              <w:t>产品质量须符合国家标准</w:t>
            </w:r>
          </w:p>
          <w:p w:rsidR="00A12468" w:rsidRDefault="007E22CE">
            <w:pPr>
              <w:jc w:val="left"/>
              <w:rPr>
                <w:sz w:val="26"/>
              </w:rPr>
            </w:pPr>
            <w:r>
              <w:rPr>
                <w:rFonts w:hAnsi="宋体" w:hint="eastAsia"/>
                <w:b/>
                <w:bCs/>
              </w:rPr>
              <w:lastRenderedPageBreak/>
              <w:t>建议品牌：恒护星、消邦盾、天顺</w:t>
            </w:r>
          </w:p>
        </w:tc>
      </w:tr>
      <w:tr w:rsidR="00A12468">
        <w:trPr>
          <w:trHeight w:val="1285"/>
        </w:trPr>
        <w:tc>
          <w:tcPr>
            <w:tcW w:w="1500" w:type="dxa"/>
            <w:gridSpan w:val="2"/>
            <w:noWrap/>
            <w:vAlign w:val="center"/>
          </w:tcPr>
          <w:p w:rsidR="00A12468" w:rsidRDefault="007E22CE">
            <w:pPr>
              <w:widowControl/>
              <w:jc w:val="center"/>
              <w:rPr>
                <w:rFonts w:hAnsi="宋体"/>
              </w:rPr>
            </w:pPr>
            <w:r>
              <w:rPr>
                <w:rFonts w:hAnsi="宋体"/>
              </w:rPr>
              <w:lastRenderedPageBreak/>
              <w:t>壁扇</w:t>
            </w:r>
          </w:p>
        </w:tc>
        <w:tc>
          <w:tcPr>
            <w:tcW w:w="7631" w:type="dxa"/>
            <w:noWrap/>
            <w:vAlign w:val="center"/>
          </w:tcPr>
          <w:p w:rsidR="00A12468" w:rsidRDefault="007E22CE">
            <w:pPr>
              <w:jc w:val="left"/>
              <w:rPr>
                <w:rFonts w:hAnsi="宋体"/>
              </w:rPr>
            </w:pPr>
            <w:r>
              <w:rPr>
                <w:rFonts w:hAnsi="宋体"/>
              </w:rPr>
              <w:t>电压/频率：220V/50Hz</w:t>
            </w:r>
          </w:p>
          <w:p w:rsidR="00A12468" w:rsidRDefault="007E22CE">
            <w:pPr>
              <w:jc w:val="left"/>
              <w:rPr>
                <w:rFonts w:hAnsi="宋体"/>
              </w:rPr>
            </w:pPr>
            <w:r>
              <w:rPr>
                <w:rFonts w:hAnsi="宋体"/>
              </w:rPr>
              <w:t>电功率：50W</w:t>
            </w:r>
          </w:p>
          <w:p w:rsidR="00A12468" w:rsidRDefault="007E22CE">
            <w:pPr>
              <w:jc w:val="left"/>
              <w:rPr>
                <w:rFonts w:hAnsi="宋体"/>
              </w:rPr>
            </w:pPr>
            <w:r>
              <w:rPr>
                <w:rFonts w:hAnsi="宋体"/>
              </w:rPr>
              <w:t>风力档位：三挡调节</w:t>
            </w:r>
          </w:p>
          <w:p w:rsidR="00A12468" w:rsidRDefault="007E22CE">
            <w:pPr>
              <w:jc w:val="left"/>
              <w:rPr>
                <w:rFonts w:hAnsi="宋体"/>
              </w:rPr>
            </w:pPr>
            <w:r>
              <w:rPr>
                <w:rFonts w:hAnsi="宋体"/>
              </w:rPr>
              <w:t xml:space="preserve">参考尺寸：452mm*331mm*561mm </w:t>
            </w:r>
          </w:p>
          <w:p w:rsidR="00A12468" w:rsidRDefault="007E22CE">
            <w:pPr>
              <w:pStyle w:val="a5"/>
            </w:pPr>
            <w:r>
              <w:rPr>
                <w:rFonts w:ascii="宋体" w:hAnsi="宋体" w:hint="eastAsia"/>
                <w:b/>
                <w:bCs/>
                <w:sz w:val="24"/>
              </w:rPr>
              <w:t>建议品牌：骆驼、金龙、奥克斯</w:t>
            </w:r>
          </w:p>
        </w:tc>
      </w:tr>
      <w:tr w:rsidR="00A12468">
        <w:trPr>
          <w:trHeight w:val="722"/>
        </w:trPr>
        <w:tc>
          <w:tcPr>
            <w:tcW w:w="1500" w:type="dxa"/>
            <w:gridSpan w:val="2"/>
            <w:noWrap/>
            <w:vAlign w:val="center"/>
          </w:tcPr>
          <w:p w:rsidR="00A12468" w:rsidRDefault="007E22CE">
            <w:pPr>
              <w:widowControl/>
              <w:jc w:val="center"/>
              <w:rPr>
                <w:rFonts w:hAnsi="宋体"/>
              </w:rPr>
            </w:pPr>
            <w:r>
              <w:rPr>
                <w:rFonts w:hAnsi="宋体" w:hint="eastAsia"/>
              </w:rPr>
              <w:t>换气扇</w:t>
            </w:r>
          </w:p>
        </w:tc>
        <w:tc>
          <w:tcPr>
            <w:tcW w:w="7631" w:type="dxa"/>
            <w:noWrap/>
            <w:vAlign w:val="center"/>
          </w:tcPr>
          <w:p w:rsidR="00A12468" w:rsidRDefault="007E22CE">
            <w:pPr>
              <w:widowControl/>
              <w:jc w:val="left"/>
              <w:rPr>
                <w:rFonts w:hAnsi="宋体"/>
              </w:rPr>
            </w:pPr>
            <w:r>
              <w:rPr>
                <w:rFonts w:hAnsi="宋体" w:hint="eastAsia"/>
              </w:rPr>
              <w:t>尺寸：400*400</w:t>
            </w:r>
          </w:p>
          <w:p w:rsidR="00A12468" w:rsidRDefault="007E22CE">
            <w:pPr>
              <w:widowControl/>
              <w:jc w:val="left"/>
              <w:rPr>
                <w:rFonts w:hAnsi="宋体"/>
              </w:rPr>
            </w:pPr>
            <w:r>
              <w:rPr>
                <w:rFonts w:hAnsi="宋体" w:hint="eastAsia"/>
              </w:rPr>
              <w:t>自动百叶式换气扇</w:t>
            </w:r>
          </w:p>
          <w:p w:rsidR="00A12468" w:rsidRDefault="007E22CE">
            <w:pPr>
              <w:widowControl/>
              <w:jc w:val="left"/>
              <w:rPr>
                <w:rFonts w:hAnsi="宋体"/>
              </w:rPr>
            </w:pPr>
            <w:r>
              <w:rPr>
                <w:rFonts w:hAnsi="宋体" w:hint="eastAsia"/>
              </w:rPr>
              <w:t>换气量：≥1000m³/H</w:t>
            </w:r>
          </w:p>
          <w:p w:rsidR="00A12468" w:rsidRDefault="007E22CE">
            <w:pPr>
              <w:widowControl/>
              <w:jc w:val="left"/>
              <w:rPr>
                <w:rFonts w:hAnsi="宋体"/>
              </w:rPr>
            </w:pPr>
            <w:r>
              <w:rPr>
                <w:rFonts w:hAnsi="宋体" w:hint="eastAsia"/>
              </w:rPr>
              <w:t>纯铜电芯马达，功率≤70W</w:t>
            </w:r>
          </w:p>
          <w:p w:rsidR="00A12468" w:rsidRDefault="007E22CE">
            <w:pPr>
              <w:jc w:val="left"/>
              <w:rPr>
                <w:rFonts w:hAnsi="宋体"/>
              </w:rPr>
            </w:pPr>
            <w:r>
              <w:rPr>
                <w:rFonts w:hAnsi="宋体" w:hint="eastAsia"/>
              </w:rPr>
              <w:t>噪音量：≤60db</w:t>
            </w:r>
          </w:p>
          <w:p w:rsidR="00A12468" w:rsidRDefault="007E22CE">
            <w:pPr>
              <w:jc w:val="left"/>
              <w:rPr>
                <w:sz w:val="26"/>
              </w:rPr>
            </w:pPr>
            <w:r>
              <w:rPr>
                <w:rFonts w:hAnsi="宋体" w:hint="eastAsia"/>
                <w:b/>
                <w:bCs/>
              </w:rPr>
              <w:t>建议品牌：骆驼、六奥、金龙</w:t>
            </w:r>
          </w:p>
        </w:tc>
      </w:tr>
      <w:tr w:rsidR="00A12468">
        <w:trPr>
          <w:trHeight w:val="1873"/>
        </w:trPr>
        <w:tc>
          <w:tcPr>
            <w:tcW w:w="1500" w:type="dxa"/>
            <w:gridSpan w:val="2"/>
            <w:noWrap/>
            <w:vAlign w:val="center"/>
          </w:tcPr>
          <w:p w:rsidR="00A12468" w:rsidRDefault="007E22CE">
            <w:pPr>
              <w:jc w:val="center"/>
              <w:rPr>
                <w:rFonts w:hAnsi="宋体"/>
              </w:rPr>
            </w:pPr>
            <w:r>
              <w:rPr>
                <w:rFonts w:hAnsi="宋体" w:hint="eastAsia"/>
              </w:rPr>
              <w:t>异味清除</w:t>
            </w:r>
          </w:p>
        </w:tc>
        <w:tc>
          <w:tcPr>
            <w:tcW w:w="7631" w:type="dxa"/>
            <w:noWrap/>
            <w:vAlign w:val="center"/>
          </w:tcPr>
          <w:p w:rsidR="00A12468" w:rsidRDefault="007E22CE">
            <w:pPr>
              <w:jc w:val="left"/>
              <w:rPr>
                <w:rFonts w:hAnsi="宋体"/>
              </w:rPr>
            </w:pPr>
            <w:r>
              <w:rPr>
                <w:rFonts w:hAnsi="宋体" w:hint="eastAsia"/>
              </w:rPr>
              <w:t>数显智能光感喷香机</w:t>
            </w:r>
          </w:p>
          <w:p w:rsidR="00A12468" w:rsidRDefault="007E22CE">
            <w:pPr>
              <w:jc w:val="left"/>
              <w:rPr>
                <w:rFonts w:hAnsi="宋体"/>
              </w:rPr>
            </w:pPr>
            <w:r>
              <w:rPr>
                <w:rFonts w:hAnsi="宋体" w:hint="eastAsia"/>
              </w:rPr>
              <w:t>可手动/白色</w:t>
            </w:r>
          </w:p>
          <w:p w:rsidR="00A12468" w:rsidRDefault="007E22CE">
            <w:pPr>
              <w:jc w:val="left"/>
              <w:rPr>
                <w:rFonts w:hAnsi="宋体"/>
              </w:rPr>
            </w:pPr>
            <w:r>
              <w:rPr>
                <w:rFonts w:hAnsi="宋体" w:hint="eastAsia"/>
              </w:rPr>
              <w:t>适用面积：20-50㎡</w:t>
            </w:r>
          </w:p>
          <w:p w:rsidR="00A12468" w:rsidRDefault="007E22CE">
            <w:pPr>
              <w:jc w:val="left"/>
              <w:rPr>
                <w:rFonts w:hAnsi="宋体"/>
              </w:rPr>
            </w:pPr>
            <w:r>
              <w:rPr>
                <w:rFonts w:hAnsi="宋体" w:hint="eastAsia"/>
              </w:rPr>
              <w:t>工作声音：≤17db</w:t>
            </w:r>
          </w:p>
          <w:p w:rsidR="00A12468" w:rsidRDefault="007E22CE">
            <w:pPr>
              <w:jc w:val="left"/>
              <w:rPr>
                <w:rFonts w:hAnsi="宋体"/>
              </w:rPr>
            </w:pPr>
            <w:r>
              <w:rPr>
                <w:rFonts w:hAnsi="宋体" w:hint="eastAsia"/>
              </w:rPr>
              <w:t>配置有空气清新剂3只（300ml）</w:t>
            </w:r>
          </w:p>
          <w:p w:rsidR="00A12468" w:rsidRDefault="007E22CE">
            <w:pPr>
              <w:jc w:val="left"/>
              <w:rPr>
                <w:rFonts w:hAnsi="宋体"/>
              </w:rPr>
            </w:pPr>
            <w:r>
              <w:rPr>
                <w:rFonts w:hAnsi="宋体" w:hint="eastAsia"/>
                <w:b/>
                <w:bCs/>
              </w:rPr>
              <w:t>建议品牌：国际香氛、绿之源、春风</w:t>
            </w:r>
          </w:p>
        </w:tc>
      </w:tr>
      <w:tr w:rsidR="00A12468">
        <w:trPr>
          <w:trHeight w:val="545"/>
        </w:trPr>
        <w:tc>
          <w:tcPr>
            <w:tcW w:w="1500" w:type="dxa"/>
            <w:gridSpan w:val="2"/>
            <w:noWrap/>
            <w:vAlign w:val="center"/>
          </w:tcPr>
          <w:p w:rsidR="00A12468" w:rsidRDefault="007E22CE">
            <w:pPr>
              <w:jc w:val="center"/>
              <w:rPr>
                <w:rFonts w:hAnsi="宋体"/>
              </w:rPr>
            </w:pPr>
            <w:r>
              <w:rPr>
                <w:rFonts w:hAnsi="宋体" w:hint="eastAsia"/>
              </w:rPr>
              <w:t>臭氧空气净化除臭系统</w:t>
            </w:r>
          </w:p>
        </w:tc>
        <w:tc>
          <w:tcPr>
            <w:tcW w:w="7631" w:type="dxa"/>
            <w:noWrap/>
            <w:vAlign w:val="center"/>
          </w:tcPr>
          <w:p w:rsidR="00A12468" w:rsidRDefault="007E22CE">
            <w:pPr>
              <w:jc w:val="left"/>
              <w:rPr>
                <w:rFonts w:hAnsi="宋体"/>
              </w:rPr>
            </w:pPr>
            <w:r>
              <w:rPr>
                <w:rFonts w:hAnsi="宋体" w:hint="eastAsia"/>
              </w:rPr>
              <w:t>适用面积：20-40平</w:t>
            </w:r>
          </w:p>
          <w:p w:rsidR="00A12468" w:rsidRDefault="007E22CE">
            <w:pPr>
              <w:jc w:val="left"/>
              <w:rPr>
                <w:rFonts w:hAnsi="宋体"/>
              </w:rPr>
            </w:pPr>
            <w:r>
              <w:rPr>
                <w:rFonts w:hAnsi="宋体" w:hint="eastAsia"/>
              </w:rPr>
              <w:t>工作原理：负离子、臭氧、紫外线</w:t>
            </w:r>
          </w:p>
          <w:p w:rsidR="00A12468" w:rsidRDefault="007E22CE">
            <w:pPr>
              <w:jc w:val="left"/>
              <w:rPr>
                <w:rFonts w:hAnsi="宋体"/>
              </w:rPr>
            </w:pPr>
            <w:r>
              <w:rPr>
                <w:rFonts w:hAnsi="宋体" w:hint="eastAsia"/>
              </w:rPr>
              <w:t>风量：≥400m³/H</w:t>
            </w:r>
          </w:p>
          <w:p w:rsidR="00A12468" w:rsidRDefault="007E22CE">
            <w:pPr>
              <w:jc w:val="left"/>
              <w:rPr>
                <w:rFonts w:hAnsi="宋体"/>
              </w:rPr>
            </w:pPr>
            <w:r>
              <w:rPr>
                <w:rFonts w:hAnsi="宋体" w:hint="eastAsia"/>
              </w:rPr>
              <w:t>噪音量：≤55db</w:t>
            </w:r>
          </w:p>
          <w:p w:rsidR="00A12468" w:rsidRDefault="007E22CE">
            <w:pPr>
              <w:jc w:val="left"/>
              <w:rPr>
                <w:rFonts w:hAnsi="宋体"/>
              </w:rPr>
            </w:pPr>
            <w:r>
              <w:rPr>
                <w:rFonts w:hAnsi="宋体" w:hint="eastAsia"/>
              </w:rPr>
              <w:t>配遥控器</w:t>
            </w:r>
          </w:p>
          <w:p w:rsidR="00A12468" w:rsidRDefault="007E22CE">
            <w:pPr>
              <w:jc w:val="left"/>
              <w:rPr>
                <w:rFonts w:hAnsi="宋体"/>
              </w:rPr>
            </w:pPr>
            <w:r>
              <w:rPr>
                <w:rFonts w:hAnsi="宋体" w:hint="eastAsia"/>
                <w:b/>
                <w:bCs/>
                <w:sz w:val="26"/>
              </w:rPr>
              <w:t>建议品牌：</w:t>
            </w:r>
            <w:hyperlink r:id="rId7" w:tooltip="华耀森茂" w:history="1">
              <w:r>
                <w:rPr>
                  <w:rFonts w:hAnsi="宋体"/>
                  <w:b/>
                  <w:bCs/>
                  <w:sz w:val="26"/>
                </w:rPr>
                <w:t>华耀森茂</w:t>
              </w:r>
            </w:hyperlink>
            <w:r>
              <w:rPr>
                <w:rFonts w:hAnsi="宋体" w:hint="eastAsia"/>
                <w:b/>
                <w:bCs/>
                <w:sz w:val="26"/>
              </w:rPr>
              <w:t>、飞立、桑库克</w:t>
            </w:r>
          </w:p>
        </w:tc>
      </w:tr>
      <w:tr w:rsidR="00A12468">
        <w:trPr>
          <w:trHeight w:val="1340"/>
        </w:trPr>
        <w:tc>
          <w:tcPr>
            <w:tcW w:w="1500" w:type="dxa"/>
            <w:gridSpan w:val="2"/>
            <w:noWrap/>
            <w:vAlign w:val="center"/>
          </w:tcPr>
          <w:p w:rsidR="00A12468" w:rsidRDefault="007E22CE">
            <w:pPr>
              <w:widowControl/>
              <w:jc w:val="center"/>
              <w:rPr>
                <w:rFonts w:hAnsi="宋体"/>
              </w:rPr>
            </w:pPr>
            <w:r>
              <w:rPr>
                <w:rFonts w:hAnsi="宋体"/>
              </w:rPr>
              <w:t>灭蝇灯</w:t>
            </w:r>
          </w:p>
        </w:tc>
        <w:tc>
          <w:tcPr>
            <w:tcW w:w="7631" w:type="dxa"/>
            <w:noWrap/>
            <w:vAlign w:val="center"/>
          </w:tcPr>
          <w:p w:rsidR="00A12468" w:rsidRDefault="007E22CE">
            <w:pPr>
              <w:jc w:val="left"/>
              <w:rPr>
                <w:rFonts w:hAnsi="宋体"/>
              </w:rPr>
            </w:pPr>
            <w:r>
              <w:rPr>
                <w:rFonts w:hAnsi="宋体" w:hint="eastAsia"/>
              </w:rPr>
              <w:t>方形灭蚊灯</w:t>
            </w:r>
          </w:p>
          <w:p w:rsidR="00A12468" w:rsidRDefault="007E22CE">
            <w:pPr>
              <w:jc w:val="left"/>
              <w:rPr>
                <w:rFonts w:hAnsi="宋体"/>
              </w:rPr>
            </w:pPr>
            <w:r>
              <w:rPr>
                <w:rFonts w:hAnsi="宋体" w:hint="eastAsia"/>
              </w:rPr>
              <w:t>适用面积：10-40平</w:t>
            </w:r>
          </w:p>
          <w:p w:rsidR="00A12468" w:rsidRDefault="007E22CE">
            <w:pPr>
              <w:jc w:val="left"/>
              <w:rPr>
                <w:rFonts w:hAnsi="宋体"/>
              </w:rPr>
            </w:pPr>
            <w:r>
              <w:rPr>
                <w:rFonts w:hAnsi="宋体" w:hint="eastAsia"/>
              </w:rPr>
              <w:t xml:space="preserve">AC220V 30W   </w:t>
            </w:r>
          </w:p>
          <w:p w:rsidR="00A12468" w:rsidRDefault="007E22CE">
            <w:pPr>
              <w:jc w:val="left"/>
              <w:rPr>
                <w:rFonts w:hAnsi="宋体"/>
              </w:rPr>
            </w:pPr>
            <w:r>
              <w:rPr>
                <w:rFonts w:hAnsi="宋体" w:hint="eastAsia"/>
              </w:rPr>
              <w:t>三维仿生光波诱蚊，强力高压电网</w:t>
            </w:r>
          </w:p>
          <w:p w:rsidR="00A12468" w:rsidRDefault="007E22CE">
            <w:pPr>
              <w:jc w:val="left"/>
              <w:rPr>
                <w:rFonts w:hAnsi="宋体"/>
              </w:rPr>
            </w:pPr>
            <w:r>
              <w:rPr>
                <w:rFonts w:hAnsi="宋体" w:hint="eastAsia"/>
                <w:b/>
                <w:bCs/>
              </w:rPr>
              <w:t>建议品牌：冠迪、扬子、志高</w:t>
            </w:r>
          </w:p>
        </w:tc>
      </w:tr>
      <w:tr w:rsidR="00A12468">
        <w:trPr>
          <w:trHeight w:val="1340"/>
        </w:trPr>
        <w:tc>
          <w:tcPr>
            <w:tcW w:w="1500" w:type="dxa"/>
            <w:gridSpan w:val="2"/>
            <w:noWrap/>
            <w:vAlign w:val="center"/>
          </w:tcPr>
          <w:p w:rsidR="00A12468" w:rsidRDefault="007E22CE">
            <w:pPr>
              <w:widowControl/>
              <w:jc w:val="center"/>
              <w:rPr>
                <w:rFonts w:hAnsi="宋体"/>
              </w:rPr>
            </w:pPr>
            <w:r>
              <w:rPr>
                <w:rFonts w:hAnsi="宋体"/>
              </w:rPr>
              <w:t>LED滚动</w:t>
            </w:r>
            <w:r>
              <w:rPr>
                <w:rFonts w:hAnsi="宋体" w:hint="eastAsia"/>
              </w:rPr>
              <w:t>字幕</w:t>
            </w:r>
            <w:r>
              <w:rPr>
                <w:rFonts w:hAnsi="宋体"/>
              </w:rPr>
              <w:t>屏</w:t>
            </w:r>
          </w:p>
        </w:tc>
        <w:tc>
          <w:tcPr>
            <w:tcW w:w="7631" w:type="dxa"/>
            <w:noWrap/>
            <w:vAlign w:val="center"/>
          </w:tcPr>
          <w:p w:rsidR="00A12468" w:rsidRDefault="007E22CE">
            <w:pPr>
              <w:jc w:val="left"/>
              <w:rPr>
                <w:rFonts w:hAnsi="宋体"/>
              </w:rPr>
            </w:pPr>
            <w:r>
              <w:rPr>
                <w:rFonts w:hAnsi="宋体" w:hint="eastAsia"/>
              </w:rPr>
              <w:t>P10全户外单红色LED广告滚动屏</w:t>
            </w:r>
          </w:p>
          <w:p w:rsidR="00A12468" w:rsidRDefault="007E22CE">
            <w:pPr>
              <w:jc w:val="left"/>
              <w:rPr>
                <w:rFonts w:hAnsi="宋体"/>
              </w:rPr>
            </w:pPr>
            <w:r>
              <w:rPr>
                <w:rFonts w:hAnsi="宋体" w:hint="eastAsia"/>
              </w:rPr>
              <w:t>单元板尺寸：320*160mm</w:t>
            </w:r>
          </w:p>
          <w:p w:rsidR="00A12468" w:rsidRDefault="007E22CE">
            <w:pPr>
              <w:jc w:val="left"/>
              <w:rPr>
                <w:rFonts w:hAnsi="宋体"/>
              </w:rPr>
            </w:pPr>
            <w:r>
              <w:rPr>
                <w:rFonts w:hAnsi="宋体" w:hint="eastAsia"/>
              </w:rPr>
              <w:t>换帧频率：≥60HZ</w:t>
            </w:r>
          </w:p>
          <w:p w:rsidR="00A12468" w:rsidRDefault="007E22CE">
            <w:pPr>
              <w:jc w:val="left"/>
              <w:rPr>
                <w:rFonts w:hAnsi="宋体"/>
              </w:rPr>
            </w:pPr>
            <w:r>
              <w:rPr>
                <w:rFonts w:hAnsi="宋体" w:hint="eastAsia"/>
              </w:rPr>
              <w:t>可手机无线遥控配置广告</w:t>
            </w:r>
          </w:p>
          <w:p w:rsidR="00A12468" w:rsidRDefault="007E22CE">
            <w:pPr>
              <w:jc w:val="left"/>
              <w:rPr>
                <w:sz w:val="26"/>
              </w:rPr>
            </w:pPr>
            <w:r>
              <w:rPr>
                <w:rFonts w:hAnsi="宋体" w:hint="eastAsia"/>
                <w:b/>
                <w:bCs/>
              </w:rPr>
              <w:t>建议品牌：天雄巨彩、五洲光电、美亚迪</w:t>
            </w:r>
          </w:p>
        </w:tc>
      </w:tr>
      <w:tr w:rsidR="00A12468">
        <w:trPr>
          <w:trHeight w:val="1340"/>
        </w:trPr>
        <w:tc>
          <w:tcPr>
            <w:tcW w:w="1500" w:type="dxa"/>
            <w:gridSpan w:val="2"/>
            <w:noWrap/>
            <w:vAlign w:val="center"/>
          </w:tcPr>
          <w:p w:rsidR="00A12468" w:rsidRDefault="007E22CE">
            <w:pPr>
              <w:widowControl/>
              <w:jc w:val="center"/>
              <w:rPr>
                <w:rFonts w:hAnsi="宋体"/>
              </w:rPr>
            </w:pPr>
            <w:r>
              <w:rPr>
                <w:rFonts w:hAnsi="宋体" w:hint="eastAsia"/>
              </w:rPr>
              <w:t>室内和室外外</w:t>
            </w:r>
            <w:r>
              <w:rPr>
                <w:rFonts w:hAnsi="宋体"/>
              </w:rPr>
              <w:t>监控系统</w:t>
            </w:r>
          </w:p>
        </w:tc>
        <w:tc>
          <w:tcPr>
            <w:tcW w:w="7631" w:type="dxa"/>
            <w:noWrap/>
            <w:vAlign w:val="center"/>
          </w:tcPr>
          <w:p w:rsidR="00A12468" w:rsidRDefault="007E22CE">
            <w:pPr>
              <w:jc w:val="left"/>
              <w:rPr>
                <w:rFonts w:hAnsi="宋体"/>
              </w:rPr>
            </w:pPr>
            <w:r>
              <w:rPr>
                <w:rFonts w:hAnsi="宋体" w:hint="eastAsia"/>
              </w:rPr>
              <w:t>像素：大于等于200w</w:t>
            </w:r>
          </w:p>
          <w:p w:rsidR="00A12468" w:rsidRDefault="007E22CE">
            <w:pPr>
              <w:jc w:val="left"/>
              <w:rPr>
                <w:rFonts w:hAnsi="宋体"/>
              </w:rPr>
            </w:pPr>
            <w:r>
              <w:rPr>
                <w:rFonts w:hAnsi="宋体" w:hint="eastAsia"/>
              </w:rPr>
              <w:t>分辨率：1080p</w:t>
            </w:r>
          </w:p>
          <w:p w:rsidR="00A12468" w:rsidRDefault="007E22CE">
            <w:pPr>
              <w:jc w:val="left"/>
              <w:rPr>
                <w:rFonts w:hAnsi="宋体"/>
              </w:rPr>
            </w:pPr>
            <w:r>
              <w:rPr>
                <w:rFonts w:hAnsi="宋体" w:hint="eastAsia"/>
              </w:rPr>
              <w:t>手机实时监控、互动</w:t>
            </w:r>
          </w:p>
          <w:p w:rsidR="00A12468" w:rsidRDefault="007E22CE">
            <w:pPr>
              <w:jc w:val="left"/>
              <w:rPr>
                <w:rFonts w:hAnsi="宋体"/>
              </w:rPr>
            </w:pPr>
            <w:r>
              <w:rPr>
                <w:rFonts w:hAnsi="宋体" w:hint="eastAsia"/>
              </w:rPr>
              <w:t>有夜视功能、警告功能</w:t>
            </w:r>
          </w:p>
          <w:p w:rsidR="00A12468" w:rsidRDefault="007E22CE">
            <w:pPr>
              <w:jc w:val="left"/>
              <w:rPr>
                <w:rFonts w:hAnsi="宋体"/>
              </w:rPr>
            </w:pPr>
            <w:r>
              <w:rPr>
                <w:rFonts w:hAnsi="宋体" w:hint="eastAsia"/>
              </w:rPr>
              <w:t>配置有带128G存储卡</w:t>
            </w:r>
          </w:p>
          <w:p w:rsidR="00A12468" w:rsidRDefault="007E22CE">
            <w:pPr>
              <w:jc w:val="left"/>
              <w:rPr>
                <w:rFonts w:hAnsi="宋体"/>
              </w:rPr>
            </w:pPr>
            <w:r>
              <w:rPr>
                <w:rFonts w:hAnsi="宋体" w:hint="eastAsia"/>
              </w:rPr>
              <w:t>配置有壁挂式室外防水电源/输入AC220V/输出12V2A</w:t>
            </w:r>
          </w:p>
          <w:p w:rsidR="00A12468" w:rsidRDefault="007E22CE">
            <w:pPr>
              <w:jc w:val="left"/>
              <w:rPr>
                <w:rFonts w:hAnsi="宋体"/>
              </w:rPr>
            </w:pPr>
            <w:r>
              <w:rPr>
                <w:rFonts w:hAnsi="宋体" w:hint="eastAsia"/>
              </w:rPr>
              <w:t>配置有DC12V电源分配线/1分2</w:t>
            </w:r>
          </w:p>
          <w:p w:rsidR="00A12468" w:rsidRDefault="007E22CE">
            <w:pPr>
              <w:jc w:val="left"/>
              <w:rPr>
                <w:color w:val="000000"/>
                <w:sz w:val="26"/>
              </w:rPr>
            </w:pPr>
            <w:r>
              <w:rPr>
                <w:rFonts w:hAnsi="宋体" w:hint="eastAsia"/>
              </w:rPr>
              <w:t>配置有DC12V电源</w:t>
            </w:r>
            <w:r>
              <w:rPr>
                <w:rFonts w:hAnsi="宋体" w:hint="eastAsia"/>
                <w:color w:val="000000"/>
              </w:rPr>
              <w:t>延长线</w:t>
            </w:r>
          </w:p>
          <w:p w:rsidR="00A12468" w:rsidRDefault="007E22CE">
            <w:pPr>
              <w:jc w:val="left"/>
              <w:rPr>
                <w:rFonts w:hAnsi="宋体"/>
                <w:color w:val="000000"/>
              </w:rPr>
            </w:pPr>
            <w:r>
              <w:rPr>
                <w:rFonts w:hAnsi="宋体" w:hint="eastAsia"/>
                <w:b/>
                <w:bCs/>
                <w:color w:val="000000"/>
              </w:rPr>
              <w:t>建议品牌：海康威视、大华、萤石</w:t>
            </w:r>
          </w:p>
          <w:p w:rsidR="00A12468" w:rsidRDefault="007E22CE">
            <w:pPr>
              <w:jc w:val="left"/>
              <w:rPr>
                <w:sz w:val="26"/>
              </w:rPr>
            </w:pPr>
            <w:r>
              <w:rPr>
                <w:rFonts w:hAnsi="宋体" w:cs="宋体" w:hint="eastAsia"/>
                <w:color w:val="000000"/>
              </w:rPr>
              <w:lastRenderedPageBreak/>
              <w:t>监控系统根据招标人要求接入街道指挥中心数据平台，该平台由中国电信承接，接入费由招标人负责。</w:t>
            </w:r>
          </w:p>
        </w:tc>
      </w:tr>
      <w:tr w:rsidR="00A12468">
        <w:trPr>
          <w:trHeight w:val="1340"/>
        </w:trPr>
        <w:tc>
          <w:tcPr>
            <w:tcW w:w="1500" w:type="dxa"/>
            <w:gridSpan w:val="2"/>
            <w:noWrap/>
            <w:vAlign w:val="center"/>
          </w:tcPr>
          <w:p w:rsidR="00A12468" w:rsidRDefault="007E22CE">
            <w:pPr>
              <w:jc w:val="center"/>
              <w:rPr>
                <w:rFonts w:hAnsi="宋体"/>
              </w:rPr>
            </w:pPr>
            <w:r>
              <w:rPr>
                <w:rFonts w:hAnsi="宋体" w:hint="eastAsia"/>
              </w:rPr>
              <w:lastRenderedPageBreak/>
              <w:t>电视机</w:t>
            </w:r>
          </w:p>
        </w:tc>
        <w:tc>
          <w:tcPr>
            <w:tcW w:w="7631" w:type="dxa"/>
            <w:noWrap/>
            <w:vAlign w:val="center"/>
          </w:tcPr>
          <w:p w:rsidR="00A12468" w:rsidRDefault="007E22CE">
            <w:pPr>
              <w:jc w:val="left"/>
              <w:rPr>
                <w:rFonts w:hAnsi="宋体"/>
              </w:rPr>
            </w:pPr>
            <w:r>
              <w:rPr>
                <w:rFonts w:hAnsi="宋体" w:hint="eastAsia"/>
              </w:rPr>
              <w:t>32寸</w:t>
            </w:r>
          </w:p>
          <w:p w:rsidR="00A12468" w:rsidRDefault="007E22CE">
            <w:pPr>
              <w:jc w:val="left"/>
              <w:rPr>
                <w:rFonts w:hAnsi="宋体"/>
              </w:rPr>
            </w:pPr>
            <w:r>
              <w:rPr>
                <w:rFonts w:hAnsi="宋体" w:hint="eastAsia"/>
              </w:rPr>
              <w:t>分辨率: 1366x768</w:t>
            </w:r>
          </w:p>
          <w:p w:rsidR="00A12468" w:rsidRDefault="007E22CE">
            <w:pPr>
              <w:jc w:val="left"/>
              <w:rPr>
                <w:rFonts w:hAnsi="宋体"/>
              </w:rPr>
            </w:pPr>
            <w:r>
              <w:rPr>
                <w:rFonts w:hAnsi="宋体" w:hint="eastAsia"/>
              </w:rPr>
              <w:t>高清智能网络wifi版本</w:t>
            </w:r>
          </w:p>
          <w:p w:rsidR="00A12468" w:rsidRDefault="007E22CE">
            <w:pPr>
              <w:jc w:val="left"/>
              <w:rPr>
                <w:rFonts w:hAnsi="宋体"/>
              </w:rPr>
            </w:pPr>
            <w:r>
              <w:rPr>
                <w:rFonts w:hAnsi="宋体" w:hint="eastAsia"/>
              </w:rPr>
              <w:t>64位四核处理器</w:t>
            </w:r>
          </w:p>
          <w:p w:rsidR="00A12468" w:rsidRDefault="007E22CE">
            <w:pPr>
              <w:jc w:val="left"/>
              <w:rPr>
                <w:rFonts w:hAnsi="宋体"/>
              </w:rPr>
            </w:pPr>
            <w:r>
              <w:rPr>
                <w:rFonts w:hAnsi="宋体" w:hint="eastAsia"/>
              </w:rPr>
              <w:t>能耗等级：三级</w:t>
            </w:r>
          </w:p>
          <w:p w:rsidR="00A12468" w:rsidRDefault="007E22CE">
            <w:pPr>
              <w:jc w:val="left"/>
              <w:rPr>
                <w:rFonts w:hAnsi="宋体"/>
              </w:rPr>
            </w:pPr>
            <w:r>
              <w:rPr>
                <w:rFonts w:hAnsi="宋体" w:hint="eastAsia"/>
              </w:rPr>
              <w:t>配U盘</w:t>
            </w:r>
          </w:p>
          <w:p w:rsidR="00A12468" w:rsidRDefault="007E22CE">
            <w:pPr>
              <w:jc w:val="left"/>
              <w:rPr>
                <w:rFonts w:hAnsi="宋体"/>
              </w:rPr>
            </w:pPr>
            <w:r>
              <w:rPr>
                <w:rFonts w:hAnsi="宋体" w:hint="eastAsia"/>
                <w:b/>
                <w:bCs/>
              </w:rPr>
              <w:t>建议品牌：海信、创维、</w:t>
            </w:r>
            <w:r>
              <w:rPr>
                <w:rFonts w:hAnsi="宋体"/>
                <w:b/>
                <w:bCs/>
              </w:rPr>
              <w:t>长虹</w:t>
            </w:r>
          </w:p>
        </w:tc>
      </w:tr>
      <w:tr w:rsidR="00A12468">
        <w:trPr>
          <w:trHeight w:val="1414"/>
        </w:trPr>
        <w:tc>
          <w:tcPr>
            <w:tcW w:w="1500" w:type="dxa"/>
            <w:gridSpan w:val="2"/>
            <w:noWrap/>
            <w:vAlign w:val="center"/>
          </w:tcPr>
          <w:p w:rsidR="00A12468" w:rsidRDefault="007E22CE">
            <w:pPr>
              <w:widowControl/>
              <w:jc w:val="center"/>
              <w:rPr>
                <w:rFonts w:hAnsi="宋体"/>
              </w:rPr>
            </w:pPr>
            <w:r>
              <w:rPr>
                <w:rFonts w:hAnsi="宋体"/>
              </w:rPr>
              <w:t>照明灯具</w:t>
            </w:r>
          </w:p>
        </w:tc>
        <w:tc>
          <w:tcPr>
            <w:tcW w:w="7631" w:type="dxa"/>
            <w:noWrap/>
            <w:vAlign w:val="center"/>
          </w:tcPr>
          <w:p w:rsidR="00A12468" w:rsidRDefault="007E22CE">
            <w:pPr>
              <w:jc w:val="left"/>
              <w:rPr>
                <w:rFonts w:hAnsi="宋体"/>
              </w:rPr>
            </w:pPr>
            <w:r>
              <w:rPr>
                <w:rFonts w:hAnsi="宋体" w:hint="eastAsia"/>
              </w:rPr>
              <w:t>超薄LED嵌入式筒灯（6只）</w:t>
            </w:r>
          </w:p>
          <w:p w:rsidR="00A12468" w:rsidRDefault="007E22CE">
            <w:pPr>
              <w:jc w:val="left"/>
              <w:rPr>
                <w:rFonts w:hAnsi="宋体"/>
              </w:rPr>
            </w:pPr>
            <w:r>
              <w:rPr>
                <w:rFonts w:hAnsi="宋体" w:hint="eastAsia"/>
              </w:rPr>
              <w:t>工作电压：220V~50Hz</w:t>
            </w:r>
          </w:p>
          <w:p w:rsidR="00A12468" w:rsidRDefault="007E22CE">
            <w:pPr>
              <w:jc w:val="left"/>
              <w:rPr>
                <w:rFonts w:hAnsi="宋体"/>
              </w:rPr>
            </w:pPr>
            <w:r>
              <w:rPr>
                <w:rFonts w:hAnsi="宋体" w:hint="eastAsia"/>
              </w:rPr>
              <w:t>工作环境温度：-30℃~+40℃</w:t>
            </w:r>
          </w:p>
          <w:p w:rsidR="00A12468" w:rsidRDefault="007E22CE">
            <w:pPr>
              <w:jc w:val="left"/>
              <w:rPr>
                <w:rFonts w:hAnsi="宋体"/>
              </w:rPr>
            </w:pPr>
            <w:r>
              <w:rPr>
                <w:rFonts w:hAnsi="宋体" w:hint="eastAsia"/>
              </w:rPr>
              <w:t>开孔7-8cm</w:t>
            </w:r>
          </w:p>
          <w:p w:rsidR="00A12468" w:rsidRDefault="007E22CE">
            <w:pPr>
              <w:jc w:val="left"/>
              <w:rPr>
                <w:rFonts w:hAnsi="宋体"/>
              </w:rPr>
            </w:pPr>
            <w:r>
              <w:rPr>
                <w:rFonts w:hAnsi="宋体" w:hint="eastAsia"/>
              </w:rPr>
              <w:t>功率3W</w:t>
            </w:r>
          </w:p>
          <w:p w:rsidR="00A12468" w:rsidRDefault="007E22CE">
            <w:pPr>
              <w:rPr>
                <w:rFonts w:hAnsi="宋体"/>
              </w:rPr>
            </w:pPr>
            <w:r>
              <w:rPr>
                <w:rFonts w:hAnsi="宋体" w:hint="eastAsia"/>
              </w:rPr>
              <w:t>色温(k)：冷光（5000K以上）</w:t>
            </w:r>
          </w:p>
          <w:p w:rsidR="00A12468" w:rsidRDefault="007E22CE">
            <w:pPr>
              <w:rPr>
                <w:rFonts w:hAnsi="宋体"/>
              </w:rPr>
            </w:pPr>
            <w:r>
              <w:rPr>
                <w:rFonts w:hAnsi="宋体" w:hint="eastAsia"/>
                <w:b/>
                <w:bCs/>
              </w:rPr>
              <w:t>建议品牌：欧普、佛山、雷士</w:t>
            </w:r>
          </w:p>
        </w:tc>
      </w:tr>
      <w:tr w:rsidR="00A12468">
        <w:tc>
          <w:tcPr>
            <w:tcW w:w="1500" w:type="dxa"/>
            <w:gridSpan w:val="2"/>
            <w:noWrap/>
            <w:vAlign w:val="center"/>
          </w:tcPr>
          <w:p w:rsidR="00A12468" w:rsidRDefault="007E22CE">
            <w:pPr>
              <w:spacing w:line="360" w:lineRule="auto"/>
              <w:jc w:val="center"/>
              <w:rPr>
                <w:rFonts w:hAnsi="宋体" w:cs="宋体"/>
                <w:bCs/>
              </w:rPr>
            </w:pPr>
            <w:r>
              <w:rPr>
                <w:rFonts w:hAnsi="宋体" w:cs="宋体" w:hint="eastAsia"/>
                <w:bCs/>
              </w:rPr>
              <w:t>应急照明灯</w:t>
            </w:r>
          </w:p>
        </w:tc>
        <w:tc>
          <w:tcPr>
            <w:tcW w:w="7631" w:type="dxa"/>
            <w:noWrap/>
          </w:tcPr>
          <w:p w:rsidR="00A12468" w:rsidRDefault="007E22CE">
            <w:pPr>
              <w:spacing w:line="360" w:lineRule="auto"/>
              <w:rPr>
                <w:rFonts w:hAnsi="宋体" w:cs="宋体"/>
                <w:bCs/>
              </w:rPr>
            </w:pPr>
            <w:r>
              <w:rPr>
                <w:rFonts w:hAnsi="宋体" w:cs="宋体" w:hint="eastAsia"/>
                <w:bCs/>
              </w:rPr>
              <w:t>AC220V 50HZ，应急时间不少于120分钟</w:t>
            </w:r>
          </w:p>
        </w:tc>
      </w:tr>
      <w:tr w:rsidR="00A12468">
        <w:tc>
          <w:tcPr>
            <w:tcW w:w="1500" w:type="dxa"/>
            <w:gridSpan w:val="2"/>
            <w:noWrap/>
            <w:vAlign w:val="center"/>
          </w:tcPr>
          <w:p w:rsidR="00A12468" w:rsidRDefault="007E22CE">
            <w:pPr>
              <w:widowControl/>
              <w:jc w:val="center"/>
              <w:rPr>
                <w:rFonts w:hAnsi="宋体"/>
              </w:rPr>
            </w:pPr>
            <w:r>
              <w:rPr>
                <w:rFonts w:hAnsi="宋体"/>
              </w:rPr>
              <w:t>开关及插座面板</w:t>
            </w:r>
          </w:p>
        </w:tc>
        <w:tc>
          <w:tcPr>
            <w:tcW w:w="7631" w:type="dxa"/>
            <w:noWrap/>
            <w:vAlign w:val="center"/>
          </w:tcPr>
          <w:p w:rsidR="00A12468" w:rsidRDefault="007E22CE">
            <w:pPr>
              <w:widowControl/>
              <w:jc w:val="left"/>
              <w:rPr>
                <w:rFonts w:hAnsi="宋体"/>
              </w:rPr>
            </w:pPr>
            <w:r>
              <w:rPr>
                <w:rFonts w:hAnsi="宋体" w:hint="eastAsia"/>
              </w:rPr>
              <w:t xml:space="preserve">开关：尺寸86mm*86m，双开单控 </w:t>
            </w:r>
          </w:p>
          <w:p w:rsidR="00A12468" w:rsidRDefault="007E22CE">
            <w:pPr>
              <w:widowControl/>
              <w:jc w:val="left"/>
              <w:rPr>
                <w:rFonts w:hAnsi="宋体"/>
              </w:rPr>
            </w:pPr>
            <w:r>
              <w:rPr>
                <w:rFonts w:hAnsi="宋体" w:hint="eastAsia"/>
              </w:rPr>
              <w:t>插座：尺寸86mm*86mm，10A五孔</w:t>
            </w:r>
          </w:p>
          <w:p w:rsidR="00A12468" w:rsidRDefault="007E22CE">
            <w:pPr>
              <w:widowControl/>
              <w:jc w:val="left"/>
              <w:rPr>
                <w:rFonts w:hAnsi="宋体"/>
              </w:rPr>
            </w:pPr>
            <w:r>
              <w:rPr>
                <w:rFonts w:hAnsi="宋体" w:hint="eastAsia"/>
              </w:rPr>
              <w:t>插座：尺寸86mm*86mm，16A空调专用</w:t>
            </w:r>
          </w:p>
          <w:p w:rsidR="00A12468" w:rsidRDefault="007E22CE">
            <w:pPr>
              <w:widowControl/>
              <w:jc w:val="left"/>
              <w:rPr>
                <w:rFonts w:hAnsi="宋体"/>
              </w:rPr>
            </w:pPr>
            <w:r>
              <w:rPr>
                <w:rFonts w:hAnsi="宋体" w:hint="eastAsia"/>
              </w:rPr>
              <w:t>要求：确保室内每个墙面都有插座，数量上能够满足各种电器设备使用，开关以及插座具备防水防潮功能。</w:t>
            </w:r>
          </w:p>
          <w:p w:rsidR="00A12468" w:rsidRDefault="007E22CE">
            <w:pPr>
              <w:widowControl/>
              <w:jc w:val="left"/>
              <w:rPr>
                <w:rFonts w:hAnsi="宋体"/>
                <w:color w:val="FF0000"/>
              </w:rPr>
            </w:pPr>
            <w:r>
              <w:rPr>
                <w:rFonts w:hAnsi="宋体" w:hint="eastAsia"/>
                <w:b/>
                <w:bCs/>
                <w:color w:val="000000"/>
              </w:rPr>
              <w:t>建议品牌：正泰、德力西、公牛</w:t>
            </w:r>
          </w:p>
        </w:tc>
      </w:tr>
      <w:tr w:rsidR="00A12468">
        <w:trPr>
          <w:trHeight w:val="3358"/>
        </w:trPr>
        <w:tc>
          <w:tcPr>
            <w:tcW w:w="1500" w:type="dxa"/>
            <w:gridSpan w:val="2"/>
            <w:noWrap/>
            <w:vAlign w:val="center"/>
          </w:tcPr>
          <w:p w:rsidR="00A12468" w:rsidRDefault="007E22CE">
            <w:pPr>
              <w:jc w:val="left"/>
              <w:rPr>
                <w:rFonts w:hAnsi="宋体"/>
              </w:rPr>
            </w:pPr>
            <w:r>
              <w:rPr>
                <w:rFonts w:hAnsi="宋体"/>
              </w:rPr>
              <w:t>智能化设备</w:t>
            </w:r>
          </w:p>
        </w:tc>
        <w:tc>
          <w:tcPr>
            <w:tcW w:w="7631" w:type="dxa"/>
            <w:noWrap/>
            <w:vAlign w:val="center"/>
          </w:tcPr>
          <w:p w:rsidR="00A12468" w:rsidRDefault="007E22CE">
            <w:pPr>
              <w:widowControl/>
              <w:jc w:val="left"/>
              <w:rPr>
                <w:rFonts w:hAnsi="宋体"/>
              </w:rPr>
            </w:pPr>
            <w:r>
              <w:rPr>
                <w:rFonts w:hAnsi="宋体" w:hint="eastAsia"/>
              </w:rPr>
              <w:t>1.投口尺寸：315*520（单位：MM）</w:t>
            </w:r>
          </w:p>
          <w:p w:rsidR="00A12468" w:rsidRDefault="007E22CE">
            <w:pPr>
              <w:widowControl/>
              <w:jc w:val="left"/>
              <w:rPr>
                <w:rFonts w:hAnsi="宋体"/>
              </w:rPr>
            </w:pPr>
            <w:r>
              <w:rPr>
                <w:rFonts w:hAnsi="宋体" w:hint="eastAsia"/>
              </w:rPr>
              <w:t>2.输入电压：220V/50HZ，额定功率：30W</w:t>
            </w:r>
          </w:p>
          <w:p w:rsidR="00A12468" w:rsidRDefault="007E22CE">
            <w:pPr>
              <w:widowControl/>
              <w:jc w:val="left"/>
              <w:rPr>
                <w:rFonts w:hAnsi="宋体"/>
              </w:rPr>
            </w:pPr>
            <w:r>
              <w:rPr>
                <w:rFonts w:hAnsi="宋体" w:hint="eastAsia"/>
              </w:rPr>
              <w:t>3.防触电类型：Ⅲ类</w:t>
            </w:r>
          </w:p>
          <w:p w:rsidR="00A12468" w:rsidRDefault="007E22CE">
            <w:pPr>
              <w:widowControl/>
              <w:jc w:val="left"/>
              <w:rPr>
                <w:rFonts w:hAnsi="宋体"/>
              </w:rPr>
            </w:pPr>
            <w:r>
              <w:rPr>
                <w:rFonts w:hAnsi="宋体" w:hint="eastAsia"/>
              </w:rPr>
              <w:t>4.漏电保护器</w:t>
            </w:r>
          </w:p>
          <w:p w:rsidR="00A12468" w:rsidRDefault="007E22CE">
            <w:pPr>
              <w:widowControl/>
              <w:jc w:val="left"/>
              <w:rPr>
                <w:rFonts w:hAnsi="宋体"/>
              </w:rPr>
            </w:pPr>
            <w:r>
              <w:rPr>
                <w:rFonts w:hAnsi="宋体" w:hint="eastAsia"/>
              </w:rPr>
              <w:t>5.DC12V大功率开关电源</w:t>
            </w:r>
          </w:p>
          <w:p w:rsidR="00A12468" w:rsidRDefault="007E22CE">
            <w:pPr>
              <w:widowControl/>
              <w:jc w:val="left"/>
              <w:rPr>
                <w:rFonts w:hAnsi="宋体"/>
              </w:rPr>
            </w:pPr>
            <w:r>
              <w:rPr>
                <w:rFonts w:hAnsi="宋体" w:hint="eastAsia"/>
              </w:rPr>
              <w:t>6.主板（4G通信模块/LVDS/USB/SIM卡槽/HDMI/RJ45等接口丰富，方便扩充新功能）</w:t>
            </w:r>
          </w:p>
          <w:p w:rsidR="00A12468" w:rsidRDefault="007E22CE">
            <w:pPr>
              <w:widowControl/>
              <w:jc w:val="left"/>
              <w:rPr>
                <w:rFonts w:hAnsi="宋体"/>
              </w:rPr>
            </w:pPr>
            <w:r>
              <w:rPr>
                <w:rFonts w:hAnsi="宋体" w:hint="eastAsia"/>
              </w:rPr>
              <w:t>7.21.5寸电容触摸屏</w:t>
            </w:r>
          </w:p>
          <w:p w:rsidR="00A12468" w:rsidRDefault="007E22CE">
            <w:pPr>
              <w:widowControl/>
              <w:jc w:val="left"/>
              <w:rPr>
                <w:rFonts w:hAnsi="宋体"/>
              </w:rPr>
            </w:pPr>
            <w:r>
              <w:rPr>
                <w:rFonts w:hAnsi="宋体" w:hint="eastAsia"/>
              </w:rPr>
              <w:t>8.人脸识别</w:t>
            </w:r>
          </w:p>
          <w:p w:rsidR="00A12468" w:rsidRDefault="007E22CE">
            <w:pPr>
              <w:widowControl/>
              <w:jc w:val="left"/>
              <w:rPr>
                <w:rFonts w:hAnsi="宋体"/>
              </w:rPr>
            </w:pPr>
            <w:r>
              <w:rPr>
                <w:rFonts w:hAnsi="宋体" w:hint="eastAsia"/>
              </w:rPr>
              <w:t>9.扫码器（反扫）</w:t>
            </w:r>
          </w:p>
          <w:p w:rsidR="00A12468" w:rsidRDefault="007E22CE">
            <w:pPr>
              <w:widowControl/>
              <w:jc w:val="left"/>
              <w:rPr>
                <w:rFonts w:hAnsi="宋体"/>
              </w:rPr>
            </w:pPr>
            <w:r>
              <w:rPr>
                <w:rFonts w:hAnsi="宋体" w:hint="eastAsia"/>
              </w:rPr>
              <w:t>10.刷卡器</w:t>
            </w:r>
          </w:p>
          <w:p w:rsidR="00A12468" w:rsidRDefault="007E22CE">
            <w:pPr>
              <w:widowControl/>
              <w:jc w:val="left"/>
              <w:rPr>
                <w:rFonts w:hAnsi="宋体"/>
              </w:rPr>
            </w:pPr>
            <w:r>
              <w:rPr>
                <w:rFonts w:hAnsi="宋体" w:hint="eastAsia"/>
              </w:rPr>
              <w:t>11.双通道喇叭语音播报/报警提示</w:t>
            </w:r>
          </w:p>
          <w:p w:rsidR="00A12468" w:rsidRDefault="007E22CE">
            <w:pPr>
              <w:widowControl/>
              <w:jc w:val="left"/>
              <w:rPr>
                <w:rFonts w:hAnsi="宋体"/>
              </w:rPr>
            </w:pPr>
            <w:r>
              <w:rPr>
                <w:rFonts w:hAnsi="宋体" w:hint="eastAsia"/>
              </w:rPr>
              <w:t>12.称重传感精度万分之二</w:t>
            </w:r>
          </w:p>
          <w:p w:rsidR="00A12468" w:rsidRDefault="007E22CE">
            <w:pPr>
              <w:widowControl/>
              <w:jc w:val="left"/>
              <w:rPr>
                <w:rFonts w:hAnsi="宋体"/>
              </w:rPr>
            </w:pPr>
            <w:r>
              <w:rPr>
                <w:rFonts w:hAnsi="宋体" w:hint="eastAsia"/>
              </w:rPr>
              <w:t>13.垃圾箱壳体1.2mm厚镀锌材质，正面（投递口门及垃圾桶投放门）采用1.2mm镀锌板材料，投口数量至少4个（最终由采购人根据垃圾厢房规模进行调整，价格不作调整），投放口高度不高于1.2m（包含地基护坡高度），箱体表处理外观采用220度高温静电喷塑工艺处理，确保产品无腐蚀。</w:t>
            </w:r>
          </w:p>
        </w:tc>
      </w:tr>
      <w:tr w:rsidR="00A12468">
        <w:tc>
          <w:tcPr>
            <w:tcW w:w="1500" w:type="dxa"/>
            <w:gridSpan w:val="2"/>
            <w:noWrap/>
            <w:vAlign w:val="center"/>
          </w:tcPr>
          <w:p w:rsidR="00A12468" w:rsidRDefault="007E22CE">
            <w:pPr>
              <w:jc w:val="center"/>
              <w:rPr>
                <w:rFonts w:hAnsi="宋体"/>
              </w:rPr>
            </w:pPr>
            <w:r>
              <w:rPr>
                <w:rFonts w:hAnsi="宋体"/>
              </w:rPr>
              <w:lastRenderedPageBreak/>
              <w:t>给水配件五金</w:t>
            </w:r>
          </w:p>
        </w:tc>
        <w:tc>
          <w:tcPr>
            <w:tcW w:w="7631" w:type="dxa"/>
            <w:noWrap/>
            <w:vAlign w:val="center"/>
          </w:tcPr>
          <w:p w:rsidR="00A12468" w:rsidRDefault="007E22CE">
            <w:pPr>
              <w:jc w:val="left"/>
              <w:rPr>
                <w:rFonts w:hAnsi="宋体"/>
              </w:rPr>
            </w:pPr>
            <w:r>
              <w:rPr>
                <w:rFonts w:hAnsi="宋体"/>
              </w:rPr>
              <w:t>配套管件、五金（根据现场安装需求配备）</w:t>
            </w:r>
          </w:p>
          <w:p w:rsidR="00A12468" w:rsidRDefault="007E22CE">
            <w:pPr>
              <w:jc w:val="left"/>
              <w:rPr>
                <w:rFonts w:hAnsi="宋体"/>
              </w:rPr>
            </w:pPr>
            <w:r>
              <w:rPr>
                <w:rFonts w:hAnsi="宋体" w:hint="eastAsia"/>
                <w:b/>
                <w:bCs/>
                <w:sz w:val="26"/>
              </w:rPr>
              <w:t>建议品牌：九牧、史丹利、箭牌</w:t>
            </w:r>
          </w:p>
        </w:tc>
      </w:tr>
      <w:tr w:rsidR="00A12468">
        <w:tc>
          <w:tcPr>
            <w:tcW w:w="1500" w:type="dxa"/>
            <w:gridSpan w:val="2"/>
            <w:noWrap/>
            <w:vAlign w:val="center"/>
          </w:tcPr>
          <w:p w:rsidR="00A12468" w:rsidRDefault="007E22CE">
            <w:pPr>
              <w:jc w:val="left"/>
              <w:rPr>
                <w:rFonts w:hAnsi="宋体"/>
              </w:rPr>
            </w:pPr>
            <w:r>
              <w:rPr>
                <w:rFonts w:hAnsi="宋体" w:hint="eastAsia"/>
              </w:rPr>
              <w:t>智能电表</w:t>
            </w:r>
          </w:p>
        </w:tc>
        <w:tc>
          <w:tcPr>
            <w:tcW w:w="7631" w:type="dxa"/>
            <w:noWrap/>
            <w:vAlign w:val="center"/>
          </w:tcPr>
          <w:p w:rsidR="00A12468" w:rsidRDefault="007E22CE">
            <w:pPr>
              <w:jc w:val="left"/>
              <w:rPr>
                <w:rFonts w:hAnsi="宋体"/>
              </w:rPr>
            </w:pPr>
            <w:r>
              <w:rPr>
                <w:rFonts w:hAnsi="宋体" w:hint="eastAsia"/>
              </w:rPr>
              <w:t>导轨式单相电表/数显微型家用电度表220V5(80)A</w:t>
            </w:r>
          </w:p>
          <w:p w:rsidR="00A12468" w:rsidRDefault="007E22CE">
            <w:pPr>
              <w:jc w:val="left"/>
              <w:rPr>
                <w:rFonts w:hAnsi="宋体"/>
                <w:color w:val="FF0000"/>
              </w:rPr>
            </w:pPr>
            <w:r>
              <w:rPr>
                <w:rFonts w:hAnsi="宋体" w:hint="eastAsia"/>
                <w:b/>
                <w:bCs/>
                <w:color w:val="000000"/>
              </w:rPr>
              <w:t>建议品牌：正泰、德力西、公牛</w:t>
            </w:r>
          </w:p>
        </w:tc>
      </w:tr>
      <w:tr w:rsidR="00A12468">
        <w:tc>
          <w:tcPr>
            <w:tcW w:w="1500" w:type="dxa"/>
            <w:gridSpan w:val="2"/>
            <w:noWrap/>
            <w:vAlign w:val="center"/>
          </w:tcPr>
          <w:p w:rsidR="00A12468" w:rsidRDefault="007E22CE">
            <w:pPr>
              <w:jc w:val="left"/>
              <w:rPr>
                <w:rFonts w:hAnsi="宋体"/>
              </w:rPr>
            </w:pPr>
            <w:r>
              <w:rPr>
                <w:rFonts w:hAnsi="宋体" w:hint="eastAsia"/>
              </w:rPr>
              <w:t>水表</w:t>
            </w:r>
          </w:p>
        </w:tc>
        <w:tc>
          <w:tcPr>
            <w:tcW w:w="7631" w:type="dxa"/>
            <w:noWrap/>
            <w:vAlign w:val="center"/>
          </w:tcPr>
          <w:p w:rsidR="00A12468" w:rsidRDefault="007E22CE">
            <w:pPr>
              <w:jc w:val="left"/>
              <w:rPr>
                <w:rFonts w:hAnsi="宋体"/>
              </w:rPr>
            </w:pPr>
            <w:r>
              <w:rPr>
                <w:rFonts w:hAnsi="宋体" w:hint="eastAsia"/>
              </w:rPr>
              <w:t>4分/旋翼湿式自来水表/丝扣4分/配4分铜活接头</w:t>
            </w:r>
          </w:p>
          <w:p w:rsidR="00A12468" w:rsidRDefault="007E22CE">
            <w:pPr>
              <w:widowControl/>
              <w:jc w:val="left"/>
              <w:rPr>
                <w:rFonts w:hAnsi="宋体"/>
              </w:rPr>
            </w:pPr>
            <w:r>
              <w:rPr>
                <w:rFonts w:hAnsi="宋体" w:hint="eastAsia"/>
              </w:rPr>
              <w:t>配置有DN15/加厚黄铜自来水闸阀/双内螺纹</w:t>
            </w:r>
          </w:p>
          <w:p w:rsidR="00A12468" w:rsidRDefault="007E22CE">
            <w:pPr>
              <w:widowControl/>
              <w:jc w:val="left"/>
              <w:rPr>
                <w:rFonts w:hAnsi="宋体"/>
                <w:color w:val="FF0000"/>
              </w:rPr>
            </w:pPr>
            <w:r>
              <w:rPr>
                <w:rFonts w:hAnsi="宋体" w:hint="eastAsia"/>
                <w:b/>
                <w:bCs/>
                <w:color w:val="000000"/>
              </w:rPr>
              <w:t>建议品牌：申辉、京源、亚翔</w:t>
            </w:r>
          </w:p>
        </w:tc>
      </w:tr>
      <w:tr w:rsidR="00A12468">
        <w:tc>
          <w:tcPr>
            <w:tcW w:w="1500" w:type="dxa"/>
            <w:gridSpan w:val="2"/>
            <w:noWrap/>
            <w:vAlign w:val="center"/>
          </w:tcPr>
          <w:p w:rsidR="00A12468" w:rsidRDefault="007E22CE">
            <w:pPr>
              <w:jc w:val="left"/>
              <w:rPr>
                <w:rFonts w:hAnsi="宋体"/>
              </w:rPr>
            </w:pPr>
            <w:r>
              <w:rPr>
                <w:rFonts w:hAnsi="宋体" w:hint="eastAsia"/>
              </w:rPr>
              <w:t>配电箱</w:t>
            </w:r>
          </w:p>
        </w:tc>
        <w:tc>
          <w:tcPr>
            <w:tcW w:w="7631" w:type="dxa"/>
            <w:noWrap/>
            <w:vAlign w:val="center"/>
          </w:tcPr>
          <w:p w:rsidR="00A12468" w:rsidRDefault="007E22CE">
            <w:pPr>
              <w:jc w:val="left"/>
              <w:rPr>
                <w:rFonts w:hAnsi="宋体"/>
              </w:rPr>
            </w:pPr>
            <w:r>
              <w:rPr>
                <w:rFonts w:hAnsi="宋体" w:hint="eastAsia"/>
              </w:rPr>
              <w:t>暗装配电箱</w:t>
            </w:r>
          </w:p>
          <w:p w:rsidR="00A12468" w:rsidRDefault="007E22CE">
            <w:pPr>
              <w:jc w:val="left"/>
              <w:rPr>
                <w:rFonts w:hAnsi="宋体"/>
              </w:rPr>
            </w:pPr>
            <w:r>
              <w:rPr>
                <w:rFonts w:hAnsi="宋体" w:hint="eastAsia"/>
              </w:rPr>
              <w:t>箱体底板材质：1.0MM镀锌钢板</w:t>
            </w:r>
          </w:p>
          <w:p w:rsidR="00A12468" w:rsidRDefault="007E22CE">
            <w:pPr>
              <w:jc w:val="left"/>
              <w:rPr>
                <w:rFonts w:hAnsi="宋体"/>
              </w:rPr>
            </w:pPr>
            <w:r>
              <w:rPr>
                <w:rFonts w:hAnsi="宋体" w:hint="eastAsia"/>
              </w:rPr>
              <w:t>盖板材质：阻燃PC</w:t>
            </w:r>
          </w:p>
          <w:p w:rsidR="00A12468" w:rsidRDefault="007E22CE">
            <w:pPr>
              <w:jc w:val="left"/>
              <w:rPr>
                <w:rFonts w:hAnsi="宋体"/>
              </w:rPr>
            </w:pPr>
            <w:r>
              <w:rPr>
                <w:rFonts w:hAnsi="宋体" w:hint="eastAsia"/>
              </w:rPr>
              <w:t>额定电压:AC400V</w:t>
            </w:r>
          </w:p>
          <w:p w:rsidR="00A12468" w:rsidRDefault="007E22CE">
            <w:pPr>
              <w:jc w:val="left"/>
              <w:rPr>
                <w:rFonts w:hAnsi="宋体"/>
              </w:rPr>
            </w:pPr>
            <w:r>
              <w:rPr>
                <w:rFonts w:hAnsi="宋体" w:hint="eastAsia"/>
              </w:rPr>
              <w:t>防护等级：IP30</w:t>
            </w:r>
          </w:p>
          <w:p w:rsidR="00A12468" w:rsidRDefault="007E22CE">
            <w:pPr>
              <w:jc w:val="left"/>
              <w:rPr>
                <w:rFonts w:hAnsi="宋体"/>
              </w:rPr>
            </w:pPr>
            <w:r>
              <w:rPr>
                <w:rFonts w:hAnsi="宋体" w:hint="eastAsia"/>
              </w:rPr>
              <w:t>导轨深度可调节</w:t>
            </w:r>
          </w:p>
          <w:p w:rsidR="00A12468" w:rsidRDefault="007E22CE">
            <w:pPr>
              <w:jc w:val="left"/>
              <w:rPr>
                <w:sz w:val="26"/>
              </w:rPr>
            </w:pPr>
            <w:r>
              <w:rPr>
                <w:rFonts w:hAnsi="宋体" w:hint="eastAsia"/>
                <w:b/>
                <w:bCs/>
              </w:rPr>
              <w:t>建议品牌：施耐德、正泰、美亚</w:t>
            </w:r>
          </w:p>
        </w:tc>
      </w:tr>
      <w:tr w:rsidR="00A12468">
        <w:tc>
          <w:tcPr>
            <w:tcW w:w="1500" w:type="dxa"/>
            <w:gridSpan w:val="2"/>
            <w:noWrap/>
            <w:vAlign w:val="center"/>
          </w:tcPr>
          <w:p w:rsidR="00A12468" w:rsidRDefault="007E22CE">
            <w:pPr>
              <w:jc w:val="left"/>
              <w:rPr>
                <w:rFonts w:hAnsi="宋体"/>
              </w:rPr>
            </w:pPr>
            <w:r>
              <w:rPr>
                <w:rFonts w:hAnsi="宋体" w:hint="eastAsia"/>
              </w:rPr>
              <w:t>漏电保护断路器</w:t>
            </w:r>
          </w:p>
        </w:tc>
        <w:tc>
          <w:tcPr>
            <w:tcW w:w="7631" w:type="dxa"/>
            <w:noWrap/>
            <w:vAlign w:val="center"/>
          </w:tcPr>
          <w:p w:rsidR="00A12468" w:rsidRDefault="007E22CE">
            <w:pPr>
              <w:jc w:val="left"/>
              <w:rPr>
                <w:rFonts w:hAnsi="宋体"/>
              </w:rPr>
            </w:pPr>
            <w:r>
              <w:rPr>
                <w:rFonts w:hAnsi="宋体" w:hint="eastAsia"/>
              </w:rPr>
              <w:t>2P/C32A/30mA/C类漏电保护断路器</w:t>
            </w:r>
          </w:p>
          <w:p w:rsidR="00A12468" w:rsidRDefault="007E22CE">
            <w:pPr>
              <w:jc w:val="left"/>
              <w:rPr>
                <w:rFonts w:hAnsi="宋体"/>
              </w:rPr>
            </w:pPr>
            <w:r>
              <w:rPr>
                <w:rFonts w:hAnsi="宋体" w:hint="eastAsia"/>
                <w:b/>
                <w:bCs/>
                <w:sz w:val="26"/>
              </w:rPr>
              <w:t>建议品牌：施耐德、德力西、正泰</w:t>
            </w:r>
          </w:p>
        </w:tc>
      </w:tr>
      <w:tr w:rsidR="00A12468">
        <w:tc>
          <w:tcPr>
            <w:tcW w:w="1500" w:type="dxa"/>
            <w:gridSpan w:val="2"/>
            <w:noWrap/>
            <w:vAlign w:val="center"/>
          </w:tcPr>
          <w:p w:rsidR="00A12468" w:rsidRDefault="007E22CE">
            <w:pPr>
              <w:jc w:val="left"/>
              <w:rPr>
                <w:rFonts w:hAnsi="宋体"/>
              </w:rPr>
            </w:pPr>
            <w:r>
              <w:rPr>
                <w:rFonts w:hAnsi="宋体" w:hint="eastAsia"/>
              </w:rPr>
              <w:t>小型断路器</w:t>
            </w:r>
          </w:p>
        </w:tc>
        <w:tc>
          <w:tcPr>
            <w:tcW w:w="7631" w:type="dxa"/>
            <w:noWrap/>
            <w:vAlign w:val="center"/>
          </w:tcPr>
          <w:p w:rsidR="00A12468" w:rsidRDefault="007E22CE">
            <w:pPr>
              <w:jc w:val="left"/>
              <w:rPr>
                <w:rFonts w:hAnsi="宋体"/>
                <w:sz w:val="26"/>
              </w:rPr>
            </w:pPr>
            <w:r>
              <w:rPr>
                <w:rFonts w:hAnsi="宋体" w:hint="eastAsia"/>
                <w:sz w:val="26"/>
              </w:rPr>
              <w:t>2只，IC65N-C16A/2P</w:t>
            </w:r>
          </w:p>
          <w:p w:rsidR="00A12468" w:rsidRDefault="007E22CE">
            <w:pPr>
              <w:jc w:val="left"/>
              <w:rPr>
                <w:rFonts w:hAnsi="宋体"/>
                <w:sz w:val="26"/>
              </w:rPr>
            </w:pPr>
            <w:r>
              <w:rPr>
                <w:rFonts w:hAnsi="宋体" w:hint="eastAsia"/>
                <w:b/>
                <w:bCs/>
                <w:sz w:val="26"/>
              </w:rPr>
              <w:t>建议品牌：施耐德、德力西、正泰</w:t>
            </w:r>
          </w:p>
        </w:tc>
      </w:tr>
      <w:tr w:rsidR="00A12468">
        <w:tc>
          <w:tcPr>
            <w:tcW w:w="1500" w:type="dxa"/>
            <w:gridSpan w:val="2"/>
            <w:noWrap/>
            <w:vAlign w:val="center"/>
          </w:tcPr>
          <w:p w:rsidR="00A12468" w:rsidRDefault="007E22CE">
            <w:pPr>
              <w:jc w:val="left"/>
              <w:rPr>
                <w:rFonts w:hAnsi="宋体"/>
              </w:rPr>
            </w:pPr>
            <w:r>
              <w:rPr>
                <w:rFonts w:hAnsi="宋体" w:hint="eastAsia"/>
              </w:rPr>
              <w:t>小型断路器</w:t>
            </w:r>
          </w:p>
        </w:tc>
        <w:tc>
          <w:tcPr>
            <w:tcW w:w="7631" w:type="dxa"/>
            <w:noWrap/>
            <w:vAlign w:val="center"/>
          </w:tcPr>
          <w:p w:rsidR="00A12468" w:rsidRDefault="007E22CE">
            <w:pPr>
              <w:jc w:val="left"/>
              <w:rPr>
                <w:rFonts w:hAnsi="宋体"/>
                <w:sz w:val="26"/>
              </w:rPr>
            </w:pPr>
            <w:r>
              <w:rPr>
                <w:rFonts w:hAnsi="宋体" w:hint="eastAsia"/>
                <w:sz w:val="26"/>
              </w:rPr>
              <w:t>3只，IC65N-C10A/2P</w:t>
            </w:r>
          </w:p>
          <w:p w:rsidR="00A12468" w:rsidRDefault="007E22CE">
            <w:pPr>
              <w:jc w:val="left"/>
              <w:rPr>
                <w:rFonts w:hAnsi="宋体"/>
                <w:sz w:val="26"/>
              </w:rPr>
            </w:pPr>
            <w:r>
              <w:rPr>
                <w:rFonts w:hAnsi="宋体" w:hint="eastAsia"/>
                <w:b/>
                <w:bCs/>
                <w:sz w:val="26"/>
              </w:rPr>
              <w:t>建议品牌：施耐德、德力西、正泰</w:t>
            </w:r>
          </w:p>
        </w:tc>
      </w:tr>
      <w:tr w:rsidR="00A12468">
        <w:trPr>
          <w:trHeight w:val="374"/>
        </w:trPr>
        <w:tc>
          <w:tcPr>
            <w:tcW w:w="9131" w:type="dxa"/>
            <w:gridSpan w:val="3"/>
            <w:noWrap/>
            <w:vAlign w:val="center"/>
          </w:tcPr>
          <w:p w:rsidR="00A12468" w:rsidRDefault="007E22CE">
            <w:pPr>
              <w:jc w:val="left"/>
              <w:rPr>
                <w:rFonts w:hAnsi="宋体"/>
              </w:rPr>
            </w:pPr>
            <w:r>
              <w:rPr>
                <w:rFonts w:hAnsi="宋体"/>
                <w:b/>
              </w:rPr>
              <w:t>（四）材料具体要求</w:t>
            </w:r>
            <w:r>
              <w:rPr>
                <w:rFonts w:hAnsi="宋体" w:hint="eastAsia"/>
                <w:b/>
              </w:rPr>
              <w:t>：</w:t>
            </w:r>
          </w:p>
        </w:tc>
      </w:tr>
      <w:tr w:rsidR="00A12468">
        <w:trPr>
          <w:trHeight w:val="724"/>
        </w:trPr>
        <w:tc>
          <w:tcPr>
            <w:tcW w:w="1500" w:type="dxa"/>
            <w:gridSpan w:val="2"/>
            <w:vMerge w:val="restart"/>
            <w:noWrap/>
            <w:vAlign w:val="center"/>
          </w:tcPr>
          <w:p w:rsidR="00A12468" w:rsidRDefault="007E22CE">
            <w:pPr>
              <w:jc w:val="center"/>
              <w:rPr>
                <w:rFonts w:hAnsi="宋体"/>
              </w:rPr>
            </w:pPr>
            <w:r>
              <w:rPr>
                <w:rFonts w:hAnsi="宋体"/>
              </w:rPr>
              <w:t>相关材料</w:t>
            </w:r>
          </w:p>
          <w:p w:rsidR="00A12468" w:rsidRDefault="007E22CE">
            <w:pPr>
              <w:jc w:val="center"/>
              <w:rPr>
                <w:rFonts w:hAnsi="宋体"/>
              </w:rPr>
            </w:pPr>
            <w:r>
              <w:rPr>
                <w:rFonts w:hAnsi="宋体"/>
              </w:rPr>
              <w:t>参数要求</w:t>
            </w:r>
          </w:p>
        </w:tc>
        <w:tc>
          <w:tcPr>
            <w:tcW w:w="7631" w:type="dxa"/>
            <w:noWrap/>
            <w:vAlign w:val="center"/>
          </w:tcPr>
          <w:p w:rsidR="00A12468" w:rsidRDefault="007E22CE">
            <w:pPr>
              <w:widowControl/>
              <w:jc w:val="left"/>
              <w:rPr>
                <w:rFonts w:hAnsi="宋体"/>
              </w:rPr>
            </w:pPr>
            <w:r>
              <w:rPr>
                <w:rFonts w:hAnsi="宋体"/>
              </w:rPr>
              <w:t>所有钢材均需具备优异的防腐及防锈性能，防腐耐用。（提供材料的质保证明资料）</w:t>
            </w:r>
          </w:p>
        </w:tc>
      </w:tr>
      <w:tr w:rsidR="00A12468">
        <w:trPr>
          <w:trHeight w:val="724"/>
        </w:trPr>
        <w:tc>
          <w:tcPr>
            <w:tcW w:w="1500" w:type="dxa"/>
            <w:gridSpan w:val="2"/>
            <w:vMerge/>
            <w:noWrap/>
          </w:tcPr>
          <w:p w:rsidR="00A12468" w:rsidRDefault="00A12468">
            <w:pPr>
              <w:jc w:val="center"/>
              <w:rPr>
                <w:rFonts w:hAnsi="宋体"/>
              </w:rPr>
            </w:pPr>
          </w:p>
        </w:tc>
        <w:tc>
          <w:tcPr>
            <w:tcW w:w="7631" w:type="dxa"/>
            <w:noWrap/>
          </w:tcPr>
          <w:p w:rsidR="00A12468" w:rsidRDefault="007E22CE">
            <w:pPr>
              <w:widowControl/>
              <w:jc w:val="left"/>
              <w:rPr>
                <w:rFonts w:hAnsi="宋体"/>
              </w:rPr>
            </w:pPr>
            <w:r>
              <w:rPr>
                <w:rFonts w:hAnsi="宋体" w:hint="eastAsia"/>
              </w:rPr>
              <w:t>▲材质为S550GD的C型冷弯薄壁轻钢或镀锌方管，规格为C89x40x1.0或100x100x3mm、80x80x2.0mm、50x100x2.0mm、40x60x1.5mm、20x40x1.5mm厚，基材表面双面镀铝锌不低于120g/㎡，规定塑性延伸强度不低于540Mpa，抗拉强度不低于550Mpa，伸长率不低于8%，涂层厚度不低于15μm。（安全性考虑需提供产品质量证明书或材料检测报告）</w:t>
            </w:r>
          </w:p>
        </w:tc>
      </w:tr>
      <w:tr w:rsidR="00A12468">
        <w:trPr>
          <w:trHeight w:val="724"/>
        </w:trPr>
        <w:tc>
          <w:tcPr>
            <w:tcW w:w="1500" w:type="dxa"/>
            <w:gridSpan w:val="2"/>
            <w:vMerge/>
            <w:noWrap/>
          </w:tcPr>
          <w:p w:rsidR="00A12468" w:rsidRDefault="00A12468">
            <w:pPr>
              <w:jc w:val="center"/>
              <w:rPr>
                <w:rFonts w:hAnsi="宋体"/>
              </w:rPr>
            </w:pPr>
          </w:p>
        </w:tc>
        <w:tc>
          <w:tcPr>
            <w:tcW w:w="7631" w:type="dxa"/>
            <w:noWrap/>
          </w:tcPr>
          <w:p w:rsidR="00A12468" w:rsidRDefault="007E22CE">
            <w:pPr>
              <w:widowControl/>
              <w:jc w:val="left"/>
              <w:rPr>
                <w:rFonts w:hAnsi="宋体"/>
              </w:rPr>
            </w:pPr>
            <w:r>
              <w:rPr>
                <w:rFonts w:hAnsi="宋体"/>
              </w:rPr>
              <w:t>屋面材料：2.6mm厚玻纤胎沥青瓦、3mm厚SBS改性沥青防水卷材、12mm厚定向刨花板、1</w:t>
            </w:r>
            <w:r>
              <w:rPr>
                <w:rFonts w:hAnsi="宋体" w:hint="eastAsia"/>
              </w:rPr>
              <w:t>0</w:t>
            </w:r>
            <w:r>
              <w:rPr>
                <w:rFonts w:hAnsi="宋体"/>
              </w:rPr>
              <w:t>0mm厚玻璃纤维</w:t>
            </w:r>
          </w:p>
        </w:tc>
      </w:tr>
      <w:tr w:rsidR="00A12468">
        <w:trPr>
          <w:trHeight w:val="724"/>
        </w:trPr>
        <w:tc>
          <w:tcPr>
            <w:tcW w:w="1500" w:type="dxa"/>
            <w:gridSpan w:val="2"/>
            <w:vMerge/>
            <w:noWrap/>
          </w:tcPr>
          <w:p w:rsidR="00A12468" w:rsidRDefault="00A12468">
            <w:pPr>
              <w:jc w:val="center"/>
              <w:rPr>
                <w:rFonts w:hAnsi="宋体"/>
              </w:rPr>
            </w:pPr>
          </w:p>
        </w:tc>
        <w:tc>
          <w:tcPr>
            <w:tcW w:w="7631" w:type="dxa"/>
            <w:noWrap/>
          </w:tcPr>
          <w:p w:rsidR="00A12468" w:rsidRDefault="007E22CE">
            <w:pPr>
              <w:widowControl/>
              <w:jc w:val="left"/>
              <w:rPr>
                <w:rFonts w:hAnsi="宋体"/>
              </w:rPr>
            </w:pPr>
            <w:r>
              <w:rPr>
                <w:rFonts w:hAnsi="宋体"/>
              </w:rPr>
              <w:t>外墙材料：16mm金属装饰保温板、0.3mm厚防水透气膜、12mm厚定向刨花板、金属保温板收边</w:t>
            </w:r>
          </w:p>
        </w:tc>
      </w:tr>
      <w:tr w:rsidR="00A12468">
        <w:trPr>
          <w:trHeight w:val="724"/>
        </w:trPr>
        <w:tc>
          <w:tcPr>
            <w:tcW w:w="1500" w:type="dxa"/>
            <w:gridSpan w:val="2"/>
            <w:vMerge/>
            <w:noWrap/>
          </w:tcPr>
          <w:p w:rsidR="00A12468" w:rsidRDefault="00A12468">
            <w:pPr>
              <w:jc w:val="center"/>
              <w:rPr>
                <w:rFonts w:hAnsi="宋体"/>
              </w:rPr>
            </w:pPr>
          </w:p>
        </w:tc>
        <w:tc>
          <w:tcPr>
            <w:tcW w:w="7631" w:type="dxa"/>
            <w:noWrap/>
          </w:tcPr>
          <w:p w:rsidR="00A12468" w:rsidRDefault="007E22CE">
            <w:pPr>
              <w:widowControl/>
              <w:jc w:val="left"/>
              <w:rPr>
                <w:rFonts w:hAnsi="宋体"/>
              </w:rPr>
            </w:pPr>
            <w:r>
              <w:rPr>
                <w:rFonts w:hAnsi="宋体"/>
              </w:rPr>
              <w:t>内墙材料：绝热用挤塑聚苯乙烯泡沫塑料、9mm厚OSB板、</w:t>
            </w:r>
            <w:r>
              <w:rPr>
                <w:rFonts w:hAnsi="宋体" w:hint="eastAsia"/>
              </w:rPr>
              <w:t>9</w:t>
            </w:r>
            <w:r>
              <w:rPr>
                <w:rFonts w:hAnsi="宋体"/>
              </w:rPr>
              <w:t>mm厚竹木纤维板、</w:t>
            </w:r>
            <w:r>
              <w:rPr>
                <w:rFonts w:hAnsi="宋体" w:hint="eastAsia"/>
              </w:rPr>
              <w:t>1.2</w:t>
            </w:r>
            <w:r>
              <w:rPr>
                <w:rFonts w:hAnsi="宋体"/>
              </w:rPr>
              <w:t>mm厚防水铝板</w:t>
            </w:r>
            <w:r>
              <w:rPr>
                <w:rFonts w:hAnsi="宋体" w:hint="eastAsia"/>
              </w:rPr>
              <w:t>或不锈钢板（含收口折边）</w:t>
            </w:r>
          </w:p>
        </w:tc>
      </w:tr>
      <w:tr w:rsidR="00A12468">
        <w:trPr>
          <w:trHeight w:val="459"/>
        </w:trPr>
        <w:tc>
          <w:tcPr>
            <w:tcW w:w="1500" w:type="dxa"/>
            <w:gridSpan w:val="2"/>
            <w:vMerge/>
            <w:noWrap/>
          </w:tcPr>
          <w:p w:rsidR="00A12468" w:rsidRDefault="00A12468">
            <w:pPr>
              <w:jc w:val="center"/>
              <w:rPr>
                <w:rFonts w:hAnsi="宋体"/>
              </w:rPr>
            </w:pPr>
          </w:p>
        </w:tc>
        <w:tc>
          <w:tcPr>
            <w:tcW w:w="7631" w:type="dxa"/>
            <w:noWrap/>
          </w:tcPr>
          <w:p w:rsidR="00A12468" w:rsidRDefault="007E22CE">
            <w:pPr>
              <w:widowControl/>
              <w:jc w:val="left"/>
              <w:rPr>
                <w:rFonts w:hAnsi="宋体"/>
              </w:rPr>
            </w:pPr>
            <w:r>
              <w:rPr>
                <w:rFonts w:hAnsi="宋体"/>
              </w:rPr>
              <w:t>吊顶材料：采用</w:t>
            </w:r>
            <w:r>
              <w:rPr>
                <w:rFonts w:hAnsi="宋体" w:hint="eastAsia"/>
              </w:rPr>
              <w:t>9</w:t>
            </w:r>
            <w:r>
              <w:rPr>
                <w:rFonts w:hAnsi="宋体"/>
              </w:rPr>
              <w:t>mm厚集成竹木纤维板或其他同等材料</w:t>
            </w:r>
          </w:p>
        </w:tc>
      </w:tr>
      <w:tr w:rsidR="00A12468">
        <w:trPr>
          <w:trHeight w:val="724"/>
        </w:trPr>
        <w:tc>
          <w:tcPr>
            <w:tcW w:w="1500" w:type="dxa"/>
            <w:gridSpan w:val="2"/>
            <w:vMerge/>
            <w:noWrap/>
          </w:tcPr>
          <w:p w:rsidR="00A12468" w:rsidRDefault="00A12468">
            <w:pPr>
              <w:jc w:val="center"/>
              <w:rPr>
                <w:rFonts w:hAnsi="宋体"/>
              </w:rPr>
            </w:pPr>
          </w:p>
        </w:tc>
        <w:tc>
          <w:tcPr>
            <w:tcW w:w="7631" w:type="dxa"/>
            <w:noWrap/>
          </w:tcPr>
          <w:p w:rsidR="00A12468" w:rsidRDefault="007E22CE">
            <w:pPr>
              <w:widowControl/>
              <w:jc w:val="left"/>
              <w:rPr>
                <w:rFonts w:hAnsi="宋体"/>
              </w:rPr>
            </w:pPr>
            <w:r>
              <w:rPr>
                <w:rFonts w:hAnsi="宋体" w:hint="eastAsia"/>
              </w:rPr>
              <w:t>门窗</w:t>
            </w:r>
            <w:r>
              <w:rPr>
                <w:rFonts w:hAnsi="宋体"/>
              </w:rPr>
              <w:t>材料：</w:t>
            </w:r>
            <w:r>
              <w:rPr>
                <w:rFonts w:hAnsi="宋体" w:hint="eastAsia"/>
              </w:rPr>
              <w:t>门</w:t>
            </w:r>
            <w:r>
              <w:rPr>
                <w:rFonts w:hAnsi="宋体"/>
              </w:rPr>
              <w:t>窗采用双层玻璃5mm钢化玻璃+6mm铝条+5mm钢化玻璃；门洞和窗洞采用1.</w:t>
            </w:r>
            <w:r>
              <w:rPr>
                <w:rFonts w:hAnsi="宋体" w:hint="eastAsia"/>
              </w:rPr>
              <w:t>2</w:t>
            </w:r>
            <w:r>
              <w:rPr>
                <w:rFonts w:hAnsi="宋体"/>
              </w:rPr>
              <w:t>mm厚</w:t>
            </w:r>
            <w:r>
              <w:rPr>
                <w:rFonts w:hAnsi="宋体" w:hint="eastAsia"/>
              </w:rPr>
              <w:t>铝合金</w:t>
            </w:r>
            <w:r>
              <w:rPr>
                <w:rFonts w:hAnsi="宋体"/>
              </w:rPr>
              <w:t>门窗套。</w:t>
            </w:r>
          </w:p>
        </w:tc>
      </w:tr>
      <w:tr w:rsidR="00A12468">
        <w:trPr>
          <w:trHeight w:val="1459"/>
        </w:trPr>
        <w:tc>
          <w:tcPr>
            <w:tcW w:w="1500" w:type="dxa"/>
            <w:gridSpan w:val="2"/>
            <w:vMerge/>
            <w:noWrap/>
          </w:tcPr>
          <w:p w:rsidR="00A12468" w:rsidRDefault="00A12468">
            <w:pPr>
              <w:jc w:val="center"/>
              <w:rPr>
                <w:rFonts w:hAnsi="宋体"/>
              </w:rPr>
            </w:pPr>
          </w:p>
        </w:tc>
        <w:tc>
          <w:tcPr>
            <w:tcW w:w="7631" w:type="dxa"/>
            <w:noWrap/>
          </w:tcPr>
          <w:p w:rsidR="00A12468" w:rsidRDefault="007E22CE">
            <w:pPr>
              <w:jc w:val="left"/>
              <w:rPr>
                <w:rFonts w:hAnsi="宋体"/>
              </w:rPr>
            </w:pPr>
            <w:r>
              <w:rPr>
                <w:rFonts w:hAnsi="宋体"/>
              </w:rPr>
              <w:t>内部地面材料：</w:t>
            </w:r>
          </w:p>
          <w:p w:rsidR="00A12468" w:rsidRDefault="007E22CE">
            <w:pPr>
              <w:jc w:val="left"/>
              <w:rPr>
                <w:rFonts w:hAnsi="宋体"/>
              </w:rPr>
            </w:pPr>
            <w:r>
              <w:rPr>
                <w:rFonts w:hAnsi="宋体"/>
              </w:rPr>
              <w:t>1.</w:t>
            </w:r>
            <w:r>
              <w:rPr>
                <w:rFonts w:hAnsi="宋体" w:hint="eastAsia"/>
              </w:rPr>
              <w:t>8</w:t>
            </w:r>
            <w:r>
              <w:rPr>
                <w:rFonts w:hAnsi="宋体"/>
              </w:rPr>
              <w:t>0*</w:t>
            </w:r>
            <w:r>
              <w:rPr>
                <w:rFonts w:hAnsi="宋体" w:hint="eastAsia"/>
              </w:rPr>
              <w:t>8</w:t>
            </w:r>
            <w:r>
              <w:rPr>
                <w:rFonts w:hAnsi="宋体"/>
              </w:rPr>
              <w:t>0*3热镀锌方管龙骨；</w:t>
            </w:r>
          </w:p>
          <w:p w:rsidR="00A12468" w:rsidRDefault="007E22CE">
            <w:pPr>
              <w:jc w:val="left"/>
              <w:rPr>
                <w:rFonts w:hAnsi="宋体"/>
              </w:rPr>
            </w:pPr>
            <w:r>
              <w:rPr>
                <w:rFonts w:hAnsi="宋体"/>
              </w:rPr>
              <w:t>2.25mm厚无石棉纤维水泥板</w:t>
            </w:r>
          </w:p>
          <w:p w:rsidR="00A12468" w:rsidRDefault="007E22CE">
            <w:pPr>
              <w:jc w:val="left"/>
              <w:rPr>
                <w:rFonts w:hAnsi="宋体"/>
              </w:rPr>
            </w:pPr>
            <w:r>
              <w:rPr>
                <w:rFonts w:hAnsi="宋体"/>
              </w:rPr>
              <w:t>3.1防腐效果的</w:t>
            </w:r>
            <w:r>
              <w:rPr>
                <w:rFonts w:hAnsi="宋体" w:hint="eastAsia"/>
              </w:rPr>
              <w:t>3mm厚</w:t>
            </w:r>
            <w:r>
              <w:rPr>
                <w:rFonts w:hAnsi="宋体"/>
              </w:rPr>
              <w:t>压纹</w:t>
            </w:r>
            <w:r>
              <w:rPr>
                <w:rFonts w:hAnsi="宋体" w:hint="eastAsia"/>
              </w:rPr>
              <w:t>镀锌板。</w:t>
            </w:r>
          </w:p>
          <w:p w:rsidR="00A12468" w:rsidRDefault="007E22CE">
            <w:pPr>
              <w:jc w:val="left"/>
              <w:rPr>
                <w:rFonts w:hAnsi="宋体"/>
              </w:rPr>
            </w:pPr>
            <w:r>
              <w:rPr>
                <w:rFonts w:hAnsi="宋体"/>
              </w:rPr>
              <w:t>4.不锈钢排水沟（规格为800mm长*250mm宽）</w:t>
            </w:r>
          </w:p>
          <w:p w:rsidR="00A12468" w:rsidRDefault="007E22CE">
            <w:pPr>
              <w:jc w:val="left"/>
              <w:rPr>
                <w:rFonts w:hAnsi="宋体"/>
              </w:rPr>
            </w:pPr>
            <w:r>
              <w:rPr>
                <w:rFonts w:hAnsi="宋体"/>
              </w:rPr>
              <w:t>5.不锈钢盖板（规格为800mm长*250mm宽）</w:t>
            </w:r>
          </w:p>
          <w:p w:rsidR="00A12468" w:rsidRDefault="007E22CE">
            <w:pPr>
              <w:jc w:val="left"/>
              <w:rPr>
                <w:rFonts w:hAnsi="宋体"/>
              </w:rPr>
            </w:pPr>
            <w:r>
              <w:rPr>
                <w:rFonts w:hAnsi="宋体"/>
                <w:noProof/>
              </w:rPr>
              <w:drawing>
                <wp:anchor distT="0" distB="0" distL="114300" distR="114300" simplePos="0" relativeHeight="251659264" behindDoc="0" locked="0" layoutInCell="1" allowOverlap="1">
                  <wp:simplePos x="0" y="0"/>
                  <wp:positionH relativeFrom="column">
                    <wp:posOffset>-8890</wp:posOffset>
                  </wp:positionH>
                  <wp:positionV relativeFrom="paragraph">
                    <wp:posOffset>59055</wp:posOffset>
                  </wp:positionV>
                  <wp:extent cx="1878965" cy="633730"/>
                  <wp:effectExtent l="0" t="0" r="6985" b="13970"/>
                  <wp:wrapTopAndBottom/>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8"/>
                          <a:stretch>
                            <a:fillRect/>
                          </a:stretch>
                        </pic:blipFill>
                        <pic:spPr>
                          <a:xfrm>
                            <a:off x="0" y="0"/>
                            <a:ext cx="1878965" cy="633730"/>
                          </a:xfrm>
                          <a:prstGeom prst="rect">
                            <a:avLst/>
                          </a:prstGeom>
                          <a:noFill/>
                          <a:ln>
                            <a:noFill/>
                          </a:ln>
                        </pic:spPr>
                      </pic:pic>
                    </a:graphicData>
                  </a:graphic>
                </wp:anchor>
              </w:drawing>
            </w:r>
            <w:r>
              <w:rPr>
                <w:rFonts w:hAnsi="宋体"/>
              </w:rPr>
              <w:t>含不锈钢门槛，不锈钢门槛与地砖在同一标高上</w:t>
            </w:r>
          </w:p>
        </w:tc>
      </w:tr>
      <w:tr w:rsidR="00A12468">
        <w:trPr>
          <w:trHeight w:val="5972"/>
        </w:trPr>
        <w:tc>
          <w:tcPr>
            <w:tcW w:w="1500" w:type="dxa"/>
            <w:gridSpan w:val="2"/>
            <w:vMerge/>
            <w:noWrap/>
          </w:tcPr>
          <w:p w:rsidR="00A12468" w:rsidRDefault="00A12468">
            <w:pPr>
              <w:jc w:val="center"/>
              <w:rPr>
                <w:rFonts w:hAnsi="宋体"/>
              </w:rPr>
            </w:pPr>
          </w:p>
        </w:tc>
        <w:tc>
          <w:tcPr>
            <w:tcW w:w="7631" w:type="dxa"/>
            <w:noWrap/>
            <w:vAlign w:val="center"/>
          </w:tcPr>
          <w:p w:rsidR="00A12468" w:rsidRDefault="007E22CE">
            <w:pPr>
              <w:rPr>
                <w:rFonts w:hAnsi="宋体"/>
              </w:rPr>
            </w:pPr>
            <w:r>
              <w:rPr>
                <w:rFonts w:hAnsi="宋体"/>
              </w:rPr>
              <w:t>备注：以上垃圾分类房主要材料还应满足要求如下：</w:t>
            </w:r>
          </w:p>
          <w:p w:rsidR="00A12468" w:rsidRDefault="007E22CE">
            <w:pPr>
              <w:rPr>
                <w:rFonts w:hAnsi="宋体" w:cs="宋体"/>
              </w:rPr>
            </w:pPr>
            <w:r>
              <w:rPr>
                <w:rFonts w:hAnsi="宋体" w:cs="宋体" w:hint="eastAsia"/>
              </w:rPr>
              <w:t>1.镀铝锌钢板的涂层厚度、化学成分（碳、硅、锰、磷、硫）须符合国家标准或行业标准要求；</w:t>
            </w:r>
          </w:p>
          <w:p w:rsidR="00A12468" w:rsidRDefault="007E22CE">
            <w:pPr>
              <w:rPr>
                <w:rFonts w:hAnsi="宋体" w:cs="宋体"/>
              </w:rPr>
            </w:pPr>
            <w:r>
              <w:rPr>
                <w:rFonts w:hAnsi="宋体" w:cs="宋体" w:hint="eastAsia"/>
              </w:rPr>
              <w:t>2.玻纤胎沥青瓦的可溶物含量、不透水性须符合国家标准或行业标准要求；</w:t>
            </w:r>
          </w:p>
          <w:p w:rsidR="00A12468" w:rsidRDefault="007E22CE">
            <w:pPr>
              <w:rPr>
                <w:rFonts w:hAnsi="宋体" w:cs="宋体"/>
              </w:rPr>
            </w:pPr>
            <w:r>
              <w:rPr>
                <w:rFonts w:hAnsi="宋体" w:cs="宋体" w:hint="eastAsia"/>
              </w:rPr>
              <w:t>3.SBS改性沥青防水卷材的热老化、渗油性、拉伸性能、不透水性须符合国家标准或行业标准要求；</w:t>
            </w:r>
          </w:p>
          <w:p w:rsidR="00A12468" w:rsidRDefault="007E22CE">
            <w:pPr>
              <w:rPr>
                <w:rFonts w:hAnsi="宋体" w:cs="宋体"/>
              </w:rPr>
            </w:pPr>
            <w:r>
              <w:rPr>
                <w:rFonts w:hAnsi="宋体" w:cs="宋体" w:hint="eastAsia"/>
              </w:rPr>
              <w:t>4.绝热用挤塑聚苯乙烯泡沫塑料的导热系数须符合国家标准或行业标准要求；</w:t>
            </w:r>
          </w:p>
          <w:p w:rsidR="00A12468" w:rsidRDefault="007E22CE">
            <w:pPr>
              <w:rPr>
                <w:rFonts w:hAnsi="宋体" w:cs="宋体"/>
              </w:rPr>
            </w:pPr>
            <w:r>
              <w:rPr>
                <w:rFonts w:hAnsi="宋体" w:cs="宋体" w:hint="eastAsia"/>
              </w:rPr>
              <w:t>5.</w:t>
            </w:r>
            <w:r>
              <w:rPr>
                <w:rFonts w:hAnsi="宋体" w:hint="eastAsia"/>
              </w:rPr>
              <w:t>定向刨花板</w:t>
            </w:r>
            <w:r>
              <w:rPr>
                <w:rFonts w:hAnsi="宋体" w:cs="宋体" w:hint="eastAsia"/>
              </w:rPr>
              <w:t>的甲醛释放量、静曲强度、24h吸水厚度膨胀率须符合国家标准或行业标准要求；</w:t>
            </w:r>
          </w:p>
          <w:p w:rsidR="00A12468" w:rsidRDefault="007E22CE">
            <w:pPr>
              <w:rPr>
                <w:rFonts w:hAnsi="宋体" w:cs="宋体"/>
              </w:rPr>
            </w:pPr>
            <w:r>
              <w:rPr>
                <w:rFonts w:hAnsi="宋体" w:cs="宋体" w:hint="eastAsia"/>
              </w:rPr>
              <w:t>6.金属装饰保温板的导热系数、燃烧性能须符合国家标准或行业标准要求；</w:t>
            </w:r>
          </w:p>
          <w:p w:rsidR="00A12468" w:rsidRDefault="007E22CE">
            <w:pPr>
              <w:rPr>
                <w:rFonts w:hAnsi="宋体" w:cs="宋体"/>
              </w:rPr>
            </w:pPr>
            <w:r>
              <w:rPr>
                <w:rFonts w:hAnsi="宋体" w:cs="宋体" w:hint="eastAsia"/>
              </w:rPr>
              <w:t xml:space="preserve">7.大扁头自钻自攻螺钉芯部硬度须符合国家标准或行业标准要求。 </w:t>
            </w:r>
          </w:p>
          <w:p w:rsidR="00A12468" w:rsidRDefault="007E22CE">
            <w:pPr>
              <w:rPr>
                <w:rFonts w:hAnsi="宋体" w:cs="宋体"/>
              </w:rPr>
            </w:pPr>
            <w:r>
              <w:rPr>
                <w:rFonts w:hAnsi="宋体" w:cs="宋体" w:hint="eastAsia"/>
              </w:rPr>
              <w:t>8.无石棉纤维水泥平板的表观密度、吸水率、湿胀率、导热系数须符合国家标准或行业标准要求；</w:t>
            </w:r>
          </w:p>
          <w:p w:rsidR="00A12468" w:rsidRDefault="007E22CE">
            <w:pPr>
              <w:rPr>
                <w:rFonts w:hAnsi="宋体" w:cs="宋体"/>
              </w:rPr>
            </w:pPr>
            <w:r>
              <w:rPr>
                <w:rFonts w:hAnsi="宋体" w:cs="宋体" w:hint="eastAsia"/>
              </w:rPr>
              <w:t>9.竹木纤维集成墙板的燃烧性能、甲醛释放量须符合国家标准或行业标准要求；</w:t>
            </w:r>
          </w:p>
          <w:p w:rsidR="00A12468" w:rsidRDefault="007E22CE">
            <w:pPr>
              <w:rPr>
                <w:rFonts w:hAnsi="宋体"/>
              </w:rPr>
            </w:pPr>
            <w:r>
              <w:rPr>
                <w:rFonts w:hAnsi="宋体" w:cs="宋体" w:hint="eastAsia"/>
              </w:rPr>
              <w:t>10.大扁头自钻自攻螺钉芯部硬度须符合国家标准或行业标准要求。</w:t>
            </w:r>
          </w:p>
        </w:tc>
      </w:tr>
      <w:tr w:rsidR="00A12468">
        <w:trPr>
          <w:trHeight w:val="429"/>
        </w:trPr>
        <w:tc>
          <w:tcPr>
            <w:tcW w:w="9131" w:type="dxa"/>
            <w:gridSpan w:val="3"/>
            <w:noWrap/>
            <w:vAlign w:val="center"/>
          </w:tcPr>
          <w:p w:rsidR="00A12468" w:rsidRDefault="007E22CE">
            <w:pPr>
              <w:jc w:val="left"/>
              <w:rPr>
                <w:rFonts w:hAnsi="宋体"/>
                <w:b/>
              </w:rPr>
            </w:pPr>
            <w:r>
              <w:rPr>
                <w:rFonts w:hAnsi="宋体"/>
                <w:b/>
              </w:rPr>
              <w:t>（五）基础要求</w:t>
            </w:r>
            <w:r>
              <w:rPr>
                <w:rFonts w:hAnsi="宋体" w:hint="eastAsia"/>
                <w:b/>
              </w:rPr>
              <w:t>：</w:t>
            </w:r>
          </w:p>
        </w:tc>
      </w:tr>
      <w:tr w:rsidR="00A12468">
        <w:trPr>
          <w:trHeight w:val="724"/>
        </w:trPr>
        <w:tc>
          <w:tcPr>
            <w:tcW w:w="1500" w:type="dxa"/>
            <w:gridSpan w:val="2"/>
            <w:noWrap/>
            <w:vAlign w:val="center"/>
          </w:tcPr>
          <w:p w:rsidR="00A12468" w:rsidRDefault="007E22CE">
            <w:pPr>
              <w:jc w:val="center"/>
              <w:rPr>
                <w:rFonts w:hAnsi="宋体"/>
                <w:color w:val="000000" w:themeColor="text1"/>
              </w:rPr>
            </w:pPr>
            <w:r>
              <w:rPr>
                <w:rFonts w:hAnsi="宋体"/>
                <w:color w:val="000000" w:themeColor="text1"/>
              </w:rPr>
              <w:t>场地平整、</w:t>
            </w:r>
          </w:p>
          <w:p w:rsidR="00A12468" w:rsidRDefault="007E22CE">
            <w:pPr>
              <w:jc w:val="center"/>
              <w:rPr>
                <w:rFonts w:hAnsi="宋体"/>
                <w:color w:val="000000" w:themeColor="text1"/>
              </w:rPr>
            </w:pPr>
            <w:r>
              <w:rPr>
                <w:rFonts w:hAnsi="宋体"/>
                <w:color w:val="000000" w:themeColor="text1"/>
              </w:rPr>
              <w:t>硬化</w:t>
            </w:r>
          </w:p>
        </w:tc>
        <w:tc>
          <w:tcPr>
            <w:tcW w:w="7631" w:type="dxa"/>
            <w:noWrap/>
            <w:vAlign w:val="center"/>
          </w:tcPr>
          <w:p w:rsidR="00A12468" w:rsidRDefault="007E22CE">
            <w:pPr>
              <w:numPr>
                <w:ilvl w:val="0"/>
                <w:numId w:val="2"/>
              </w:numPr>
              <w:rPr>
                <w:rFonts w:hAnsi="宋体" w:cs="宋体"/>
                <w:color w:val="000000" w:themeColor="text1"/>
              </w:rPr>
            </w:pPr>
            <w:r>
              <w:rPr>
                <w:rFonts w:hAnsi="宋体" w:cs="宋体" w:hint="eastAsia"/>
                <w:color w:val="000000" w:themeColor="text1"/>
              </w:rPr>
              <w:t>垃圾房基础墩要求：地面浇筑四个C30混凝土基础，浇筑600*600*600mm基础墩，基础内预埋直径12mm螺纹钢筋和16mmx400mmx8.8级带钩圆钢及300x300*10mm钢板预埋件，垃圾房立柱下面焊接300*300*10mm钢板，与垃圾房基础墩预埋螺杆牢固固定。</w:t>
            </w:r>
          </w:p>
          <w:p w:rsidR="00A12468" w:rsidRDefault="007E22CE">
            <w:pPr>
              <w:numPr>
                <w:ilvl w:val="0"/>
                <w:numId w:val="2"/>
              </w:numPr>
              <w:rPr>
                <w:rFonts w:hAnsi="宋体" w:cs="宋体"/>
                <w:color w:val="000000" w:themeColor="text1"/>
              </w:rPr>
            </w:pPr>
            <w:r>
              <w:rPr>
                <w:rFonts w:hAnsi="宋体" w:cs="宋体" w:hint="eastAsia"/>
                <w:color w:val="000000" w:themeColor="text1"/>
              </w:rPr>
              <w:t>垃圾房室外场地尺寸要求：地面平整，200mm厚碎石垫层，100mm厚C30混凝土，破坏原地面恢复等，垃圾房正立面和进户门一侧超出垃圾房体1000-1500mm浇筑C30混凝土</w:t>
            </w:r>
            <w:r>
              <w:rPr>
                <w:rFonts w:hAnsi="宋体" w:hint="eastAsia"/>
                <w:color w:val="000000" w:themeColor="text1"/>
              </w:rPr>
              <w:t>100mm厚</w:t>
            </w:r>
            <w:r>
              <w:rPr>
                <w:rFonts w:hAnsi="宋体" w:cs="宋体" w:hint="eastAsia"/>
                <w:color w:val="000000" w:themeColor="text1"/>
              </w:rPr>
              <w:t>地面，其余几面与小区地面连接或超出垃圾房400-500mm混凝土浇筑，（具体浇筑面积根据安装区域因地制宜）。</w:t>
            </w:r>
          </w:p>
          <w:p w:rsidR="00A12468" w:rsidRDefault="007E22CE">
            <w:pPr>
              <w:pStyle w:val="4"/>
              <w:jc w:val="both"/>
              <w:rPr>
                <w:color w:val="000000" w:themeColor="text1"/>
              </w:rPr>
            </w:pPr>
            <w:r>
              <w:rPr>
                <w:rFonts w:hint="eastAsia"/>
                <w:noProof/>
                <w:color w:val="000000" w:themeColor="text1"/>
              </w:rPr>
              <w:lastRenderedPageBreak/>
              <w:drawing>
                <wp:inline distT="0" distB="0" distL="114300" distR="114300">
                  <wp:extent cx="4699635" cy="3372485"/>
                  <wp:effectExtent l="0" t="0" r="5715" b="18415"/>
                  <wp:docPr id="7" name="图片 2" descr="edf6f2ef-1c46-49e8-9db9-51f0083ba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df6f2ef-1c46-49e8-9db9-51f0083bac59"/>
                          <pic:cNvPicPr>
                            <a:picLocks noChangeAspect="1"/>
                          </pic:cNvPicPr>
                        </pic:nvPicPr>
                        <pic:blipFill>
                          <a:blip r:embed="rId9"/>
                          <a:stretch>
                            <a:fillRect/>
                          </a:stretch>
                        </pic:blipFill>
                        <pic:spPr>
                          <a:xfrm>
                            <a:off x="0" y="0"/>
                            <a:ext cx="4699635" cy="3372485"/>
                          </a:xfrm>
                          <a:prstGeom prst="rect">
                            <a:avLst/>
                          </a:prstGeom>
                        </pic:spPr>
                      </pic:pic>
                    </a:graphicData>
                  </a:graphic>
                </wp:inline>
              </w:drawing>
            </w:r>
          </w:p>
          <w:p w:rsidR="00A12468" w:rsidRDefault="007E22CE">
            <w:pPr>
              <w:numPr>
                <w:ilvl w:val="0"/>
                <w:numId w:val="2"/>
              </w:numPr>
              <w:spacing w:line="400" w:lineRule="exact"/>
              <w:rPr>
                <w:rFonts w:hAnsi="宋体"/>
                <w:color w:val="000000" w:themeColor="text1"/>
              </w:rPr>
            </w:pPr>
            <w:r>
              <w:rPr>
                <w:rFonts w:hAnsi="宋体" w:cs="宋体" w:hint="eastAsia"/>
                <w:color w:val="000000" w:themeColor="text1"/>
              </w:rPr>
              <w:t>垃圾亭地基要求：</w:t>
            </w:r>
            <w:r>
              <w:rPr>
                <w:rFonts w:hAnsi="宋体" w:hint="eastAsia"/>
                <w:color w:val="000000" w:themeColor="text1"/>
              </w:rPr>
              <w:t>垃圾亭基础采用C30混凝土100mm厚硬化，基础长3200-3500mm，宽1200-1500mm，如地面没有硬化的由中标人负责硬化后安装，采用膨胀螺栓固定地面，价格包含在内。</w:t>
            </w:r>
          </w:p>
          <w:p w:rsidR="00A12468" w:rsidRDefault="007E22CE">
            <w:pPr>
              <w:pStyle w:val="4"/>
              <w:jc w:val="both"/>
              <w:rPr>
                <w:color w:val="000000" w:themeColor="text1"/>
              </w:rPr>
            </w:pPr>
            <w:r>
              <w:rPr>
                <w:noProof/>
                <w:color w:val="000000" w:themeColor="text1"/>
              </w:rPr>
              <w:drawing>
                <wp:inline distT="0" distB="0" distL="114300" distR="114300">
                  <wp:extent cx="4705985" cy="2618740"/>
                  <wp:effectExtent l="0" t="0" r="18415" b="10160"/>
                  <wp:docPr id="8" name="图片 3" descr="26cdf05b-9c1c-4edd-8a8b-6e7cf5acd0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26cdf05b-9c1c-4edd-8a8b-6e7cf5acd0c8"/>
                          <pic:cNvPicPr>
                            <a:picLocks noChangeAspect="1"/>
                          </pic:cNvPicPr>
                        </pic:nvPicPr>
                        <pic:blipFill>
                          <a:blip r:embed="rId10"/>
                          <a:stretch>
                            <a:fillRect/>
                          </a:stretch>
                        </pic:blipFill>
                        <pic:spPr>
                          <a:xfrm>
                            <a:off x="0" y="0"/>
                            <a:ext cx="4705985" cy="2618740"/>
                          </a:xfrm>
                          <a:prstGeom prst="rect">
                            <a:avLst/>
                          </a:prstGeom>
                        </pic:spPr>
                      </pic:pic>
                    </a:graphicData>
                  </a:graphic>
                </wp:inline>
              </w:drawing>
            </w:r>
          </w:p>
        </w:tc>
      </w:tr>
      <w:tr w:rsidR="00A12468">
        <w:trPr>
          <w:trHeight w:val="3031"/>
        </w:trPr>
        <w:tc>
          <w:tcPr>
            <w:tcW w:w="1500" w:type="dxa"/>
            <w:gridSpan w:val="2"/>
            <w:noWrap/>
            <w:vAlign w:val="center"/>
          </w:tcPr>
          <w:p w:rsidR="00A12468" w:rsidRDefault="007E22CE">
            <w:pPr>
              <w:widowControl/>
              <w:jc w:val="center"/>
              <w:rPr>
                <w:rFonts w:hAnsi="宋体"/>
              </w:rPr>
            </w:pPr>
            <w:r>
              <w:rPr>
                <w:rFonts w:hAnsi="宋体"/>
              </w:rPr>
              <w:lastRenderedPageBreak/>
              <w:t>管道预埋</w:t>
            </w:r>
          </w:p>
        </w:tc>
        <w:tc>
          <w:tcPr>
            <w:tcW w:w="7631" w:type="dxa"/>
            <w:noWrap/>
            <w:vAlign w:val="center"/>
          </w:tcPr>
          <w:p w:rsidR="00A12468" w:rsidRDefault="007E22CE">
            <w:pPr>
              <w:widowControl/>
              <w:jc w:val="left"/>
              <w:rPr>
                <w:rFonts w:hAnsi="宋体"/>
              </w:rPr>
            </w:pPr>
            <w:r>
              <w:rPr>
                <w:rFonts w:hAnsi="宋体"/>
              </w:rPr>
              <w:t>给水管及保温：DN25PP-R给水管，接入</w:t>
            </w:r>
            <w:r>
              <w:rPr>
                <w:rFonts w:hAnsi="宋体" w:hint="eastAsia"/>
              </w:rPr>
              <w:t>垃圾房外</w:t>
            </w:r>
            <w:r>
              <w:rPr>
                <w:rFonts w:hAnsi="宋体"/>
              </w:rPr>
              <w:t>给水管道</w:t>
            </w:r>
            <w:r>
              <w:rPr>
                <w:rFonts w:hAnsi="宋体" w:hint="eastAsia"/>
              </w:rPr>
              <w:t>；</w:t>
            </w:r>
          </w:p>
          <w:p w:rsidR="00A12468" w:rsidRDefault="007E22CE">
            <w:pPr>
              <w:widowControl/>
              <w:jc w:val="left"/>
              <w:rPr>
                <w:rFonts w:hAnsi="宋体"/>
              </w:rPr>
            </w:pPr>
            <w:r>
              <w:rPr>
                <w:rFonts w:hAnsi="宋体"/>
              </w:rPr>
              <w:t>污水管：DN 110 PVC管，接入场地就近已建</w:t>
            </w:r>
            <w:r>
              <w:rPr>
                <w:rFonts w:hAnsi="宋体" w:hint="eastAsia"/>
              </w:rPr>
              <w:t>市政</w:t>
            </w:r>
            <w:r>
              <w:rPr>
                <w:rFonts w:hAnsi="宋体"/>
              </w:rPr>
              <w:t>污水井；</w:t>
            </w:r>
          </w:p>
          <w:p w:rsidR="00A12468" w:rsidRDefault="007E22CE">
            <w:pPr>
              <w:widowControl/>
              <w:jc w:val="left"/>
              <w:rPr>
                <w:rFonts w:hAnsi="宋体"/>
              </w:rPr>
            </w:pPr>
            <w:r>
              <w:rPr>
                <w:rFonts w:hAnsi="宋体"/>
              </w:rPr>
              <w:t>连接市政污水井的排水管如有转角应设置污水井一座：30cm*40cm*30cm；</w:t>
            </w:r>
          </w:p>
          <w:p w:rsidR="00A12468" w:rsidRDefault="007E22CE">
            <w:pPr>
              <w:widowControl/>
              <w:jc w:val="left"/>
              <w:rPr>
                <w:rFonts w:hAnsi="宋体"/>
              </w:rPr>
            </w:pPr>
            <w:r>
              <w:rPr>
                <w:rFonts w:hAnsi="宋体"/>
              </w:rPr>
              <w:t>沉淀池：在分类房外部排水口设置一处沉淀池后再连接污水管道，参考尺寸500*600*500</w:t>
            </w:r>
            <w:r>
              <w:rPr>
                <w:rFonts w:hAnsi="宋体" w:hint="eastAsia"/>
              </w:rPr>
              <w:t>mm</w:t>
            </w:r>
            <w:r>
              <w:rPr>
                <w:rFonts w:hAnsi="宋体"/>
              </w:rPr>
              <w:t>（深），盖板尺寸：500*300*30mm；</w:t>
            </w:r>
          </w:p>
          <w:p w:rsidR="00A12468" w:rsidRDefault="007E22CE">
            <w:pPr>
              <w:widowControl/>
              <w:jc w:val="left"/>
              <w:rPr>
                <w:rFonts w:hAnsi="宋体"/>
              </w:rPr>
            </w:pPr>
            <w:r>
              <w:rPr>
                <w:rFonts w:hAnsi="宋体"/>
              </w:rPr>
              <w:t>强弱电管道及手孔井：DN32PVC穿线管预埋及强弱电线接到就近点位；</w:t>
            </w:r>
          </w:p>
          <w:p w:rsidR="00A12468" w:rsidRDefault="007E22CE">
            <w:pPr>
              <w:widowControl/>
              <w:jc w:val="left"/>
              <w:rPr>
                <w:rFonts w:hAnsi="宋体"/>
              </w:rPr>
            </w:pPr>
            <w:r>
              <w:rPr>
                <w:rFonts w:hAnsi="宋体"/>
              </w:rPr>
              <w:t>所有给、排水管及强弱电线路必须对接到</w:t>
            </w:r>
            <w:r>
              <w:rPr>
                <w:rFonts w:hAnsi="宋体" w:hint="eastAsia"/>
              </w:rPr>
              <w:t>垃圾房外附近</w:t>
            </w:r>
            <w:r>
              <w:rPr>
                <w:rFonts w:hAnsi="宋体"/>
              </w:rPr>
              <w:t>适宜的接水、接电点位，确保通水、通电、排污纳管，相关费用含</w:t>
            </w:r>
            <w:r>
              <w:rPr>
                <w:rFonts w:hAnsi="宋体" w:hint="eastAsia"/>
              </w:rPr>
              <w:t>在报价</w:t>
            </w:r>
            <w:r>
              <w:rPr>
                <w:rFonts w:hAnsi="宋体"/>
              </w:rPr>
              <w:t>中</w:t>
            </w:r>
            <w:r>
              <w:rPr>
                <w:rFonts w:hAnsi="宋体" w:hint="eastAsia"/>
              </w:rPr>
              <w:t>（水电开户由采购人负责）</w:t>
            </w:r>
            <w:r>
              <w:rPr>
                <w:rFonts w:hAnsi="宋体"/>
              </w:rPr>
              <w:t>。</w:t>
            </w:r>
          </w:p>
        </w:tc>
      </w:tr>
      <w:tr w:rsidR="00A12468">
        <w:trPr>
          <w:trHeight w:val="486"/>
        </w:trPr>
        <w:tc>
          <w:tcPr>
            <w:tcW w:w="9131" w:type="dxa"/>
            <w:gridSpan w:val="3"/>
            <w:noWrap/>
            <w:vAlign w:val="center"/>
          </w:tcPr>
          <w:p w:rsidR="00A12468" w:rsidRDefault="007E22CE">
            <w:pPr>
              <w:widowControl/>
              <w:jc w:val="left"/>
              <w:rPr>
                <w:rFonts w:hAnsi="宋体"/>
              </w:rPr>
            </w:pPr>
            <w:r>
              <w:rPr>
                <w:rFonts w:hAnsi="宋体"/>
                <w:b/>
              </w:rPr>
              <w:t>（</w:t>
            </w:r>
            <w:r>
              <w:rPr>
                <w:rFonts w:hAnsi="宋体" w:hint="eastAsia"/>
                <w:b/>
              </w:rPr>
              <w:t>六</w:t>
            </w:r>
            <w:r>
              <w:rPr>
                <w:rFonts w:hAnsi="宋体"/>
                <w:b/>
              </w:rPr>
              <w:t>）</w:t>
            </w:r>
            <w:r>
              <w:rPr>
                <w:rFonts w:hAnsi="宋体" w:hint="eastAsia"/>
                <w:b/>
              </w:rPr>
              <w:t>其他要求：</w:t>
            </w:r>
          </w:p>
        </w:tc>
      </w:tr>
      <w:tr w:rsidR="00A12468">
        <w:trPr>
          <w:trHeight w:val="1266"/>
        </w:trPr>
        <w:tc>
          <w:tcPr>
            <w:tcW w:w="9131" w:type="dxa"/>
            <w:gridSpan w:val="3"/>
            <w:noWrap/>
            <w:vAlign w:val="center"/>
          </w:tcPr>
          <w:p w:rsidR="00A12468" w:rsidRDefault="007E22CE">
            <w:pPr>
              <w:widowControl/>
              <w:jc w:val="left"/>
              <w:rPr>
                <w:rFonts w:hAnsi="宋体"/>
                <w:b/>
              </w:rPr>
            </w:pPr>
            <w:r>
              <w:rPr>
                <w:rFonts w:hAnsi="宋体" w:hint="eastAsia"/>
                <w:b/>
              </w:rPr>
              <w:t>1.如无法接电的可以采取太阳板，无法接水的可以采取加装水箱。</w:t>
            </w:r>
          </w:p>
          <w:p w:rsidR="00A12468" w:rsidRDefault="007E22CE">
            <w:pPr>
              <w:widowControl/>
              <w:jc w:val="left"/>
              <w:rPr>
                <w:rFonts w:hAnsi="宋体"/>
                <w:b/>
              </w:rPr>
            </w:pPr>
            <w:r>
              <w:rPr>
                <w:rFonts w:hAnsi="宋体" w:hint="eastAsia"/>
                <w:b/>
              </w:rPr>
              <w:t>2.须单独设置烟蒂收集容器。</w:t>
            </w:r>
          </w:p>
          <w:p w:rsidR="00A12468" w:rsidRDefault="007E22CE">
            <w:pPr>
              <w:widowControl/>
              <w:jc w:val="left"/>
              <w:rPr>
                <w:rFonts w:hAnsi="宋体"/>
              </w:rPr>
            </w:pPr>
            <w:r>
              <w:rPr>
                <w:rFonts w:hAnsi="宋体" w:hint="eastAsia"/>
              </w:rPr>
              <w:t>3.在项目质保期内，中标人应在本地组建服务团队，售后服务响应时间应在1小时以内，一般问题在2小时内解决，疑难问题在24小时内解决。</w:t>
            </w:r>
          </w:p>
          <w:p w:rsidR="00A12468" w:rsidRDefault="007E22CE">
            <w:pPr>
              <w:widowControl/>
              <w:jc w:val="left"/>
              <w:rPr>
                <w:rFonts w:hAnsi="宋体" w:cs="宋体"/>
                <w:bCs/>
              </w:rPr>
            </w:pPr>
            <w:r>
              <w:rPr>
                <w:rFonts w:hAnsi="宋体" w:hint="eastAsia"/>
              </w:rPr>
              <w:t>4.在项目质保期内，设备的视频监控系统确保可以正常联网，</w:t>
            </w:r>
            <w:r>
              <w:rPr>
                <w:rFonts w:hAnsi="宋体" w:cs="宋体" w:hint="eastAsia"/>
              </w:rPr>
              <w:t>监控系统根据招标人要求接入街道指挥中心数据平台，该平台由中国电信承接，接入费由招标人负责。</w:t>
            </w:r>
          </w:p>
        </w:tc>
      </w:tr>
    </w:tbl>
    <w:p w:rsidR="00A12468" w:rsidRDefault="00A12468"/>
    <w:p w:rsidR="00A12468" w:rsidRDefault="007E22CE">
      <w:pPr>
        <w:spacing w:line="360" w:lineRule="auto"/>
        <w:ind w:firstLine="482"/>
        <w:rPr>
          <w:rFonts w:hAnsi="宋体" w:cs="宋体"/>
          <w:b/>
          <w:bCs/>
          <w:color w:val="000000"/>
        </w:rPr>
      </w:pPr>
      <w:r>
        <w:rPr>
          <w:rFonts w:hAnsi="宋体" w:cs="宋体" w:hint="eastAsia"/>
          <w:b/>
          <w:bCs/>
          <w:color w:val="000000"/>
        </w:rPr>
        <w:t>（2）</w:t>
      </w:r>
      <w:r>
        <w:rPr>
          <w:rFonts w:hAnsi="宋体" w:cs="宋体" w:hint="eastAsia"/>
          <w:b/>
          <w:bCs/>
        </w:rPr>
        <w:t>生活垃圾分类亭</w:t>
      </w:r>
      <w:r>
        <w:rPr>
          <w:rFonts w:hAnsi="宋体" w:cs="宋体" w:hint="eastAsia"/>
          <w:b/>
          <w:bCs/>
          <w:color w:val="000000"/>
        </w:rPr>
        <w:t>主体部分要求</w:t>
      </w:r>
    </w:p>
    <w:p w:rsidR="00A12468" w:rsidRDefault="007E22CE">
      <w:pPr>
        <w:jc w:val="center"/>
        <w:rPr>
          <w:rFonts w:hAnsi="宋体" w:cs="宋体"/>
          <w:b/>
          <w:sz w:val="32"/>
          <w:szCs w:val="32"/>
        </w:rPr>
      </w:pPr>
      <w:r>
        <w:rPr>
          <w:rFonts w:hAnsi="宋体" w:cs="宋体" w:hint="eastAsia"/>
          <w:b/>
          <w:sz w:val="32"/>
          <w:szCs w:val="32"/>
        </w:rPr>
        <w:t>四分类垃圾分类亭参数说明</w:t>
      </w:r>
    </w:p>
    <w:p w:rsidR="00A12468" w:rsidRDefault="00A12468">
      <w:pPr>
        <w:rPr>
          <w:rFonts w:hAnsi="宋体" w:cs="宋体"/>
          <w:bCs/>
        </w:rPr>
      </w:pPr>
    </w:p>
    <w:p w:rsidR="00A12468" w:rsidRDefault="007E22CE">
      <w:r>
        <w:rPr>
          <w:noProof/>
        </w:rPr>
        <w:drawing>
          <wp:inline distT="0" distB="0" distL="114300" distR="114300">
            <wp:extent cx="5278120" cy="3514090"/>
            <wp:effectExtent l="0" t="0" r="17780" b="10160"/>
            <wp:docPr id="5" name="图片 1" descr="IMG_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5177.JPG"/>
                    <pic:cNvPicPr>
                      <a:picLocks noChangeAspect="1"/>
                    </pic:cNvPicPr>
                  </pic:nvPicPr>
                  <pic:blipFill>
                    <a:blip r:embed="rId11"/>
                    <a:stretch>
                      <a:fillRect/>
                    </a:stretch>
                  </pic:blipFill>
                  <pic:spPr>
                    <a:xfrm>
                      <a:off x="0" y="0"/>
                      <a:ext cx="5278120" cy="3514090"/>
                    </a:xfrm>
                    <a:prstGeom prst="rect">
                      <a:avLst/>
                    </a:prstGeom>
                    <a:noFill/>
                    <a:ln>
                      <a:noFill/>
                    </a:ln>
                  </pic:spPr>
                </pic:pic>
              </a:graphicData>
            </a:graphic>
          </wp:inline>
        </w:drawing>
      </w:r>
    </w:p>
    <w:p w:rsidR="00A12468" w:rsidRDefault="007E22CE">
      <w:pPr>
        <w:spacing w:line="400" w:lineRule="exact"/>
        <w:ind w:firstLineChars="200" w:firstLine="480"/>
        <w:rPr>
          <w:rFonts w:hAnsi="宋体"/>
          <w:color w:val="000000"/>
        </w:rPr>
      </w:pPr>
      <w:r>
        <w:rPr>
          <w:rFonts w:hAnsi="宋体" w:hint="eastAsia"/>
          <w:color w:val="000000"/>
        </w:rPr>
        <w:t>站台式垃圾分类收集亭单体结构包含框架、垃圾分类宣传画，包含4只240L塑料垃圾桶。</w:t>
      </w:r>
    </w:p>
    <w:p w:rsidR="00A12468" w:rsidRDefault="007E22CE">
      <w:pPr>
        <w:spacing w:line="400" w:lineRule="exact"/>
        <w:ind w:firstLineChars="200" w:firstLine="480"/>
        <w:rPr>
          <w:rFonts w:hAnsi="宋体"/>
          <w:color w:val="000000"/>
        </w:rPr>
      </w:pPr>
      <w:r>
        <w:rPr>
          <w:rFonts w:hAnsi="宋体" w:hint="eastAsia"/>
          <w:color w:val="000000"/>
        </w:rPr>
        <w:lastRenderedPageBreak/>
        <w:t>1、框架总长度：3.1m</w:t>
      </w:r>
    </w:p>
    <w:p w:rsidR="00A12468" w:rsidRDefault="007E22CE">
      <w:pPr>
        <w:spacing w:line="400" w:lineRule="exact"/>
        <w:ind w:firstLineChars="200" w:firstLine="480"/>
        <w:rPr>
          <w:rFonts w:hAnsi="宋体"/>
          <w:color w:val="000000"/>
        </w:rPr>
      </w:pPr>
      <w:r>
        <w:rPr>
          <w:rFonts w:hAnsi="宋体" w:hint="eastAsia"/>
          <w:color w:val="000000"/>
        </w:rPr>
        <w:t>2、框架总宽度：1.18m</w:t>
      </w:r>
    </w:p>
    <w:p w:rsidR="00A12468" w:rsidRDefault="007E22CE">
      <w:pPr>
        <w:spacing w:line="400" w:lineRule="exact"/>
        <w:ind w:firstLineChars="200" w:firstLine="480"/>
        <w:rPr>
          <w:rFonts w:hAnsi="宋体"/>
          <w:color w:val="000000"/>
        </w:rPr>
      </w:pPr>
      <w:r>
        <w:rPr>
          <w:rFonts w:hAnsi="宋体" w:hint="eastAsia"/>
          <w:color w:val="000000"/>
        </w:rPr>
        <w:t>3、框架总高度：2.2m；</w:t>
      </w:r>
    </w:p>
    <w:p w:rsidR="00A12468" w:rsidRDefault="007E22CE">
      <w:pPr>
        <w:spacing w:line="400" w:lineRule="exact"/>
        <w:ind w:firstLineChars="200" w:firstLine="480"/>
        <w:rPr>
          <w:rFonts w:hAnsi="宋体"/>
          <w:color w:val="000000"/>
        </w:rPr>
      </w:pPr>
      <w:r>
        <w:rPr>
          <w:rFonts w:hAnsi="宋体" w:hint="eastAsia"/>
          <w:color w:val="000000"/>
        </w:rPr>
        <w:t>4、框架材料：</w:t>
      </w:r>
    </w:p>
    <w:p w:rsidR="00A12468" w:rsidRDefault="007E22CE">
      <w:pPr>
        <w:spacing w:line="400" w:lineRule="exact"/>
        <w:ind w:firstLineChars="200" w:firstLine="480"/>
        <w:rPr>
          <w:rFonts w:hAnsi="宋体"/>
          <w:color w:val="000000"/>
        </w:rPr>
      </w:pPr>
      <w:r>
        <w:rPr>
          <w:rFonts w:hAnsi="宋体" w:hint="eastAsia"/>
          <w:color w:val="000000"/>
        </w:rPr>
        <w:t>（1）立柱（框架承重支柱）采用80*80*2.0（厚度）（mm）；材质:镀锌方管；表面采用静电喷塑处理；</w:t>
      </w:r>
    </w:p>
    <w:p w:rsidR="00A12468" w:rsidRDefault="007E22CE">
      <w:pPr>
        <w:spacing w:line="400" w:lineRule="exact"/>
        <w:ind w:firstLineChars="200" w:firstLine="480"/>
        <w:rPr>
          <w:rFonts w:hAnsi="宋体"/>
          <w:color w:val="000000"/>
        </w:rPr>
      </w:pPr>
      <w:r>
        <w:rPr>
          <w:rFonts w:hAnsi="宋体" w:hint="eastAsia"/>
          <w:color w:val="000000"/>
        </w:rPr>
        <w:t>（2）立柱造型辅助管采用40*40*1.5（厚度）（mm）；材质:镀锌方管；表面采用静电喷塑处理；</w:t>
      </w:r>
    </w:p>
    <w:p w:rsidR="00A12468" w:rsidRDefault="007E22CE">
      <w:pPr>
        <w:spacing w:line="400" w:lineRule="exact"/>
        <w:ind w:firstLineChars="200" w:firstLine="480"/>
        <w:rPr>
          <w:rFonts w:hAnsi="宋体"/>
          <w:color w:val="000000"/>
        </w:rPr>
      </w:pPr>
      <w:r>
        <w:rPr>
          <w:rFonts w:hAnsi="宋体" w:hint="eastAsia"/>
          <w:color w:val="000000"/>
        </w:rPr>
        <w:t>（3）画框造型辅助管采用30*30*1.2(厚度)（mm）；材质:镀锌方管；表面采用静电喷塑处理；</w:t>
      </w:r>
    </w:p>
    <w:p w:rsidR="00A12468" w:rsidRDefault="007E22CE">
      <w:pPr>
        <w:spacing w:line="400" w:lineRule="exact"/>
        <w:ind w:firstLineChars="200" w:firstLine="480"/>
        <w:rPr>
          <w:rFonts w:hAnsi="宋体"/>
          <w:color w:val="000000"/>
        </w:rPr>
      </w:pPr>
      <w:r>
        <w:rPr>
          <w:rFonts w:hAnsi="宋体" w:hint="eastAsia"/>
          <w:color w:val="000000"/>
        </w:rPr>
        <w:t>（4）顶蓬四周圈梁采用40*40*1.5（厚度）（mm）；材质:镀锌方管；表面采用静电喷塑处理；</w:t>
      </w:r>
    </w:p>
    <w:p w:rsidR="00A12468" w:rsidRDefault="007E22CE">
      <w:pPr>
        <w:spacing w:line="400" w:lineRule="exact"/>
        <w:ind w:firstLineChars="200" w:firstLine="480"/>
        <w:rPr>
          <w:rFonts w:hAnsi="宋体"/>
          <w:color w:val="000000"/>
        </w:rPr>
      </w:pPr>
      <w:r>
        <w:rPr>
          <w:rFonts w:hAnsi="宋体" w:hint="eastAsia"/>
          <w:color w:val="000000"/>
        </w:rPr>
        <w:t>（5）弧形顶蓬造型管采用20*30*1.2（厚度）（mm）；材质:镀锌方管；表面采用静电喷塑处理；</w:t>
      </w:r>
    </w:p>
    <w:p w:rsidR="00A12468" w:rsidRDefault="007E22CE">
      <w:pPr>
        <w:spacing w:line="400" w:lineRule="exact"/>
        <w:ind w:firstLineChars="200" w:firstLine="480"/>
        <w:rPr>
          <w:rFonts w:hAnsi="宋体"/>
          <w:color w:val="000000"/>
        </w:rPr>
      </w:pPr>
      <w:r>
        <w:rPr>
          <w:rFonts w:hAnsi="宋体" w:hint="eastAsia"/>
          <w:color w:val="000000"/>
        </w:rPr>
        <w:t>（6）垃圾亭顶蓬：长度：3.1m；宽度：1.18m；顶棚弧形设计，方便雨水滑落；采用白色耐力板，厚度1.6mm；</w:t>
      </w:r>
    </w:p>
    <w:p w:rsidR="00A12468" w:rsidRDefault="007E22CE">
      <w:pPr>
        <w:spacing w:line="400" w:lineRule="exact"/>
        <w:ind w:firstLineChars="200" w:firstLine="480"/>
        <w:rPr>
          <w:rFonts w:hAnsi="宋体"/>
          <w:color w:val="000000"/>
        </w:rPr>
      </w:pPr>
      <w:r>
        <w:rPr>
          <w:rFonts w:hAnsi="宋体" w:hint="eastAsia"/>
          <w:color w:val="000000"/>
        </w:rPr>
        <w:t>5、包含240L塑料垃圾桶4只；分类垃圾桶为4种，可回收蓝色；其它垃圾灰色，有毒有害红色、厨余垃圾绿色。桶身须丝网印制统一、规范的垃圾分类标识图案，便于居民识别。</w:t>
      </w:r>
    </w:p>
    <w:p w:rsidR="00A12468" w:rsidRDefault="007E22CE">
      <w:pPr>
        <w:spacing w:line="400" w:lineRule="exact"/>
        <w:ind w:firstLineChars="200" w:firstLine="480"/>
        <w:rPr>
          <w:rFonts w:hAnsi="宋体"/>
          <w:color w:val="000000"/>
        </w:rPr>
      </w:pPr>
      <w:r>
        <w:rPr>
          <w:rFonts w:hAnsi="宋体" w:hint="eastAsia"/>
          <w:color w:val="000000"/>
        </w:rPr>
        <w:t>6、垃圾分类宣传栏:</w:t>
      </w:r>
    </w:p>
    <w:p w:rsidR="00A12468" w:rsidRDefault="007E22CE">
      <w:pPr>
        <w:spacing w:line="400" w:lineRule="exact"/>
        <w:ind w:firstLineChars="200" w:firstLine="480"/>
        <w:rPr>
          <w:rFonts w:hAnsi="宋体"/>
          <w:color w:val="000000"/>
        </w:rPr>
      </w:pPr>
      <w:r>
        <w:rPr>
          <w:rFonts w:hAnsi="宋体" w:hint="eastAsia"/>
          <w:color w:val="000000"/>
        </w:rPr>
        <w:t>1）顶蓬下方设长1.24*高0.22m标语栏2块，设有“参与垃圾分类、共建美好家园”120mm*120mm黑体镂空字，采用激光切割工艺制作，精确度高，无毛刺，平整光滑。</w:t>
      </w:r>
    </w:p>
    <w:p w:rsidR="00A12468" w:rsidRDefault="007E22CE">
      <w:pPr>
        <w:spacing w:line="400" w:lineRule="exact"/>
        <w:ind w:firstLineChars="200" w:firstLine="480"/>
        <w:rPr>
          <w:rFonts w:hAnsi="宋体"/>
          <w:color w:val="000000"/>
        </w:rPr>
      </w:pPr>
      <w:r>
        <w:rPr>
          <w:rFonts w:hAnsi="宋体" w:hint="eastAsia"/>
          <w:color w:val="000000"/>
        </w:rPr>
        <w:t>2）标语栏下方设宣传画框2块,规格：长1.11m*高0.58m，可张贴户外写真画面。</w:t>
      </w:r>
    </w:p>
    <w:p w:rsidR="00A12468" w:rsidRDefault="007E22CE">
      <w:pPr>
        <w:spacing w:line="400" w:lineRule="exact"/>
        <w:ind w:firstLineChars="200" w:firstLine="480"/>
        <w:rPr>
          <w:rFonts w:hAnsi="宋体"/>
          <w:color w:val="000000"/>
        </w:rPr>
      </w:pPr>
      <w:r>
        <w:rPr>
          <w:rFonts w:hAnsi="宋体" w:hint="eastAsia"/>
          <w:color w:val="000000"/>
        </w:rPr>
        <w:t>3）左右两侧设宣传画框2个，规格长0.49m*高1.12m，装饰框内可张贴户外写真画面；</w:t>
      </w:r>
    </w:p>
    <w:p w:rsidR="00A12468" w:rsidRDefault="007E22CE">
      <w:pPr>
        <w:spacing w:line="400" w:lineRule="exact"/>
        <w:ind w:firstLineChars="200" w:firstLine="480"/>
        <w:rPr>
          <w:rFonts w:hAnsi="宋体"/>
          <w:color w:val="000000"/>
        </w:rPr>
      </w:pPr>
      <w:r>
        <w:rPr>
          <w:rFonts w:hAnsi="宋体" w:hint="eastAsia"/>
          <w:color w:val="000000"/>
        </w:rPr>
        <w:t>7、垃圾亭基础采</w:t>
      </w:r>
      <w:r>
        <w:rPr>
          <w:rFonts w:hAnsi="宋体" w:hint="eastAsia"/>
          <w:color w:val="000000" w:themeColor="text1"/>
        </w:rPr>
        <w:t>用C30混凝土100mm厚硬</w:t>
      </w:r>
      <w:r>
        <w:rPr>
          <w:rFonts w:hAnsi="宋体" w:hint="eastAsia"/>
          <w:color w:val="000000"/>
        </w:rPr>
        <w:t>化，方便环卫工人上下垃圾桶，</w:t>
      </w:r>
    </w:p>
    <w:p w:rsidR="00A12468" w:rsidRDefault="007E22CE">
      <w:pPr>
        <w:spacing w:line="400" w:lineRule="exact"/>
        <w:ind w:firstLineChars="200" w:firstLine="480"/>
        <w:rPr>
          <w:rFonts w:hAnsi="宋体"/>
          <w:color w:val="000000"/>
        </w:rPr>
      </w:pPr>
      <w:r>
        <w:rPr>
          <w:rFonts w:hAnsi="宋体" w:hint="eastAsia"/>
          <w:color w:val="000000"/>
        </w:rPr>
        <w:t>采用膨胀螺栓固定地面，如地面没有硬化的由中标人负责硬化后安装，价格包含在内。</w:t>
      </w:r>
    </w:p>
    <w:p w:rsidR="00A12468" w:rsidRDefault="007E22CE">
      <w:pPr>
        <w:spacing w:line="440" w:lineRule="exact"/>
        <w:rPr>
          <w:rFonts w:hAnsi="宋体" w:cs="宋体"/>
          <w:b/>
          <w:bCs/>
          <w:color w:val="000000"/>
        </w:rPr>
      </w:pPr>
      <w:r>
        <w:rPr>
          <w:rFonts w:hAnsi="宋体" w:cs="宋体" w:hint="eastAsia"/>
          <w:b/>
          <w:bCs/>
          <w:color w:val="000000"/>
        </w:rPr>
        <w:t>（3）240L塑料垃圾桶要求</w:t>
      </w:r>
    </w:p>
    <w:p w:rsidR="00A12468" w:rsidRDefault="007E22CE">
      <w:pPr>
        <w:spacing w:line="440" w:lineRule="exact"/>
        <w:rPr>
          <w:rFonts w:hAnsi="宋体" w:cs="宋体"/>
          <w:color w:val="000000"/>
        </w:rPr>
      </w:pPr>
      <w:r>
        <w:rPr>
          <w:rFonts w:hAnsi="宋体" w:cs="宋体" w:hint="eastAsia"/>
          <w:color w:val="000000"/>
        </w:rPr>
        <w:t>技术参数要求：</w:t>
      </w:r>
    </w:p>
    <w:p w:rsidR="00A12468" w:rsidRDefault="007E22CE">
      <w:pPr>
        <w:spacing w:line="440" w:lineRule="exact"/>
        <w:rPr>
          <w:rFonts w:hAnsi="宋体" w:cs="宋体"/>
          <w:color w:val="000000"/>
        </w:rPr>
      </w:pPr>
      <w:r>
        <w:rPr>
          <w:rFonts w:hAnsi="宋体" w:cs="宋体" w:hint="eastAsia"/>
          <w:color w:val="000000"/>
        </w:rPr>
        <w:t>1、容积：240L（±5%）</w:t>
      </w:r>
    </w:p>
    <w:p w:rsidR="00A12468" w:rsidRDefault="007E22CE">
      <w:pPr>
        <w:spacing w:line="440" w:lineRule="exact"/>
        <w:rPr>
          <w:rFonts w:hAnsi="宋体" w:cs="宋体"/>
          <w:color w:val="000000"/>
        </w:rPr>
      </w:pPr>
      <w:r>
        <w:rPr>
          <w:rFonts w:hAnsi="宋体" w:cs="宋体" w:hint="eastAsia"/>
          <w:color w:val="000000"/>
        </w:rPr>
        <w:t>2、长*宽*高（mm）：710*580*1070（±5mm）</w:t>
      </w:r>
    </w:p>
    <w:p w:rsidR="00A12468" w:rsidRDefault="007E22CE">
      <w:pPr>
        <w:spacing w:line="440" w:lineRule="exact"/>
        <w:jc w:val="left"/>
        <w:rPr>
          <w:rFonts w:hAnsi="宋体" w:cs="宋体"/>
        </w:rPr>
      </w:pPr>
      <w:r>
        <w:rPr>
          <w:rFonts w:hAnsi="宋体" w:cs="宋体" w:hint="eastAsia"/>
        </w:rPr>
        <w:lastRenderedPageBreak/>
        <w:t>3、产品所执行的标准、标准号:《中华人民共和国城镇建设行业标准-塑料垃圾桶通用技术条件》，标准号：CJ/T280-2020。</w:t>
      </w:r>
    </w:p>
    <w:p w:rsidR="00A12468" w:rsidRDefault="007E22CE">
      <w:pPr>
        <w:spacing w:line="440" w:lineRule="exact"/>
        <w:jc w:val="left"/>
        <w:rPr>
          <w:rFonts w:hAnsi="宋体" w:cs="宋体"/>
          <w:u w:val="single"/>
        </w:rPr>
      </w:pPr>
      <w:r>
        <w:rPr>
          <w:rFonts w:hAnsi="宋体" w:cs="宋体" w:hint="eastAsia"/>
        </w:rPr>
        <w:t>4、产品要求说明：</w:t>
      </w:r>
    </w:p>
    <w:p w:rsidR="00A12468" w:rsidRDefault="007E22CE">
      <w:pPr>
        <w:spacing w:line="440" w:lineRule="exact"/>
        <w:jc w:val="left"/>
        <w:rPr>
          <w:rFonts w:hAnsi="宋体" w:cs="宋体"/>
          <w:u w:val="single"/>
        </w:rPr>
      </w:pPr>
      <w:r>
        <w:rPr>
          <w:rFonts w:hAnsi="宋体" w:cs="宋体" w:hint="eastAsia"/>
        </w:rPr>
        <w:t>▲（1）产品使用100%高密度聚乙烯全新料（HDPE）一次性注模成型（需提供检测报告）。整体重量13KG（±0.5kg）；单桶体重量9.5KG（±0.5kg）</w:t>
      </w:r>
    </w:p>
    <w:p w:rsidR="00A12468" w:rsidRDefault="007E22CE">
      <w:pPr>
        <w:spacing w:line="440" w:lineRule="exact"/>
        <w:rPr>
          <w:rFonts w:hAnsi="宋体" w:cs="宋体"/>
        </w:rPr>
      </w:pPr>
      <w:r>
        <w:rPr>
          <w:rFonts w:hAnsi="宋体" w:cs="宋体" w:hint="eastAsia"/>
        </w:rPr>
        <w:t>（2）桶体及桶盖要求采用100％高密度聚乙烯，桶身平均壁厚3.5MM以上,桶盖平均厚度2.2MM，桶身与把手连接处有八条加强筋连接，防止把手断裂，把手具有防滑设计。</w:t>
      </w:r>
    </w:p>
    <w:p w:rsidR="00A12468" w:rsidRDefault="007E22CE">
      <w:pPr>
        <w:spacing w:line="440" w:lineRule="exact"/>
        <w:rPr>
          <w:rFonts w:hAnsi="宋体" w:cs="宋体"/>
        </w:rPr>
      </w:pPr>
      <w:r>
        <w:rPr>
          <w:rFonts w:hAnsi="宋体" w:cs="宋体" w:hint="eastAsia"/>
        </w:rPr>
        <w:t>（3）桶体与桶盖由插销连接，插销为共聚PP料或ABS一次性注模成型长销子，高强度、坚固耐用、安装简单并具备倒钩防盗特性并直接与桶盖耳朵相连接，增加稳定性和密封性。</w:t>
      </w:r>
    </w:p>
    <w:p w:rsidR="00A12468" w:rsidRDefault="007E22CE">
      <w:pPr>
        <w:spacing w:line="440" w:lineRule="exact"/>
        <w:rPr>
          <w:rFonts w:asciiTheme="minorEastAsia" w:eastAsiaTheme="minorEastAsia" w:hAnsiTheme="minorEastAsia" w:cs="宋体"/>
        </w:rPr>
      </w:pPr>
      <w:r>
        <w:rPr>
          <w:rFonts w:asciiTheme="minorEastAsia" w:eastAsiaTheme="minorEastAsia" w:hAnsiTheme="minorEastAsia" w:cs="宋体" w:hint="eastAsia"/>
        </w:rPr>
        <w:t>（4）桶盖提手位置，应设有不少于3条加强筋加固，有效防止提手位置变形或损坏。</w:t>
      </w:r>
    </w:p>
    <w:p w:rsidR="00A12468" w:rsidRDefault="007E22CE">
      <w:pPr>
        <w:pStyle w:val="a4"/>
        <w:spacing w:line="440" w:lineRule="exact"/>
        <w:rPr>
          <w:rFonts w:asciiTheme="minorEastAsia" w:eastAsiaTheme="minorEastAsia" w:hAnsiTheme="minorEastAsia" w:cs="宋体"/>
        </w:rPr>
      </w:pPr>
      <w:r>
        <w:rPr>
          <w:rFonts w:asciiTheme="minorEastAsia" w:eastAsiaTheme="minorEastAsia" w:hAnsiTheme="minorEastAsia" w:cs="宋体" w:hint="eastAsia"/>
        </w:rPr>
        <w:t>▲（5）内桶底部需安装采用100％高密度聚乙烯材质的干湿过滤板（需提供检测报告），采用抗腐蚀不锈钢链条连接，外表光滑，可过滤干湿垃圾，耐脏，易拆卸，易清洗</w:t>
      </w:r>
    </w:p>
    <w:p w:rsidR="00A12468" w:rsidRDefault="007E22CE">
      <w:pPr>
        <w:spacing w:line="440" w:lineRule="exact"/>
        <w:rPr>
          <w:rFonts w:asciiTheme="minorEastAsia" w:eastAsiaTheme="minorEastAsia" w:hAnsiTheme="minorEastAsia" w:cs="宋体"/>
        </w:rPr>
      </w:pPr>
      <w:r>
        <w:rPr>
          <w:rFonts w:asciiTheme="minorEastAsia" w:eastAsiaTheme="minorEastAsia" w:hAnsiTheme="minorEastAsia" w:cs="宋体" w:hint="eastAsia"/>
        </w:rPr>
        <w:t xml:space="preserve">（6）原料中注入高质量防紫外线原料占3%，颜料色素占5%以确保塑料桶颜色保持鲜艳耐久不褪色长达5年。 </w:t>
      </w:r>
    </w:p>
    <w:p w:rsidR="00A12468" w:rsidRDefault="007E22CE">
      <w:pPr>
        <w:spacing w:line="440" w:lineRule="exact"/>
        <w:rPr>
          <w:rFonts w:asciiTheme="minorEastAsia" w:eastAsiaTheme="minorEastAsia" w:hAnsiTheme="minorEastAsia" w:cs="宋体"/>
        </w:rPr>
      </w:pPr>
      <w:r>
        <w:rPr>
          <w:rFonts w:asciiTheme="minorEastAsia" w:eastAsiaTheme="minorEastAsia" w:hAnsiTheme="minorEastAsia" w:cs="宋体" w:hint="eastAsia"/>
        </w:rPr>
        <w:t>（7）轮轴为插入防盗式结构，轴采用Q235钢材料，表面电镀锌12μ的厚度，防锈时间为10年；轮胎采用优质的聚氨酯材质做外轮，优良塑料材料做内轮框，每轮承载力达120±5kg。</w:t>
      </w:r>
    </w:p>
    <w:p w:rsidR="00A12468" w:rsidRDefault="007E22CE">
      <w:pPr>
        <w:spacing w:line="440" w:lineRule="exact"/>
        <w:rPr>
          <w:rFonts w:asciiTheme="minorEastAsia" w:eastAsiaTheme="minorEastAsia" w:hAnsiTheme="minorEastAsia" w:cs="宋体"/>
        </w:rPr>
      </w:pPr>
      <w:r>
        <w:rPr>
          <w:rFonts w:asciiTheme="minorEastAsia" w:eastAsiaTheme="minorEastAsia" w:hAnsiTheme="minorEastAsia" w:cs="宋体" w:hint="eastAsia"/>
        </w:rPr>
        <w:t>▲（8）桶体底部设有塑料排水阀门装置，用于排放餐厨垃圾中的液体，可以减轻运输压力，桶底前部安装2个3英寸万向轮，减轻运输压力，方便工人移动垃圾桶（需提供检测报告）。</w:t>
      </w:r>
    </w:p>
    <w:p w:rsidR="00A12468" w:rsidRDefault="007E22CE">
      <w:pPr>
        <w:spacing w:line="440" w:lineRule="exact"/>
        <w:rPr>
          <w:rFonts w:asciiTheme="minorEastAsia" w:eastAsiaTheme="minorEastAsia" w:hAnsiTheme="minorEastAsia" w:cs="宋体"/>
        </w:rPr>
      </w:pPr>
      <w:r>
        <w:rPr>
          <w:rFonts w:asciiTheme="minorEastAsia" w:eastAsiaTheme="minorEastAsia" w:hAnsiTheme="minorEastAsia" w:cs="宋体" w:hint="eastAsia"/>
        </w:rPr>
        <w:t>（9）桶体内部铸有刻度标识（从60L起，每刻度增加10L）,以便垃圾处理人员能通过垃圾密度系数，快速算出垃圾的重量</w:t>
      </w:r>
    </w:p>
    <w:p w:rsidR="00A12468" w:rsidRDefault="007E22CE">
      <w:pPr>
        <w:spacing w:line="440" w:lineRule="exact"/>
        <w:rPr>
          <w:rFonts w:asciiTheme="minorEastAsia" w:eastAsiaTheme="minorEastAsia" w:hAnsiTheme="minorEastAsia" w:cs="宋体"/>
        </w:rPr>
      </w:pPr>
      <w:r>
        <w:rPr>
          <w:rFonts w:asciiTheme="minorEastAsia" w:eastAsiaTheme="minorEastAsia" w:hAnsiTheme="minorEastAsia" w:cs="宋体" w:hint="eastAsia"/>
        </w:rPr>
        <w:t>（10）产品具有耐酸、耐碱、耐腐蚀的性能，正常工作温度：-30℃～+65℃；</w:t>
      </w:r>
    </w:p>
    <w:p w:rsidR="00A12468" w:rsidRDefault="007E22CE">
      <w:pPr>
        <w:spacing w:line="440" w:lineRule="exact"/>
        <w:ind w:firstLineChars="200" w:firstLine="480"/>
        <w:outlineLvl w:val="2"/>
        <w:rPr>
          <w:rFonts w:asciiTheme="minorEastAsia" w:eastAsiaTheme="minorEastAsia" w:hAnsiTheme="minorEastAsia" w:cs="宋体"/>
        </w:rPr>
      </w:pPr>
      <w:r>
        <w:rPr>
          <w:rFonts w:asciiTheme="minorEastAsia" w:eastAsiaTheme="minorEastAsia" w:hAnsiTheme="minorEastAsia" w:cs="宋体" w:hint="eastAsia"/>
        </w:rPr>
        <w:t>使用寿命为6年，期间垃圾桶结构不会变脆弱和变形。</w:t>
      </w:r>
    </w:p>
    <w:p w:rsidR="00A12468" w:rsidRDefault="007E22CE">
      <w:pPr>
        <w:pStyle w:val="a4"/>
        <w:numPr>
          <w:ilvl w:val="0"/>
          <w:numId w:val="3"/>
        </w:numPr>
        <w:spacing w:line="440" w:lineRule="exact"/>
        <w:rPr>
          <w:rFonts w:asciiTheme="minorEastAsia" w:eastAsiaTheme="minorEastAsia" w:hAnsiTheme="minorEastAsia" w:cs="宋体"/>
        </w:rPr>
      </w:pPr>
      <w:r>
        <w:rPr>
          <w:rFonts w:asciiTheme="minorEastAsia" w:eastAsiaTheme="minorEastAsia" w:hAnsiTheme="minorEastAsia" w:cs="宋体" w:hint="eastAsia"/>
        </w:rPr>
        <w:t>桶身印垃圾分类国标标识，具体数量、喷字要求根据采购人要求。</w:t>
      </w:r>
    </w:p>
    <w:p w:rsidR="00A12468" w:rsidRDefault="007E22CE">
      <w:pPr>
        <w:jc w:val="center"/>
        <w:rPr>
          <w:rFonts w:hAnsi="宋体"/>
          <w:b/>
          <w:bCs/>
          <w:szCs w:val="21"/>
        </w:rPr>
      </w:pPr>
      <w:r>
        <w:rPr>
          <w:rFonts w:hAnsi="宋体"/>
          <w:b/>
          <w:bCs/>
          <w:noProof/>
          <w:szCs w:val="21"/>
        </w:rPr>
        <w:lastRenderedPageBreak/>
        <w:drawing>
          <wp:inline distT="0" distB="0" distL="114300" distR="114300">
            <wp:extent cx="5272405" cy="1934210"/>
            <wp:effectExtent l="0" t="0" r="4445" b="8890"/>
            <wp:docPr id="6" name="图片 3" descr="0c988fe5776f9e92a139220bfa3e8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c988fe5776f9e92a139220bfa3e8bc"/>
                    <pic:cNvPicPr>
                      <a:picLocks noChangeAspect="1"/>
                    </pic:cNvPicPr>
                  </pic:nvPicPr>
                  <pic:blipFill>
                    <a:blip r:embed="rId12"/>
                    <a:stretch>
                      <a:fillRect/>
                    </a:stretch>
                  </pic:blipFill>
                  <pic:spPr>
                    <a:xfrm>
                      <a:off x="0" y="0"/>
                      <a:ext cx="5272405" cy="1934210"/>
                    </a:xfrm>
                    <a:prstGeom prst="rect">
                      <a:avLst/>
                    </a:prstGeom>
                    <a:noFill/>
                    <a:ln>
                      <a:noFill/>
                    </a:ln>
                  </pic:spPr>
                </pic:pic>
              </a:graphicData>
            </a:graphic>
          </wp:inline>
        </w:drawing>
      </w:r>
    </w:p>
    <w:p w:rsidR="00A12468" w:rsidRDefault="007E22CE">
      <w:pPr>
        <w:rPr>
          <w:b/>
          <w:bCs/>
          <w:color w:val="FF0000"/>
        </w:rPr>
      </w:pPr>
      <w:r>
        <w:rPr>
          <w:rFonts w:hint="eastAsia"/>
          <w:b/>
          <w:bCs/>
          <w:color w:val="FF0000"/>
        </w:rPr>
        <w:t>备注：</w:t>
      </w:r>
    </w:p>
    <w:p w:rsidR="00A12468" w:rsidRDefault="007E22CE">
      <w:pPr>
        <w:rPr>
          <w:b/>
          <w:bCs/>
          <w:color w:val="FF0000"/>
        </w:rPr>
      </w:pPr>
      <w:r>
        <w:rPr>
          <w:rFonts w:hint="eastAsia"/>
          <w:b/>
          <w:bCs/>
          <w:color w:val="FF0000"/>
        </w:rPr>
        <w:t>1、各投标供应商需将240L塑料垃圾桶样品带至评标现场，样品按招标文件240L塑料垃圾桶技术参数要求制作。2、中标供应商样品由采购人留存，未中标单位样品由各投标供应商自行处理。</w:t>
      </w:r>
    </w:p>
    <w:p w:rsidR="00A12468" w:rsidRDefault="00A12468">
      <w:pPr>
        <w:pStyle w:val="4"/>
        <w:jc w:val="both"/>
      </w:pPr>
    </w:p>
    <w:p w:rsidR="00A12468" w:rsidRDefault="00A12468">
      <w:pPr>
        <w:adjustRightInd w:val="0"/>
        <w:snapToGrid w:val="0"/>
        <w:spacing w:line="360" w:lineRule="auto"/>
        <w:ind w:firstLineChars="200" w:firstLine="723"/>
        <w:rPr>
          <w:rFonts w:hAnsi="宋体"/>
          <w:b/>
          <w:sz w:val="36"/>
          <w:szCs w:val="36"/>
        </w:rPr>
      </w:pPr>
      <w:bookmarkStart w:id="2" w:name="OLE_LINK23"/>
      <w:bookmarkStart w:id="3" w:name="OLE_LINK24"/>
      <w:bookmarkEnd w:id="0"/>
      <w:bookmarkEnd w:id="1"/>
    </w:p>
    <w:p w:rsidR="00A12468" w:rsidRDefault="00A12468">
      <w:pPr>
        <w:pStyle w:val="4"/>
      </w:pPr>
    </w:p>
    <w:p w:rsidR="00A12468" w:rsidRDefault="00A12468"/>
    <w:p w:rsidR="00A12468" w:rsidRDefault="00A12468">
      <w:pPr>
        <w:pStyle w:val="4"/>
      </w:pPr>
    </w:p>
    <w:p w:rsidR="00A12468" w:rsidRDefault="00A12468"/>
    <w:p w:rsidR="00A12468" w:rsidRDefault="00A12468">
      <w:pPr>
        <w:pStyle w:val="4"/>
      </w:pPr>
    </w:p>
    <w:p w:rsidR="00A12468" w:rsidRDefault="00A12468"/>
    <w:p w:rsidR="00A12468" w:rsidRDefault="00A12468">
      <w:pPr>
        <w:pStyle w:val="4"/>
      </w:pPr>
    </w:p>
    <w:p w:rsidR="00A12468" w:rsidRDefault="00A12468"/>
    <w:p w:rsidR="00A12468" w:rsidRDefault="00A12468">
      <w:pPr>
        <w:pStyle w:val="4"/>
      </w:pPr>
    </w:p>
    <w:p w:rsidR="00A12468" w:rsidRDefault="00A12468"/>
    <w:p w:rsidR="00A12468" w:rsidRDefault="00A12468">
      <w:pPr>
        <w:pStyle w:val="4"/>
      </w:pPr>
    </w:p>
    <w:p w:rsidR="00A12468" w:rsidRDefault="00A12468"/>
    <w:p w:rsidR="00A12468" w:rsidRDefault="00A12468">
      <w:pPr>
        <w:pStyle w:val="4"/>
      </w:pPr>
    </w:p>
    <w:p w:rsidR="00A12468" w:rsidRDefault="00A12468"/>
    <w:p w:rsidR="00A12468" w:rsidRDefault="00A12468">
      <w:pPr>
        <w:pStyle w:val="4"/>
      </w:pPr>
    </w:p>
    <w:p w:rsidR="00A12468" w:rsidRDefault="00A12468"/>
    <w:p w:rsidR="00A12468" w:rsidRDefault="00A12468"/>
    <w:bookmarkEnd w:id="2"/>
    <w:bookmarkEnd w:id="3"/>
    <w:p w:rsidR="00A12468" w:rsidRDefault="007E22CE">
      <w:pPr>
        <w:snapToGrid w:val="0"/>
        <w:spacing w:line="480" w:lineRule="exact"/>
        <w:ind w:firstLine="570"/>
        <w:rPr>
          <w:rFonts w:ascii="Times New Roman"/>
          <w:bCs/>
          <w:color w:val="000000"/>
          <w:szCs w:val="24"/>
          <w:lang w:val="zh-CN"/>
        </w:rPr>
      </w:pPr>
      <w:r>
        <w:rPr>
          <w:rFonts w:ascii="Times New Roman"/>
          <w:b/>
          <w:color w:val="000000"/>
          <w:szCs w:val="24"/>
        </w:rPr>
        <w:lastRenderedPageBreak/>
        <w:t>（</w:t>
      </w:r>
      <w:r>
        <w:rPr>
          <w:rFonts w:ascii="Times New Roman"/>
          <w:b/>
          <w:color w:val="000000"/>
          <w:szCs w:val="24"/>
          <w:lang w:val="zh-CN"/>
        </w:rPr>
        <w:t>三</w:t>
      </w:r>
      <w:r>
        <w:rPr>
          <w:rFonts w:ascii="Times New Roman"/>
          <w:b/>
          <w:color w:val="000000"/>
          <w:szCs w:val="24"/>
        </w:rPr>
        <w:t>）</w:t>
      </w:r>
      <w:r>
        <w:rPr>
          <w:rFonts w:ascii="Times New Roman"/>
          <w:b/>
          <w:color w:val="000000"/>
          <w:szCs w:val="24"/>
          <w:lang w:val="zh-CN"/>
        </w:rPr>
        <w:t>商务技术分：</w:t>
      </w:r>
      <w:r>
        <w:rPr>
          <w:rFonts w:ascii="Times New Roman" w:hint="eastAsia"/>
          <w:bCs/>
          <w:color w:val="000000"/>
          <w:szCs w:val="24"/>
          <w:u w:val="single"/>
        </w:rPr>
        <w:t>70</w:t>
      </w:r>
      <w:r>
        <w:rPr>
          <w:rFonts w:ascii="Times New Roman"/>
          <w:bCs/>
          <w:color w:val="000000"/>
          <w:szCs w:val="24"/>
          <w:lang w:val="zh-CN"/>
        </w:rPr>
        <w:t>分</w:t>
      </w:r>
    </w:p>
    <w:p w:rsidR="00A12468" w:rsidRDefault="007E22CE">
      <w:pPr>
        <w:adjustRightInd w:val="0"/>
        <w:snapToGrid w:val="0"/>
        <w:spacing w:line="500" w:lineRule="exact"/>
        <w:ind w:firstLine="555"/>
        <w:rPr>
          <w:rFonts w:ascii="Times New Roman"/>
          <w:color w:val="000000"/>
          <w:szCs w:val="24"/>
        </w:rPr>
      </w:pPr>
      <w:r>
        <w:rPr>
          <w:rFonts w:ascii="Times New Roman"/>
          <w:color w:val="000000"/>
          <w:szCs w:val="24"/>
        </w:rPr>
        <w:t>各投标人得分为评委会成员评分的算术平均分，分值保留小数点后两位。</w:t>
      </w:r>
    </w:p>
    <w:tbl>
      <w:tblPr>
        <w:tblW w:w="5850" w:type="pct"/>
        <w:jc w:val="center"/>
        <w:tblLayout w:type="fixed"/>
        <w:tblLook w:val="04A0"/>
      </w:tblPr>
      <w:tblGrid>
        <w:gridCol w:w="1364"/>
        <w:gridCol w:w="7793"/>
        <w:gridCol w:w="814"/>
      </w:tblGrid>
      <w:tr w:rsidR="00A12468" w:rsidTr="0004487A">
        <w:trPr>
          <w:trHeight w:val="703"/>
          <w:jc w:val="center"/>
        </w:trPr>
        <w:tc>
          <w:tcPr>
            <w:tcW w:w="684"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主要指标</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评分标准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分值</w:t>
            </w:r>
          </w:p>
        </w:tc>
      </w:tr>
      <w:tr w:rsidR="00A12468" w:rsidTr="0004487A">
        <w:trPr>
          <w:trHeight w:val="703"/>
          <w:jc w:val="center"/>
        </w:trPr>
        <w:tc>
          <w:tcPr>
            <w:tcW w:w="684" w:type="pct"/>
            <w:vMerge w:val="restart"/>
            <w:tcBorders>
              <w:top w:val="single" w:sz="8" w:space="0" w:color="000000"/>
              <w:left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（一）技术参数部分</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snapToGrid w:val="0"/>
              <w:spacing w:line="25" w:lineRule="atLeast"/>
              <w:rPr>
                <w:color w:val="000000" w:themeColor="text1"/>
              </w:rPr>
            </w:pPr>
            <w:r>
              <w:t>（1）</w:t>
            </w:r>
            <w:r>
              <w:t>▲</w:t>
            </w:r>
            <w:r>
              <w:t>为重要技术参数技术响应评分：</w:t>
            </w:r>
            <w:r>
              <w:rPr>
                <w:color w:val="000000"/>
              </w:rPr>
              <w:t>投标</w:t>
            </w:r>
            <w:r>
              <w:rPr>
                <w:rFonts w:hint="eastAsia"/>
                <w:color w:val="000000"/>
              </w:rPr>
              <w:t>供应商</w:t>
            </w:r>
            <w:r>
              <w:t>应如实填写《技术规格偏离表》，带</w:t>
            </w:r>
            <w:r>
              <w:t>▲</w:t>
            </w:r>
            <w:r>
              <w:t>技术条款</w:t>
            </w:r>
            <w:r>
              <w:rPr>
                <w:color w:val="000000"/>
              </w:rPr>
              <w:t>投标</w:t>
            </w:r>
            <w:r>
              <w:rPr>
                <w:rFonts w:hint="eastAsia"/>
                <w:color w:val="000000"/>
              </w:rPr>
              <w:t>供应商</w:t>
            </w:r>
            <w:r>
              <w:t>须提供</w:t>
            </w:r>
            <w:r>
              <w:rPr>
                <w:b/>
              </w:rPr>
              <w:t>具有检验检测资质机构出具的第三方检测报告</w:t>
            </w:r>
            <w:r>
              <w:t>（检测机构要求：具有有效的国家质检总局或省质监局颁发的CMA资质证书或国家认证认可监督管理委员会颁发的CNAS资质</w:t>
            </w:r>
            <w:r>
              <w:rPr>
                <w:color w:val="000000" w:themeColor="text1"/>
              </w:rPr>
              <w:t>证书）</w:t>
            </w:r>
            <w:r>
              <w:rPr>
                <w:b/>
                <w:color w:val="000000" w:themeColor="text1"/>
              </w:rPr>
              <w:t>，</w:t>
            </w:r>
            <w:r>
              <w:rPr>
                <w:color w:val="000000" w:themeColor="text1"/>
              </w:rPr>
              <w:t>评审委员会根据技术需求参数响应情况进行打分，未提供或每负偏离一项扣</w:t>
            </w:r>
            <w:r>
              <w:rPr>
                <w:rFonts w:hint="eastAsia"/>
                <w:color w:val="000000" w:themeColor="text1"/>
              </w:rPr>
              <w:t>3</w:t>
            </w:r>
            <w:r>
              <w:rPr>
                <w:color w:val="000000" w:themeColor="text1"/>
              </w:rPr>
              <w:t>分，扣完为止。</w:t>
            </w:r>
          </w:p>
          <w:p w:rsidR="00A12468" w:rsidRDefault="007E22CE">
            <w:pPr>
              <w:snapToGrid w:val="0"/>
              <w:spacing w:line="25" w:lineRule="atLeast"/>
              <w:rPr>
                <w:color w:val="000000"/>
              </w:rPr>
            </w:pPr>
            <w:r>
              <w:rPr>
                <w:color w:val="000000" w:themeColor="text1"/>
              </w:rPr>
              <w:t>（2）一般技术参数响应评分：投标</w:t>
            </w:r>
            <w:r>
              <w:rPr>
                <w:rFonts w:hint="eastAsia"/>
                <w:color w:val="000000" w:themeColor="text1"/>
              </w:rPr>
              <w:t>供应商</w:t>
            </w:r>
            <w:r>
              <w:rPr>
                <w:color w:val="000000" w:themeColor="text1"/>
              </w:rPr>
              <w:t>应如实填写《技术规格偏离表》，评审委员会根据技术需求参数响应情况进行打分，每1项负偏离的，扣</w:t>
            </w:r>
            <w:r>
              <w:rPr>
                <w:rFonts w:hint="eastAsia"/>
                <w:color w:val="000000" w:themeColor="text1"/>
              </w:rPr>
              <w:t>1</w:t>
            </w:r>
            <w:r>
              <w:rPr>
                <w:color w:val="000000" w:themeColor="text1"/>
              </w:rPr>
              <w:t>分，扣完为止。</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15</w:t>
            </w:r>
          </w:p>
        </w:tc>
      </w:tr>
      <w:tr w:rsidR="00A12468" w:rsidTr="0004487A">
        <w:trPr>
          <w:trHeight w:val="703"/>
          <w:jc w:val="center"/>
        </w:trPr>
        <w:tc>
          <w:tcPr>
            <w:tcW w:w="684" w:type="pct"/>
            <w:vMerge/>
            <w:tcBorders>
              <w:left w:val="single" w:sz="8" w:space="0" w:color="000000"/>
              <w:bottom w:val="single" w:sz="8" w:space="0" w:color="000000"/>
              <w:right w:val="single" w:sz="8" w:space="0" w:color="000000"/>
            </w:tcBorders>
            <w:shd w:val="clear" w:color="auto" w:fill="FFFFFF"/>
            <w:noWrap/>
            <w:vAlign w:val="center"/>
          </w:tcPr>
          <w:p w:rsidR="00A12468" w:rsidRDefault="00A12468">
            <w:pPr>
              <w:jc w:val="center"/>
              <w:rPr>
                <w:color w:val="000000"/>
              </w:rPr>
            </w:pP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snapToGrid w:val="0"/>
              <w:spacing w:line="25" w:lineRule="atLeast"/>
              <w:rPr>
                <w:color w:val="000000" w:themeColor="text1"/>
              </w:rPr>
            </w:pPr>
            <w:r>
              <w:rPr>
                <w:rFonts w:hint="eastAsia"/>
              </w:rPr>
              <w:t>（3）</w:t>
            </w:r>
            <w:r>
              <w:rPr>
                <w:rFonts w:hint="eastAsia"/>
                <w:b/>
                <w:bCs/>
                <w:color w:val="FF0000"/>
              </w:rPr>
              <w:t>样品评审：“投标时提供</w:t>
            </w:r>
            <w:r>
              <w:rPr>
                <w:rFonts w:hAnsi="宋体" w:cs="宋体" w:hint="eastAsia"/>
                <w:b/>
                <w:bCs/>
                <w:color w:val="FF0000"/>
              </w:rPr>
              <w:t>240L塑料垃圾桶</w:t>
            </w:r>
            <w:bookmarkStart w:id="4" w:name="_GoBack"/>
            <w:bookmarkEnd w:id="4"/>
            <w:r>
              <w:rPr>
                <w:rFonts w:hint="eastAsia"/>
                <w:b/>
                <w:bCs/>
                <w:color w:val="FF0000"/>
              </w:rPr>
              <w:t>样品一个。根据对</w:t>
            </w:r>
            <w:r>
              <w:rPr>
                <w:b/>
                <w:bCs/>
                <w:color w:val="FF0000"/>
              </w:rPr>
              <w:t>投标供应商</w:t>
            </w:r>
            <w:r>
              <w:rPr>
                <w:rFonts w:hint="eastAsia"/>
                <w:b/>
                <w:bCs/>
                <w:color w:val="FF0000"/>
              </w:rPr>
              <w:t>提供样品的1.外观、2.工艺、3.材质。进行综合分析，比较评分。外观:1.样品是否符合技术参数要求；2.光泽度高有质感；3.样品完整无破损。工艺:1.样品表面无毛刺；2.240L塑料桶桶身内带有容积刻度；材质:1.240L塑料桶身表面无杂质；2.样品无异味；3.样品表面光滑，容易清洗。共8项，全部符合要求的得4分；每有一项不符合采购要求或有缺陷或不足的扣0.5分，扣完为止。凡是未提供样品的该项均得0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rFonts w:hint="eastAsia"/>
                <w:color w:val="000000"/>
              </w:rPr>
              <w:t>4</w:t>
            </w:r>
          </w:p>
        </w:tc>
      </w:tr>
      <w:tr w:rsidR="00A12468" w:rsidTr="0004487A">
        <w:trPr>
          <w:trHeight w:val="703"/>
          <w:jc w:val="center"/>
        </w:trPr>
        <w:tc>
          <w:tcPr>
            <w:tcW w:w="684"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（二）设计方案</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rPr>
                <w:color w:val="000000"/>
              </w:rPr>
            </w:pPr>
            <w:r>
              <w:rPr>
                <w:color w:val="000000"/>
              </w:rPr>
              <w:t>根据</w:t>
            </w:r>
            <w:r>
              <w:rPr>
                <w:rFonts w:hint="eastAsia"/>
                <w:color w:val="000000"/>
              </w:rPr>
              <w:t>项目</w:t>
            </w:r>
            <w:r>
              <w:rPr>
                <w:color w:val="000000"/>
              </w:rPr>
              <w:t>需求，</w:t>
            </w:r>
            <w:r>
              <w:rPr>
                <w:rFonts w:hint="eastAsia"/>
                <w:color w:val="000000"/>
              </w:rPr>
              <w:t>根据</w:t>
            </w:r>
            <w:r>
              <w:rPr>
                <w:rFonts w:hAnsi="宋体" w:cs="宋体" w:hint="eastAsia"/>
                <w:b/>
                <w:bCs/>
                <w:color w:val="000000"/>
              </w:rPr>
              <w:t>智能垃圾厢房</w:t>
            </w:r>
            <w:r>
              <w:rPr>
                <w:color w:val="000000"/>
              </w:rPr>
              <w:t>设计平面图、效果图、尺寸图设计方案进行综合分析与打分：</w:t>
            </w:r>
          </w:p>
          <w:p w:rsidR="00A12468" w:rsidRDefault="007E22CE">
            <w:pPr>
              <w:rPr>
                <w:color w:val="000000"/>
              </w:rPr>
            </w:pPr>
            <w:r>
              <w:rPr>
                <w:color w:val="000000"/>
              </w:rPr>
              <w:t>①</w:t>
            </w:r>
            <w:r>
              <w:rPr>
                <w:color w:val="000000"/>
              </w:rPr>
              <w:t xml:space="preserve">产品的设计的科学合理先进、可以很好的满足项目的需求，外观造型优美，空间布置合理、设备配置到位，方案重点难点突出，具有很好的落地性、针对性、建设性的得6分； </w:t>
            </w:r>
          </w:p>
          <w:p w:rsidR="00A12468" w:rsidRDefault="007E22CE">
            <w:pPr>
              <w:rPr>
                <w:color w:val="000000"/>
              </w:rPr>
            </w:pPr>
            <w:r>
              <w:rPr>
                <w:color w:val="000000"/>
              </w:rPr>
              <w:t>②</w:t>
            </w:r>
            <w:r>
              <w:rPr>
                <w:color w:val="000000"/>
              </w:rPr>
              <w:t>产品设计符合常规，外观造型、设备以及空间布置中规中矩可以满足项目要求，方案具有一定的针对性、无明显突出性的得</w:t>
            </w:r>
            <w:r>
              <w:rPr>
                <w:rFonts w:hint="eastAsia"/>
                <w:color w:val="000000"/>
              </w:rPr>
              <w:t>3</w:t>
            </w:r>
            <w:r>
              <w:rPr>
                <w:color w:val="000000"/>
              </w:rPr>
              <w:t>分；</w:t>
            </w:r>
          </w:p>
          <w:p w:rsidR="00A12468" w:rsidRDefault="007E22CE">
            <w:pPr>
              <w:rPr>
                <w:color w:val="000000"/>
              </w:rPr>
            </w:pPr>
            <w:r>
              <w:rPr>
                <w:color w:val="000000"/>
              </w:rPr>
              <w:t>③</w:t>
            </w:r>
            <w:r>
              <w:rPr>
                <w:color w:val="000000"/>
              </w:rPr>
              <w:t>产品设计无特别新颖，且针对性不强，编制简单或缺失，设备配置只能满足基本需求的得</w:t>
            </w:r>
            <w:r>
              <w:rPr>
                <w:rFonts w:hint="eastAsia"/>
                <w:color w:val="000000"/>
              </w:rPr>
              <w:t>1</w:t>
            </w:r>
            <w:r>
              <w:rPr>
                <w:color w:val="000000"/>
              </w:rPr>
              <w:t>分；</w:t>
            </w:r>
          </w:p>
          <w:p w:rsidR="00A12468" w:rsidRDefault="007E22CE">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6</w:t>
            </w:r>
          </w:p>
        </w:tc>
      </w:tr>
      <w:tr w:rsidR="00A12468" w:rsidTr="0004487A">
        <w:trPr>
          <w:trHeight w:val="703"/>
          <w:jc w:val="center"/>
        </w:trPr>
        <w:tc>
          <w:tcPr>
            <w:tcW w:w="684" w:type="pct"/>
            <w:vMerge w:val="restar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w:t>
            </w:r>
            <w:r>
              <w:rPr>
                <w:rFonts w:hint="eastAsia"/>
                <w:color w:val="000000"/>
              </w:rPr>
              <w:t>三</w:t>
            </w:r>
            <w:r>
              <w:rPr>
                <w:color w:val="000000"/>
              </w:rPr>
              <w:t>）实施服务方案</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rPr>
                <w:color w:val="000000"/>
              </w:rPr>
            </w:pPr>
            <w:r>
              <w:rPr>
                <w:color w:val="000000"/>
              </w:rPr>
              <w:t>项目实施方案：投标</w:t>
            </w:r>
            <w:r>
              <w:rPr>
                <w:rFonts w:hint="eastAsia"/>
                <w:color w:val="000000"/>
              </w:rPr>
              <w:t>供应商</w:t>
            </w:r>
            <w:r>
              <w:rPr>
                <w:color w:val="000000"/>
              </w:rPr>
              <w:t>提供的项目总体实施方案包含进场前准备方案</w:t>
            </w:r>
            <w:r>
              <w:rPr>
                <w:rFonts w:hint="eastAsia"/>
                <w:color w:val="000000"/>
              </w:rPr>
              <w:t>、进度方案及保障措施、</w:t>
            </w:r>
            <w:r>
              <w:rPr>
                <w:color w:val="000000"/>
              </w:rPr>
              <w:t>施工中与居民关系协调方案，设备安装调试</w:t>
            </w:r>
            <w:r>
              <w:rPr>
                <w:rFonts w:hint="eastAsia"/>
                <w:color w:val="000000"/>
              </w:rPr>
              <w:t>工序</w:t>
            </w:r>
            <w:r>
              <w:rPr>
                <w:color w:val="000000"/>
              </w:rPr>
              <w:t>、</w:t>
            </w:r>
            <w:r>
              <w:rPr>
                <w:rFonts w:hint="eastAsia"/>
                <w:color w:val="000000"/>
              </w:rPr>
              <w:t>运输、保洁</w:t>
            </w:r>
            <w:r>
              <w:rPr>
                <w:color w:val="000000"/>
              </w:rPr>
              <w:t>及</w:t>
            </w:r>
            <w:r>
              <w:rPr>
                <w:rFonts w:hAnsi="宋体" w:cs="Arial" w:hint="eastAsia"/>
              </w:rPr>
              <w:t>安全文明施工及环境保护措施</w:t>
            </w:r>
            <w:r>
              <w:rPr>
                <w:color w:val="000000"/>
              </w:rPr>
              <w:t>等内容进行综合分析与打分：</w:t>
            </w:r>
          </w:p>
          <w:p w:rsidR="00A12468" w:rsidRDefault="007E22CE">
            <w:pPr>
              <w:rPr>
                <w:color w:val="000000"/>
              </w:rPr>
            </w:pPr>
            <w:r>
              <w:rPr>
                <w:color w:val="000000"/>
              </w:rPr>
              <w:t>①</w:t>
            </w:r>
            <w:r>
              <w:rPr>
                <w:color w:val="000000"/>
              </w:rPr>
              <w:t>项目实施方案科学合理、内容全面系统，各阶段实施内容明确、思路清晰、完整、计划编制合理、可行，关键节点的控制措施有力得6分。</w:t>
            </w:r>
          </w:p>
          <w:p w:rsidR="00A12468" w:rsidRDefault="007E22CE">
            <w:pPr>
              <w:rPr>
                <w:color w:val="000000"/>
              </w:rPr>
            </w:pPr>
            <w:r>
              <w:rPr>
                <w:color w:val="000000"/>
              </w:rPr>
              <w:t>②</w:t>
            </w:r>
            <w:r>
              <w:rPr>
                <w:color w:val="000000"/>
              </w:rPr>
              <w:t>思路较清晰、准确、完整、计划编制合理得</w:t>
            </w:r>
            <w:r>
              <w:rPr>
                <w:rFonts w:hint="eastAsia"/>
                <w:color w:val="000000"/>
              </w:rPr>
              <w:t>3</w:t>
            </w:r>
            <w:r>
              <w:rPr>
                <w:color w:val="000000"/>
              </w:rPr>
              <w:t>分。</w:t>
            </w:r>
          </w:p>
          <w:p w:rsidR="00A12468" w:rsidRDefault="007E22CE">
            <w:pPr>
              <w:rPr>
                <w:color w:val="000000"/>
              </w:rPr>
            </w:pPr>
            <w:r>
              <w:rPr>
                <w:color w:val="000000"/>
              </w:rPr>
              <w:t>③</w:t>
            </w:r>
            <w:r>
              <w:rPr>
                <w:color w:val="000000"/>
              </w:rPr>
              <w:t>思路基本清晰、准确、完整、计划编制基本合理得</w:t>
            </w:r>
            <w:r>
              <w:rPr>
                <w:rFonts w:hint="eastAsia"/>
                <w:color w:val="000000"/>
              </w:rPr>
              <w:t>1</w:t>
            </w:r>
            <w:r>
              <w:rPr>
                <w:color w:val="000000"/>
              </w:rPr>
              <w:t>分。</w:t>
            </w:r>
          </w:p>
          <w:p w:rsidR="00A12468" w:rsidRDefault="007E22CE">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6</w:t>
            </w:r>
          </w:p>
        </w:tc>
      </w:tr>
      <w:tr w:rsidR="00A12468" w:rsidTr="0004487A">
        <w:trPr>
          <w:trHeight w:val="703"/>
          <w:jc w:val="center"/>
        </w:trPr>
        <w:tc>
          <w:tcPr>
            <w:tcW w:w="684" w:type="pct"/>
            <w:vMerge/>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A12468">
            <w:pPr>
              <w:jc w:val="center"/>
              <w:rPr>
                <w:color w:val="000000"/>
              </w:rPr>
            </w:pP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rPr>
                <w:color w:val="000000"/>
              </w:rPr>
            </w:pPr>
            <w:r>
              <w:rPr>
                <w:color w:val="000000"/>
              </w:rPr>
              <w:t>根据投标</w:t>
            </w:r>
            <w:r>
              <w:rPr>
                <w:rFonts w:hint="eastAsia"/>
                <w:color w:val="000000"/>
              </w:rPr>
              <w:t>供应商</w:t>
            </w:r>
            <w:r>
              <w:rPr>
                <w:color w:val="000000"/>
              </w:rPr>
              <w:t>提供的本项目质量保证方案</w:t>
            </w:r>
            <w:r>
              <w:rPr>
                <w:rFonts w:hint="eastAsia"/>
                <w:color w:val="000000"/>
              </w:rPr>
              <w:t>：</w:t>
            </w:r>
            <w:r>
              <w:rPr>
                <w:color w:val="000000"/>
              </w:rPr>
              <w:t>内容</w:t>
            </w:r>
            <w:r>
              <w:rPr>
                <w:rFonts w:hint="eastAsia"/>
                <w:color w:val="000000"/>
              </w:rPr>
              <w:t>包括制作选用依据标准、产品材料介绍、生产图示、投入使用后的防火安全方案、质量保证措施</w:t>
            </w:r>
            <w:r>
              <w:rPr>
                <w:color w:val="000000"/>
              </w:rPr>
              <w:t>进行综合分析与打分：</w:t>
            </w:r>
          </w:p>
          <w:p w:rsidR="00A12468" w:rsidRDefault="007E22CE">
            <w:pPr>
              <w:rPr>
                <w:color w:val="000000"/>
              </w:rPr>
            </w:pPr>
            <w:r>
              <w:rPr>
                <w:color w:val="000000"/>
              </w:rPr>
              <w:lastRenderedPageBreak/>
              <w:t>①</w:t>
            </w:r>
            <w:r>
              <w:rPr>
                <w:color w:val="000000"/>
              </w:rPr>
              <w:t>内容详实、需求贴合度高且条理清晰的该条得</w:t>
            </w:r>
            <w:r>
              <w:rPr>
                <w:rFonts w:hint="eastAsia"/>
                <w:color w:val="000000"/>
              </w:rPr>
              <w:t>6</w:t>
            </w:r>
            <w:r>
              <w:rPr>
                <w:color w:val="000000"/>
              </w:rPr>
              <w:t>分；</w:t>
            </w:r>
          </w:p>
          <w:p w:rsidR="00A12468" w:rsidRDefault="007E22CE">
            <w:pPr>
              <w:rPr>
                <w:color w:val="000000"/>
              </w:rPr>
            </w:pPr>
            <w:r>
              <w:rPr>
                <w:color w:val="000000"/>
              </w:rPr>
              <w:t>②</w:t>
            </w:r>
            <w:r>
              <w:rPr>
                <w:color w:val="000000"/>
              </w:rPr>
              <w:t>内容较为简单、可行、细节待完善的该条得</w:t>
            </w:r>
            <w:r>
              <w:rPr>
                <w:rFonts w:hint="eastAsia"/>
                <w:color w:val="000000"/>
              </w:rPr>
              <w:t>3</w:t>
            </w:r>
            <w:r>
              <w:rPr>
                <w:color w:val="000000"/>
              </w:rPr>
              <w:t>分；</w:t>
            </w:r>
          </w:p>
          <w:p w:rsidR="00A12468" w:rsidRDefault="007E22CE">
            <w:pPr>
              <w:rPr>
                <w:color w:val="000000"/>
              </w:rPr>
            </w:pPr>
            <w:r>
              <w:rPr>
                <w:color w:val="000000"/>
              </w:rPr>
              <w:t>③</w:t>
            </w:r>
            <w:r>
              <w:rPr>
                <w:color w:val="000000"/>
              </w:rPr>
              <w:t>内容粗略、无针对性、基本满足采购需求的该条得1分；</w:t>
            </w:r>
          </w:p>
          <w:p w:rsidR="00A12468" w:rsidRDefault="007E22CE">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rFonts w:hint="eastAsia"/>
                <w:color w:val="000000"/>
              </w:rPr>
              <w:lastRenderedPageBreak/>
              <w:t>6</w:t>
            </w:r>
          </w:p>
        </w:tc>
      </w:tr>
      <w:tr w:rsidR="00A12468" w:rsidTr="0004487A">
        <w:trPr>
          <w:trHeight w:val="703"/>
          <w:jc w:val="center"/>
        </w:trPr>
        <w:tc>
          <w:tcPr>
            <w:tcW w:w="684" w:type="pct"/>
            <w:vMerge/>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A12468">
            <w:pPr>
              <w:jc w:val="center"/>
              <w:rPr>
                <w:color w:val="000000"/>
              </w:rPr>
            </w:pP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rPr>
                <w:color w:val="000000"/>
              </w:rPr>
            </w:pPr>
            <w:r>
              <w:rPr>
                <w:color w:val="000000"/>
              </w:rPr>
              <w:t>重难点分析及解决方案：投标</w:t>
            </w:r>
            <w:r>
              <w:rPr>
                <w:rFonts w:hint="eastAsia"/>
                <w:color w:val="000000"/>
              </w:rPr>
              <w:t>供应商</w:t>
            </w:r>
            <w:r>
              <w:rPr>
                <w:color w:val="000000"/>
              </w:rPr>
              <w:t>对本项目实施过程中的重难点认知准确、科学、全面，并能够据此提出有针对性的解决方案</w:t>
            </w:r>
            <w:r>
              <w:rPr>
                <w:rFonts w:hint="eastAsia"/>
                <w:color w:val="000000"/>
              </w:rPr>
              <w:t>包括施工重难点分析及解决方案、材料采购、材料加工、劳动力配置和培训、机械设备配置、</w:t>
            </w:r>
            <w:bookmarkStart w:id="5" w:name="_Toc31444"/>
            <w:bookmarkStart w:id="6" w:name="_Toc14715"/>
            <w:bookmarkStart w:id="7" w:name="_Toc23436"/>
            <w:bookmarkStart w:id="8" w:name="_Toc31607"/>
            <w:bookmarkStart w:id="9" w:name="_Toc29542"/>
            <w:bookmarkStart w:id="10" w:name="_Toc22506"/>
            <w:bookmarkStart w:id="11" w:name="_Toc23529"/>
            <w:bookmarkStart w:id="12" w:name="_Toc13471"/>
            <w:r>
              <w:rPr>
                <w:rFonts w:hint="eastAsia"/>
                <w:b/>
                <w:bCs/>
                <w:color w:val="FF0000"/>
                <w:szCs w:val="24"/>
              </w:rPr>
              <w:t>各小区选址协调管理方案</w:t>
            </w:r>
            <w:bookmarkEnd w:id="5"/>
            <w:bookmarkEnd w:id="6"/>
            <w:bookmarkEnd w:id="7"/>
            <w:bookmarkEnd w:id="8"/>
            <w:bookmarkEnd w:id="9"/>
            <w:bookmarkEnd w:id="10"/>
            <w:bookmarkEnd w:id="11"/>
            <w:bookmarkEnd w:id="12"/>
            <w:r>
              <w:rPr>
                <w:rFonts w:hint="eastAsia"/>
                <w:b/>
                <w:bCs/>
                <w:color w:val="FF0000"/>
                <w:szCs w:val="24"/>
              </w:rPr>
              <w:t>和案例说明</w:t>
            </w:r>
            <w:r>
              <w:rPr>
                <w:rFonts w:hint="eastAsia"/>
                <w:b/>
                <w:bCs/>
                <w:szCs w:val="24"/>
              </w:rPr>
              <w:t>，</w:t>
            </w:r>
            <w:r>
              <w:rPr>
                <w:color w:val="000000"/>
              </w:rPr>
              <w:t>进行综合分析与打分：</w:t>
            </w:r>
          </w:p>
          <w:p w:rsidR="00A12468" w:rsidRDefault="007E22CE">
            <w:pPr>
              <w:rPr>
                <w:color w:val="000000"/>
              </w:rPr>
            </w:pPr>
            <w:r>
              <w:rPr>
                <w:color w:val="000000"/>
              </w:rPr>
              <w:t>①</w:t>
            </w:r>
            <w:r>
              <w:rPr>
                <w:color w:val="000000"/>
              </w:rPr>
              <w:t>内容详实、需求贴合度高且条理清晰的该条得</w:t>
            </w:r>
            <w:r>
              <w:rPr>
                <w:rFonts w:hint="eastAsia"/>
                <w:color w:val="000000"/>
              </w:rPr>
              <w:t>6</w:t>
            </w:r>
            <w:r>
              <w:rPr>
                <w:color w:val="000000"/>
              </w:rPr>
              <w:t>分；</w:t>
            </w:r>
          </w:p>
          <w:p w:rsidR="00A12468" w:rsidRDefault="007E22CE">
            <w:pPr>
              <w:rPr>
                <w:color w:val="000000"/>
              </w:rPr>
            </w:pPr>
            <w:r>
              <w:rPr>
                <w:color w:val="000000"/>
              </w:rPr>
              <w:t>②</w:t>
            </w:r>
            <w:r>
              <w:rPr>
                <w:color w:val="000000"/>
              </w:rPr>
              <w:t>内容较为简单、可行、细节待完善的该条得</w:t>
            </w:r>
            <w:r>
              <w:rPr>
                <w:rFonts w:hint="eastAsia"/>
                <w:color w:val="000000"/>
              </w:rPr>
              <w:t>3</w:t>
            </w:r>
            <w:r>
              <w:rPr>
                <w:color w:val="000000"/>
              </w:rPr>
              <w:t>分；</w:t>
            </w:r>
          </w:p>
          <w:p w:rsidR="00A12468" w:rsidRDefault="007E22CE">
            <w:pPr>
              <w:rPr>
                <w:color w:val="000000"/>
              </w:rPr>
            </w:pPr>
            <w:r>
              <w:rPr>
                <w:color w:val="000000"/>
              </w:rPr>
              <w:t>③</w:t>
            </w:r>
            <w:r>
              <w:rPr>
                <w:color w:val="000000"/>
              </w:rPr>
              <w:t>内容粗略、无针对性、基本满足采购需求的该条得1分；</w:t>
            </w:r>
          </w:p>
          <w:p w:rsidR="00A12468" w:rsidRDefault="007E22CE">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rFonts w:hint="eastAsia"/>
                <w:color w:val="000000"/>
              </w:rPr>
              <w:t>6</w:t>
            </w:r>
          </w:p>
        </w:tc>
      </w:tr>
      <w:tr w:rsidR="00A12468" w:rsidTr="0004487A">
        <w:trPr>
          <w:trHeight w:val="703"/>
          <w:jc w:val="center"/>
        </w:trPr>
        <w:tc>
          <w:tcPr>
            <w:tcW w:w="684" w:type="pct"/>
            <w:vMerge/>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A12468">
            <w:pPr>
              <w:jc w:val="center"/>
              <w:rPr>
                <w:color w:val="000000"/>
              </w:rPr>
            </w:pP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rPr>
                <w:color w:val="000000"/>
              </w:rPr>
            </w:pPr>
            <w:r>
              <w:rPr>
                <w:color w:val="000000"/>
              </w:rPr>
              <w:t>投标</w:t>
            </w:r>
            <w:r>
              <w:rPr>
                <w:rFonts w:hint="eastAsia"/>
                <w:color w:val="000000"/>
              </w:rPr>
              <w:t>供应商</w:t>
            </w:r>
            <w:r>
              <w:rPr>
                <w:color w:val="000000"/>
              </w:rPr>
              <w:t>对本项目实施过程中的</w:t>
            </w:r>
            <w:r>
              <w:rPr>
                <w:rFonts w:hint="eastAsia"/>
                <w:color w:val="000000"/>
              </w:rPr>
              <w:t>应急方案：方案</w:t>
            </w:r>
            <w:r>
              <w:rPr>
                <w:color w:val="000000"/>
              </w:rPr>
              <w:t>认知准确、科学、全面，并能够据此提出有针对性的解决方案包括</w:t>
            </w:r>
            <w:bookmarkStart w:id="13" w:name="_Toc16412"/>
            <w:bookmarkStart w:id="14" w:name="_Toc2599"/>
            <w:bookmarkStart w:id="15" w:name="_Toc31667"/>
            <w:bookmarkStart w:id="16" w:name="_Toc15275"/>
            <w:bookmarkStart w:id="17" w:name="_Toc27262"/>
            <w:bookmarkStart w:id="18" w:name="_Toc1782"/>
            <w:bookmarkStart w:id="19" w:name="_Toc5022"/>
            <w:bookmarkStart w:id="20" w:name="_Toc2215"/>
            <w:bookmarkStart w:id="21" w:name="_Toc21070"/>
            <w:bookmarkStart w:id="22" w:name="_Toc10610"/>
            <w:r>
              <w:rPr>
                <w:rFonts w:hint="eastAsia"/>
              </w:rPr>
              <w:t>恶劣天气影响、自然灾害</w:t>
            </w:r>
            <w:r>
              <w:t>应急</w:t>
            </w:r>
            <w:bookmarkEnd w:id="13"/>
            <w:bookmarkEnd w:id="14"/>
            <w:bookmarkEnd w:id="15"/>
            <w:bookmarkEnd w:id="16"/>
            <w:bookmarkEnd w:id="17"/>
            <w:bookmarkEnd w:id="18"/>
            <w:bookmarkEnd w:id="19"/>
            <w:bookmarkEnd w:id="20"/>
            <w:r>
              <w:rPr>
                <w:rFonts w:hint="eastAsia"/>
              </w:rPr>
              <w:t>方案</w:t>
            </w:r>
            <w:bookmarkEnd w:id="21"/>
            <w:bookmarkEnd w:id="22"/>
            <w:r>
              <w:rPr>
                <w:color w:val="000000"/>
              </w:rPr>
              <w:t>、</w:t>
            </w:r>
            <w:r>
              <w:rPr>
                <w:rFonts w:hint="eastAsia"/>
                <w:color w:val="000000"/>
              </w:rPr>
              <w:t>对项目推进过程中可能出现的问题有完整的、可行的预警应对方案</w:t>
            </w:r>
            <w:r>
              <w:rPr>
                <w:color w:val="000000"/>
              </w:rPr>
              <w:t>等内容进行综合分析与打分：</w:t>
            </w:r>
          </w:p>
          <w:p w:rsidR="00A12468" w:rsidRDefault="007E22CE">
            <w:pPr>
              <w:rPr>
                <w:color w:val="000000"/>
              </w:rPr>
            </w:pPr>
            <w:r>
              <w:rPr>
                <w:color w:val="000000"/>
              </w:rPr>
              <w:t>①</w:t>
            </w:r>
            <w:r>
              <w:rPr>
                <w:color w:val="000000"/>
              </w:rPr>
              <w:t>内容详实、需求贴合度高且条理清晰的该条得6分；</w:t>
            </w:r>
          </w:p>
          <w:p w:rsidR="00A12468" w:rsidRDefault="007E22CE">
            <w:pPr>
              <w:rPr>
                <w:color w:val="000000"/>
              </w:rPr>
            </w:pPr>
            <w:r>
              <w:rPr>
                <w:color w:val="000000"/>
              </w:rPr>
              <w:t>②</w:t>
            </w:r>
            <w:r>
              <w:rPr>
                <w:color w:val="000000"/>
              </w:rPr>
              <w:t>内容较为简单、可行、细节待完善的该条得</w:t>
            </w:r>
            <w:r>
              <w:rPr>
                <w:rFonts w:hint="eastAsia"/>
                <w:color w:val="000000"/>
              </w:rPr>
              <w:t>3</w:t>
            </w:r>
            <w:r>
              <w:rPr>
                <w:color w:val="000000"/>
              </w:rPr>
              <w:t>分；</w:t>
            </w:r>
          </w:p>
          <w:p w:rsidR="00A12468" w:rsidRDefault="007E22CE">
            <w:pPr>
              <w:rPr>
                <w:color w:val="000000"/>
              </w:rPr>
            </w:pPr>
            <w:r>
              <w:rPr>
                <w:color w:val="000000"/>
              </w:rPr>
              <w:t>③</w:t>
            </w:r>
            <w:r>
              <w:rPr>
                <w:color w:val="000000"/>
              </w:rPr>
              <w:t>内容粗略、无针对性、基本满足采购需求的该条得</w:t>
            </w:r>
            <w:r>
              <w:rPr>
                <w:rFonts w:hint="eastAsia"/>
                <w:color w:val="000000"/>
              </w:rPr>
              <w:t>1</w:t>
            </w:r>
            <w:r>
              <w:rPr>
                <w:color w:val="000000"/>
              </w:rPr>
              <w:t>分；</w:t>
            </w:r>
          </w:p>
          <w:p w:rsidR="00A12468" w:rsidRDefault="007E22CE">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6</w:t>
            </w:r>
          </w:p>
        </w:tc>
      </w:tr>
      <w:tr w:rsidR="00A12468" w:rsidTr="0004487A">
        <w:trPr>
          <w:trHeight w:val="703"/>
          <w:jc w:val="center"/>
        </w:trPr>
        <w:tc>
          <w:tcPr>
            <w:tcW w:w="684"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w:t>
            </w:r>
            <w:r>
              <w:rPr>
                <w:rFonts w:hint="eastAsia"/>
                <w:color w:val="000000"/>
              </w:rPr>
              <w:t>四</w:t>
            </w:r>
            <w:r>
              <w:rPr>
                <w:color w:val="000000"/>
              </w:rPr>
              <w:t>）售后服务方案</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rPr>
                <w:color w:val="000000"/>
              </w:rPr>
            </w:pPr>
            <w:r>
              <w:rPr>
                <w:color w:val="000000"/>
              </w:rPr>
              <w:t>由评委综合比较投标</w:t>
            </w:r>
            <w:r>
              <w:rPr>
                <w:rFonts w:hint="eastAsia"/>
                <w:color w:val="000000"/>
              </w:rPr>
              <w:t>供应商</w:t>
            </w:r>
            <w:r>
              <w:rPr>
                <w:color w:val="000000"/>
              </w:rPr>
              <w:t>的服务承诺及方案</w:t>
            </w:r>
            <w:r>
              <w:rPr>
                <w:rFonts w:hint="eastAsia"/>
                <w:color w:val="000000"/>
              </w:rPr>
              <w:t>：</w:t>
            </w:r>
            <w:r>
              <w:rPr>
                <w:color w:val="000000"/>
              </w:rPr>
              <w:t>包括故障响应时间及故障解决措施、应急处理、</w:t>
            </w:r>
            <w:r>
              <w:rPr>
                <w:rFonts w:hint="eastAsia"/>
                <w:color w:val="000000"/>
              </w:rPr>
              <w:t>售后服务</w:t>
            </w:r>
            <w:r>
              <w:rPr>
                <w:color w:val="000000"/>
              </w:rPr>
              <w:t>技术支持、</w:t>
            </w:r>
            <w:r>
              <w:rPr>
                <w:rFonts w:hint="eastAsia"/>
                <w:color w:val="000000"/>
              </w:rPr>
              <w:t>定期巡检、</w:t>
            </w:r>
            <w:r>
              <w:rPr>
                <w:color w:val="000000"/>
              </w:rPr>
              <w:t>本地维修服务、</w:t>
            </w:r>
            <w:r>
              <w:rPr>
                <w:rFonts w:hint="eastAsia"/>
                <w:color w:val="000000"/>
              </w:rPr>
              <w:t>备品备件保障</w:t>
            </w:r>
            <w:r>
              <w:rPr>
                <w:color w:val="000000"/>
              </w:rPr>
              <w:t>、质保期外售后服务计划等方案内容进行综合分析与打分：</w:t>
            </w:r>
          </w:p>
          <w:p w:rsidR="00A12468" w:rsidRDefault="007E22CE">
            <w:pPr>
              <w:rPr>
                <w:color w:val="000000"/>
              </w:rPr>
            </w:pPr>
            <w:r>
              <w:rPr>
                <w:color w:val="000000"/>
              </w:rPr>
              <w:t>①</w:t>
            </w:r>
            <w:r>
              <w:rPr>
                <w:color w:val="000000"/>
              </w:rPr>
              <w:t>方案详细、响应及时、服务体系完整且优于采购需求，得6分；</w:t>
            </w:r>
          </w:p>
          <w:p w:rsidR="00A12468" w:rsidRDefault="007E22CE">
            <w:pPr>
              <w:rPr>
                <w:color w:val="000000"/>
              </w:rPr>
            </w:pPr>
            <w:r>
              <w:rPr>
                <w:color w:val="000000"/>
              </w:rPr>
              <w:t>②</w:t>
            </w:r>
            <w:r>
              <w:rPr>
                <w:color w:val="000000"/>
              </w:rPr>
              <w:t>方案详细、响应虽有滞后但服务体系尚算完整，能基本确保业务稳定运行的，能够满足采购需求，得</w:t>
            </w:r>
            <w:r>
              <w:rPr>
                <w:rFonts w:hint="eastAsia"/>
                <w:color w:val="000000"/>
              </w:rPr>
              <w:t>3</w:t>
            </w:r>
            <w:r>
              <w:rPr>
                <w:color w:val="000000"/>
              </w:rPr>
              <w:t>分；</w:t>
            </w:r>
          </w:p>
          <w:p w:rsidR="00A12468" w:rsidRDefault="007E22CE">
            <w:pPr>
              <w:rPr>
                <w:color w:val="000000"/>
              </w:rPr>
            </w:pPr>
            <w:r>
              <w:rPr>
                <w:color w:val="000000"/>
              </w:rPr>
              <w:t>③</w:t>
            </w:r>
            <w:r>
              <w:rPr>
                <w:color w:val="000000"/>
              </w:rPr>
              <w:t>方案笼统、响应滞后、服务体系虽完整，但缺乏有效保障业务稳定运行的措施，承诺经过优化可实现采购需求，得</w:t>
            </w:r>
            <w:r>
              <w:rPr>
                <w:rFonts w:hint="eastAsia"/>
                <w:color w:val="000000"/>
              </w:rPr>
              <w:t>1</w:t>
            </w:r>
            <w:r>
              <w:rPr>
                <w:color w:val="000000"/>
              </w:rPr>
              <w:t>分；</w:t>
            </w:r>
          </w:p>
          <w:p w:rsidR="00A12468" w:rsidRDefault="007E22CE">
            <w:pPr>
              <w:rPr>
                <w:color w:val="000000"/>
              </w:rPr>
            </w:pPr>
            <w:r>
              <w:rPr>
                <w:color w:val="000000"/>
              </w:rPr>
              <w:t>④</w:t>
            </w:r>
            <w:r>
              <w:rPr>
                <w:color w:val="000000"/>
              </w:rPr>
              <w:t>未提供的不得分。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t>6</w:t>
            </w:r>
          </w:p>
        </w:tc>
      </w:tr>
      <w:tr w:rsidR="00A12468" w:rsidTr="0004487A">
        <w:trPr>
          <w:trHeight w:val="703"/>
          <w:jc w:val="center"/>
        </w:trPr>
        <w:tc>
          <w:tcPr>
            <w:tcW w:w="684"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pPr>
            <w:r>
              <w:t>（</w:t>
            </w:r>
            <w:r>
              <w:rPr>
                <w:rFonts w:hint="eastAsia"/>
              </w:rPr>
              <w:t>五</w:t>
            </w:r>
            <w:r>
              <w:t>）类似业绩</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r>
              <w:t>投标</w:t>
            </w:r>
            <w:r>
              <w:rPr>
                <w:rFonts w:hint="eastAsia"/>
              </w:rPr>
              <w:t>供应商</w:t>
            </w:r>
            <w:r>
              <w:t>具有自202</w:t>
            </w:r>
            <w:r>
              <w:rPr>
                <w:rFonts w:hint="eastAsia"/>
              </w:rPr>
              <w:t>2</w:t>
            </w:r>
            <w:r>
              <w:t>年1月1日至今（以签订合同日期为准）签约类似项目</w:t>
            </w:r>
            <w:r>
              <w:rPr>
                <w:rFonts w:hint="eastAsia"/>
              </w:rPr>
              <w:t>业绩</w:t>
            </w:r>
            <w:r>
              <w:t>（</w:t>
            </w:r>
            <w:r>
              <w:rPr>
                <w:rFonts w:hint="eastAsia"/>
              </w:rPr>
              <w:t>垃圾分类</w:t>
            </w:r>
            <w:r>
              <w:t>房</w:t>
            </w:r>
            <w:r>
              <w:rPr>
                <w:rFonts w:hint="eastAsia"/>
              </w:rPr>
              <w:t>/</w:t>
            </w:r>
            <w:r>
              <w:t>亭），提供一份得1分，最高</w:t>
            </w:r>
            <w:r>
              <w:rPr>
                <w:rFonts w:hint="eastAsia"/>
              </w:rPr>
              <w:t>3</w:t>
            </w:r>
            <w:r>
              <w:t>分。</w:t>
            </w:r>
          </w:p>
          <w:p w:rsidR="00A12468" w:rsidRDefault="007E22CE">
            <w:r>
              <w:t>注：所有业绩须提供中标通知书</w:t>
            </w:r>
            <w:r>
              <w:rPr>
                <w:rFonts w:hint="eastAsia"/>
              </w:rPr>
              <w:t>、完整合同、验收单复印件或</w:t>
            </w:r>
            <w:r>
              <w:t>扫描件</w:t>
            </w:r>
            <w:r>
              <w:rPr>
                <w:rFonts w:hint="eastAsia"/>
              </w:rPr>
              <w:t>并</w:t>
            </w:r>
            <w:r>
              <w:t>加盖投标</w:t>
            </w:r>
            <w:r>
              <w:rPr>
                <w:rFonts w:hint="eastAsia"/>
              </w:rPr>
              <w:t>供应商</w:t>
            </w:r>
            <w:r>
              <w:t>公章</w:t>
            </w:r>
            <w:r>
              <w:rPr>
                <w:rFonts w:hint="eastAsia"/>
              </w:rPr>
              <w:t>，</w:t>
            </w:r>
            <w:r>
              <w:t>所有材料缺一不得分。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rFonts w:hint="eastAsia"/>
                <w:color w:val="000000"/>
              </w:rPr>
              <w:t>3</w:t>
            </w:r>
          </w:p>
        </w:tc>
      </w:tr>
      <w:tr w:rsidR="00A12468" w:rsidTr="0004487A">
        <w:trPr>
          <w:trHeight w:val="703"/>
          <w:jc w:val="center"/>
        </w:trPr>
        <w:tc>
          <w:tcPr>
            <w:tcW w:w="684"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pPr>
            <w:r>
              <w:t>（</w:t>
            </w:r>
            <w:r>
              <w:rPr>
                <w:rFonts w:hint="eastAsia"/>
              </w:rPr>
              <w:t>六</w:t>
            </w:r>
            <w:r>
              <w:t>）企业荣誉</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r>
              <w:t>自202</w:t>
            </w:r>
            <w:r>
              <w:rPr>
                <w:rFonts w:hint="eastAsia"/>
              </w:rPr>
              <w:t>2</w:t>
            </w:r>
            <w:r>
              <w:t>年（以获得荣誉的时间为准）至今，投标</w:t>
            </w:r>
            <w:r>
              <w:rPr>
                <w:rFonts w:hint="eastAsia"/>
              </w:rPr>
              <w:t>供应商</w:t>
            </w:r>
            <w:r>
              <w:t>获得</w:t>
            </w:r>
            <w:r>
              <w:rPr>
                <w:rFonts w:hint="eastAsia"/>
              </w:rPr>
              <w:t>权威部门</w:t>
            </w:r>
            <w:r>
              <w:t>颁发的荣誉奖项，得</w:t>
            </w:r>
            <w:r>
              <w:rPr>
                <w:rFonts w:hint="eastAsia"/>
              </w:rPr>
              <w:t>2</w:t>
            </w:r>
            <w:r>
              <w:t>分，未提供不得分。</w:t>
            </w:r>
          </w:p>
          <w:p w:rsidR="00A12468" w:rsidRDefault="007E22CE">
            <w:r>
              <w:t>注：</w:t>
            </w:r>
            <w:r>
              <w:rPr>
                <w:rFonts w:hint="eastAsia"/>
              </w:rPr>
              <w:t>提供有效的证明复印件或扫描件并加盖公章，如无日期，需提供有效的时间证明。</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rFonts w:hint="eastAsia"/>
                <w:color w:val="000000"/>
              </w:rPr>
              <w:t>2</w:t>
            </w:r>
          </w:p>
        </w:tc>
      </w:tr>
      <w:tr w:rsidR="00A12468" w:rsidTr="0004487A">
        <w:trPr>
          <w:trHeight w:val="406"/>
          <w:jc w:val="center"/>
        </w:trPr>
        <w:tc>
          <w:tcPr>
            <w:tcW w:w="684"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pPr>
            <w:r>
              <w:t>（</w:t>
            </w:r>
            <w:r>
              <w:rPr>
                <w:rFonts w:hint="eastAsia"/>
              </w:rPr>
              <w:t>七</w:t>
            </w:r>
            <w:r>
              <w:t>）人员投入</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r>
              <w:rPr>
                <w:rFonts w:hint="eastAsia"/>
              </w:rPr>
              <w:t>1、</w:t>
            </w:r>
            <w:bookmarkStart w:id="23" w:name="OLE_LINK29"/>
            <w:bookmarkStart w:id="24" w:name="OLE_LINK30"/>
            <w:r>
              <w:t>投标</w:t>
            </w:r>
            <w:r>
              <w:rPr>
                <w:rFonts w:hint="eastAsia"/>
              </w:rPr>
              <w:t>供应商</w:t>
            </w:r>
            <w:r>
              <w:t>拟投入的项目组</w:t>
            </w:r>
            <w:r>
              <w:rPr>
                <w:rFonts w:hint="eastAsia"/>
              </w:rPr>
              <w:t>负责人具有本科及以上学历的得2分，具有大专学历的得1分</w:t>
            </w:r>
            <w:r>
              <w:t>；</w:t>
            </w:r>
            <w:bookmarkEnd w:id="23"/>
            <w:bookmarkEnd w:id="24"/>
          </w:p>
          <w:p w:rsidR="00A12468" w:rsidRDefault="007E22CE">
            <w:r>
              <w:rPr>
                <w:rFonts w:hint="eastAsia"/>
              </w:rPr>
              <w:t>2、</w:t>
            </w:r>
            <w:r>
              <w:t>投标</w:t>
            </w:r>
            <w:r>
              <w:rPr>
                <w:rFonts w:hint="eastAsia"/>
              </w:rPr>
              <w:t>供应商</w:t>
            </w:r>
            <w:r>
              <w:t>拟投入的项目组</w:t>
            </w:r>
            <w:r>
              <w:rPr>
                <w:rFonts w:hint="eastAsia"/>
              </w:rPr>
              <w:t>负责人具有中级及以上职称的得2分。</w:t>
            </w:r>
          </w:p>
          <w:p w:rsidR="0004487A" w:rsidRDefault="007E22CE">
            <w:pPr>
              <w:rPr>
                <w:rFonts w:hint="eastAsia"/>
              </w:rPr>
            </w:pPr>
            <w:r>
              <w:rPr>
                <w:rFonts w:hint="eastAsia"/>
              </w:rPr>
              <w:t>3、</w:t>
            </w:r>
            <w:r>
              <w:t>投标</w:t>
            </w:r>
            <w:r>
              <w:rPr>
                <w:rFonts w:hint="eastAsia"/>
              </w:rPr>
              <w:t>供应商</w:t>
            </w:r>
            <w:r>
              <w:t>拟投入的项目组成员</w:t>
            </w:r>
            <w:r>
              <w:rPr>
                <w:rFonts w:hint="eastAsia"/>
              </w:rPr>
              <w:t>中具有</w:t>
            </w:r>
            <w:r>
              <w:t>低压电工证</w:t>
            </w:r>
            <w:r>
              <w:rPr>
                <w:rFonts w:hint="eastAsia"/>
              </w:rPr>
              <w:t>，</w:t>
            </w:r>
            <w:r>
              <w:t>每提供一个得1分，最多得</w:t>
            </w:r>
            <w:r>
              <w:rPr>
                <w:rFonts w:hint="eastAsia"/>
              </w:rPr>
              <w:t>3</w:t>
            </w:r>
            <w:r>
              <w:t>分；</w:t>
            </w:r>
          </w:p>
          <w:p w:rsidR="009940E1" w:rsidRPr="009940E1" w:rsidRDefault="0004487A" w:rsidP="009940E1">
            <w:pPr>
              <w:rPr>
                <w:b/>
                <w:bCs/>
                <w:color w:val="FF0000"/>
              </w:rPr>
            </w:pPr>
            <w:r>
              <w:rPr>
                <w:rFonts w:hint="eastAsia"/>
              </w:rPr>
              <w:t>注：提供有效的证明材料复印件或扫描件、</w:t>
            </w:r>
            <w:r>
              <w:rPr>
                <w:rFonts w:hint="eastAsia"/>
                <w:b/>
                <w:bCs/>
                <w:color w:val="FF0000"/>
              </w:rPr>
              <w:t>社保机构出具的近6个月任意一个月为其缴纳社保的证明材料扫描件或退休返聘证明复印件或扫描件</w:t>
            </w:r>
            <w:r>
              <w:rPr>
                <w:rFonts w:hint="eastAsia"/>
                <w:b/>
                <w:bCs/>
                <w:color w:val="FF0000"/>
              </w:rPr>
              <w:lastRenderedPageBreak/>
              <w:t>并加盖公章，</w:t>
            </w:r>
            <w:r>
              <w:rPr>
                <w:rFonts w:hint="eastAsia"/>
              </w:rPr>
              <w:t>缺任何一项不得分。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rFonts w:hint="eastAsia"/>
                <w:color w:val="000000"/>
              </w:rPr>
              <w:lastRenderedPageBreak/>
              <w:t>7</w:t>
            </w:r>
          </w:p>
        </w:tc>
      </w:tr>
      <w:tr w:rsidR="00A12468" w:rsidTr="0004487A">
        <w:trPr>
          <w:trHeight w:val="703"/>
          <w:jc w:val="center"/>
        </w:trPr>
        <w:tc>
          <w:tcPr>
            <w:tcW w:w="684"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color w:val="000000"/>
              </w:rPr>
              <w:lastRenderedPageBreak/>
              <w:t>（</w:t>
            </w:r>
            <w:r>
              <w:rPr>
                <w:rFonts w:hint="eastAsia"/>
                <w:color w:val="000000"/>
              </w:rPr>
              <w:t>八</w:t>
            </w:r>
            <w:r>
              <w:rPr>
                <w:color w:val="000000"/>
              </w:rPr>
              <w:t>）</w:t>
            </w:r>
            <w:r>
              <w:rPr>
                <w:rFonts w:hint="eastAsia"/>
                <w:color w:val="000000"/>
              </w:rPr>
              <w:t>认证证书</w:t>
            </w:r>
          </w:p>
        </w:tc>
        <w:tc>
          <w:tcPr>
            <w:tcW w:w="39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04487A" w:rsidRPr="0004487A" w:rsidRDefault="007E22CE" w:rsidP="0004487A">
            <w:pPr>
              <w:rPr>
                <w:color w:val="000000"/>
              </w:rPr>
            </w:pPr>
            <w:r>
              <w:rPr>
                <w:color w:val="000000"/>
              </w:rPr>
              <w:t>投标</w:t>
            </w:r>
            <w:r>
              <w:rPr>
                <w:rFonts w:hint="eastAsia"/>
                <w:color w:val="000000"/>
              </w:rPr>
              <w:t>供应商</w:t>
            </w:r>
            <w:r>
              <w:rPr>
                <w:color w:val="000000"/>
              </w:rPr>
              <w:t>具有环境管理体系认证证书，具有职业健康安全管理体系认证证书，具有质量管理体系认证证书，提供证书复印件或扫描件加盖公章并在全国认证认可信息公共服务平台官网查询截图，每提供一个得1分，</w:t>
            </w:r>
            <w:r>
              <w:rPr>
                <w:rFonts w:hint="eastAsia"/>
                <w:color w:val="000000"/>
              </w:rPr>
              <w:t>本项最多可得3分，</w:t>
            </w:r>
            <w:r>
              <w:rPr>
                <w:color w:val="000000"/>
              </w:rPr>
              <w:t>未提供不得分。</w:t>
            </w:r>
          </w:p>
        </w:tc>
        <w:tc>
          <w:tcPr>
            <w:tcW w:w="408"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12468" w:rsidRDefault="007E22CE">
            <w:pPr>
              <w:jc w:val="center"/>
              <w:rPr>
                <w:color w:val="000000"/>
              </w:rPr>
            </w:pPr>
            <w:r>
              <w:rPr>
                <w:rFonts w:hint="eastAsia"/>
                <w:color w:val="000000"/>
              </w:rPr>
              <w:t>3</w:t>
            </w:r>
          </w:p>
        </w:tc>
      </w:tr>
    </w:tbl>
    <w:p w:rsidR="00A12468" w:rsidRDefault="00A12468"/>
    <w:p w:rsidR="00A12468" w:rsidRDefault="007E22CE">
      <w:pPr>
        <w:snapToGrid w:val="0"/>
        <w:spacing w:line="480" w:lineRule="exact"/>
        <w:rPr>
          <w:rFonts w:ascii="Times New Roman"/>
          <w:bCs/>
          <w:color w:val="000000"/>
          <w:szCs w:val="24"/>
        </w:rPr>
      </w:pPr>
      <w:r>
        <w:rPr>
          <w:rFonts w:ascii="Times New Roman"/>
          <w:b/>
          <w:color w:val="000000"/>
          <w:szCs w:val="24"/>
        </w:rPr>
        <w:t>（四）</w:t>
      </w:r>
      <w:r>
        <w:rPr>
          <w:rFonts w:ascii="Times New Roman"/>
          <w:b/>
          <w:color w:val="000000"/>
          <w:szCs w:val="24"/>
          <w:lang w:val="zh-CN"/>
        </w:rPr>
        <w:t>价格分</w:t>
      </w:r>
      <w:r>
        <w:rPr>
          <w:rFonts w:ascii="Times New Roman"/>
          <w:b/>
          <w:color w:val="000000"/>
          <w:szCs w:val="24"/>
        </w:rPr>
        <w:t>：</w:t>
      </w:r>
      <w:r>
        <w:rPr>
          <w:rFonts w:ascii="Times New Roman" w:hint="eastAsia"/>
          <w:bCs/>
          <w:color w:val="000000"/>
          <w:szCs w:val="24"/>
          <w:u w:val="single"/>
        </w:rPr>
        <w:t>30</w:t>
      </w:r>
      <w:r>
        <w:rPr>
          <w:rFonts w:ascii="Times New Roman"/>
          <w:bCs/>
          <w:color w:val="000000"/>
          <w:szCs w:val="24"/>
          <w:lang w:val="zh-CN"/>
        </w:rPr>
        <w:t>分</w:t>
      </w:r>
    </w:p>
    <w:p w:rsidR="00A12468" w:rsidRDefault="007E22CE">
      <w:pPr>
        <w:adjustRightInd w:val="0"/>
        <w:snapToGrid w:val="0"/>
        <w:spacing w:line="500" w:lineRule="exact"/>
        <w:ind w:firstLineChars="200" w:firstLine="480"/>
        <w:rPr>
          <w:rFonts w:ascii="Times New Roman"/>
          <w:color w:val="000000"/>
          <w:szCs w:val="24"/>
        </w:rPr>
      </w:pPr>
      <w:r>
        <w:rPr>
          <w:rFonts w:ascii="Times New Roman"/>
          <w:color w:val="000000"/>
          <w:szCs w:val="24"/>
        </w:rPr>
        <w:t>价格分统一采用低价优先法计算，即满足招标文件要求且投标价格最低的投标报价为评标基准价，其价格分为满分。其他投标人的价格分统一按照下列公式计算：</w:t>
      </w:r>
    </w:p>
    <w:p w:rsidR="00A12468" w:rsidRDefault="007E22CE">
      <w:pPr>
        <w:adjustRightInd w:val="0"/>
        <w:snapToGrid w:val="0"/>
        <w:spacing w:line="500" w:lineRule="exact"/>
        <w:ind w:firstLineChars="200" w:firstLine="480"/>
        <w:rPr>
          <w:rFonts w:ascii="Times New Roman"/>
          <w:color w:val="000000"/>
          <w:szCs w:val="24"/>
        </w:rPr>
      </w:pPr>
      <w:r>
        <w:rPr>
          <w:rFonts w:ascii="Times New Roman"/>
          <w:color w:val="000000"/>
          <w:szCs w:val="24"/>
        </w:rPr>
        <w:t>投标报价得分</w:t>
      </w:r>
      <w:r>
        <w:rPr>
          <w:rFonts w:ascii="Times New Roman"/>
          <w:color w:val="000000"/>
          <w:szCs w:val="24"/>
        </w:rPr>
        <w:t>=</w:t>
      </w:r>
      <w:r>
        <w:rPr>
          <w:rFonts w:ascii="Times New Roman"/>
          <w:color w:val="000000"/>
          <w:szCs w:val="24"/>
        </w:rPr>
        <w:t>（评标基准价</w:t>
      </w:r>
      <w:r>
        <w:rPr>
          <w:rFonts w:ascii="Times New Roman"/>
          <w:color w:val="000000"/>
          <w:szCs w:val="24"/>
        </w:rPr>
        <w:t>/</w:t>
      </w:r>
      <w:r>
        <w:rPr>
          <w:rFonts w:ascii="Times New Roman"/>
          <w:color w:val="000000"/>
          <w:szCs w:val="24"/>
        </w:rPr>
        <w:t>投标报价）</w:t>
      </w:r>
      <w:r>
        <w:rPr>
          <w:rFonts w:ascii="Times New Roman"/>
          <w:color w:val="000000"/>
          <w:szCs w:val="24"/>
        </w:rPr>
        <w:t>×</w:t>
      </w:r>
      <w:r>
        <w:rPr>
          <w:rFonts w:ascii="Times New Roman"/>
          <w:color w:val="000000"/>
          <w:szCs w:val="24"/>
        </w:rPr>
        <w:t>价格权值</w:t>
      </w:r>
      <w:r>
        <w:rPr>
          <w:rFonts w:ascii="Times New Roman"/>
          <w:color w:val="000000"/>
          <w:szCs w:val="24"/>
        </w:rPr>
        <w:t>×100</w:t>
      </w:r>
    </w:p>
    <w:p w:rsidR="00A12468" w:rsidRDefault="00A12468"/>
    <w:sectPr w:rsidR="00A12468" w:rsidSect="00A124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B6D" w:rsidRDefault="00483B6D" w:rsidP="009940E1">
      <w:r>
        <w:separator/>
      </w:r>
    </w:p>
  </w:endnote>
  <w:endnote w:type="continuationSeparator" w:id="1">
    <w:p w:rsidR="00483B6D" w:rsidRDefault="00483B6D" w:rsidP="00994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203" w:usb1="288F0000" w:usb2="0000000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楷体_GB2312">
    <w:altName w:val="楷体"/>
    <w:charset w:val="86"/>
    <w:family w:val="auto"/>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B6D" w:rsidRDefault="00483B6D" w:rsidP="009940E1">
      <w:r>
        <w:separator/>
      </w:r>
    </w:p>
  </w:footnote>
  <w:footnote w:type="continuationSeparator" w:id="1">
    <w:p w:rsidR="00483B6D" w:rsidRDefault="00483B6D" w:rsidP="009940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D61E8F"/>
    <w:multiLevelType w:val="singleLevel"/>
    <w:tmpl w:val="DDD61E8F"/>
    <w:lvl w:ilvl="0">
      <w:start w:val="1"/>
      <w:numFmt w:val="decimal"/>
      <w:suff w:val="nothing"/>
      <w:lvlText w:val="%1、"/>
      <w:lvlJc w:val="left"/>
    </w:lvl>
  </w:abstractNum>
  <w:abstractNum w:abstractNumId="1">
    <w:nsid w:val="EF0216EF"/>
    <w:multiLevelType w:val="singleLevel"/>
    <w:tmpl w:val="EF0216EF"/>
    <w:lvl w:ilvl="0">
      <w:start w:val="11"/>
      <w:numFmt w:val="decimal"/>
      <w:suff w:val="nothing"/>
      <w:lvlText w:val="（%1）"/>
      <w:lvlJc w:val="left"/>
    </w:lvl>
  </w:abstractNum>
  <w:abstractNum w:abstractNumId="2">
    <w:nsid w:val="59ADCABA"/>
    <w:multiLevelType w:val="multilevel"/>
    <w:tmpl w:val="59ADCABA"/>
    <w:lvl w:ilvl="0">
      <w:start w:val="2"/>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ZmM2Y2ZjUzMWFiMDA4YTE5NTRlOWE0YTEzYzEzZTMifQ=="/>
  </w:docVars>
  <w:rsids>
    <w:rsidRoot w:val="37482EDB"/>
    <w:rsid w:val="00041F10"/>
    <w:rsid w:val="0004487A"/>
    <w:rsid w:val="00303C50"/>
    <w:rsid w:val="00483B6D"/>
    <w:rsid w:val="005670B3"/>
    <w:rsid w:val="007E22CE"/>
    <w:rsid w:val="009940E1"/>
    <w:rsid w:val="00A04C2A"/>
    <w:rsid w:val="00A12468"/>
    <w:rsid w:val="00EC3132"/>
    <w:rsid w:val="01AE15BA"/>
    <w:rsid w:val="26AC4595"/>
    <w:rsid w:val="366C5F68"/>
    <w:rsid w:val="37482EDB"/>
    <w:rsid w:val="3B2128DB"/>
    <w:rsid w:val="66833198"/>
    <w:rsid w:val="7B661B99"/>
    <w:rsid w:val="7DCA60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Normal Indent" w:qFormat="1"/>
    <w:lsdException w:name="footnote text"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A12468"/>
    <w:pPr>
      <w:widowControl w:val="0"/>
      <w:jc w:val="both"/>
    </w:pPr>
    <w:rPr>
      <w:rFonts w:ascii="宋体"/>
      <w:sz w:val="24"/>
    </w:rPr>
  </w:style>
  <w:style w:type="paragraph" w:styleId="4">
    <w:name w:val="heading 4"/>
    <w:basedOn w:val="a"/>
    <w:next w:val="a"/>
    <w:qFormat/>
    <w:rsid w:val="00A12468"/>
    <w:pPr>
      <w:keepNext/>
      <w:jc w:val="center"/>
      <w:outlineLvl w:val="3"/>
    </w:pPr>
    <w:rPr>
      <w:rFonts w:ascii="Times New Roman"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12468"/>
    <w:pPr>
      <w:ind w:firstLine="420"/>
    </w:pPr>
    <w:rPr>
      <w:rFonts w:ascii="Times New Roman"/>
      <w:sz w:val="20"/>
    </w:rPr>
  </w:style>
  <w:style w:type="paragraph" w:styleId="5">
    <w:name w:val="index 5"/>
    <w:basedOn w:val="a"/>
    <w:next w:val="a"/>
    <w:qFormat/>
    <w:rsid w:val="00A12468"/>
    <w:pPr>
      <w:ind w:left="1050" w:hanging="210"/>
      <w:jc w:val="left"/>
    </w:pPr>
    <w:rPr>
      <w:rFonts w:ascii="Calibri" w:hAnsi="Calibri"/>
      <w:sz w:val="20"/>
    </w:rPr>
  </w:style>
  <w:style w:type="paragraph" w:styleId="a4">
    <w:name w:val="Body Text"/>
    <w:basedOn w:val="a"/>
    <w:next w:val="a"/>
    <w:qFormat/>
    <w:rsid w:val="00A12468"/>
    <w:rPr>
      <w:rFonts w:ascii="仿宋_GB2312" w:eastAsia="仿宋_GB2312"/>
    </w:rPr>
  </w:style>
  <w:style w:type="paragraph" w:styleId="a5">
    <w:name w:val="footnote text"/>
    <w:basedOn w:val="a"/>
    <w:uiPriority w:val="99"/>
    <w:unhideWhenUsed/>
    <w:qFormat/>
    <w:rsid w:val="00A12468"/>
    <w:pPr>
      <w:spacing w:after="40"/>
    </w:pPr>
    <w:rPr>
      <w:rFonts w:ascii="Times New Roman"/>
      <w:sz w:val="18"/>
      <w:szCs w:val="24"/>
    </w:rPr>
  </w:style>
  <w:style w:type="paragraph" w:customStyle="1" w:styleId="2">
    <w:name w:val="正文缩进2格"/>
    <w:basedOn w:val="a"/>
    <w:qFormat/>
    <w:rsid w:val="00A12468"/>
    <w:pPr>
      <w:spacing w:line="600" w:lineRule="exact"/>
      <w:ind w:firstLineChars="206" w:firstLine="639"/>
    </w:pPr>
    <w:rPr>
      <w:rFonts w:ascii="仿宋_GB2312" w:eastAsia="仿宋_GB2312" w:hAnsi="宋体"/>
      <w:sz w:val="31"/>
      <w:szCs w:val="28"/>
    </w:rPr>
  </w:style>
  <w:style w:type="paragraph" w:customStyle="1" w:styleId="a6">
    <w:name w:val="普通正文"/>
    <w:basedOn w:val="a"/>
    <w:qFormat/>
    <w:rsid w:val="00A12468"/>
    <w:pPr>
      <w:adjustRightInd w:val="0"/>
      <w:spacing w:before="120" w:after="120" w:line="360" w:lineRule="auto"/>
      <w:ind w:left="-2" w:right="120" w:firstLine="480"/>
      <w:jc w:val="center"/>
      <w:textAlignment w:val="baseline"/>
    </w:pPr>
    <w:rPr>
      <w:rFonts w:ascii="Arial" w:hAnsi="Arial"/>
      <w:szCs w:val="24"/>
    </w:rPr>
  </w:style>
  <w:style w:type="paragraph" w:styleId="a7">
    <w:name w:val="header"/>
    <w:basedOn w:val="a"/>
    <w:link w:val="Char"/>
    <w:rsid w:val="00994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940E1"/>
    <w:rPr>
      <w:rFonts w:ascii="宋体"/>
      <w:sz w:val="18"/>
      <w:szCs w:val="18"/>
    </w:rPr>
  </w:style>
  <w:style w:type="paragraph" w:styleId="a8">
    <w:name w:val="footer"/>
    <w:basedOn w:val="a"/>
    <w:link w:val="Char0"/>
    <w:rsid w:val="009940E1"/>
    <w:pPr>
      <w:tabs>
        <w:tab w:val="center" w:pos="4153"/>
        <w:tab w:val="right" w:pos="8306"/>
      </w:tabs>
      <w:snapToGrid w:val="0"/>
      <w:jc w:val="left"/>
    </w:pPr>
    <w:rPr>
      <w:sz w:val="18"/>
      <w:szCs w:val="18"/>
    </w:rPr>
  </w:style>
  <w:style w:type="character" w:customStyle="1" w:styleId="Char0">
    <w:name w:val="页脚 Char"/>
    <w:basedOn w:val="a0"/>
    <w:link w:val="a8"/>
    <w:rsid w:val="009940E1"/>
    <w:rPr>
      <w:rFonts w:ascii="宋体"/>
      <w:sz w:val="18"/>
      <w:szCs w:val="18"/>
    </w:rPr>
  </w:style>
  <w:style w:type="paragraph" w:styleId="a9">
    <w:name w:val="Balloon Text"/>
    <w:basedOn w:val="a"/>
    <w:link w:val="Char1"/>
    <w:rsid w:val="009940E1"/>
    <w:rPr>
      <w:sz w:val="18"/>
      <w:szCs w:val="18"/>
    </w:rPr>
  </w:style>
  <w:style w:type="character" w:customStyle="1" w:styleId="Char1">
    <w:name w:val="批注框文本 Char"/>
    <w:basedOn w:val="a0"/>
    <w:link w:val="a9"/>
    <w:rsid w:val="009940E1"/>
    <w:rPr>
      <w:rFonts w:asci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obao.com/search?q=%E8%87%AD%E6%B0%A7%E7%A9%BA%E6%B0%94%E6%B6%88%E6%AF%92%E6%9C%BA&amp;imgfile=&amp;js=1&amp;stats_click=search_radio_all:1&amp;initiative_id=staobaoz_20210607&amp;ie=utf8"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1785</Words>
  <Characters>10179</Characters>
  <Application>Microsoft Office Word</Application>
  <DocSecurity>0</DocSecurity>
  <Lines>84</Lines>
  <Paragraphs>23</Paragraphs>
  <ScaleCrop>false</ScaleCrop>
  <Company>微软中国</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凶我是居居</dc:creator>
  <cp:lastModifiedBy>⼀ࣟࠇ⎐࣠臄ࣉ⏀࣠黠ࣥ⏰࣠〈श␠࣠의࣋ㅘश◐࣠뙼ࣧ磼व_x0001_壹예࣋</cp:lastModifiedBy>
  <cp:revision>4</cp:revision>
  <dcterms:created xsi:type="dcterms:W3CDTF">2026-03-12T01:08:00Z</dcterms:created>
  <dcterms:modified xsi:type="dcterms:W3CDTF">2026-03-19T00:40:00Z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081CEB48C7F64B0A96C1966036056906_11</vt:lpwstr>
  </property>
  <property fmtid="{D5CDD505-2E9C-101B-9397-08002B2CF9AE}" pid="4" name="KSOTemplateDocerSaveRecord">
    <vt:lpwstr>eyJoZGlkIjoiMjVlZDFmOTM3YmE5YWJjMzJmNTYwMmQzZTQ5ZmVjOWQiLCJ1c2VySWQiOiIzMzQxNTUyODcifQ==</vt:lpwstr>
  </property>
</Properties>
</file>