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489" w:rsidRPr="003070A4" w:rsidRDefault="00ED4489" w:rsidP="00ED4489">
      <w:pPr>
        <w:pStyle w:val="a5"/>
        <w:shd w:val="clear" w:color="auto" w:fill="FFFFFF"/>
        <w:spacing w:before="0" w:beforeAutospacing="0" w:after="75" w:afterAutospacing="0" w:line="525" w:lineRule="atLeast"/>
        <w:jc w:val="center"/>
        <w:rPr>
          <w:b/>
          <w:bCs/>
          <w:sz w:val="28"/>
          <w:szCs w:val="28"/>
        </w:rPr>
      </w:pPr>
      <w:r>
        <w:rPr>
          <w:rFonts w:hint="eastAsia"/>
          <w:b/>
          <w:bCs/>
          <w:sz w:val="28"/>
          <w:szCs w:val="28"/>
        </w:rPr>
        <w:t>南关帝庙本体保护修缮工程施工招标公告</w:t>
      </w:r>
      <w:r>
        <w:rPr>
          <w:rFonts w:hint="eastAsia"/>
          <w:b/>
          <w:bCs/>
        </w:rPr>
        <w:t>(资格后审)</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1、</w:t>
      </w:r>
      <w:r w:rsidRPr="003070A4">
        <w:rPr>
          <w:rFonts w:hint="eastAsia"/>
          <w:sz w:val="21"/>
          <w:szCs w:val="21"/>
        </w:rPr>
        <w:t>南通市崇川区民族宗教事务局</w:t>
      </w:r>
      <w:r>
        <w:rPr>
          <w:rFonts w:hint="eastAsia"/>
          <w:sz w:val="21"/>
          <w:szCs w:val="21"/>
        </w:rPr>
        <w:t>、南通市崇川文化旅游发展有限公司的南关帝庙本体保护修缮工程已经由相关部门批准建设，工程所需资金来</w:t>
      </w:r>
      <w:r w:rsidRPr="00734456">
        <w:rPr>
          <w:rFonts w:hint="eastAsia"/>
          <w:sz w:val="21"/>
          <w:szCs w:val="21"/>
        </w:rPr>
        <w:t>源为财政资金。现对该项目的施工进行公开招标，邀请合格的潜在投标人参加本工程的资格后审。</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2、南通永拓建设项目管理有限公司受招标人委托具体负责本工程的招标事宜。</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3、工程概况:</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（1）工程地点：南通市崇川区南关帝庙。</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（2）工程规模：合同估算价约184万元。</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（3）计划工期：施工总工期150日历天，具体开工时间以发包人签发的开</w:t>
      </w:r>
      <w:r>
        <w:rPr>
          <w:rFonts w:hint="eastAsia"/>
          <w:sz w:val="21"/>
          <w:szCs w:val="21"/>
        </w:rPr>
        <w:t>工通知书为准。</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4、本次招标工程共分</w:t>
      </w:r>
      <w:r>
        <w:rPr>
          <w:rFonts w:hint="eastAsia"/>
          <w:sz w:val="21"/>
          <w:szCs w:val="21"/>
          <w:u w:val="single"/>
        </w:rPr>
        <w:t>壹个</w:t>
      </w:r>
      <w:r>
        <w:rPr>
          <w:rFonts w:hint="eastAsia"/>
          <w:sz w:val="21"/>
          <w:szCs w:val="21"/>
        </w:rPr>
        <w:t>标段，招标内容为南关帝庙本体保护修缮工程施工，具体详见施工图纸及工程量清单。</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5、申请人应当具备的主要资格条件：</w:t>
      </w:r>
    </w:p>
    <w:p w:rsidR="00ED4489" w:rsidRPr="00942D7F"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（1）企业资质条件：</w:t>
      </w:r>
      <w:r w:rsidRPr="00942D7F">
        <w:rPr>
          <w:rFonts w:hint="eastAsia"/>
          <w:sz w:val="21"/>
          <w:szCs w:val="21"/>
        </w:rPr>
        <w:t>具备有效的文物保护工程施工二级及以上资质(业务范围须包含古建筑)。</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（2）拟派项目负责人资格要求：</w:t>
      </w:r>
      <w:r w:rsidRPr="00942D7F">
        <w:rPr>
          <w:rFonts w:hint="eastAsia"/>
          <w:sz w:val="21"/>
          <w:szCs w:val="21"/>
        </w:rPr>
        <w:t>具有文物保护工程责任工程师证书(从业范围包含古建筑)、建筑施工企业项目负责人安全生产考核合格证（B证），以上证书聘用单位(注册单位)为投标单位（不接受退休返聘人员）。</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6、以下条件属于资格后审的必要合格条件：</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（1）具有独立订立合同的能力；</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（2）企业的资质类别、等级和项目负责人注册专业、资格等级符合国家有关规定；</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（3）企业具备安全生产条件，并取得安全生产许可证；</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（4）拟派项目负责人为投标企业正式人员</w:t>
      </w:r>
      <w:r>
        <w:rPr>
          <w:rFonts w:hint="eastAsia"/>
          <w:bCs/>
          <w:sz w:val="21"/>
          <w:szCs w:val="21"/>
        </w:rPr>
        <w:t>(提供投标企业与项目负责人双方签订的有效劳动合同书、社保机构出具的投标企业为项目负责人缴</w:t>
      </w:r>
      <w:r w:rsidRPr="00734456">
        <w:rPr>
          <w:rFonts w:hint="eastAsia"/>
          <w:bCs/>
          <w:sz w:val="21"/>
          <w:szCs w:val="21"/>
        </w:rPr>
        <w:t>纳2025年12月~2026年2月任意</w:t>
      </w:r>
      <w:r>
        <w:rPr>
          <w:rFonts w:hint="eastAsia"/>
          <w:bCs/>
          <w:sz w:val="21"/>
          <w:szCs w:val="21"/>
        </w:rPr>
        <w:t>一个月的社保缴纳证明）</w:t>
      </w:r>
      <w:r>
        <w:rPr>
          <w:rFonts w:hint="eastAsia"/>
          <w:sz w:val="21"/>
          <w:szCs w:val="21"/>
        </w:rPr>
        <w:t>；</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（5）拟派项目负责人必须满足下列条件：</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拟派项目经理在崇川区范围内有在建工程的，虽然未正式竣工验收但工程确已完工的，必须有由建设单位出具“工程已完工，同意项目经理参加其他工程招投标活动”的证明。无此证明的一律做</w:t>
      </w:r>
      <w:r w:rsidR="00466209">
        <w:rPr>
          <w:rFonts w:hint="eastAsia"/>
          <w:sz w:val="21"/>
          <w:szCs w:val="21"/>
        </w:rPr>
        <w:t>无效标</w:t>
      </w:r>
      <w:r>
        <w:rPr>
          <w:rFonts w:hint="eastAsia"/>
          <w:sz w:val="21"/>
          <w:szCs w:val="21"/>
        </w:rPr>
        <w:t>处理。</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Chars="300" w:firstLine="630"/>
        <w:rPr>
          <w:bCs/>
          <w:sz w:val="21"/>
          <w:szCs w:val="21"/>
        </w:rPr>
      </w:pPr>
      <w:r w:rsidRPr="00734456">
        <w:rPr>
          <w:rFonts w:hint="eastAsia"/>
          <w:bCs/>
          <w:sz w:val="21"/>
          <w:szCs w:val="21"/>
        </w:rPr>
        <w:lastRenderedPageBreak/>
        <w:t>（6）拟派项目负责人业绩要求：2021年1月1日至投标截止时间止(日期以通过文物主管部门验收的日期为准)，在投标单位任职期间承担过区、县级及以上文保单位（寺庙类）修缮工程。</w:t>
      </w:r>
    </w:p>
    <w:p w:rsidR="00ED4489" w:rsidRDefault="00ED4489" w:rsidP="00ED4489">
      <w:pPr>
        <w:pStyle w:val="a5"/>
        <w:shd w:val="clear" w:color="auto" w:fill="FFFFFF"/>
        <w:adjustRightInd w:val="0"/>
        <w:snapToGrid w:val="0"/>
        <w:spacing w:before="0" w:beforeAutospacing="0" w:after="0" w:afterAutospacing="0" w:line="348" w:lineRule="auto"/>
        <w:ind w:firstLineChars="300" w:firstLine="630"/>
        <w:rPr>
          <w:bCs/>
          <w:sz w:val="21"/>
          <w:szCs w:val="21"/>
        </w:rPr>
      </w:pPr>
      <w:r>
        <w:rPr>
          <w:rFonts w:hint="eastAsia"/>
          <w:bCs/>
          <w:sz w:val="21"/>
          <w:szCs w:val="21"/>
        </w:rPr>
        <w:t>①提供业绩证明材料为中标通知书（直接发包项目可不提供中标通知书，但须提供发包人出具的加盖单位公章的直接发包证明）、施工合同、竣工验收证明（指通过文物主管部门验收）。以上三项证明材料须齐全，缺一不可。</w:t>
      </w:r>
    </w:p>
    <w:p w:rsidR="00ED4489" w:rsidRDefault="00ED4489" w:rsidP="00ED4489">
      <w:pPr>
        <w:pStyle w:val="a5"/>
        <w:shd w:val="clear" w:color="auto" w:fill="FFFFFF"/>
        <w:adjustRightInd w:val="0"/>
        <w:snapToGrid w:val="0"/>
        <w:spacing w:before="0" w:beforeAutospacing="0" w:after="0" w:afterAutospacing="0" w:line="348" w:lineRule="auto"/>
        <w:ind w:firstLineChars="300" w:firstLine="630"/>
        <w:rPr>
          <w:bCs/>
          <w:sz w:val="21"/>
          <w:szCs w:val="21"/>
        </w:rPr>
      </w:pPr>
      <w:r>
        <w:rPr>
          <w:rFonts w:hint="eastAsia"/>
          <w:bCs/>
          <w:sz w:val="21"/>
          <w:szCs w:val="21"/>
        </w:rPr>
        <w:t>②日期以通过文物主管部门验收的日期为准，金额以施工合同为准。</w:t>
      </w:r>
    </w:p>
    <w:p w:rsidR="00ED4489" w:rsidRDefault="00ED4489" w:rsidP="00ED4489">
      <w:pPr>
        <w:pStyle w:val="a5"/>
        <w:shd w:val="clear" w:color="auto" w:fill="FFFFFF"/>
        <w:adjustRightInd w:val="0"/>
        <w:snapToGrid w:val="0"/>
        <w:spacing w:before="0" w:beforeAutospacing="0" w:after="0" w:afterAutospacing="0" w:line="348" w:lineRule="auto"/>
        <w:ind w:firstLineChars="300" w:firstLine="630"/>
        <w:rPr>
          <w:bCs/>
          <w:sz w:val="21"/>
          <w:szCs w:val="21"/>
        </w:rPr>
      </w:pPr>
      <w:r>
        <w:rPr>
          <w:rFonts w:hint="eastAsia"/>
          <w:bCs/>
          <w:sz w:val="21"/>
          <w:szCs w:val="21"/>
        </w:rPr>
        <w:t>③竣工验收证明须同时有建设单位、监理单位、设计单位、施工单位盖章及文物主管部门验收确认。</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（7）投标人不得存在下列情形之一：</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①为招标人不具有独立法人资格的附属机构（单位）；</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②为本招标项目的监理人、代建人、项目管理人，以及为本招标项目提供招标代理、设计服务的；</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③与本招标项目的监理人、代建人、招标代理机构同为一个法定代表人的，或者相互控股、参股的；</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④与招标人存在利害关系可能影响招标公正性的；</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⑤单位负责人为同一人或者存在控股、管理关系的不同单位；</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⑥处于被责令停业、财产被接管、冻结和破产状态，以及投标资格被取消或者被暂停且在暂停期内的；</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⑦因拖欠工人工资或者因发生质量安全事故被有关部门限制在招标项目所在地承接工程的。</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8）在投标文件递交截止时间当日，投标人建筑业企业资质动态监管结果（指本项目要求的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其资格审查不通过。</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（9）本工程不接受联合体投标。</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具体要求详见本工程招标文件第二章中《资格审查标准汇总表》。提供的资格审查材料及审查标准，前后不一致的以《资格审查标准汇总表》为准。</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7、如发现投标人递交的资格后审材料有弄虚作假行为，该投标人将记入不良记录，并上</w:t>
      </w:r>
      <w:r w:rsidRPr="00734456">
        <w:rPr>
          <w:rFonts w:hint="eastAsia"/>
          <w:sz w:val="21"/>
          <w:szCs w:val="21"/>
        </w:rPr>
        <w:t>报有关部门。如已中标，招标人有权取消其中标资格，并由该投标人承担一切责任和损失。</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8、本工程投标申请人的资格审查采用资格后审的方式，无需另行进行网上报名，各投标人须于</w:t>
      </w:r>
      <w:r w:rsidRPr="00734456">
        <w:rPr>
          <w:rFonts w:hint="eastAsia"/>
          <w:sz w:val="21"/>
          <w:szCs w:val="21"/>
          <w:u w:val="single"/>
        </w:rPr>
        <w:t>2026年</w:t>
      </w:r>
      <w:r w:rsidR="00734456" w:rsidRPr="00734456">
        <w:rPr>
          <w:rFonts w:hint="eastAsia"/>
          <w:sz w:val="21"/>
          <w:szCs w:val="21"/>
          <w:u w:val="single"/>
        </w:rPr>
        <w:t>4</w:t>
      </w:r>
      <w:r w:rsidRPr="00734456">
        <w:rPr>
          <w:rFonts w:hint="eastAsia"/>
          <w:sz w:val="21"/>
          <w:szCs w:val="21"/>
          <w:u w:val="single"/>
        </w:rPr>
        <w:t>月</w:t>
      </w:r>
      <w:r w:rsidR="00734456" w:rsidRPr="00734456">
        <w:rPr>
          <w:rFonts w:hint="eastAsia"/>
          <w:sz w:val="21"/>
          <w:szCs w:val="21"/>
          <w:u w:val="single"/>
        </w:rPr>
        <w:t>8</w:t>
      </w:r>
      <w:r w:rsidRPr="00734456">
        <w:rPr>
          <w:rFonts w:hint="eastAsia"/>
          <w:sz w:val="21"/>
          <w:szCs w:val="21"/>
          <w:u w:val="single"/>
        </w:rPr>
        <w:t>日</w:t>
      </w:r>
      <w:r w:rsidR="00734456" w:rsidRPr="00734456">
        <w:rPr>
          <w:rFonts w:hint="eastAsia"/>
          <w:sz w:val="21"/>
          <w:szCs w:val="21"/>
          <w:u w:val="single"/>
        </w:rPr>
        <w:t>14</w:t>
      </w:r>
      <w:r w:rsidRPr="00734456">
        <w:rPr>
          <w:rFonts w:hint="eastAsia"/>
          <w:sz w:val="21"/>
          <w:szCs w:val="21"/>
          <w:u w:val="single"/>
        </w:rPr>
        <w:t>时30分</w:t>
      </w:r>
      <w:r w:rsidRPr="00734456">
        <w:rPr>
          <w:rFonts w:hint="eastAsia"/>
          <w:sz w:val="21"/>
          <w:szCs w:val="21"/>
        </w:rPr>
        <w:t>以前将投标文件提交至南通市</w:t>
      </w:r>
      <w:r w:rsidRPr="00734456">
        <w:rPr>
          <w:rFonts w:hint="eastAsia"/>
          <w:sz w:val="21"/>
          <w:szCs w:val="21"/>
          <w:u w:val="single"/>
        </w:rPr>
        <w:t>崇川区青年中路128号，</w:t>
      </w:r>
      <w:r w:rsidR="00942D7F" w:rsidRPr="00734456">
        <w:rPr>
          <w:rFonts w:hint="eastAsia"/>
          <w:sz w:val="21"/>
          <w:szCs w:val="21"/>
          <w:u w:val="single"/>
        </w:rPr>
        <w:t>崇川区政务服务中心</w:t>
      </w:r>
      <w:r w:rsidRPr="00734456">
        <w:rPr>
          <w:rFonts w:hint="eastAsia"/>
          <w:sz w:val="21"/>
          <w:szCs w:val="21"/>
          <w:u w:val="single"/>
        </w:rPr>
        <w:t>314会议室（东楼）</w:t>
      </w:r>
      <w:r w:rsidRPr="00734456">
        <w:rPr>
          <w:rFonts w:hint="eastAsia"/>
          <w:sz w:val="21"/>
          <w:szCs w:val="21"/>
        </w:rPr>
        <w:t>，并在</w:t>
      </w:r>
      <w:r w:rsidRPr="00734456">
        <w:rPr>
          <w:rFonts w:hint="eastAsia"/>
          <w:sz w:val="21"/>
          <w:szCs w:val="21"/>
          <w:u w:val="single"/>
        </w:rPr>
        <w:t>2026年</w:t>
      </w:r>
      <w:r w:rsidR="00734456" w:rsidRPr="00734456">
        <w:rPr>
          <w:rFonts w:hint="eastAsia"/>
          <w:sz w:val="21"/>
          <w:szCs w:val="21"/>
          <w:u w:val="single"/>
        </w:rPr>
        <w:t>4</w:t>
      </w:r>
      <w:r w:rsidRPr="00734456">
        <w:rPr>
          <w:rFonts w:hint="eastAsia"/>
          <w:sz w:val="21"/>
          <w:szCs w:val="21"/>
          <w:u w:val="single"/>
        </w:rPr>
        <w:t>月</w:t>
      </w:r>
      <w:r w:rsidR="00734456" w:rsidRPr="00734456">
        <w:rPr>
          <w:rFonts w:hint="eastAsia"/>
          <w:sz w:val="21"/>
          <w:szCs w:val="21"/>
          <w:u w:val="single"/>
        </w:rPr>
        <w:t>8</w:t>
      </w:r>
      <w:r w:rsidRPr="00734456">
        <w:rPr>
          <w:rFonts w:hint="eastAsia"/>
          <w:sz w:val="21"/>
          <w:szCs w:val="21"/>
          <w:u w:val="single"/>
        </w:rPr>
        <w:t>日</w:t>
      </w:r>
      <w:r w:rsidR="00734456" w:rsidRPr="00734456">
        <w:rPr>
          <w:rFonts w:hint="eastAsia"/>
          <w:sz w:val="21"/>
          <w:szCs w:val="21"/>
          <w:u w:val="single"/>
        </w:rPr>
        <w:t>14</w:t>
      </w:r>
      <w:r w:rsidRPr="00734456">
        <w:rPr>
          <w:rFonts w:hint="eastAsia"/>
          <w:sz w:val="21"/>
          <w:szCs w:val="21"/>
          <w:u w:val="single"/>
        </w:rPr>
        <w:t>时30分</w:t>
      </w:r>
      <w:r w:rsidRPr="00734456">
        <w:rPr>
          <w:rFonts w:hint="eastAsia"/>
          <w:sz w:val="21"/>
          <w:szCs w:val="21"/>
        </w:rPr>
        <w:t>开标。逾期送达的投标文件将被拒绝。</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lastRenderedPageBreak/>
        <w:t>特别提醒：</w:t>
      </w:r>
    </w:p>
    <w:p w:rsidR="00ED4489" w:rsidRPr="00734456" w:rsidRDefault="00942D7F"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崇川区政务服务中心</w:t>
      </w:r>
      <w:r w:rsidR="00ED4489" w:rsidRPr="00734456">
        <w:rPr>
          <w:rFonts w:hint="eastAsia"/>
          <w:sz w:val="21"/>
          <w:szCs w:val="21"/>
        </w:rPr>
        <w:t>停车位有限，请各潜在投标人合理选择交通工具，或提前到达投标地点。</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9、招标文件、工程量清单等材料从本公</w:t>
      </w:r>
      <w:r w:rsidR="00942D7F" w:rsidRPr="00734456">
        <w:rPr>
          <w:rFonts w:hint="eastAsia"/>
          <w:sz w:val="21"/>
          <w:szCs w:val="21"/>
        </w:rPr>
        <w:t>告附件下载；招标文件、修改、补充、招标控制价公布的网址及栏目：“南通市崇川区人民政府网”（www.chongchuan.gov.cn）－招标和采购板块。</w:t>
      </w:r>
      <w:r w:rsidRPr="00734456">
        <w:rPr>
          <w:rFonts w:hint="eastAsia"/>
          <w:sz w:val="21"/>
          <w:szCs w:val="21"/>
        </w:rPr>
        <w:t>”。请各投标人自行关注，否则，引起的所有损失由投标人自行承担。</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sidRPr="00734456">
        <w:rPr>
          <w:rFonts w:hint="eastAsia"/>
          <w:sz w:val="21"/>
          <w:szCs w:val="21"/>
        </w:rPr>
        <w:t>10、主要资格审查标准和评标细则详见招标文件中第二章。</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招标人：</w:t>
      </w:r>
      <w:r w:rsidRPr="003070A4">
        <w:rPr>
          <w:rFonts w:hint="eastAsia"/>
          <w:sz w:val="21"/>
          <w:szCs w:val="21"/>
        </w:rPr>
        <w:t>南通市崇川区民族宗教事务局</w:t>
      </w:r>
      <w:r>
        <w:rPr>
          <w:rFonts w:hint="eastAsia"/>
          <w:sz w:val="21"/>
          <w:szCs w:val="21"/>
        </w:rPr>
        <w:t>、南通市崇川文化旅游发展有限公司</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联系人：秦琪、 朱女士</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联系电话：</w:t>
      </w:r>
      <w:r w:rsidRPr="00942D7F">
        <w:rPr>
          <w:sz w:val="21"/>
          <w:szCs w:val="21"/>
        </w:rPr>
        <w:t>13962970927、</w:t>
      </w:r>
      <w:r>
        <w:rPr>
          <w:rFonts w:hint="eastAsia"/>
          <w:sz w:val="21"/>
          <w:szCs w:val="21"/>
        </w:rPr>
        <w:t>0513-55088666</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招标代理机构：南通永拓建设项目管理有限公司</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地址：南通市崇川区工农北路388号盈泰汇3号楼16~17层</w:t>
      </w:r>
    </w:p>
    <w:p w:rsidR="00ED4489"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联系人：王工</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rPr>
          <w:sz w:val="21"/>
          <w:szCs w:val="21"/>
        </w:rPr>
      </w:pPr>
      <w:r>
        <w:rPr>
          <w:rFonts w:hint="eastAsia"/>
          <w:sz w:val="21"/>
          <w:szCs w:val="21"/>
        </w:rPr>
        <w:t>联系电话：18862921119、15206273956</w:t>
      </w:r>
    </w:p>
    <w:p w:rsidR="00ED4489" w:rsidRPr="00734456" w:rsidRDefault="00ED4489" w:rsidP="00ED4489">
      <w:pPr>
        <w:pStyle w:val="a5"/>
        <w:shd w:val="clear" w:color="auto" w:fill="FFFFFF"/>
        <w:adjustRightInd w:val="0"/>
        <w:snapToGrid w:val="0"/>
        <w:spacing w:before="0" w:beforeAutospacing="0" w:after="0" w:afterAutospacing="0" w:line="348" w:lineRule="auto"/>
        <w:ind w:firstLine="482"/>
        <w:jc w:val="right"/>
        <w:rPr>
          <w:sz w:val="21"/>
          <w:szCs w:val="21"/>
        </w:rPr>
      </w:pPr>
      <w:r w:rsidRPr="00734456">
        <w:rPr>
          <w:rFonts w:hint="eastAsia"/>
          <w:sz w:val="21"/>
          <w:szCs w:val="21"/>
        </w:rPr>
        <w:t>2026年</w:t>
      </w:r>
      <w:r w:rsidR="00734456" w:rsidRPr="00734456">
        <w:rPr>
          <w:rFonts w:hint="eastAsia"/>
          <w:sz w:val="21"/>
          <w:szCs w:val="21"/>
        </w:rPr>
        <w:t>3</w:t>
      </w:r>
      <w:r w:rsidRPr="00734456">
        <w:rPr>
          <w:rFonts w:hint="eastAsia"/>
          <w:sz w:val="21"/>
          <w:szCs w:val="21"/>
        </w:rPr>
        <w:t>月</w:t>
      </w:r>
      <w:r w:rsidR="00232B74">
        <w:rPr>
          <w:rFonts w:hint="eastAsia"/>
          <w:sz w:val="21"/>
          <w:szCs w:val="21"/>
        </w:rPr>
        <w:t>24</w:t>
      </w:r>
      <w:r w:rsidRPr="00734456">
        <w:rPr>
          <w:rFonts w:hint="eastAsia"/>
          <w:sz w:val="21"/>
          <w:szCs w:val="21"/>
        </w:rPr>
        <w:t>日</w:t>
      </w:r>
    </w:p>
    <w:p w:rsidR="003B78A8" w:rsidRDefault="003B78A8"/>
    <w:sectPr w:rsidR="003B78A8" w:rsidSect="005F5F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0B2" w:rsidRDefault="003B20B2" w:rsidP="00ED4489">
      <w:r>
        <w:separator/>
      </w:r>
    </w:p>
  </w:endnote>
  <w:endnote w:type="continuationSeparator" w:id="1">
    <w:p w:rsidR="003B20B2" w:rsidRDefault="003B20B2" w:rsidP="00ED44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0B2" w:rsidRDefault="003B20B2" w:rsidP="00ED4489">
      <w:r>
        <w:separator/>
      </w:r>
    </w:p>
  </w:footnote>
  <w:footnote w:type="continuationSeparator" w:id="1">
    <w:p w:rsidR="003B20B2" w:rsidRDefault="003B20B2" w:rsidP="00ED44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4489"/>
    <w:rsid w:val="00022258"/>
    <w:rsid w:val="000E57F1"/>
    <w:rsid w:val="00124B72"/>
    <w:rsid w:val="00232B74"/>
    <w:rsid w:val="003B20B2"/>
    <w:rsid w:val="003B78A8"/>
    <w:rsid w:val="003C2D16"/>
    <w:rsid w:val="00466209"/>
    <w:rsid w:val="005F5FAE"/>
    <w:rsid w:val="006C798F"/>
    <w:rsid w:val="00734456"/>
    <w:rsid w:val="00942D7F"/>
    <w:rsid w:val="00E16C56"/>
    <w:rsid w:val="00ED44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F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44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4489"/>
    <w:rPr>
      <w:sz w:val="18"/>
      <w:szCs w:val="18"/>
    </w:rPr>
  </w:style>
  <w:style w:type="paragraph" w:styleId="a4">
    <w:name w:val="footer"/>
    <w:basedOn w:val="a"/>
    <w:link w:val="Char0"/>
    <w:uiPriority w:val="99"/>
    <w:semiHidden/>
    <w:unhideWhenUsed/>
    <w:rsid w:val="00ED44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4489"/>
    <w:rPr>
      <w:sz w:val="18"/>
      <w:szCs w:val="18"/>
    </w:rPr>
  </w:style>
  <w:style w:type="paragraph" w:styleId="a5">
    <w:name w:val="Normal (Web)"/>
    <w:basedOn w:val="a"/>
    <w:uiPriority w:val="99"/>
    <w:qFormat/>
    <w:rsid w:val="00ED448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ntcjgxc</dc:creator>
  <cp:keywords/>
  <dc:description/>
  <cp:lastModifiedBy>ntcjgxc</cp:lastModifiedBy>
  <cp:revision>7</cp:revision>
  <dcterms:created xsi:type="dcterms:W3CDTF">2026-03-19T01:34:00Z</dcterms:created>
  <dcterms:modified xsi:type="dcterms:W3CDTF">2026-03-24T03:20:00Z</dcterms:modified>
</cp:coreProperties>
</file>