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E7" w:rsidRDefault="00A515E7">
      <w:pPr>
        <w:rPr>
          <w:rFonts w:ascii="Times New Roman" w:hAnsi="Times New Roman" w:cs="Times New Roman"/>
          <w:sz w:val="48"/>
          <w:szCs w:val="48"/>
        </w:rPr>
      </w:pPr>
    </w:p>
    <w:p w:rsidR="00A515E7" w:rsidRDefault="00675905">
      <w:pPr>
        <w:snapToGrid w:val="0"/>
        <w:spacing w:line="360" w:lineRule="auto"/>
        <w:jc w:val="center"/>
        <w:rPr>
          <w:rFonts w:ascii="Times New Roman" w:hAnsi="Times New Roman" w:cs="Times New Roman"/>
          <w:sz w:val="36"/>
          <w:szCs w:val="36"/>
        </w:rPr>
      </w:pPr>
      <w:r>
        <w:rPr>
          <w:rFonts w:ascii="Times New Roman" w:hAnsi="Times New Roman" w:cs="Times New Roman" w:hint="eastAsia"/>
          <w:b/>
          <w:bCs/>
          <w:sz w:val="36"/>
          <w:szCs w:val="36"/>
        </w:rPr>
        <w:t>2023</w:t>
      </w:r>
      <w:r>
        <w:rPr>
          <w:rFonts w:ascii="Times New Roman" w:hAnsi="Times New Roman" w:cs="Times New Roman" w:hint="eastAsia"/>
          <w:b/>
          <w:bCs/>
          <w:sz w:val="36"/>
          <w:szCs w:val="36"/>
        </w:rPr>
        <w:t>年度崇川区城建计划部分水环境治理工程监理项目</w:t>
      </w:r>
    </w:p>
    <w:p w:rsidR="00A515E7" w:rsidRDefault="00A515E7">
      <w:pPr>
        <w:rPr>
          <w:rFonts w:ascii="Times New Roman" w:hAnsi="Times New Roman" w:cs="Times New Roman"/>
          <w:sz w:val="36"/>
          <w:szCs w:val="36"/>
        </w:rPr>
      </w:pPr>
    </w:p>
    <w:p w:rsidR="00A515E7" w:rsidRDefault="00A515E7">
      <w:pPr>
        <w:rPr>
          <w:rFonts w:ascii="Times New Roman" w:hAnsi="Times New Roman" w:cs="Times New Roman"/>
          <w:sz w:val="36"/>
          <w:szCs w:val="36"/>
        </w:rPr>
      </w:pPr>
    </w:p>
    <w:p w:rsidR="00A515E7" w:rsidRPr="00545A75" w:rsidRDefault="00A515E7">
      <w:pPr>
        <w:rPr>
          <w:rFonts w:ascii="Times New Roman" w:hAnsi="Times New Roman" w:cs="Times New Roman"/>
          <w:sz w:val="36"/>
          <w:szCs w:val="36"/>
        </w:rPr>
      </w:pPr>
    </w:p>
    <w:p w:rsidR="00A515E7" w:rsidRDefault="00A515E7">
      <w:pPr>
        <w:pStyle w:val="3"/>
      </w:pPr>
    </w:p>
    <w:p w:rsidR="00A515E7" w:rsidRPr="006C5028" w:rsidRDefault="00675905">
      <w:pPr>
        <w:jc w:val="center"/>
        <w:rPr>
          <w:rFonts w:ascii="Times New Roman" w:hAnsi="Times New Roman" w:cs="Times New Roman"/>
          <w:sz w:val="36"/>
          <w:szCs w:val="36"/>
        </w:rPr>
      </w:pPr>
      <w:r>
        <w:rPr>
          <w:rFonts w:ascii="Times New Roman" w:hAnsi="Times New Roman" w:cs="Times New Roman"/>
          <w:sz w:val="84"/>
          <w:szCs w:val="84"/>
        </w:rPr>
        <w:t>招标文件</w:t>
      </w:r>
    </w:p>
    <w:p w:rsidR="00A515E7" w:rsidRDefault="00675905">
      <w:pPr>
        <w:jc w:val="center"/>
        <w:rPr>
          <w:rFonts w:ascii="Times New Roman" w:hAnsi="Times New Roman" w:cs="Times New Roman"/>
        </w:rPr>
      </w:pPr>
      <w:r>
        <w:rPr>
          <w:rFonts w:ascii="Times New Roman" w:hAnsi="Times New Roman" w:cs="Times New Roman"/>
          <w:sz w:val="36"/>
          <w:szCs w:val="36"/>
        </w:rPr>
        <w:t>(</w:t>
      </w:r>
      <w:r w:rsidR="006C5028">
        <w:rPr>
          <w:rFonts w:ascii="Times New Roman" w:hAnsi="Times New Roman" w:cs="Times New Roman" w:hint="eastAsia"/>
          <w:sz w:val="36"/>
          <w:szCs w:val="36"/>
        </w:rPr>
        <w:t>二次，</w:t>
      </w:r>
      <w:r>
        <w:rPr>
          <w:rFonts w:ascii="Times New Roman" w:hAnsi="Times New Roman" w:cs="Times New Roman"/>
          <w:sz w:val="36"/>
          <w:szCs w:val="36"/>
        </w:rPr>
        <w:t>资格后审</w:t>
      </w:r>
      <w:r>
        <w:rPr>
          <w:rFonts w:ascii="Times New Roman" w:hAnsi="Times New Roman" w:cs="Times New Roman"/>
          <w:sz w:val="36"/>
          <w:szCs w:val="36"/>
        </w:rPr>
        <w:t>)</w:t>
      </w:r>
    </w:p>
    <w:p w:rsidR="00A515E7" w:rsidRDefault="00A515E7">
      <w:pPr>
        <w:rPr>
          <w:rFonts w:ascii="Times New Roman" w:hAnsi="Times New Roman" w:cs="Times New Roman"/>
        </w:rPr>
      </w:pPr>
    </w:p>
    <w:p w:rsidR="00A515E7" w:rsidRDefault="00675905">
      <w:pPr>
        <w:jc w:val="center"/>
        <w:rPr>
          <w:rFonts w:ascii="宋体" w:hAnsi="宋体" w:cs="宋体"/>
          <w:sz w:val="36"/>
          <w:szCs w:val="36"/>
        </w:rPr>
      </w:pPr>
      <w:r>
        <w:rPr>
          <w:rFonts w:ascii="宋体" w:hAnsi="宋体" w:cs="宋体" w:hint="eastAsia"/>
          <w:sz w:val="36"/>
          <w:szCs w:val="36"/>
        </w:rPr>
        <w:t>项目编号：CC2023-081</w:t>
      </w:r>
    </w:p>
    <w:p w:rsidR="00A515E7" w:rsidRDefault="00A515E7">
      <w:pPr>
        <w:rPr>
          <w:rFonts w:ascii="Times New Roman" w:hAnsi="Times New Roman" w:cs="Times New Roman"/>
        </w:rPr>
      </w:pPr>
    </w:p>
    <w:p w:rsidR="00A515E7" w:rsidRDefault="00A515E7">
      <w:pPr>
        <w:rPr>
          <w:rFonts w:ascii="Times New Roman" w:hAnsi="Times New Roman" w:cs="Times New Roman"/>
        </w:rPr>
      </w:pPr>
    </w:p>
    <w:p w:rsidR="00A515E7" w:rsidRDefault="00A515E7">
      <w:pPr>
        <w:rPr>
          <w:rFonts w:ascii="Times New Roman" w:hAnsi="Times New Roman" w:cs="Times New Roman"/>
        </w:rPr>
      </w:pPr>
    </w:p>
    <w:p w:rsidR="00A515E7" w:rsidRDefault="00A515E7">
      <w:pPr>
        <w:rPr>
          <w:rFonts w:ascii="Times New Roman" w:hAnsi="Times New Roman" w:cs="Times New Roman"/>
        </w:rPr>
      </w:pPr>
    </w:p>
    <w:p w:rsidR="00A515E7" w:rsidRDefault="00A515E7">
      <w:pPr>
        <w:rPr>
          <w:rFonts w:ascii="Times New Roman" w:hAnsi="Times New Roman" w:cs="Times New Roman"/>
        </w:rPr>
      </w:pPr>
    </w:p>
    <w:p w:rsidR="00A515E7" w:rsidRDefault="00A515E7">
      <w:pPr>
        <w:spacing w:line="800" w:lineRule="exact"/>
        <w:rPr>
          <w:rFonts w:ascii="Times New Roman" w:hAnsi="Times New Roman" w:cs="Times New Roman"/>
          <w:sz w:val="32"/>
          <w:szCs w:val="32"/>
        </w:rPr>
      </w:pPr>
    </w:p>
    <w:p w:rsidR="00A515E7" w:rsidRDefault="00A515E7">
      <w:pPr>
        <w:spacing w:line="800" w:lineRule="exact"/>
        <w:rPr>
          <w:rFonts w:ascii="Times New Roman" w:hAnsi="Times New Roman" w:cs="Times New Roman"/>
          <w:sz w:val="32"/>
          <w:szCs w:val="32"/>
        </w:rPr>
      </w:pPr>
    </w:p>
    <w:p w:rsidR="00A515E7" w:rsidRDefault="00A515E7">
      <w:pPr>
        <w:pStyle w:val="3"/>
      </w:pPr>
    </w:p>
    <w:p w:rsidR="00A515E7" w:rsidRDefault="00675905">
      <w:pPr>
        <w:spacing w:line="800" w:lineRule="exact"/>
        <w:ind w:firstLineChars="300" w:firstLine="960"/>
        <w:rPr>
          <w:rFonts w:ascii="Times New Roman" w:hAnsi="Times New Roman" w:cs="Times New Roman"/>
          <w:sz w:val="32"/>
          <w:szCs w:val="32"/>
        </w:rPr>
      </w:pPr>
      <w:r>
        <w:rPr>
          <w:rFonts w:ascii="Times New Roman" w:hAnsi="Times New Roman" w:cs="Times New Roman"/>
          <w:sz w:val="32"/>
          <w:szCs w:val="32"/>
        </w:rPr>
        <w:t>招</w:t>
      </w:r>
      <w:r>
        <w:rPr>
          <w:rFonts w:ascii="Times New Roman" w:hAnsi="Times New Roman" w:cs="Times New Roman" w:hint="eastAsia"/>
          <w:sz w:val="32"/>
          <w:szCs w:val="32"/>
        </w:rPr>
        <w:t xml:space="preserve"> </w:t>
      </w:r>
      <w:r>
        <w:rPr>
          <w:rFonts w:ascii="Times New Roman" w:hAnsi="Times New Roman" w:cs="Times New Roman"/>
          <w:sz w:val="32"/>
          <w:szCs w:val="32"/>
        </w:rPr>
        <w:t>标</w:t>
      </w:r>
      <w:r>
        <w:rPr>
          <w:rFonts w:ascii="Times New Roman" w:hAnsi="Times New Roman" w:cs="Times New Roman" w:hint="eastAsia"/>
          <w:sz w:val="32"/>
          <w:szCs w:val="32"/>
        </w:rPr>
        <w:t xml:space="preserve"> </w:t>
      </w:r>
      <w:r>
        <w:rPr>
          <w:rFonts w:ascii="Times New Roman" w:hAnsi="Times New Roman" w:cs="Times New Roman"/>
          <w:sz w:val="32"/>
          <w:szCs w:val="32"/>
        </w:rPr>
        <w:t>人：</w:t>
      </w:r>
      <w:r>
        <w:rPr>
          <w:rFonts w:ascii="Times New Roman" w:hAnsi="Times New Roman" w:cs="Times New Roman" w:hint="eastAsia"/>
          <w:sz w:val="32"/>
          <w:szCs w:val="32"/>
        </w:rPr>
        <w:t>南通市崇川区水利工程管理中心</w:t>
      </w:r>
    </w:p>
    <w:p w:rsidR="00A515E7" w:rsidRDefault="00675905">
      <w:pPr>
        <w:spacing w:line="800" w:lineRule="exact"/>
        <w:ind w:firstLineChars="800" w:firstLine="2560"/>
        <w:rPr>
          <w:rFonts w:ascii="Times New Roman" w:hAnsi="Times New Roman" w:cs="Times New Roman"/>
          <w:sz w:val="32"/>
          <w:szCs w:val="32"/>
        </w:rPr>
      </w:pPr>
      <w:r>
        <w:rPr>
          <w:rFonts w:ascii="Times New Roman" w:hAnsi="Times New Roman" w:cs="Times New Roman" w:hint="eastAsia"/>
          <w:sz w:val="32"/>
          <w:szCs w:val="32"/>
        </w:rPr>
        <w:t>南通兴川国有资产运营有限公司</w:t>
      </w:r>
    </w:p>
    <w:p w:rsidR="00A515E7" w:rsidRDefault="00675905">
      <w:pPr>
        <w:spacing w:line="800" w:lineRule="exact"/>
        <w:ind w:firstLineChars="300" w:firstLine="960"/>
        <w:rPr>
          <w:rFonts w:ascii="Times New Roman" w:hAnsi="Times New Roman" w:cs="Times New Roman"/>
          <w:sz w:val="32"/>
          <w:szCs w:val="32"/>
        </w:rPr>
      </w:pPr>
      <w:r>
        <w:rPr>
          <w:rFonts w:ascii="Times New Roman" w:hAnsi="Times New Roman" w:cs="Times New Roman"/>
          <w:sz w:val="32"/>
          <w:szCs w:val="32"/>
        </w:rPr>
        <w:t>招标代理：</w:t>
      </w:r>
      <w:r>
        <w:rPr>
          <w:rFonts w:ascii="Times New Roman" w:hAnsi="Times New Roman" w:cs="Times New Roman" w:hint="eastAsia"/>
          <w:sz w:val="32"/>
          <w:szCs w:val="32"/>
        </w:rPr>
        <w:t>南通万隆工程管理有限公司</w:t>
      </w:r>
    </w:p>
    <w:p w:rsidR="00A515E7" w:rsidRDefault="00675905">
      <w:pPr>
        <w:spacing w:line="800" w:lineRule="exact"/>
        <w:jc w:val="center"/>
        <w:rPr>
          <w:rFonts w:ascii="Times New Roman" w:hAnsi="Times New Roman" w:cs="Times New Roman"/>
          <w:sz w:val="32"/>
          <w:szCs w:val="32"/>
        </w:rPr>
        <w:sectPr w:rsidR="00A515E7">
          <w:headerReference w:type="default" r:id="rId9"/>
          <w:footerReference w:type="default" r:id="rId10"/>
          <w:pgSz w:w="11906" w:h="16838"/>
          <w:pgMar w:top="1418" w:right="1274" w:bottom="1276" w:left="1588" w:header="851" w:footer="712" w:gutter="0"/>
          <w:cols w:space="720"/>
          <w:titlePg/>
          <w:docGrid w:type="lines" w:linePitch="312"/>
        </w:sectPr>
      </w:pPr>
      <w:r>
        <w:rPr>
          <w:rFonts w:ascii="Times New Roman" w:hAnsi="Times New Roman" w:cs="Times New Roman"/>
          <w:sz w:val="32"/>
          <w:szCs w:val="32"/>
        </w:rPr>
        <w:t>二〇二</w:t>
      </w:r>
      <w:r>
        <w:rPr>
          <w:rFonts w:ascii="Times New Roman" w:hAnsi="Times New Roman" w:cs="Times New Roman" w:hint="eastAsia"/>
          <w:sz w:val="32"/>
          <w:szCs w:val="32"/>
        </w:rPr>
        <w:t>三</w:t>
      </w:r>
      <w:r>
        <w:rPr>
          <w:rFonts w:ascii="Times New Roman" w:hAnsi="Times New Roman" w:cs="Times New Roman"/>
          <w:sz w:val="32"/>
          <w:szCs w:val="32"/>
        </w:rPr>
        <w:t>年</w:t>
      </w:r>
      <w:r w:rsidR="006C5028">
        <w:rPr>
          <w:rFonts w:ascii="Times New Roman" w:hAnsi="Times New Roman" w:cs="Times New Roman" w:hint="eastAsia"/>
          <w:sz w:val="32"/>
          <w:szCs w:val="32"/>
        </w:rPr>
        <w:t>六</w:t>
      </w:r>
      <w:r>
        <w:rPr>
          <w:rFonts w:ascii="Times New Roman" w:hAnsi="Times New Roman" w:cs="Times New Roman"/>
          <w:sz w:val="32"/>
          <w:szCs w:val="32"/>
        </w:rPr>
        <w:t>月</w:t>
      </w:r>
      <w:r w:rsidR="006C5028">
        <w:rPr>
          <w:rFonts w:ascii="Times New Roman" w:hAnsi="Times New Roman" w:cs="Times New Roman" w:hint="eastAsia"/>
          <w:sz w:val="32"/>
          <w:szCs w:val="32"/>
        </w:rPr>
        <w:t>十</w:t>
      </w:r>
      <w:r w:rsidR="00E63293">
        <w:rPr>
          <w:rFonts w:ascii="Times New Roman" w:hAnsi="Times New Roman" w:cs="Times New Roman" w:hint="eastAsia"/>
          <w:sz w:val="32"/>
          <w:szCs w:val="32"/>
        </w:rPr>
        <w:t>六</w:t>
      </w:r>
      <w:r>
        <w:rPr>
          <w:rFonts w:ascii="Times New Roman" w:hAnsi="Times New Roman" w:cs="Times New Roman"/>
          <w:sz w:val="32"/>
          <w:szCs w:val="32"/>
        </w:rPr>
        <w:t>日</w:t>
      </w:r>
      <w:bookmarkStart w:id="0" w:name="_Toc387607057"/>
      <w:bookmarkStart w:id="1" w:name="_Toc380680817"/>
      <w:bookmarkStart w:id="2" w:name="_Toc435795051"/>
      <w:bookmarkStart w:id="3" w:name="_Toc380680177"/>
      <w:bookmarkStart w:id="4" w:name="_Toc387583963"/>
      <w:bookmarkStart w:id="5" w:name="_Toc380681229"/>
      <w:bookmarkStart w:id="6" w:name="_Toc380681010"/>
    </w:p>
    <w:p w:rsidR="00A515E7" w:rsidRDefault="00675905">
      <w:pPr>
        <w:spacing w:line="800" w:lineRule="exact"/>
        <w:jc w:val="center"/>
        <w:rPr>
          <w:rFonts w:ascii="Times New Roman"/>
          <w:sz w:val="36"/>
          <w:szCs w:val="36"/>
        </w:rPr>
      </w:pPr>
      <w:r>
        <w:rPr>
          <w:rFonts w:ascii="Times New Roman"/>
          <w:sz w:val="36"/>
          <w:szCs w:val="36"/>
        </w:rPr>
        <w:lastRenderedPageBreak/>
        <w:t>工程招标文件备案表</w:t>
      </w:r>
      <w:bookmarkEnd w:id="0"/>
      <w:bookmarkEnd w:id="1"/>
      <w:bookmarkEnd w:id="2"/>
      <w:bookmarkEnd w:id="3"/>
      <w:bookmarkEnd w:id="4"/>
      <w:bookmarkEnd w:id="5"/>
      <w:bookmarkEnd w:id="6"/>
    </w:p>
    <w:tbl>
      <w:tblPr>
        <w:tblW w:w="9003"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3"/>
      </w:tblGrid>
      <w:tr w:rsidR="00A515E7">
        <w:trPr>
          <w:trHeight w:val="2492"/>
        </w:trPr>
        <w:tc>
          <w:tcPr>
            <w:tcW w:w="9003" w:type="dxa"/>
            <w:tcBorders>
              <w:top w:val="single" w:sz="4" w:space="0" w:color="auto"/>
              <w:bottom w:val="single" w:sz="4" w:space="0" w:color="auto"/>
            </w:tcBorders>
          </w:tcPr>
          <w:p w:rsidR="00A515E7" w:rsidRDefault="00A515E7">
            <w:pPr>
              <w:spacing w:line="360" w:lineRule="auto"/>
              <w:rPr>
                <w:rFonts w:ascii="Times New Roman" w:hAnsi="Times New Roman" w:cs="Times New Roman"/>
                <w:sz w:val="25"/>
                <w:szCs w:val="25"/>
              </w:rPr>
            </w:pPr>
          </w:p>
          <w:p w:rsidR="00A515E7" w:rsidRDefault="00A515E7">
            <w:pPr>
              <w:pStyle w:val="3"/>
            </w:pPr>
          </w:p>
          <w:p w:rsidR="00A515E7" w:rsidRDefault="00A515E7">
            <w:pPr>
              <w:spacing w:line="360" w:lineRule="auto"/>
              <w:jc w:val="center"/>
              <w:rPr>
                <w:rFonts w:ascii="Times New Roman" w:hAnsi="Times New Roman" w:cs="Times New Roman"/>
                <w:sz w:val="25"/>
                <w:szCs w:val="25"/>
              </w:rPr>
            </w:pPr>
          </w:p>
          <w:p w:rsidR="00A515E7" w:rsidRDefault="00675905">
            <w:pPr>
              <w:spacing w:line="360" w:lineRule="auto"/>
              <w:jc w:val="center"/>
              <w:rPr>
                <w:rFonts w:ascii="Times New Roman" w:hAnsi="Times New Roman" w:cs="Times New Roman"/>
                <w:sz w:val="25"/>
                <w:szCs w:val="25"/>
              </w:rPr>
            </w:pPr>
            <w:r>
              <w:rPr>
                <w:rFonts w:ascii="Times New Roman" w:hAnsi="Times New Roman" w:cs="Times New Roman"/>
                <w:sz w:val="25"/>
                <w:szCs w:val="25"/>
              </w:rPr>
              <w:t>编制人：</w:t>
            </w:r>
            <w:r>
              <w:rPr>
                <w:rFonts w:ascii="Times New Roman" w:hAnsi="Times New Roman" w:cs="Times New Roman" w:hint="eastAsia"/>
                <w:sz w:val="25"/>
                <w:szCs w:val="25"/>
              </w:rPr>
              <w:t>陈娟</w:t>
            </w:r>
          </w:p>
          <w:p w:rsidR="00A515E7" w:rsidRDefault="00675905">
            <w:pPr>
              <w:spacing w:line="360" w:lineRule="auto"/>
              <w:jc w:val="center"/>
              <w:rPr>
                <w:rFonts w:ascii="Times New Roman" w:hAnsi="Times New Roman" w:cs="Times New Roman"/>
                <w:sz w:val="25"/>
                <w:szCs w:val="25"/>
                <w:highlight w:val="yellow"/>
                <w:u w:val="single"/>
              </w:rPr>
            </w:pPr>
            <w:r>
              <w:rPr>
                <w:rFonts w:ascii="Times New Roman" w:hAnsi="Times New Roman" w:cs="Times New Roman" w:hint="eastAsia"/>
                <w:sz w:val="25"/>
                <w:szCs w:val="25"/>
              </w:rPr>
              <w:t xml:space="preserve">          </w:t>
            </w:r>
            <w:r>
              <w:rPr>
                <w:rFonts w:ascii="Times New Roman" w:hAnsi="Times New Roman" w:cs="Times New Roman"/>
                <w:sz w:val="25"/>
                <w:szCs w:val="25"/>
              </w:rPr>
              <w:t>日</w:t>
            </w:r>
            <w:r>
              <w:rPr>
                <w:rFonts w:ascii="Times New Roman" w:hAnsi="Times New Roman" w:cs="Times New Roman" w:hint="eastAsia"/>
                <w:sz w:val="25"/>
                <w:szCs w:val="25"/>
              </w:rPr>
              <w:t xml:space="preserve">  </w:t>
            </w:r>
            <w:r>
              <w:rPr>
                <w:rFonts w:ascii="Times New Roman" w:hAnsi="Times New Roman" w:cs="Times New Roman"/>
                <w:sz w:val="25"/>
                <w:szCs w:val="25"/>
              </w:rPr>
              <w:t>期：</w:t>
            </w:r>
            <w:r>
              <w:rPr>
                <w:rFonts w:ascii="Times New Roman" w:hAnsi="Times New Roman" w:cs="Times New Roman"/>
                <w:sz w:val="25"/>
                <w:szCs w:val="25"/>
              </w:rPr>
              <w:t>202</w:t>
            </w:r>
            <w:r>
              <w:rPr>
                <w:rFonts w:ascii="Times New Roman" w:hAnsi="Times New Roman" w:cs="Times New Roman" w:hint="eastAsia"/>
                <w:sz w:val="25"/>
                <w:szCs w:val="25"/>
              </w:rPr>
              <w:t>3</w:t>
            </w:r>
            <w:r>
              <w:rPr>
                <w:rFonts w:ascii="Times New Roman" w:hAnsi="Times New Roman" w:cs="Times New Roman"/>
                <w:sz w:val="25"/>
                <w:szCs w:val="25"/>
              </w:rPr>
              <w:t>年</w:t>
            </w:r>
            <w:r>
              <w:rPr>
                <w:rFonts w:ascii="Times New Roman" w:hAnsi="Times New Roman" w:cs="Times New Roman" w:hint="eastAsia"/>
                <w:sz w:val="25"/>
                <w:szCs w:val="25"/>
              </w:rPr>
              <w:t>0</w:t>
            </w:r>
            <w:r w:rsidR="006C5028">
              <w:rPr>
                <w:rFonts w:ascii="Times New Roman" w:hAnsi="Times New Roman" w:cs="Times New Roman" w:hint="eastAsia"/>
                <w:sz w:val="25"/>
                <w:szCs w:val="25"/>
              </w:rPr>
              <w:t>6</w:t>
            </w:r>
            <w:r>
              <w:rPr>
                <w:rFonts w:ascii="Times New Roman" w:hAnsi="Times New Roman" w:cs="Times New Roman"/>
                <w:sz w:val="25"/>
                <w:szCs w:val="25"/>
              </w:rPr>
              <w:t>月</w:t>
            </w:r>
            <w:r w:rsidR="00E63293">
              <w:rPr>
                <w:rFonts w:ascii="Times New Roman" w:hAnsi="Times New Roman" w:cs="Times New Roman" w:hint="eastAsia"/>
                <w:sz w:val="25"/>
                <w:szCs w:val="25"/>
              </w:rPr>
              <w:t>16</w:t>
            </w:r>
            <w:r>
              <w:rPr>
                <w:rFonts w:ascii="Times New Roman" w:hAnsi="Times New Roman" w:cs="Times New Roman"/>
                <w:sz w:val="25"/>
                <w:szCs w:val="25"/>
              </w:rPr>
              <w:t>日</w:t>
            </w:r>
            <w:r>
              <w:rPr>
                <w:rFonts w:ascii="Times New Roman" w:hAnsi="Times New Roman" w:cs="Times New Roman" w:hint="eastAsia"/>
                <w:sz w:val="25"/>
                <w:szCs w:val="25"/>
              </w:rPr>
              <w:t xml:space="preserve"> </w:t>
            </w:r>
          </w:p>
          <w:p w:rsidR="00A515E7" w:rsidRDefault="00A515E7">
            <w:pPr>
              <w:spacing w:line="360" w:lineRule="auto"/>
              <w:jc w:val="center"/>
              <w:rPr>
                <w:rFonts w:ascii="Times New Roman" w:hAnsi="Times New Roman" w:cs="Times New Roman"/>
                <w:sz w:val="25"/>
                <w:szCs w:val="25"/>
              </w:rPr>
            </w:pPr>
          </w:p>
        </w:tc>
      </w:tr>
      <w:tr w:rsidR="00A515E7">
        <w:trPr>
          <w:trHeight w:val="4328"/>
        </w:trPr>
        <w:tc>
          <w:tcPr>
            <w:tcW w:w="9003" w:type="dxa"/>
            <w:tcBorders>
              <w:top w:val="single" w:sz="4" w:space="0" w:color="auto"/>
              <w:bottom w:val="single" w:sz="4" w:space="0" w:color="auto"/>
            </w:tcBorders>
          </w:tcPr>
          <w:p w:rsidR="00A515E7" w:rsidRDefault="00A515E7">
            <w:pPr>
              <w:spacing w:line="360" w:lineRule="auto"/>
              <w:rPr>
                <w:rFonts w:ascii="Times New Roman" w:hAnsi="Times New Roman" w:cs="Times New Roman"/>
                <w:sz w:val="25"/>
                <w:szCs w:val="25"/>
              </w:rPr>
            </w:pPr>
          </w:p>
          <w:p w:rsidR="00A515E7" w:rsidRDefault="00A515E7">
            <w:pPr>
              <w:spacing w:line="360" w:lineRule="auto"/>
              <w:rPr>
                <w:rFonts w:ascii="Times New Roman" w:hAnsi="Times New Roman" w:cs="Times New Roman"/>
                <w:sz w:val="25"/>
                <w:szCs w:val="25"/>
              </w:rPr>
            </w:pPr>
          </w:p>
          <w:p w:rsidR="00A515E7" w:rsidRDefault="00A515E7">
            <w:pPr>
              <w:spacing w:line="360" w:lineRule="auto"/>
              <w:rPr>
                <w:rFonts w:ascii="Times New Roman" w:hAnsi="Times New Roman" w:cs="Times New Roman"/>
                <w:sz w:val="25"/>
                <w:szCs w:val="25"/>
              </w:rPr>
            </w:pPr>
          </w:p>
          <w:p w:rsidR="00A515E7" w:rsidRDefault="00675905">
            <w:pPr>
              <w:spacing w:line="360" w:lineRule="auto"/>
              <w:ind w:firstLineChars="400" w:firstLine="1000"/>
              <w:rPr>
                <w:rFonts w:ascii="Times New Roman" w:hAnsi="Times New Roman" w:cs="Times New Roman"/>
                <w:sz w:val="25"/>
                <w:szCs w:val="25"/>
              </w:rPr>
            </w:pPr>
            <w:r>
              <w:rPr>
                <w:rFonts w:ascii="Times New Roman" w:hAnsi="Times New Roman" w:cs="Times New Roman"/>
                <w:sz w:val="25"/>
                <w:szCs w:val="25"/>
              </w:rPr>
              <w:t>招标人</w:t>
            </w:r>
            <w:r>
              <w:rPr>
                <w:rFonts w:ascii="Times New Roman" w:hAnsi="Times New Roman" w:cs="Times New Roman"/>
                <w:sz w:val="25"/>
                <w:szCs w:val="25"/>
              </w:rPr>
              <w:t>(</w:t>
            </w:r>
            <w:r>
              <w:rPr>
                <w:rFonts w:ascii="Times New Roman" w:hAnsi="Times New Roman" w:cs="Times New Roman"/>
                <w:sz w:val="25"/>
                <w:szCs w:val="25"/>
              </w:rPr>
              <w:t>盖章</w:t>
            </w:r>
            <w:r>
              <w:rPr>
                <w:rFonts w:ascii="Times New Roman" w:hAnsi="Times New Roman" w:cs="Times New Roman"/>
                <w:sz w:val="25"/>
                <w:szCs w:val="25"/>
              </w:rPr>
              <w:t xml:space="preserve">)             </w:t>
            </w:r>
            <w:r>
              <w:rPr>
                <w:rFonts w:ascii="Times New Roman" w:hAnsi="Times New Roman" w:cs="Times New Roman"/>
                <w:sz w:val="25"/>
                <w:szCs w:val="25"/>
              </w:rPr>
              <w:t xml:space="preserve">　法定代表人</w:t>
            </w:r>
            <w:r>
              <w:rPr>
                <w:rFonts w:ascii="Times New Roman" w:hAnsi="Times New Roman" w:cs="Times New Roman"/>
                <w:sz w:val="25"/>
                <w:szCs w:val="25"/>
              </w:rPr>
              <w:t>(</w:t>
            </w:r>
            <w:r>
              <w:rPr>
                <w:rFonts w:ascii="Times New Roman" w:hAnsi="Times New Roman" w:cs="Times New Roman"/>
                <w:sz w:val="25"/>
                <w:szCs w:val="25"/>
              </w:rPr>
              <w:t>签字或盖章</w:t>
            </w:r>
            <w:r>
              <w:rPr>
                <w:rFonts w:ascii="Times New Roman" w:hAnsi="Times New Roman" w:cs="Times New Roman"/>
                <w:sz w:val="25"/>
                <w:szCs w:val="25"/>
              </w:rPr>
              <w:t>)</w:t>
            </w:r>
          </w:p>
          <w:p w:rsidR="00A515E7" w:rsidRDefault="00A515E7">
            <w:pPr>
              <w:spacing w:line="360" w:lineRule="auto"/>
              <w:ind w:firstLineChars="350" w:firstLine="875"/>
              <w:rPr>
                <w:rFonts w:ascii="Times New Roman" w:hAnsi="Times New Roman" w:cs="Times New Roman"/>
                <w:sz w:val="25"/>
                <w:szCs w:val="25"/>
              </w:rPr>
            </w:pPr>
          </w:p>
          <w:p w:rsidR="00A515E7" w:rsidRDefault="00A515E7">
            <w:pPr>
              <w:pStyle w:val="3"/>
            </w:pPr>
          </w:p>
          <w:p w:rsidR="00A515E7" w:rsidRDefault="00A515E7">
            <w:pPr>
              <w:spacing w:line="360" w:lineRule="auto"/>
              <w:rPr>
                <w:rFonts w:ascii="Times New Roman" w:hAnsi="Times New Roman" w:cs="Times New Roman"/>
                <w:sz w:val="25"/>
                <w:szCs w:val="25"/>
              </w:rPr>
            </w:pPr>
          </w:p>
          <w:p w:rsidR="00A515E7" w:rsidRDefault="00675905">
            <w:pPr>
              <w:spacing w:line="360" w:lineRule="auto"/>
              <w:ind w:firstLineChars="470" w:firstLine="1175"/>
              <w:rPr>
                <w:rFonts w:ascii="Times New Roman" w:hAnsi="Times New Roman" w:cs="Times New Roman"/>
                <w:sz w:val="25"/>
                <w:szCs w:val="25"/>
              </w:rPr>
            </w:pPr>
            <w:r>
              <w:rPr>
                <w:rFonts w:ascii="Times New Roman" w:hAnsi="Times New Roman" w:cs="Times New Roman"/>
                <w:sz w:val="25"/>
                <w:szCs w:val="25"/>
              </w:rPr>
              <w:t>招标代理机构</w:t>
            </w:r>
            <w:r>
              <w:rPr>
                <w:rFonts w:ascii="Times New Roman" w:hAnsi="Times New Roman" w:cs="Times New Roman"/>
                <w:sz w:val="25"/>
                <w:szCs w:val="25"/>
              </w:rPr>
              <w:t>(</w:t>
            </w:r>
            <w:r>
              <w:rPr>
                <w:rFonts w:ascii="Times New Roman" w:hAnsi="Times New Roman" w:cs="Times New Roman"/>
                <w:sz w:val="25"/>
                <w:szCs w:val="25"/>
              </w:rPr>
              <w:t>盖章</w:t>
            </w:r>
            <w:r>
              <w:rPr>
                <w:rFonts w:ascii="Times New Roman" w:hAnsi="Times New Roman" w:cs="Times New Roman"/>
                <w:sz w:val="25"/>
                <w:szCs w:val="25"/>
              </w:rPr>
              <w:t xml:space="preserve">)          </w:t>
            </w:r>
            <w:r>
              <w:rPr>
                <w:rFonts w:ascii="Times New Roman" w:hAnsi="Times New Roman" w:cs="Times New Roman"/>
                <w:sz w:val="25"/>
                <w:szCs w:val="25"/>
              </w:rPr>
              <w:t>法定代表人</w:t>
            </w:r>
            <w:r>
              <w:rPr>
                <w:rFonts w:ascii="Times New Roman" w:hAnsi="Times New Roman" w:cs="Times New Roman"/>
                <w:sz w:val="25"/>
                <w:szCs w:val="25"/>
              </w:rPr>
              <w:t>(</w:t>
            </w:r>
            <w:r>
              <w:rPr>
                <w:rFonts w:ascii="Times New Roman" w:hAnsi="Times New Roman" w:cs="Times New Roman"/>
                <w:sz w:val="25"/>
                <w:szCs w:val="25"/>
              </w:rPr>
              <w:t>签字或盖章</w:t>
            </w:r>
            <w:r>
              <w:rPr>
                <w:rFonts w:ascii="Times New Roman" w:hAnsi="Times New Roman" w:cs="Times New Roman"/>
                <w:sz w:val="25"/>
                <w:szCs w:val="25"/>
              </w:rPr>
              <w:t>)</w:t>
            </w:r>
          </w:p>
          <w:p w:rsidR="00A515E7" w:rsidRDefault="00A515E7">
            <w:pPr>
              <w:spacing w:line="360" w:lineRule="auto"/>
              <w:ind w:firstLine="560"/>
              <w:rPr>
                <w:rFonts w:ascii="Times New Roman" w:hAnsi="Times New Roman" w:cs="Times New Roman"/>
                <w:sz w:val="25"/>
                <w:szCs w:val="25"/>
              </w:rPr>
            </w:pPr>
          </w:p>
          <w:p w:rsidR="00A515E7" w:rsidRDefault="00675905">
            <w:pPr>
              <w:spacing w:line="360" w:lineRule="auto"/>
              <w:ind w:firstLine="560"/>
              <w:jc w:val="center"/>
              <w:rPr>
                <w:rFonts w:ascii="Times New Roman" w:hAnsi="Times New Roman" w:cs="Times New Roman"/>
                <w:sz w:val="25"/>
                <w:szCs w:val="25"/>
              </w:rPr>
            </w:pPr>
            <w:r>
              <w:rPr>
                <w:rFonts w:ascii="Times New Roman" w:hAnsi="Times New Roman" w:cs="Times New Roman" w:hint="eastAsia"/>
                <w:sz w:val="25"/>
                <w:szCs w:val="25"/>
              </w:rPr>
              <w:t xml:space="preserve">      </w:t>
            </w:r>
            <w:r>
              <w:rPr>
                <w:rFonts w:ascii="Times New Roman" w:hAnsi="Times New Roman" w:cs="Times New Roman"/>
                <w:sz w:val="25"/>
                <w:szCs w:val="25"/>
              </w:rPr>
              <w:t>日</w:t>
            </w:r>
            <w:r>
              <w:rPr>
                <w:rFonts w:ascii="Times New Roman" w:hAnsi="Times New Roman" w:cs="Times New Roman" w:hint="eastAsia"/>
                <w:sz w:val="25"/>
                <w:szCs w:val="25"/>
              </w:rPr>
              <w:t xml:space="preserve">  </w:t>
            </w:r>
            <w:r>
              <w:rPr>
                <w:rFonts w:ascii="Times New Roman" w:hAnsi="Times New Roman" w:cs="Times New Roman"/>
                <w:sz w:val="25"/>
                <w:szCs w:val="25"/>
              </w:rPr>
              <w:t>期：</w:t>
            </w:r>
            <w:r>
              <w:rPr>
                <w:rFonts w:ascii="Times New Roman" w:hAnsi="Times New Roman" w:cs="Times New Roman"/>
                <w:sz w:val="25"/>
                <w:szCs w:val="25"/>
              </w:rPr>
              <w:t>202</w:t>
            </w:r>
            <w:r>
              <w:rPr>
                <w:rFonts w:ascii="Times New Roman" w:hAnsi="Times New Roman" w:cs="Times New Roman" w:hint="eastAsia"/>
                <w:sz w:val="25"/>
                <w:szCs w:val="25"/>
              </w:rPr>
              <w:t>3</w:t>
            </w:r>
            <w:r>
              <w:rPr>
                <w:rFonts w:ascii="Times New Roman" w:hAnsi="Times New Roman" w:cs="Times New Roman"/>
                <w:sz w:val="25"/>
                <w:szCs w:val="25"/>
              </w:rPr>
              <w:t>年</w:t>
            </w:r>
            <w:r w:rsidR="006C5028">
              <w:rPr>
                <w:rFonts w:ascii="Times New Roman" w:hAnsi="Times New Roman" w:cs="Times New Roman" w:hint="eastAsia"/>
                <w:sz w:val="25"/>
                <w:szCs w:val="25"/>
              </w:rPr>
              <w:t>06</w:t>
            </w:r>
            <w:r>
              <w:rPr>
                <w:rFonts w:ascii="Times New Roman" w:hAnsi="Times New Roman" w:cs="Times New Roman"/>
                <w:sz w:val="25"/>
                <w:szCs w:val="25"/>
              </w:rPr>
              <w:t>月</w:t>
            </w:r>
            <w:r w:rsidR="00E63293">
              <w:rPr>
                <w:rFonts w:ascii="Times New Roman" w:hAnsi="Times New Roman" w:cs="Times New Roman" w:hint="eastAsia"/>
                <w:sz w:val="25"/>
                <w:szCs w:val="25"/>
              </w:rPr>
              <w:t>16</w:t>
            </w:r>
            <w:r>
              <w:rPr>
                <w:rFonts w:ascii="Times New Roman" w:hAnsi="Times New Roman" w:cs="Times New Roman"/>
                <w:sz w:val="25"/>
                <w:szCs w:val="25"/>
              </w:rPr>
              <w:t>日</w:t>
            </w:r>
          </w:p>
          <w:p w:rsidR="00A515E7" w:rsidRDefault="00A515E7">
            <w:pPr>
              <w:spacing w:line="360" w:lineRule="auto"/>
              <w:rPr>
                <w:rFonts w:ascii="Times New Roman" w:hAnsi="Times New Roman" w:cs="Times New Roman"/>
                <w:sz w:val="25"/>
                <w:szCs w:val="25"/>
              </w:rPr>
            </w:pPr>
          </w:p>
        </w:tc>
      </w:tr>
      <w:tr w:rsidR="00A515E7">
        <w:trPr>
          <w:trHeight w:val="3180"/>
        </w:trPr>
        <w:tc>
          <w:tcPr>
            <w:tcW w:w="9003" w:type="dxa"/>
            <w:tcBorders>
              <w:top w:val="single" w:sz="4" w:space="0" w:color="auto"/>
              <w:bottom w:val="single" w:sz="4" w:space="0" w:color="auto"/>
            </w:tcBorders>
          </w:tcPr>
          <w:p w:rsidR="00A515E7" w:rsidRDefault="00A515E7">
            <w:pPr>
              <w:spacing w:line="360" w:lineRule="auto"/>
              <w:rPr>
                <w:rFonts w:ascii="Times New Roman" w:hAnsi="Times New Roman" w:cs="Times New Roman"/>
                <w:sz w:val="25"/>
                <w:szCs w:val="25"/>
              </w:rPr>
            </w:pPr>
          </w:p>
          <w:p w:rsidR="00A515E7" w:rsidRDefault="00A515E7">
            <w:pPr>
              <w:spacing w:line="360" w:lineRule="auto"/>
              <w:rPr>
                <w:rFonts w:ascii="Times New Roman" w:hAnsi="Times New Roman" w:cs="Times New Roman"/>
                <w:sz w:val="25"/>
                <w:szCs w:val="25"/>
              </w:rPr>
            </w:pPr>
          </w:p>
          <w:p w:rsidR="00A515E7" w:rsidRDefault="00675905">
            <w:pPr>
              <w:spacing w:line="360" w:lineRule="auto"/>
              <w:jc w:val="center"/>
              <w:rPr>
                <w:rFonts w:ascii="Times New Roman" w:hAnsi="Times New Roman" w:cs="Times New Roman"/>
                <w:sz w:val="25"/>
                <w:szCs w:val="25"/>
              </w:rPr>
            </w:pPr>
            <w:r>
              <w:rPr>
                <w:rFonts w:ascii="Times New Roman" w:hAnsi="Times New Roman" w:cs="Times New Roman" w:hint="eastAsia"/>
                <w:sz w:val="25"/>
                <w:szCs w:val="25"/>
              </w:rPr>
              <w:t>崇川区行政审批局交易科（备案）</w:t>
            </w:r>
          </w:p>
          <w:p w:rsidR="00A515E7" w:rsidRDefault="00A515E7">
            <w:pPr>
              <w:spacing w:line="360" w:lineRule="auto"/>
              <w:rPr>
                <w:rFonts w:ascii="Times New Roman" w:hAnsi="Times New Roman" w:cs="Times New Roman"/>
                <w:sz w:val="25"/>
                <w:szCs w:val="25"/>
              </w:rPr>
            </w:pPr>
          </w:p>
          <w:p w:rsidR="00A515E7" w:rsidRDefault="00A515E7">
            <w:pPr>
              <w:pStyle w:val="3"/>
            </w:pPr>
          </w:p>
          <w:p w:rsidR="00A515E7" w:rsidRDefault="00A515E7"/>
        </w:tc>
      </w:tr>
    </w:tbl>
    <w:p w:rsidR="00A515E7" w:rsidRDefault="00A515E7">
      <w:pPr>
        <w:ind w:firstLineChars="500" w:firstLine="1800"/>
        <w:rPr>
          <w:rFonts w:ascii="Times New Roman" w:eastAsia="黑体" w:hAnsi="Times New Roman" w:cs="Times New Roman"/>
          <w:sz w:val="36"/>
          <w:szCs w:val="36"/>
        </w:rPr>
        <w:sectPr w:rsidR="00A515E7">
          <w:pgSz w:w="11906" w:h="16838"/>
          <w:pgMar w:top="1418" w:right="1274" w:bottom="1276" w:left="1588" w:header="851" w:footer="712" w:gutter="0"/>
          <w:cols w:space="720"/>
          <w:titlePg/>
          <w:docGrid w:type="lines" w:linePitch="312"/>
        </w:sectPr>
      </w:pPr>
    </w:p>
    <w:p w:rsidR="00A515E7" w:rsidRDefault="00675905">
      <w:pPr>
        <w:jc w:val="center"/>
        <w:rPr>
          <w:rFonts w:ascii="Times New Roman" w:eastAsia="黑体" w:hAnsi="Times New Roman" w:cs="Times New Roman"/>
          <w:sz w:val="36"/>
          <w:szCs w:val="36"/>
        </w:rPr>
      </w:pPr>
      <w:r>
        <w:rPr>
          <w:rFonts w:ascii="Times New Roman" w:eastAsia="黑体" w:hAnsi="Times New Roman" w:cs="Times New Roman"/>
          <w:sz w:val="36"/>
          <w:szCs w:val="36"/>
        </w:rPr>
        <w:lastRenderedPageBreak/>
        <w:t>第一章投标须知及投标须知前附表</w:t>
      </w:r>
    </w:p>
    <w:p w:rsidR="00A515E7" w:rsidRDefault="00675905">
      <w:pPr>
        <w:spacing w:beforeLines="50" w:before="156"/>
        <w:jc w:val="center"/>
        <w:outlineLvl w:val="0"/>
        <w:rPr>
          <w:rFonts w:ascii="Times New Roman" w:hAnsi="Times New Roman" w:cs="Times New Roman"/>
          <w:sz w:val="30"/>
          <w:szCs w:val="30"/>
        </w:rPr>
      </w:pPr>
      <w:r>
        <w:rPr>
          <w:rFonts w:ascii="Times New Roman" w:hAnsi="Times New Roman" w:cs="Times New Roman"/>
          <w:sz w:val="30"/>
          <w:szCs w:val="30"/>
        </w:rPr>
        <w:t>一、投标须知前附表</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789"/>
      </w:tblGrid>
      <w:tr w:rsidR="00A515E7">
        <w:trPr>
          <w:trHeight w:val="423"/>
        </w:trPr>
        <w:tc>
          <w:tcPr>
            <w:tcW w:w="781" w:type="dxa"/>
            <w:vAlign w:val="center"/>
          </w:tcPr>
          <w:p w:rsidR="00A515E7" w:rsidRDefault="00675905">
            <w:pPr>
              <w:spacing w:line="360" w:lineRule="auto"/>
              <w:jc w:val="center"/>
              <w:rPr>
                <w:rFonts w:ascii="宋体" w:hAnsi="宋体" w:cs="宋体"/>
                <w:sz w:val="22"/>
                <w:szCs w:val="22"/>
              </w:rPr>
            </w:pPr>
            <w:r>
              <w:rPr>
                <w:rFonts w:ascii="宋体" w:hAnsi="宋体" w:cs="宋体" w:hint="eastAsia"/>
                <w:sz w:val="22"/>
                <w:szCs w:val="22"/>
              </w:rPr>
              <w:t>序号</w:t>
            </w:r>
          </w:p>
        </w:tc>
        <w:tc>
          <w:tcPr>
            <w:tcW w:w="8789" w:type="dxa"/>
            <w:vAlign w:val="center"/>
          </w:tcPr>
          <w:p w:rsidR="00A515E7" w:rsidRDefault="00675905">
            <w:pPr>
              <w:spacing w:line="360" w:lineRule="auto"/>
              <w:jc w:val="center"/>
              <w:rPr>
                <w:rFonts w:ascii="宋体" w:hAnsi="宋体" w:cs="宋体"/>
                <w:sz w:val="22"/>
                <w:szCs w:val="22"/>
              </w:rPr>
            </w:pPr>
            <w:r>
              <w:rPr>
                <w:rFonts w:ascii="宋体" w:hAnsi="宋体" w:cs="宋体" w:hint="eastAsia"/>
                <w:sz w:val="22"/>
                <w:szCs w:val="22"/>
              </w:rPr>
              <w:t>内容规定</w:t>
            </w:r>
          </w:p>
        </w:tc>
      </w:tr>
      <w:tr w:rsidR="00A515E7">
        <w:trPr>
          <w:trHeight w:val="3781"/>
        </w:trPr>
        <w:tc>
          <w:tcPr>
            <w:tcW w:w="781" w:type="dxa"/>
            <w:vAlign w:val="center"/>
          </w:tcPr>
          <w:p w:rsidR="00A515E7" w:rsidRDefault="00675905">
            <w:pPr>
              <w:spacing w:line="360" w:lineRule="auto"/>
              <w:jc w:val="center"/>
              <w:rPr>
                <w:rFonts w:ascii="宋体" w:hAnsi="宋体" w:cs="宋体"/>
                <w:sz w:val="22"/>
                <w:szCs w:val="22"/>
              </w:rPr>
            </w:pPr>
            <w:r>
              <w:rPr>
                <w:rFonts w:ascii="宋体" w:hAnsi="宋体" w:cs="宋体" w:hint="eastAsia"/>
                <w:sz w:val="22"/>
                <w:szCs w:val="22"/>
              </w:rPr>
              <w:t>1</w:t>
            </w:r>
          </w:p>
        </w:tc>
        <w:tc>
          <w:tcPr>
            <w:tcW w:w="8789" w:type="dxa"/>
            <w:vAlign w:val="center"/>
          </w:tcPr>
          <w:p w:rsidR="00A515E7" w:rsidRDefault="00675905">
            <w:pPr>
              <w:snapToGrid w:val="0"/>
              <w:spacing w:line="324" w:lineRule="auto"/>
              <w:ind w:left="1104" w:hangingChars="500" w:hanging="1104"/>
              <w:rPr>
                <w:rFonts w:ascii="宋体" w:hAnsi="宋体" w:cs="宋体"/>
                <w:b/>
                <w:bCs/>
                <w:sz w:val="22"/>
                <w:szCs w:val="22"/>
              </w:rPr>
            </w:pPr>
            <w:r>
              <w:rPr>
                <w:rFonts w:ascii="宋体" w:hAnsi="宋体" w:cs="宋体" w:hint="eastAsia"/>
                <w:b/>
                <w:sz w:val="22"/>
                <w:szCs w:val="22"/>
              </w:rPr>
              <w:t>工程名称：</w:t>
            </w:r>
            <w:r>
              <w:rPr>
                <w:rFonts w:ascii="宋体" w:hAnsi="宋体" w:cs="宋体" w:hint="eastAsia"/>
                <w:sz w:val="22"/>
                <w:szCs w:val="22"/>
              </w:rPr>
              <w:t>2023年度崇川区城建计划部分水环境治理工程监理项目</w:t>
            </w:r>
          </w:p>
          <w:p w:rsidR="00A515E7" w:rsidRDefault="00675905">
            <w:pPr>
              <w:snapToGrid w:val="0"/>
              <w:spacing w:line="324" w:lineRule="auto"/>
              <w:rPr>
                <w:rFonts w:ascii="宋体" w:hAnsi="宋体" w:cs="宋体"/>
                <w:sz w:val="22"/>
                <w:szCs w:val="22"/>
              </w:rPr>
            </w:pPr>
            <w:r>
              <w:rPr>
                <w:rFonts w:ascii="宋体" w:hAnsi="宋体" w:cs="宋体" w:hint="eastAsia"/>
                <w:b/>
                <w:sz w:val="22"/>
                <w:szCs w:val="22"/>
              </w:rPr>
              <w:t>工程地点：</w:t>
            </w:r>
            <w:r>
              <w:rPr>
                <w:rFonts w:ascii="宋体" w:hAnsi="宋体" w:cs="宋体" w:hint="eastAsia"/>
                <w:sz w:val="22"/>
                <w:szCs w:val="22"/>
              </w:rPr>
              <w:t>南通市崇川区</w:t>
            </w:r>
          </w:p>
          <w:p w:rsidR="00A515E7" w:rsidRDefault="00675905">
            <w:pPr>
              <w:snapToGrid w:val="0"/>
              <w:spacing w:line="324" w:lineRule="auto"/>
              <w:rPr>
                <w:rFonts w:ascii="宋体" w:hAnsi="宋体" w:cs="宋体"/>
                <w:sz w:val="22"/>
                <w:szCs w:val="22"/>
                <w:u w:val="single"/>
              </w:rPr>
            </w:pPr>
            <w:r>
              <w:rPr>
                <w:rFonts w:ascii="宋体" w:hAnsi="宋体" w:cs="宋体" w:hint="eastAsia"/>
                <w:b/>
                <w:sz w:val="22"/>
                <w:szCs w:val="22"/>
              </w:rPr>
              <w:t>工程规模：</w:t>
            </w:r>
            <w:r>
              <w:rPr>
                <w:rFonts w:ascii="宋体" w:hAnsi="宋体" w:cs="宋体" w:hint="eastAsia"/>
                <w:sz w:val="22"/>
                <w:szCs w:val="22"/>
              </w:rPr>
              <w:t>工程总费用约1850万元，其中：① 南通市公共卫生临床医学中心配套水系二期工程，长30米，宽20米，约600万元；② 朝阳二河、东风河贯通工程，长640米，宽2米，约750万元；③ 铺港河北段贯通工程，长560米，宽18米，约500万元。相应监理费用为人民币40.70万元。</w:t>
            </w:r>
          </w:p>
          <w:p w:rsidR="00A515E7" w:rsidRDefault="00675905">
            <w:pPr>
              <w:autoSpaceDE w:val="0"/>
              <w:autoSpaceDN w:val="0"/>
              <w:adjustRightInd w:val="0"/>
              <w:snapToGrid w:val="0"/>
              <w:spacing w:line="324" w:lineRule="auto"/>
              <w:jc w:val="left"/>
              <w:rPr>
                <w:rFonts w:ascii="宋体" w:hAnsi="宋体" w:cs="宋体"/>
                <w:sz w:val="22"/>
                <w:szCs w:val="22"/>
              </w:rPr>
            </w:pPr>
            <w:r>
              <w:rPr>
                <w:rFonts w:ascii="宋体" w:hAnsi="宋体" w:cs="SSJ-PK7482000002d-Identity-H" w:hint="eastAsia"/>
                <w:b/>
                <w:kern w:val="0"/>
              </w:rPr>
              <w:t>服务期限：</w:t>
            </w:r>
            <w:r>
              <w:rPr>
                <w:rFonts w:ascii="宋体" w:hAnsi="宋体" w:cs="宋体" w:hint="eastAsia"/>
                <w:sz w:val="22"/>
                <w:szCs w:val="22"/>
              </w:rPr>
              <w:t>监理服务期约24个月，其中：单个工程施工期约12个月，缺陷责任期24个月。具体开工时间以委托人发出的书面开工指令为准，施工期以实际施工期为准。</w:t>
            </w:r>
          </w:p>
          <w:p w:rsidR="00A515E7" w:rsidRDefault="00675905">
            <w:pPr>
              <w:snapToGrid w:val="0"/>
              <w:spacing w:line="324" w:lineRule="auto"/>
              <w:rPr>
                <w:rFonts w:ascii="宋体" w:hAnsi="宋体" w:cs="宋体"/>
                <w:sz w:val="22"/>
                <w:szCs w:val="22"/>
              </w:rPr>
            </w:pPr>
            <w:r>
              <w:rPr>
                <w:rFonts w:ascii="宋体" w:hAnsi="宋体" w:cs="宋体" w:hint="eastAsia"/>
                <w:b/>
                <w:bCs/>
                <w:snapToGrid w:val="0"/>
                <w:sz w:val="22"/>
                <w:szCs w:val="22"/>
              </w:rPr>
              <w:t>质量标准：</w:t>
            </w:r>
            <w:r>
              <w:rPr>
                <w:rFonts w:ascii="宋体" w:hAnsi="宋体" w:cs="宋体" w:hint="eastAsia"/>
                <w:snapToGrid w:val="0"/>
                <w:sz w:val="22"/>
                <w:szCs w:val="22"/>
              </w:rPr>
              <w:t>合格，所监理的工程施工质量符合《水利工程施工质量检验与评定规范》（DB32/T2334-2013）、《水利水电工程施工质量检验与评定规程》（SL176-2007）、《水利水电建设工程验收规程》（SL223-2008），专业工程从其行业规定。如施工期间有新规范、新规定出台，则以最新发布的为准。</w:t>
            </w:r>
          </w:p>
        </w:tc>
      </w:tr>
      <w:tr w:rsidR="00A515E7">
        <w:trPr>
          <w:trHeight w:val="1375"/>
        </w:trPr>
        <w:tc>
          <w:tcPr>
            <w:tcW w:w="781" w:type="dxa"/>
            <w:vAlign w:val="center"/>
          </w:tcPr>
          <w:p w:rsidR="00A515E7" w:rsidRDefault="00675905">
            <w:pPr>
              <w:spacing w:line="360" w:lineRule="auto"/>
              <w:jc w:val="center"/>
              <w:rPr>
                <w:rFonts w:ascii="宋体" w:hAnsi="宋体" w:cs="宋体"/>
                <w:sz w:val="22"/>
                <w:szCs w:val="22"/>
              </w:rPr>
            </w:pPr>
            <w:r>
              <w:rPr>
                <w:rFonts w:ascii="宋体" w:hAnsi="宋体" w:cs="宋体" w:hint="eastAsia"/>
                <w:sz w:val="22"/>
                <w:szCs w:val="22"/>
              </w:rPr>
              <w:t>2</w:t>
            </w:r>
          </w:p>
        </w:tc>
        <w:tc>
          <w:tcPr>
            <w:tcW w:w="8789" w:type="dxa"/>
            <w:vAlign w:val="center"/>
          </w:tcPr>
          <w:p w:rsidR="00A515E7" w:rsidRDefault="00675905">
            <w:pPr>
              <w:snapToGrid w:val="0"/>
              <w:spacing w:line="324" w:lineRule="auto"/>
              <w:rPr>
                <w:rFonts w:ascii="宋体" w:hAnsi="宋体" w:cs="宋体"/>
                <w:sz w:val="22"/>
                <w:szCs w:val="22"/>
              </w:rPr>
            </w:pPr>
            <w:r>
              <w:rPr>
                <w:rFonts w:ascii="宋体" w:hAnsi="宋体" w:cs="宋体" w:hint="eastAsia"/>
                <w:sz w:val="22"/>
                <w:szCs w:val="22"/>
              </w:rPr>
              <w:t>监理范围：工程施工准备阶段、施工阶段、竣工验收和缺陷责任期阶段全过程监理。协助业主办理各项工作，对工程进行质量、进度、投资三大控制和合同管理、信息管理、安全生产管理、文明施工管理、组织协调施工现场各方关系。</w:t>
            </w:r>
          </w:p>
        </w:tc>
      </w:tr>
      <w:tr w:rsidR="00A515E7">
        <w:trPr>
          <w:trHeight w:val="3677"/>
        </w:trPr>
        <w:tc>
          <w:tcPr>
            <w:tcW w:w="781" w:type="dxa"/>
            <w:vAlign w:val="center"/>
          </w:tcPr>
          <w:p w:rsidR="00A515E7" w:rsidRDefault="00675905">
            <w:pPr>
              <w:spacing w:line="360" w:lineRule="auto"/>
              <w:jc w:val="center"/>
              <w:rPr>
                <w:rFonts w:ascii="宋体" w:hAnsi="宋体" w:cs="宋体"/>
                <w:sz w:val="22"/>
                <w:szCs w:val="22"/>
              </w:rPr>
            </w:pPr>
            <w:r>
              <w:rPr>
                <w:rFonts w:ascii="宋体" w:hAnsi="宋体" w:cs="宋体" w:hint="eastAsia"/>
                <w:sz w:val="22"/>
                <w:szCs w:val="22"/>
              </w:rPr>
              <w:t>3</w:t>
            </w:r>
          </w:p>
        </w:tc>
        <w:tc>
          <w:tcPr>
            <w:tcW w:w="8789" w:type="dxa"/>
            <w:vAlign w:val="center"/>
          </w:tcPr>
          <w:p w:rsidR="00A515E7" w:rsidRDefault="00675905">
            <w:pPr>
              <w:snapToGrid w:val="0"/>
              <w:spacing w:line="324" w:lineRule="auto"/>
              <w:rPr>
                <w:rFonts w:ascii="宋体" w:cs="宋体"/>
                <w:sz w:val="22"/>
                <w:u w:val="single"/>
              </w:rPr>
            </w:pPr>
            <w:r>
              <w:rPr>
                <w:rFonts w:ascii="宋体" w:hAnsi="宋体" w:cs="宋体" w:hint="eastAsia"/>
                <w:sz w:val="22"/>
                <w:szCs w:val="22"/>
              </w:rPr>
              <w:t>资金来源：</w:t>
            </w:r>
            <w:r>
              <w:rPr>
                <w:rFonts w:ascii="宋体" w:hAnsi="宋体" w:cs="宋体" w:hint="eastAsia"/>
                <w:sz w:val="22"/>
                <w:szCs w:val="22"/>
                <w:u w:val="single"/>
              </w:rPr>
              <w:t>财政资金</w:t>
            </w:r>
          </w:p>
          <w:p w:rsidR="00A515E7" w:rsidRDefault="00675905">
            <w:pPr>
              <w:snapToGrid w:val="0"/>
              <w:spacing w:line="324" w:lineRule="auto"/>
              <w:rPr>
                <w:rFonts w:ascii="宋体" w:cs="宋体"/>
                <w:sz w:val="22"/>
              </w:rPr>
            </w:pPr>
            <w:r>
              <w:rPr>
                <w:rFonts w:ascii="宋体" w:hAnsi="宋体" w:cs="宋体" w:hint="eastAsia"/>
                <w:sz w:val="22"/>
                <w:szCs w:val="22"/>
              </w:rPr>
              <w:t>招标方式：</w:t>
            </w:r>
            <w:r>
              <w:rPr>
                <w:rFonts w:ascii="宋体" w:hAnsi="宋体" w:cs="宋体" w:hint="eastAsia"/>
                <w:sz w:val="22"/>
                <w:szCs w:val="22"/>
                <w:u w:val="single"/>
              </w:rPr>
              <w:t>公开招标、资格后审</w:t>
            </w:r>
          </w:p>
          <w:p w:rsidR="00A515E7" w:rsidRDefault="00675905">
            <w:pPr>
              <w:snapToGrid w:val="0"/>
              <w:spacing w:line="324" w:lineRule="auto"/>
              <w:rPr>
                <w:rFonts w:ascii="宋体" w:cs="宋体"/>
                <w:sz w:val="22"/>
              </w:rPr>
            </w:pPr>
            <w:r>
              <w:rPr>
                <w:rFonts w:ascii="宋体" w:hAnsi="宋体" w:cs="宋体" w:hint="eastAsia"/>
                <w:sz w:val="22"/>
                <w:szCs w:val="22"/>
              </w:rPr>
              <w:t>投标保证金数额：</w:t>
            </w:r>
            <w:r>
              <w:rPr>
                <w:rFonts w:ascii="宋体" w:hAnsi="宋体" w:cs="宋体" w:hint="eastAsia"/>
                <w:sz w:val="22"/>
                <w:szCs w:val="22"/>
                <w:u w:val="single"/>
              </w:rPr>
              <w:t>人民币伍仟元整（5</w:t>
            </w:r>
            <w:r>
              <w:rPr>
                <w:rFonts w:ascii="宋体" w:cs="宋体"/>
                <w:sz w:val="22"/>
                <w:szCs w:val="22"/>
                <w:u w:val="single"/>
              </w:rPr>
              <w:t>000</w:t>
            </w:r>
            <w:r>
              <w:rPr>
                <w:rFonts w:ascii="宋体" w:cs="宋体" w:hint="eastAsia"/>
                <w:sz w:val="22"/>
                <w:szCs w:val="22"/>
                <w:u w:val="single"/>
              </w:rPr>
              <w:t>.00</w:t>
            </w:r>
            <w:r>
              <w:rPr>
                <w:rFonts w:ascii="宋体" w:hAnsi="宋体" w:cs="宋体" w:hint="eastAsia"/>
                <w:sz w:val="22"/>
                <w:szCs w:val="22"/>
                <w:u w:val="single"/>
              </w:rPr>
              <w:t>元</w:t>
            </w:r>
            <w:r>
              <w:rPr>
                <w:rFonts w:ascii="宋体" w:cs="宋体" w:hint="eastAsia"/>
                <w:sz w:val="22"/>
                <w:szCs w:val="22"/>
                <w:u w:val="single"/>
              </w:rPr>
              <w:t>）</w:t>
            </w:r>
            <w:r>
              <w:rPr>
                <w:rFonts w:ascii="宋体" w:hAnsi="宋体" w:cs="宋体"/>
                <w:sz w:val="22"/>
                <w:szCs w:val="22"/>
              </w:rPr>
              <w:t>(</w:t>
            </w:r>
            <w:r>
              <w:rPr>
                <w:rFonts w:ascii="宋体" w:hAnsi="宋体" w:cs="宋体" w:hint="eastAsia"/>
                <w:sz w:val="22"/>
                <w:szCs w:val="22"/>
              </w:rPr>
              <w:t>银行汇票</w:t>
            </w:r>
            <w:r>
              <w:rPr>
                <w:rFonts w:ascii="宋体" w:hAnsi="宋体" w:cs="宋体"/>
                <w:sz w:val="22"/>
                <w:szCs w:val="22"/>
              </w:rPr>
              <w:t>)</w:t>
            </w:r>
          </w:p>
          <w:p w:rsidR="00A515E7" w:rsidRDefault="00675905">
            <w:pPr>
              <w:snapToGrid w:val="0"/>
              <w:spacing w:line="324" w:lineRule="auto"/>
              <w:rPr>
                <w:rFonts w:ascii="宋体" w:hAnsi="宋体" w:cs="宋体"/>
                <w:sz w:val="22"/>
                <w:szCs w:val="22"/>
              </w:rPr>
            </w:pPr>
            <w:r>
              <w:rPr>
                <w:rFonts w:ascii="宋体" w:hAnsi="宋体" w:cs="宋体" w:hint="eastAsia"/>
                <w:sz w:val="22"/>
                <w:szCs w:val="22"/>
              </w:rPr>
              <w:t>投标保证金以银行汇票的方式递交，同时投标人将银行汇票原件、基本账户开户许可证（或基本存款账户信息）的复印件或扫描打印件（加盖投标人公章）带至开标现场，在递交投标文件的同时递交给招标代理机构。</w:t>
            </w:r>
          </w:p>
          <w:p w:rsidR="00A515E7" w:rsidRDefault="00675905">
            <w:pPr>
              <w:snapToGrid w:val="0"/>
              <w:spacing w:line="324" w:lineRule="auto"/>
              <w:rPr>
                <w:rFonts w:ascii="宋体" w:hAnsi="宋体" w:cs="宋体"/>
                <w:b/>
                <w:sz w:val="22"/>
                <w:szCs w:val="22"/>
              </w:rPr>
            </w:pPr>
            <w:r>
              <w:rPr>
                <w:rFonts w:ascii="宋体" w:hAnsi="宋体" w:cs="宋体" w:hint="eastAsia"/>
                <w:sz w:val="22"/>
                <w:szCs w:val="22"/>
              </w:rPr>
              <w:t>投标保证金上必须注明收款人（</w:t>
            </w:r>
            <w:r>
              <w:rPr>
                <w:rFonts w:ascii="宋体" w:hAnsi="宋体" w:cs="宋体" w:hint="eastAsia"/>
                <w:b/>
                <w:sz w:val="22"/>
                <w:szCs w:val="22"/>
              </w:rPr>
              <w:t>账户名：</w:t>
            </w:r>
            <w:r>
              <w:rPr>
                <w:rFonts w:ascii="宋体" w:hAnsi="宋体" w:cs="宋体" w:hint="eastAsia"/>
                <w:b/>
                <w:sz w:val="22"/>
                <w:szCs w:val="22"/>
                <w:u w:val="single"/>
              </w:rPr>
              <w:t>南通兴川国有资产运营有限公司</w:t>
            </w:r>
            <w:r>
              <w:rPr>
                <w:rFonts w:ascii="宋体" w:hAnsi="宋体" w:cs="宋体" w:hint="eastAsia"/>
                <w:b/>
                <w:sz w:val="22"/>
                <w:szCs w:val="22"/>
              </w:rPr>
              <w:t>，开户行：</w:t>
            </w:r>
            <w:r>
              <w:rPr>
                <w:rFonts w:ascii="宋体" w:hAnsi="宋体" w:cs="宋体" w:hint="eastAsia"/>
                <w:b/>
                <w:sz w:val="22"/>
                <w:szCs w:val="22"/>
                <w:u w:val="single"/>
              </w:rPr>
              <w:t>中国工商银行港闸支行</w:t>
            </w:r>
            <w:r>
              <w:rPr>
                <w:rFonts w:ascii="宋体" w:hAnsi="宋体" w:cs="宋体" w:hint="eastAsia"/>
                <w:b/>
                <w:sz w:val="22"/>
                <w:szCs w:val="22"/>
              </w:rPr>
              <w:t>，账号：</w:t>
            </w:r>
            <w:r>
              <w:rPr>
                <w:rFonts w:ascii="宋体" w:hAnsi="宋体" w:cs="宋体"/>
                <w:b/>
                <w:sz w:val="22"/>
                <w:szCs w:val="22"/>
                <w:u w:val="single"/>
              </w:rPr>
              <w:t>1111823309000056518</w:t>
            </w:r>
            <w:r>
              <w:rPr>
                <w:rFonts w:ascii="宋体" w:hAnsi="宋体" w:cs="宋体" w:hint="eastAsia"/>
                <w:b/>
                <w:sz w:val="22"/>
                <w:szCs w:val="22"/>
              </w:rPr>
              <w:t>），用途：</w:t>
            </w:r>
            <w:r>
              <w:rPr>
                <w:rFonts w:ascii="宋体" w:hAnsi="宋体" w:cs="宋体" w:hint="eastAsia"/>
                <w:b/>
                <w:sz w:val="22"/>
                <w:szCs w:val="22"/>
                <w:u w:val="single"/>
              </w:rPr>
              <w:t xml:space="preserve"> 081号投标保证金</w:t>
            </w:r>
            <w:r>
              <w:rPr>
                <w:rFonts w:ascii="宋体" w:hAnsi="宋体" w:cs="宋体" w:hint="eastAsia"/>
                <w:b/>
                <w:sz w:val="22"/>
                <w:szCs w:val="22"/>
              </w:rPr>
              <w:t>；汇款人：</w:t>
            </w:r>
            <w:r>
              <w:rPr>
                <w:rFonts w:ascii="宋体" w:hAnsi="宋体" w:cs="宋体" w:hint="eastAsia"/>
                <w:b/>
                <w:sz w:val="22"/>
                <w:szCs w:val="22"/>
                <w:u w:val="single"/>
              </w:rPr>
              <w:t>投标单位名称</w:t>
            </w:r>
            <w:r>
              <w:rPr>
                <w:rFonts w:ascii="宋体" w:hAnsi="宋体" w:cs="宋体" w:hint="eastAsia"/>
                <w:b/>
                <w:sz w:val="22"/>
                <w:szCs w:val="22"/>
              </w:rPr>
              <w:t>。</w:t>
            </w:r>
          </w:p>
        </w:tc>
      </w:tr>
      <w:tr w:rsidR="00A515E7">
        <w:trPr>
          <w:trHeight w:val="1169"/>
        </w:trPr>
        <w:tc>
          <w:tcPr>
            <w:tcW w:w="781" w:type="dxa"/>
            <w:vAlign w:val="center"/>
          </w:tcPr>
          <w:p w:rsidR="00A515E7" w:rsidRDefault="00675905">
            <w:pPr>
              <w:spacing w:line="360" w:lineRule="auto"/>
              <w:jc w:val="center"/>
              <w:rPr>
                <w:rFonts w:ascii="宋体" w:hAnsi="宋体" w:cs="宋体"/>
                <w:sz w:val="22"/>
                <w:szCs w:val="22"/>
              </w:rPr>
            </w:pPr>
            <w:r>
              <w:rPr>
                <w:rFonts w:ascii="宋体" w:hAnsi="宋体" w:cs="宋体" w:hint="eastAsia"/>
                <w:sz w:val="22"/>
                <w:szCs w:val="22"/>
              </w:rPr>
              <w:t>4</w:t>
            </w:r>
          </w:p>
        </w:tc>
        <w:tc>
          <w:tcPr>
            <w:tcW w:w="8789" w:type="dxa"/>
            <w:vAlign w:val="center"/>
          </w:tcPr>
          <w:p w:rsidR="00A515E7" w:rsidRDefault="00675905">
            <w:pPr>
              <w:snapToGrid w:val="0"/>
              <w:spacing w:beforeLines="50" w:before="156" w:line="324" w:lineRule="auto"/>
              <w:jc w:val="left"/>
              <w:rPr>
                <w:rFonts w:ascii="宋体" w:hAnsi="宋体" w:cs="宋体"/>
                <w:sz w:val="22"/>
                <w:szCs w:val="22"/>
              </w:rPr>
            </w:pPr>
            <w:r>
              <w:rPr>
                <w:rFonts w:ascii="宋体" w:hAnsi="宋体" w:cs="宋体" w:hint="eastAsia"/>
                <w:sz w:val="22"/>
                <w:szCs w:val="22"/>
              </w:rPr>
              <w:t>报价方式：本工程监理费采用固定费率报价（保留2位小数，否则按四舍五入法保留2位小数），计算基数为工程施工中标价。工程监理费=工程施工中标价*固定投标费率。固定投标费率≤2.20%的为有效报价，否则按无效</w:t>
            </w:r>
            <w:r w:rsidR="004439F0">
              <w:rPr>
                <w:rFonts w:ascii="宋体" w:hAnsi="宋体" w:cs="宋体" w:hint="eastAsia"/>
                <w:sz w:val="22"/>
                <w:szCs w:val="22"/>
              </w:rPr>
              <w:t>标</w:t>
            </w:r>
            <w:r>
              <w:rPr>
                <w:rFonts w:ascii="宋体" w:hAnsi="宋体" w:cs="宋体" w:hint="eastAsia"/>
                <w:sz w:val="22"/>
                <w:szCs w:val="22"/>
              </w:rPr>
              <w:t>处理。</w:t>
            </w:r>
          </w:p>
        </w:tc>
      </w:tr>
      <w:tr w:rsidR="00A515E7">
        <w:trPr>
          <w:trHeight w:val="1183"/>
        </w:trPr>
        <w:tc>
          <w:tcPr>
            <w:tcW w:w="781" w:type="dxa"/>
            <w:vAlign w:val="center"/>
          </w:tcPr>
          <w:p w:rsidR="00A515E7" w:rsidRDefault="00675905">
            <w:pPr>
              <w:spacing w:line="360" w:lineRule="auto"/>
              <w:jc w:val="center"/>
              <w:rPr>
                <w:rFonts w:ascii="宋体" w:hAnsi="宋体" w:cs="宋体"/>
                <w:sz w:val="22"/>
                <w:szCs w:val="22"/>
              </w:rPr>
            </w:pPr>
            <w:r>
              <w:rPr>
                <w:rFonts w:ascii="宋体" w:hAnsi="宋体" w:cs="宋体" w:hint="eastAsia"/>
                <w:sz w:val="22"/>
                <w:szCs w:val="22"/>
              </w:rPr>
              <w:t>5</w:t>
            </w:r>
          </w:p>
        </w:tc>
        <w:tc>
          <w:tcPr>
            <w:tcW w:w="8789" w:type="dxa"/>
            <w:vAlign w:val="center"/>
          </w:tcPr>
          <w:p w:rsidR="00A515E7" w:rsidRDefault="00675905">
            <w:pPr>
              <w:snapToGrid w:val="0"/>
              <w:spacing w:line="324" w:lineRule="auto"/>
              <w:rPr>
                <w:rFonts w:ascii="宋体" w:hAnsi="宋体" w:cs="宋体"/>
                <w:sz w:val="22"/>
                <w:szCs w:val="22"/>
              </w:rPr>
            </w:pPr>
            <w:r>
              <w:rPr>
                <w:rFonts w:ascii="宋体" w:hAnsi="宋体" w:cs="宋体" w:hint="eastAsia"/>
                <w:sz w:val="22"/>
                <w:szCs w:val="22"/>
              </w:rPr>
              <w:t>投标有效期：投标截止日后45日历天内有效。</w:t>
            </w:r>
          </w:p>
          <w:p w:rsidR="00A515E7" w:rsidRDefault="00675905">
            <w:pPr>
              <w:snapToGrid w:val="0"/>
              <w:spacing w:line="324" w:lineRule="auto"/>
              <w:rPr>
                <w:rFonts w:ascii="宋体" w:hAnsi="宋体" w:cs="宋体"/>
                <w:kern w:val="0"/>
                <w:sz w:val="22"/>
                <w:szCs w:val="22"/>
              </w:rPr>
            </w:pPr>
            <w:r>
              <w:rPr>
                <w:rFonts w:ascii="宋体" w:hAnsi="宋体" w:cs="宋体" w:hint="eastAsia"/>
                <w:sz w:val="22"/>
                <w:szCs w:val="22"/>
              </w:rPr>
              <w:t>投标文件份数：</w:t>
            </w:r>
            <w:r>
              <w:rPr>
                <w:rFonts w:ascii="宋体" w:hAnsi="宋体" w:cs="宋体" w:hint="eastAsia"/>
                <w:b/>
                <w:bCs/>
                <w:sz w:val="22"/>
                <w:szCs w:val="22"/>
                <w:u w:val="single"/>
              </w:rPr>
              <w:t>伍</w:t>
            </w:r>
            <w:r>
              <w:rPr>
                <w:rFonts w:ascii="宋体" w:hAnsi="宋体" w:cs="宋体" w:hint="eastAsia"/>
                <w:sz w:val="22"/>
                <w:szCs w:val="22"/>
              </w:rPr>
              <w:t>份，</w:t>
            </w:r>
            <w:r>
              <w:rPr>
                <w:rFonts w:ascii="宋体" w:hAnsi="宋体" w:cs="宋体" w:hint="eastAsia"/>
                <w:color w:val="000000"/>
                <w:sz w:val="22"/>
                <w:szCs w:val="22"/>
              </w:rPr>
              <w:t>正本</w:t>
            </w:r>
            <w:r>
              <w:rPr>
                <w:rFonts w:ascii="宋体" w:hAnsi="宋体" w:cs="宋体" w:hint="eastAsia"/>
                <w:b/>
                <w:bCs/>
                <w:color w:val="000000"/>
                <w:sz w:val="22"/>
                <w:szCs w:val="22"/>
                <w:u w:val="single"/>
              </w:rPr>
              <w:t>壹</w:t>
            </w:r>
            <w:r>
              <w:rPr>
                <w:rFonts w:ascii="宋体" w:hAnsi="宋体" w:cs="宋体" w:hint="eastAsia"/>
                <w:color w:val="000000"/>
                <w:sz w:val="22"/>
                <w:szCs w:val="22"/>
              </w:rPr>
              <w:t>份，副本</w:t>
            </w:r>
            <w:r>
              <w:rPr>
                <w:rFonts w:ascii="宋体" w:hAnsi="宋体" w:cs="宋体" w:hint="eastAsia"/>
                <w:b/>
                <w:bCs/>
                <w:color w:val="000000"/>
                <w:sz w:val="22"/>
                <w:szCs w:val="22"/>
                <w:u w:val="single"/>
              </w:rPr>
              <w:t>肆</w:t>
            </w:r>
            <w:r>
              <w:rPr>
                <w:rFonts w:ascii="宋体" w:hAnsi="宋体" w:cs="宋体" w:hint="eastAsia"/>
                <w:color w:val="000000"/>
                <w:sz w:val="22"/>
                <w:szCs w:val="22"/>
              </w:rPr>
              <w:t>份。</w:t>
            </w:r>
          </w:p>
        </w:tc>
      </w:tr>
      <w:tr w:rsidR="00A515E7">
        <w:trPr>
          <w:trHeight w:val="552"/>
        </w:trPr>
        <w:tc>
          <w:tcPr>
            <w:tcW w:w="781" w:type="dxa"/>
            <w:vAlign w:val="center"/>
          </w:tcPr>
          <w:p w:rsidR="00A515E7" w:rsidRDefault="00675905">
            <w:pPr>
              <w:snapToGrid w:val="0"/>
              <w:jc w:val="center"/>
            </w:pPr>
            <w:r>
              <w:rPr>
                <w:rFonts w:hint="eastAsia"/>
              </w:rPr>
              <w:lastRenderedPageBreak/>
              <w:t>序号</w:t>
            </w:r>
          </w:p>
        </w:tc>
        <w:tc>
          <w:tcPr>
            <w:tcW w:w="8789" w:type="dxa"/>
            <w:vAlign w:val="center"/>
          </w:tcPr>
          <w:p w:rsidR="00A515E7" w:rsidRDefault="00675905">
            <w:pPr>
              <w:snapToGrid w:val="0"/>
              <w:jc w:val="center"/>
            </w:pPr>
            <w:r>
              <w:rPr>
                <w:rFonts w:hint="eastAsia"/>
              </w:rPr>
              <w:t>内容规定</w:t>
            </w:r>
          </w:p>
        </w:tc>
      </w:tr>
      <w:tr w:rsidR="00A515E7">
        <w:trPr>
          <w:trHeight w:val="1311"/>
        </w:trPr>
        <w:tc>
          <w:tcPr>
            <w:tcW w:w="781" w:type="dxa"/>
            <w:vAlign w:val="center"/>
          </w:tcPr>
          <w:p w:rsidR="00A515E7" w:rsidRDefault="00675905">
            <w:pPr>
              <w:spacing w:line="360" w:lineRule="auto"/>
              <w:jc w:val="center"/>
              <w:rPr>
                <w:rFonts w:ascii="宋体" w:hAnsi="宋体" w:cs="宋体"/>
                <w:sz w:val="22"/>
                <w:szCs w:val="22"/>
              </w:rPr>
            </w:pPr>
            <w:r>
              <w:rPr>
                <w:rFonts w:ascii="宋体" w:hAnsi="宋体" w:cs="宋体" w:hint="eastAsia"/>
                <w:sz w:val="22"/>
                <w:szCs w:val="22"/>
              </w:rPr>
              <w:t>6</w:t>
            </w:r>
          </w:p>
        </w:tc>
        <w:tc>
          <w:tcPr>
            <w:tcW w:w="8789" w:type="dxa"/>
            <w:vAlign w:val="center"/>
          </w:tcPr>
          <w:p w:rsidR="00A515E7" w:rsidRDefault="00675905">
            <w:pPr>
              <w:snapToGrid w:val="0"/>
              <w:spacing w:line="400" w:lineRule="exact"/>
              <w:rPr>
                <w:rFonts w:ascii="宋体" w:cs="宋体"/>
                <w:sz w:val="22"/>
                <w:u w:val="single"/>
              </w:rPr>
            </w:pPr>
            <w:r>
              <w:rPr>
                <w:rFonts w:ascii="宋体" w:hAnsi="宋体" w:cs="宋体" w:hint="eastAsia"/>
                <w:sz w:val="22"/>
                <w:szCs w:val="22"/>
              </w:rPr>
              <w:t>投标文件递交地点：</w:t>
            </w:r>
            <w:r>
              <w:rPr>
                <w:rFonts w:ascii="宋体" w:hAnsi="宋体" w:cs="宋体" w:hint="eastAsia"/>
                <w:b/>
                <w:sz w:val="22"/>
                <w:szCs w:val="22"/>
                <w:u w:val="single"/>
              </w:rPr>
              <w:t>南通市崇川区青年中路</w:t>
            </w:r>
            <w:r>
              <w:rPr>
                <w:rFonts w:ascii="宋体" w:hAnsi="宋体" w:cs="宋体"/>
                <w:b/>
                <w:sz w:val="22"/>
                <w:szCs w:val="22"/>
                <w:u w:val="single"/>
              </w:rPr>
              <w:t>128</w:t>
            </w:r>
            <w:r>
              <w:rPr>
                <w:rFonts w:ascii="宋体" w:hAnsi="宋体" w:cs="宋体" w:hint="eastAsia"/>
                <w:b/>
                <w:sz w:val="22"/>
                <w:szCs w:val="22"/>
                <w:u w:val="single"/>
              </w:rPr>
              <w:t>号崇川区便民服务中心</w:t>
            </w:r>
            <w:r>
              <w:rPr>
                <w:rFonts w:ascii="宋体" w:hAnsi="宋体" w:cs="宋体"/>
                <w:b/>
                <w:sz w:val="22"/>
                <w:szCs w:val="22"/>
                <w:u w:val="single"/>
              </w:rPr>
              <w:t>314</w:t>
            </w:r>
            <w:r>
              <w:rPr>
                <w:rFonts w:ascii="宋体" w:hAnsi="宋体" w:cs="宋体" w:hint="eastAsia"/>
                <w:b/>
                <w:sz w:val="22"/>
                <w:szCs w:val="22"/>
                <w:u w:val="single"/>
              </w:rPr>
              <w:t>会议室（东楼）</w:t>
            </w:r>
          </w:p>
          <w:p w:rsidR="00A515E7" w:rsidRDefault="00675905" w:rsidP="00F04489">
            <w:pPr>
              <w:snapToGrid w:val="0"/>
              <w:spacing w:line="400" w:lineRule="exact"/>
              <w:rPr>
                <w:rFonts w:ascii="宋体" w:cs="宋体"/>
                <w:b/>
                <w:bCs/>
                <w:kern w:val="0"/>
                <w:sz w:val="22"/>
                <w:u w:val="single"/>
              </w:rPr>
            </w:pPr>
            <w:r>
              <w:rPr>
                <w:rFonts w:ascii="宋体" w:hAnsi="宋体" w:cs="宋体" w:hint="eastAsia"/>
                <w:sz w:val="22"/>
                <w:szCs w:val="22"/>
              </w:rPr>
              <w:t>投标文件递交截止时间：</w:t>
            </w:r>
            <w:r w:rsidRPr="00E63293">
              <w:rPr>
                <w:rFonts w:ascii="宋体" w:hAnsi="宋体" w:cs="宋体"/>
                <w:b/>
                <w:bCs/>
                <w:sz w:val="22"/>
                <w:szCs w:val="22"/>
                <w:u w:val="single"/>
              </w:rPr>
              <w:t>202</w:t>
            </w:r>
            <w:r w:rsidRPr="00E63293">
              <w:rPr>
                <w:rFonts w:ascii="宋体" w:hAnsi="宋体" w:cs="宋体" w:hint="eastAsia"/>
                <w:b/>
                <w:bCs/>
                <w:sz w:val="22"/>
                <w:szCs w:val="22"/>
                <w:u w:val="single"/>
              </w:rPr>
              <w:t>3年</w:t>
            </w:r>
            <w:r w:rsidR="006C5028" w:rsidRPr="00E63293">
              <w:rPr>
                <w:rFonts w:ascii="宋体" w:hAnsi="宋体" w:cs="宋体" w:hint="eastAsia"/>
                <w:b/>
                <w:bCs/>
                <w:sz w:val="22"/>
                <w:szCs w:val="22"/>
                <w:u w:val="single"/>
              </w:rPr>
              <w:t>7</w:t>
            </w:r>
            <w:r w:rsidRPr="00E63293">
              <w:rPr>
                <w:rFonts w:ascii="宋体" w:hAnsi="宋体" w:cs="宋体" w:hint="eastAsia"/>
                <w:b/>
                <w:bCs/>
                <w:sz w:val="22"/>
                <w:szCs w:val="22"/>
                <w:u w:val="single"/>
              </w:rPr>
              <w:t>月</w:t>
            </w:r>
            <w:r w:rsidR="00F04489">
              <w:rPr>
                <w:rFonts w:ascii="宋体" w:hAnsi="宋体" w:cs="宋体" w:hint="eastAsia"/>
                <w:b/>
                <w:bCs/>
                <w:sz w:val="22"/>
                <w:szCs w:val="22"/>
                <w:u w:val="single"/>
              </w:rPr>
              <w:t>12</w:t>
            </w:r>
            <w:r w:rsidRPr="00E63293">
              <w:rPr>
                <w:rFonts w:ascii="宋体" w:hAnsi="宋体" w:cs="宋体" w:hint="eastAsia"/>
                <w:b/>
                <w:bCs/>
                <w:sz w:val="22"/>
                <w:szCs w:val="22"/>
                <w:u w:val="single"/>
              </w:rPr>
              <w:t>日</w:t>
            </w:r>
            <w:r w:rsidR="00E63293" w:rsidRPr="00E63293">
              <w:rPr>
                <w:rFonts w:ascii="宋体" w:hAnsi="宋体" w:cs="宋体" w:hint="eastAsia"/>
                <w:b/>
                <w:bCs/>
                <w:sz w:val="22"/>
                <w:szCs w:val="22"/>
                <w:u w:val="single"/>
              </w:rPr>
              <w:t>09</w:t>
            </w:r>
            <w:r>
              <w:rPr>
                <w:rFonts w:ascii="宋体" w:hAnsi="宋体" w:cs="宋体" w:hint="eastAsia"/>
                <w:b/>
                <w:bCs/>
                <w:sz w:val="22"/>
                <w:szCs w:val="22"/>
                <w:u w:val="single"/>
              </w:rPr>
              <w:t>时</w:t>
            </w:r>
            <w:r w:rsidR="00E63293">
              <w:rPr>
                <w:rFonts w:ascii="宋体" w:hAnsi="宋体" w:cs="宋体" w:hint="eastAsia"/>
                <w:b/>
                <w:bCs/>
                <w:sz w:val="22"/>
                <w:szCs w:val="22"/>
                <w:u w:val="single"/>
              </w:rPr>
              <w:t>3</w:t>
            </w:r>
            <w:r>
              <w:rPr>
                <w:rFonts w:ascii="宋体" w:hAnsi="宋体" w:cs="宋体" w:hint="eastAsia"/>
                <w:b/>
                <w:bCs/>
                <w:sz w:val="22"/>
                <w:szCs w:val="22"/>
                <w:u w:val="single"/>
              </w:rPr>
              <w:t>0分</w:t>
            </w:r>
            <w:r>
              <w:rPr>
                <w:rFonts w:ascii="宋体" w:hAnsi="宋体" w:cs="宋体" w:hint="eastAsia"/>
                <w:sz w:val="22"/>
                <w:szCs w:val="22"/>
                <w:u w:val="single"/>
              </w:rPr>
              <w:t>（以开标室电子时钟显示时间为准）</w:t>
            </w:r>
          </w:p>
        </w:tc>
      </w:tr>
      <w:tr w:rsidR="00A515E7">
        <w:trPr>
          <w:trHeight w:val="1130"/>
        </w:trPr>
        <w:tc>
          <w:tcPr>
            <w:tcW w:w="781" w:type="dxa"/>
            <w:vAlign w:val="center"/>
          </w:tcPr>
          <w:p w:rsidR="00A515E7" w:rsidRDefault="00675905">
            <w:pPr>
              <w:spacing w:line="360" w:lineRule="auto"/>
              <w:jc w:val="center"/>
              <w:rPr>
                <w:rFonts w:ascii="宋体" w:hAnsi="宋体" w:cs="宋体"/>
                <w:sz w:val="22"/>
                <w:szCs w:val="22"/>
              </w:rPr>
            </w:pPr>
            <w:r>
              <w:rPr>
                <w:rFonts w:ascii="宋体" w:hAnsi="宋体" w:cs="宋体" w:hint="eastAsia"/>
                <w:sz w:val="22"/>
                <w:szCs w:val="22"/>
              </w:rPr>
              <w:t>7</w:t>
            </w:r>
          </w:p>
        </w:tc>
        <w:tc>
          <w:tcPr>
            <w:tcW w:w="8789" w:type="dxa"/>
            <w:vAlign w:val="center"/>
          </w:tcPr>
          <w:p w:rsidR="00A515E7" w:rsidRDefault="00675905">
            <w:pPr>
              <w:snapToGrid w:val="0"/>
              <w:spacing w:line="400" w:lineRule="exact"/>
              <w:rPr>
                <w:rFonts w:ascii="宋体" w:cs="宋体"/>
                <w:sz w:val="22"/>
                <w:highlight w:val="yellow"/>
                <w:u w:val="single"/>
              </w:rPr>
            </w:pPr>
            <w:r>
              <w:rPr>
                <w:rFonts w:ascii="宋体" w:hAnsi="宋体" w:cs="宋体" w:hint="eastAsia"/>
                <w:sz w:val="22"/>
                <w:szCs w:val="22"/>
              </w:rPr>
              <w:t>开标地点：</w:t>
            </w:r>
            <w:r>
              <w:rPr>
                <w:rFonts w:ascii="宋体" w:hAnsi="宋体" w:cs="宋体" w:hint="eastAsia"/>
                <w:b/>
                <w:bCs/>
                <w:sz w:val="22"/>
                <w:szCs w:val="22"/>
                <w:u w:val="single"/>
              </w:rPr>
              <w:t>同文件递交地址</w:t>
            </w:r>
          </w:p>
          <w:p w:rsidR="00A515E7" w:rsidRDefault="00675905">
            <w:pPr>
              <w:snapToGrid w:val="0"/>
              <w:spacing w:line="400" w:lineRule="exact"/>
              <w:rPr>
                <w:rFonts w:ascii="宋体" w:cs="宋体"/>
                <w:kern w:val="0"/>
                <w:sz w:val="22"/>
              </w:rPr>
            </w:pPr>
            <w:r>
              <w:rPr>
                <w:rFonts w:ascii="宋体" w:hAnsi="宋体" w:cs="宋体" w:hint="eastAsia"/>
                <w:sz w:val="22"/>
                <w:szCs w:val="22"/>
              </w:rPr>
              <w:t>开标时间：</w:t>
            </w:r>
            <w:r>
              <w:rPr>
                <w:rFonts w:ascii="宋体" w:hAnsi="宋体" w:cs="宋体" w:hint="eastAsia"/>
                <w:b/>
                <w:bCs/>
                <w:sz w:val="22"/>
                <w:szCs w:val="22"/>
                <w:u w:val="single"/>
              </w:rPr>
              <w:t>同文件递交截止时间</w:t>
            </w:r>
          </w:p>
        </w:tc>
      </w:tr>
      <w:tr w:rsidR="00A515E7">
        <w:trPr>
          <w:cantSplit/>
          <w:trHeight w:val="1217"/>
        </w:trPr>
        <w:tc>
          <w:tcPr>
            <w:tcW w:w="781" w:type="dxa"/>
            <w:vAlign w:val="center"/>
          </w:tcPr>
          <w:p w:rsidR="00A515E7" w:rsidRDefault="00675905">
            <w:pPr>
              <w:spacing w:line="360" w:lineRule="auto"/>
              <w:jc w:val="center"/>
              <w:rPr>
                <w:rFonts w:ascii="宋体" w:hAnsi="宋体" w:cs="宋体"/>
                <w:sz w:val="22"/>
                <w:szCs w:val="22"/>
              </w:rPr>
            </w:pPr>
            <w:r>
              <w:rPr>
                <w:rFonts w:ascii="宋体" w:hAnsi="宋体" w:cs="宋体" w:hint="eastAsia"/>
                <w:sz w:val="22"/>
                <w:szCs w:val="22"/>
              </w:rPr>
              <w:t>8</w:t>
            </w:r>
          </w:p>
        </w:tc>
        <w:tc>
          <w:tcPr>
            <w:tcW w:w="8789" w:type="dxa"/>
            <w:vAlign w:val="center"/>
          </w:tcPr>
          <w:p w:rsidR="00A515E7" w:rsidRDefault="00675905">
            <w:pPr>
              <w:spacing w:line="360" w:lineRule="auto"/>
              <w:ind w:right="200"/>
              <w:jc w:val="left"/>
              <w:rPr>
                <w:rFonts w:ascii="宋体" w:hAnsi="宋体" w:cs="宋体"/>
                <w:sz w:val="22"/>
                <w:szCs w:val="22"/>
              </w:rPr>
            </w:pPr>
            <w:r>
              <w:rPr>
                <w:rFonts w:ascii="宋体" w:hAnsi="宋体" w:cs="宋体" w:hint="eastAsia"/>
                <w:sz w:val="22"/>
                <w:szCs w:val="22"/>
              </w:rPr>
              <w:t>履约保证金：合同价的10%。</w:t>
            </w:r>
          </w:p>
          <w:p w:rsidR="00A515E7" w:rsidRDefault="00675905">
            <w:pPr>
              <w:spacing w:line="360" w:lineRule="auto"/>
              <w:rPr>
                <w:rFonts w:ascii="宋体" w:hAnsi="宋体" w:cs="宋体"/>
                <w:sz w:val="22"/>
                <w:szCs w:val="22"/>
              </w:rPr>
            </w:pPr>
            <w:r>
              <w:rPr>
                <w:rFonts w:ascii="宋体" w:hAnsi="宋体" w:cs="宋体" w:hint="eastAsia"/>
                <w:sz w:val="22"/>
                <w:szCs w:val="22"/>
              </w:rPr>
              <w:t>中标单位须在</w:t>
            </w:r>
            <w:r w:rsidR="001D6032">
              <w:rPr>
                <w:rFonts w:ascii="宋体" w:hAnsi="宋体" w:cs="宋体" w:hint="eastAsia"/>
                <w:sz w:val="22"/>
                <w:szCs w:val="22"/>
              </w:rPr>
              <w:t>中标通知书发出之日起7个工作日内、</w:t>
            </w:r>
            <w:r>
              <w:rPr>
                <w:rFonts w:ascii="宋体" w:hAnsi="宋体" w:cs="宋体" w:hint="eastAsia"/>
                <w:sz w:val="22"/>
                <w:szCs w:val="22"/>
              </w:rPr>
              <w:t>合同签订前缴纳履约保证金，否则，将取消其中标资格。</w:t>
            </w:r>
          </w:p>
        </w:tc>
      </w:tr>
      <w:tr w:rsidR="00A515E7">
        <w:trPr>
          <w:cantSplit/>
          <w:trHeight w:val="1904"/>
        </w:trPr>
        <w:tc>
          <w:tcPr>
            <w:tcW w:w="781" w:type="dxa"/>
            <w:vAlign w:val="center"/>
          </w:tcPr>
          <w:p w:rsidR="00A515E7" w:rsidRDefault="00675905">
            <w:pPr>
              <w:spacing w:line="360" w:lineRule="auto"/>
              <w:jc w:val="center"/>
              <w:rPr>
                <w:rFonts w:ascii="宋体" w:hAnsi="宋体" w:cs="宋体"/>
                <w:sz w:val="22"/>
                <w:szCs w:val="22"/>
              </w:rPr>
            </w:pPr>
            <w:r>
              <w:rPr>
                <w:rFonts w:ascii="宋体" w:hAnsi="宋体" w:cs="宋体" w:hint="eastAsia"/>
                <w:sz w:val="22"/>
                <w:szCs w:val="22"/>
              </w:rPr>
              <w:t>9</w:t>
            </w:r>
          </w:p>
        </w:tc>
        <w:tc>
          <w:tcPr>
            <w:tcW w:w="8789" w:type="dxa"/>
            <w:vAlign w:val="center"/>
          </w:tcPr>
          <w:p w:rsidR="00A515E7" w:rsidRDefault="00675905">
            <w:pPr>
              <w:spacing w:line="400" w:lineRule="exact"/>
              <w:rPr>
                <w:rFonts w:ascii="宋体" w:cs="宋体"/>
                <w:sz w:val="22"/>
              </w:rPr>
            </w:pPr>
            <w:r>
              <w:rPr>
                <w:rFonts w:ascii="宋体" w:hAnsi="宋体" w:cs="宋体" w:hint="eastAsia"/>
                <w:sz w:val="22"/>
                <w:szCs w:val="22"/>
              </w:rPr>
              <w:t>招标人：南通市崇川区水利工程管理中心、南通兴川国有资产运营有限公司</w:t>
            </w:r>
          </w:p>
          <w:p w:rsidR="00A515E7" w:rsidRDefault="00675905">
            <w:pPr>
              <w:spacing w:line="400" w:lineRule="exact"/>
              <w:rPr>
                <w:rFonts w:ascii="宋体" w:cs="宋体"/>
                <w:sz w:val="22"/>
              </w:rPr>
            </w:pPr>
            <w:r>
              <w:rPr>
                <w:rFonts w:ascii="宋体" w:hAnsi="宋体" w:cs="宋体" w:hint="eastAsia"/>
                <w:sz w:val="22"/>
                <w:szCs w:val="22"/>
              </w:rPr>
              <w:t>地址：南通市崇川区和丰大厦B座939室</w:t>
            </w:r>
          </w:p>
          <w:p w:rsidR="00A515E7" w:rsidRDefault="00675905">
            <w:pPr>
              <w:spacing w:line="400" w:lineRule="exact"/>
              <w:rPr>
                <w:rFonts w:ascii="宋体" w:hAnsi="宋体" w:cs="宋体"/>
                <w:sz w:val="22"/>
                <w:szCs w:val="22"/>
              </w:rPr>
            </w:pPr>
            <w:r>
              <w:rPr>
                <w:rFonts w:ascii="宋体" w:hAnsi="宋体" w:cs="宋体" w:hint="eastAsia"/>
                <w:sz w:val="22"/>
                <w:szCs w:val="22"/>
              </w:rPr>
              <w:t>联系人：袁先生</w:t>
            </w:r>
          </w:p>
          <w:p w:rsidR="00A515E7" w:rsidRDefault="00675905">
            <w:pPr>
              <w:spacing w:line="400" w:lineRule="exact"/>
              <w:rPr>
                <w:rFonts w:ascii="宋体" w:cs="宋体"/>
                <w:kern w:val="0"/>
                <w:sz w:val="22"/>
              </w:rPr>
            </w:pPr>
            <w:r>
              <w:rPr>
                <w:rFonts w:ascii="宋体" w:hAnsi="宋体" w:cs="宋体" w:hint="eastAsia"/>
                <w:sz w:val="22"/>
                <w:szCs w:val="22"/>
              </w:rPr>
              <w:t>联系电话：0513-55883586</w:t>
            </w:r>
          </w:p>
        </w:tc>
      </w:tr>
      <w:tr w:rsidR="00A515E7">
        <w:trPr>
          <w:cantSplit/>
          <w:trHeight w:val="1832"/>
        </w:trPr>
        <w:tc>
          <w:tcPr>
            <w:tcW w:w="781" w:type="dxa"/>
            <w:vAlign w:val="center"/>
          </w:tcPr>
          <w:p w:rsidR="00A515E7" w:rsidRDefault="00675905">
            <w:pPr>
              <w:spacing w:line="360" w:lineRule="auto"/>
              <w:jc w:val="center"/>
              <w:rPr>
                <w:rFonts w:ascii="宋体" w:hAnsi="宋体" w:cs="宋体"/>
                <w:sz w:val="22"/>
                <w:szCs w:val="22"/>
              </w:rPr>
            </w:pPr>
            <w:r>
              <w:rPr>
                <w:rFonts w:ascii="宋体" w:hAnsi="宋体" w:cs="宋体" w:hint="eastAsia"/>
                <w:sz w:val="22"/>
                <w:szCs w:val="22"/>
              </w:rPr>
              <w:t>10</w:t>
            </w:r>
          </w:p>
        </w:tc>
        <w:tc>
          <w:tcPr>
            <w:tcW w:w="8789" w:type="dxa"/>
            <w:vAlign w:val="center"/>
          </w:tcPr>
          <w:p w:rsidR="00A515E7" w:rsidRDefault="00675905">
            <w:pPr>
              <w:spacing w:line="400" w:lineRule="exact"/>
              <w:rPr>
                <w:rFonts w:ascii="宋体" w:cs="宋体"/>
                <w:sz w:val="22"/>
              </w:rPr>
            </w:pPr>
            <w:r>
              <w:rPr>
                <w:rFonts w:ascii="宋体" w:hAnsi="宋体" w:cs="宋体" w:hint="eastAsia"/>
                <w:sz w:val="22"/>
                <w:szCs w:val="22"/>
              </w:rPr>
              <w:t>招标代理机构</w:t>
            </w:r>
            <w:r>
              <w:rPr>
                <w:rFonts w:ascii="宋体" w:hAnsi="宋体" w:cs="宋体"/>
                <w:sz w:val="22"/>
                <w:szCs w:val="22"/>
              </w:rPr>
              <w:t xml:space="preserve">: </w:t>
            </w:r>
            <w:r>
              <w:rPr>
                <w:rFonts w:ascii="宋体" w:hAnsi="宋体" w:cs="宋体" w:hint="eastAsia"/>
                <w:sz w:val="22"/>
                <w:szCs w:val="22"/>
              </w:rPr>
              <w:t>南通万隆工程管理有限公司</w:t>
            </w:r>
          </w:p>
          <w:p w:rsidR="00A515E7" w:rsidRDefault="00675905">
            <w:pPr>
              <w:spacing w:line="400" w:lineRule="exact"/>
              <w:rPr>
                <w:rFonts w:ascii="宋体" w:cs="宋体"/>
                <w:sz w:val="22"/>
              </w:rPr>
            </w:pPr>
            <w:r>
              <w:rPr>
                <w:rFonts w:ascii="宋体" w:hAnsi="宋体" w:cs="宋体" w:hint="eastAsia"/>
                <w:sz w:val="22"/>
                <w:szCs w:val="22"/>
              </w:rPr>
              <w:t>地址：南通市崇川路58号产业技术研究院9号楼24楼</w:t>
            </w:r>
          </w:p>
          <w:p w:rsidR="00A515E7" w:rsidRDefault="00675905">
            <w:pPr>
              <w:spacing w:line="400" w:lineRule="exact"/>
              <w:rPr>
                <w:rFonts w:ascii="宋体" w:hAnsi="宋体" w:cs="宋体"/>
                <w:sz w:val="22"/>
                <w:szCs w:val="22"/>
              </w:rPr>
            </w:pPr>
            <w:r>
              <w:rPr>
                <w:rFonts w:ascii="宋体" w:hAnsi="宋体" w:cs="宋体" w:hint="eastAsia"/>
                <w:sz w:val="22"/>
                <w:szCs w:val="22"/>
              </w:rPr>
              <w:t>联系人：陈娟</w:t>
            </w:r>
            <w:r>
              <w:rPr>
                <w:rFonts w:ascii="宋体" w:hAnsi="宋体" w:cs="宋体"/>
                <w:sz w:val="22"/>
                <w:szCs w:val="22"/>
              </w:rPr>
              <w:t xml:space="preserve">    </w:t>
            </w:r>
          </w:p>
          <w:p w:rsidR="00A515E7" w:rsidRDefault="00675905">
            <w:pPr>
              <w:spacing w:line="400" w:lineRule="exact"/>
              <w:rPr>
                <w:rFonts w:ascii="宋体" w:cs="宋体"/>
                <w:color w:val="000000"/>
                <w:kern w:val="0"/>
                <w:sz w:val="22"/>
              </w:rPr>
            </w:pPr>
            <w:r>
              <w:rPr>
                <w:rFonts w:ascii="宋体" w:hAnsi="宋体" w:cs="宋体" w:hint="eastAsia"/>
                <w:sz w:val="22"/>
                <w:szCs w:val="22"/>
              </w:rPr>
              <w:t>联系电话：</w:t>
            </w:r>
            <w:r>
              <w:rPr>
                <w:rFonts w:ascii="宋体" w:hAnsi="宋体" w:cs="宋体"/>
                <w:sz w:val="22"/>
                <w:szCs w:val="22"/>
              </w:rPr>
              <w:t>1</w:t>
            </w:r>
            <w:r>
              <w:rPr>
                <w:rFonts w:ascii="宋体" w:hAnsi="宋体" w:cs="宋体" w:hint="eastAsia"/>
                <w:sz w:val="22"/>
                <w:szCs w:val="22"/>
              </w:rPr>
              <w:t>3962943497</w:t>
            </w:r>
          </w:p>
        </w:tc>
      </w:tr>
    </w:tbl>
    <w:p w:rsidR="00A515E7" w:rsidRDefault="00675905" w:rsidP="006C5028">
      <w:pPr>
        <w:widowControl/>
        <w:snapToGrid w:val="0"/>
        <w:spacing w:line="348" w:lineRule="auto"/>
        <w:jc w:val="center"/>
        <w:rPr>
          <w:rFonts w:ascii="Times New Roman" w:hAnsi="Times New Roman" w:cs="Times New Roman"/>
          <w:b/>
          <w:bCs/>
          <w:sz w:val="24"/>
          <w:szCs w:val="24"/>
        </w:rPr>
      </w:pPr>
      <w:r>
        <w:rPr>
          <w:rFonts w:ascii="Times New Roman" w:eastAsia="仿宋_GB2312" w:hAnsi="Times New Roman" w:cs="Times New Roman"/>
          <w:b/>
          <w:bCs/>
          <w:sz w:val="36"/>
          <w:szCs w:val="36"/>
        </w:rPr>
        <w:br w:type="page"/>
      </w:r>
      <w:r>
        <w:rPr>
          <w:rFonts w:ascii="Times New Roman" w:hAnsi="Times New Roman" w:cs="Times New Roman"/>
          <w:b/>
          <w:bCs/>
          <w:sz w:val="24"/>
          <w:szCs w:val="24"/>
        </w:rPr>
        <w:lastRenderedPageBreak/>
        <w:t>二、投标须知</w:t>
      </w:r>
    </w:p>
    <w:p w:rsidR="00A515E7" w:rsidRDefault="00675905" w:rsidP="006C5028">
      <w:pPr>
        <w:snapToGrid w:val="0"/>
        <w:spacing w:line="348"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（一）总则</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1、工程说明</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1.1</w:t>
      </w:r>
      <w:r>
        <w:rPr>
          <w:rFonts w:ascii="宋体" w:hAnsi="宋体" w:cs="宋体" w:hint="eastAsia"/>
          <w:spacing w:val="-6"/>
          <w:sz w:val="22"/>
          <w:szCs w:val="22"/>
        </w:rPr>
        <w:t>本招标工程说明详见投标须知前附表（以下简称“前附表”）第1项</w:t>
      </w:r>
      <w:r>
        <w:rPr>
          <w:rFonts w:ascii="宋体" w:hAnsi="宋体" w:cs="宋体" w:hint="eastAsia"/>
          <w:sz w:val="22"/>
          <w:szCs w:val="22"/>
        </w:rPr>
        <w:t>。</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1.2本招标工程项目按照《中华人民共和国招标投标法》等有关法律、行政法规和部门规章以及地方政府部门有关规定。通过</w:t>
      </w:r>
      <w:r>
        <w:rPr>
          <w:rFonts w:ascii="宋体" w:hAnsi="宋体" w:cs="宋体" w:hint="eastAsia"/>
          <w:sz w:val="22"/>
          <w:szCs w:val="22"/>
          <w:u w:val="single"/>
        </w:rPr>
        <w:t>资格后审、公开招标</w:t>
      </w:r>
      <w:r>
        <w:rPr>
          <w:rFonts w:ascii="宋体" w:hAnsi="宋体" w:cs="宋体" w:hint="eastAsia"/>
          <w:sz w:val="22"/>
          <w:szCs w:val="22"/>
        </w:rPr>
        <w:t>方式选定监理单位。</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2、招标内容和范围、工期及工作要求</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2.1本次招标的内容和范围见前附表第2项；</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2.2本工程工期要求见前附表第1项。</w:t>
      </w:r>
    </w:p>
    <w:p w:rsidR="00A515E7" w:rsidRDefault="00675905" w:rsidP="006C5028">
      <w:pPr>
        <w:numPr>
          <w:ilvl w:val="0"/>
          <w:numId w:val="1"/>
        </w:numPr>
        <w:snapToGrid w:val="0"/>
        <w:spacing w:line="348" w:lineRule="auto"/>
        <w:ind w:firstLineChars="200" w:firstLine="440"/>
        <w:rPr>
          <w:rFonts w:ascii="宋体" w:hAnsi="宋体" w:cs="宋体"/>
          <w:bCs/>
          <w:sz w:val="22"/>
          <w:szCs w:val="22"/>
        </w:rPr>
      </w:pPr>
      <w:r>
        <w:rPr>
          <w:rFonts w:ascii="宋体" w:hAnsi="宋体" w:cs="宋体" w:hint="eastAsia"/>
          <w:bCs/>
          <w:sz w:val="22"/>
          <w:szCs w:val="22"/>
        </w:rPr>
        <w:t>资金来源</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3.1本工程资金来源见前附表第3项。</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4、投标人资格要求</w:t>
      </w:r>
    </w:p>
    <w:p w:rsidR="00A515E7" w:rsidRDefault="00675905" w:rsidP="006C5028">
      <w:pPr>
        <w:pStyle w:val="Default"/>
        <w:snapToGrid w:val="0"/>
        <w:spacing w:line="348" w:lineRule="auto"/>
        <w:ind w:firstLineChars="200" w:firstLine="440"/>
        <w:rPr>
          <w:rFonts w:hAnsi="宋体"/>
          <w:b/>
          <w:color w:val="FF0000"/>
          <w:sz w:val="22"/>
          <w:szCs w:val="22"/>
          <w:u w:val="single"/>
        </w:rPr>
      </w:pPr>
      <w:r>
        <w:rPr>
          <w:rFonts w:hAnsi="宋体" w:hint="eastAsia"/>
          <w:sz w:val="22"/>
          <w:szCs w:val="22"/>
        </w:rPr>
        <w:t>4.1 参加投标的单位必须具有独立法人资格和</w:t>
      </w:r>
      <w:r>
        <w:rPr>
          <w:rFonts w:hAnsi="宋体" w:hint="eastAsia"/>
          <w:sz w:val="22"/>
          <w:szCs w:val="22"/>
          <w:u w:val="single"/>
        </w:rPr>
        <w:t xml:space="preserve"> 水利部颁发的水利工程施工监理乙级或以上资质。</w:t>
      </w:r>
    </w:p>
    <w:p w:rsidR="00A515E7" w:rsidRDefault="00675905" w:rsidP="006C5028">
      <w:pPr>
        <w:pStyle w:val="Default"/>
        <w:snapToGrid w:val="0"/>
        <w:spacing w:line="348" w:lineRule="auto"/>
        <w:ind w:firstLineChars="200" w:firstLine="440"/>
        <w:rPr>
          <w:rFonts w:hAnsi="宋体"/>
          <w:sz w:val="22"/>
          <w:szCs w:val="22"/>
        </w:rPr>
      </w:pPr>
      <w:r>
        <w:rPr>
          <w:rFonts w:hAnsi="宋体" w:hint="eastAsia"/>
          <w:sz w:val="22"/>
          <w:szCs w:val="22"/>
        </w:rPr>
        <w:t>4.2 拟派本项目的总监理工程师及专业监理人员的最低要求：</w:t>
      </w:r>
    </w:p>
    <w:tbl>
      <w:tblPr>
        <w:tblStyle w:val="af"/>
        <w:tblW w:w="9464" w:type="dxa"/>
        <w:tblLook w:val="04A0" w:firstRow="1" w:lastRow="0" w:firstColumn="1" w:lastColumn="0" w:noHBand="0" w:noVBand="1"/>
      </w:tblPr>
      <w:tblGrid>
        <w:gridCol w:w="2093"/>
        <w:gridCol w:w="1276"/>
        <w:gridCol w:w="6095"/>
      </w:tblGrid>
      <w:tr w:rsidR="00A515E7">
        <w:trPr>
          <w:trHeight w:val="443"/>
        </w:trPr>
        <w:tc>
          <w:tcPr>
            <w:tcW w:w="2093" w:type="dxa"/>
            <w:vAlign w:val="center"/>
          </w:tcPr>
          <w:p w:rsidR="00A515E7" w:rsidRDefault="00675905" w:rsidP="006C5028">
            <w:pPr>
              <w:pStyle w:val="Default"/>
              <w:snapToGrid w:val="0"/>
              <w:spacing w:line="348" w:lineRule="auto"/>
              <w:jc w:val="center"/>
              <w:rPr>
                <w:rFonts w:hAnsi="宋体"/>
                <w:sz w:val="21"/>
                <w:szCs w:val="22"/>
              </w:rPr>
            </w:pPr>
            <w:r>
              <w:rPr>
                <w:rFonts w:hAnsi="宋体" w:hint="eastAsia"/>
                <w:sz w:val="21"/>
                <w:szCs w:val="22"/>
              </w:rPr>
              <w:t>岗位</w:t>
            </w:r>
          </w:p>
        </w:tc>
        <w:tc>
          <w:tcPr>
            <w:tcW w:w="1276" w:type="dxa"/>
            <w:vAlign w:val="center"/>
          </w:tcPr>
          <w:p w:rsidR="00A515E7" w:rsidRDefault="00675905" w:rsidP="006C5028">
            <w:pPr>
              <w:pStyle w:val="Default"/>
              <w:snapToGrid w:val="0"/>
              <w:spacing w:line="348" w:lineRule="auto"/>
              <w:jc w:val="center"/>
              <w:rPr>
                <w:rFonts w:hAnsi="宋体"/>
                <w:sz w:val="22"/>
                <w:szCs w:val="22"/>
              </w:rPr>
            </w:pPr>
            <w:r>
              <w:rPr>
                <w:rFonts w:hAnsi="宋体" w:hint="eastAsia"/>
                <w:sz w:val="22"/>
                <w:szCs w:val="22"/>
              </w:rPr>
              <w:t>人数要求</w:t>
            </w:r>
          </w:p>
        </w:tc>
        <w:tc>
          <w:tcPr>
            <w:tcW w:w="6095" w:type="dxa"/>
            <w:vAlign w:val="center"/>
          </w:tcPr>
          <w:p w:rsidR="00A515E7" w:rsidRDefault="00675905" w:rsidP="006C5028">
            <w:pPr>
              <w:widowControl/>
              <w:snapToGrid w:val="0"/>
              <w:spacing w:line="348" w:lineRule="auto"/>
              <w:jc w:val="center"/>
              <w:rPr>
                <w:rFonts w:ascii="宋体" w:hAnsi="宋体" w:cs="宋体"/>
                <w:color w:val="000000"/>
                <w:kern w:val="0"/>
                <w:sz w:val="22"/>
                <w:szCs w:val="22"/>
              </w:rPr>
            </w:pPr>
            <w:r>
              <w:rPr>
                <w:rFonts w:ascii="宋体" w:hAnsi="宋体" w:cs="宋体" w:hint="eastAsia"/>
                <w:color w:val="000000"/>
                <w:kern w:val="0"/>
                <w:sz w:val="22"/>
                <w:szCs w:val="22"/>
              </w:rPr>
              <w:t>资格要求</w:t>
            </w:r>
          </w:p>
        </w:tc>
      </w:tr>
      <w:tr w:rsidR="00A515E7">
        <w:tc>
          <w:tcPr>
            <w:tcW w:w="2093" w:type="dxa"/>
            <w:vAlign w:val="center"/>
          </w:tcPr>
          <w:p w:rsidR="00A515E7" w:rsidRDefault="00675905" w:rsidP="006C5028">
            <w:pPr>
              <w:widowControl/>
              <w:snapToGrid w:val="0"/>
              <w:spacing w:line="348" w:lineRule="auto"/>
              <w:jc w:val="center"/>
              <w:rPr>
                <w:rFonts w:ascii="宋体" w:hAnsi="宋体" w:cs="宋体"/>
                <w:color w:val="000000"/>
                <w:kern w:val="0"/>
                <w:sz w:val="22"/>
                <w:szCs w:val="22"/>
              </w:rPr>
            </w:pPr>
            <w:r>
              <w:rPr>
                <w:rFonts w:ascii="宋体" w:hAnsi="宋体" w:cs="宋体" w:hint="eastAsia"/>
                <w:color w:val="000000"/>
                <w:kern w:val="0"/>
                <w:sz w:val="22"/>
                <w:szCs w:val="22"/>
              </w:rPr>
              <w:t>总监理工程师</w:t>
            </w:r>
          </w:p>
        </w:tc>
        <w:tc>
          <w:tcPr>
            <w:tcW w:w="1276" w:type="dxa"/>
            <w:vAlign w:val="center"/>
          </w:tcPr>
          <w:p w:rsidR="00A515E7" w:rsidRDefault="00675905" w:rsidP="006C5028">
            <w:pPr>
              <w:pStyle w:val="Default"/>
              <w:snapToGrid w:val="0"/>
              <w:spacing w:line="348" w:lineRule="auto"/>
              <w:jc w:val="center"/>
              <w:rPr>
                <w:rFonts w:hAnsi="宋体"/>
                <w:sz w:val="22"/>
                <w:szCs w:val="22"/>
              </w:rPr>
            </w:pPr>
            <w:r>
              <w:rPr>
                <w:rFonts w:hAnsi="宋体" w:hint="eastAsia"/>
                <w:sz w:val="22"/>
                <w:szCs w:val="22"/>
              </w:rPr>
              <w:t>1名</w:t>
            </w:r>
          </w:p>
        </w:tc>
        <w:tc>
          <w:tcPr>
            <w:tcW w:w="6095" w:type="dxa"/>
            <w:vAlign w:val="center"/>
          </w:tcPr>
          <w:p w:rsidR="00A515E7" w:rsidRDefault="00675905" w:rsidP="006C5028">
            <w:pPr>
              <w:pStyle w:val="Default"/>
              <w:snapToGrid w:val="0"/>
              <w:spacing w:line="348" w:lineRule="auto"/>
              <w:jc w:val="both"/>
              <w:rPr>
                <w:rFonts w:hAnsi="宋体"/>
                <w:sz w:val="22"/>
                <w:szCs w:val="22"/>
              </w:rPr>
            </w:pPr>
            <w:r>
              <w:rPr>
                <w:rFonts w:hAnsi="宋体" w:hint="eastAsia"/>
                <w:sz w:val="22"/>
                <w:szCs w:val="22"/>
              </w:rPr>
              <w:t>水利部颁发的</w:t>
            </w:r>
            <w:r>
              <w:rPr>
                <w:rFonts w:hAnsi="宋体"/>
                <w:sz w:val="22"/>
                <w:szCs w:val="22"/>
              </w:rPr>
              <w:t>监理工程师</w:t>
            </w:r>
            <w:r>
              <w:rPr>
                <w:rFonts w:hAnsi="宋体" w:hint="eastAsia"/>
                <w:sz w:val="22"/>
                <w:szCs w:val="22"/>
              </w:rPr>
              <w:t>注册</w:t>
            </w:r>
            <w:r>
              <w:rPr>
                <w:rFonts w:hAnsi="宋体"/>
                <w:sz w:val="22"/>
                <w:szCs w:val="22"/>
              </w:rPr>
              <w:t>证书</w:t>
            </w:r>
            <w:r>
              <w:rPr>
                <w:rFonts w:hAnsi="宋体" w:hint="eastAsia"/>
                <w:sz w:val="22"/>
                <w:szCs w:val="22"/>
              </w:rPr>
              <w:t>(注册专业为水利工程施工监理或水土保持工程施工监理)，高级工程师职称</w:t>
            </w:r>
          </w:p>
        </w:tc>
      </w:tr>
      <w:tr w:rsidR="00A515E7">
        <w:trPr>
          <w:trHeight w:val="543"/>
        </w:trPr>
        <w:tc>
          <w:tcPr>
            <w:tcW w:w="2093" w:type="dxa"/>
            <w:vAlign w:val="center"/>
          </w:tcPr>
          <w:p w:rsidR="00A515E7" w:rsidRDefault="00675905" w:rsidP="006C5028">
            <w:pPr>
              <w:widowControl/>
              <w:snapToGrid w:val="0"/>
              <w:spacing w:line="348" w:lineRule="auto"/>
              <w:jc w:val="center"/>
              <w:rPr>
                <w:rFonts w:ascii="宋体" w:hAnsi="宋体" w:cs="宋体"/>
                <w:color w:val="000000"/>
                <w:kern w:val="0"/>
                <w:sz w:val="22"/>
                <w:szCs w:val="22"/>
              </w:rPr>
            </w:pPr>
            <w:r>
              <w:rPr>
                <w:rFonts w:ascii="宋体" w:hAnsi="宋体" w:cs="宋体" w:hint="eastAsia"/>
                <w:color w:val="000000"/>
                <w:kern w:val="0"/>
                <w:sz w:val="22"/>
                <w:szCs w:val="22"/>
              </w:rPr>
              <w:t>专业监理工程师</w:t>
            </w:r>
          </w:p>
        </w:tc>
        <w:tc>
          <w:tcPr>
            <w:tcW w:w="1276" w:type="dxa"/>
            <w:vAlign w:val="center"/>
          </w:tcPr>
          <w:p w:rsidR="00A515E7" w:rsidRDefault="00675905" w:rsidP="006C5028">
            <w:pPr>
              <w:pStyle w:val="Default"/>
              <w:snapToGrid w:val="0"/>
              <w:spacing w:line="348" w:lineRule="auto"/>
              <w:jc w:val="center"/>
              <w:rPr>
                <w:rFonts w:hAnsi="宋体"/>
                <w:sz w:val="22"/>
                <w:szCs w:val="22"/>
              </w:rPr>
            </w:pPr>
            <w:r>
              <w:rPr>
                <w:rFonts w:hAnsi="宋体" w:hint="eastAsia"/>
                <w:sz w:val="22"/>
                <w:szCs w:val="22"/>
              </w:rPr>
              <w:t>1名</w:t>
            </w:r>
          </w:p>
        </w:tc>
        <w:tc>
          <w:tcPr>
            <w:tcW w:w="6095" w:type="dxa"/>
            <w:vAlign w:val="center"/>
          </w:tcPr>
          <w:p w:rsidR="00A515E7" w:rsidRDefault="00675905" w:rsidP="006C5028">
            <w:pPr>
              <w:widowControl/>
              <w:snapToGrid w:val="0"/>
              <w:spacing w:line="348" w:lineRule="auto"/>
              <w:rPr>
                <w:rFonts w:ascii="宋体" w:hAnsi="宋体" w:cs="宋体"/>
                <w:color w:val="000000"/>
                <w:kern w:val="0"/>
                <w:sz w:val="22"/>
                <w:szCs w:val="22"/>
              </w:rPr>
            </w:pPr>
            <w:r>
              <w:rPr>
                <w:rFonts w:hAnsi="宋体" w:hint="eastAsia"/>
                <w:sz w:val="22"/>
                <w:szCs w:val="22"/>
              </w:rPr>
              <w:t>水利部颁发的</w:t>
            </w:r>
            <w:r>
              <w:rPr>
                <w:rFonts w:hAnsi="宋体"/>
                <w:sz w:val="22"/>
                <w:szCs w:val="22"/>
              </w:rPr>
              <w:t>水利监理工程师</w:t>
            </w:r>
            <w:r>
              <w:rPr>
                <w:rFonts w:hAnsi="宋体" w:hint="eastAsia"/>
                <w:sz w:val="22"/>
                <w:szCs w:val="22"/>
              </w:rPr>
              <w:t>注册</w:t>
            </w:r>
            <w:r>
              <w:rPr>
                <w:rFonts w:hAnsi="宋体"/>
                <w:sz w:val="22"/>
                <w:szCs w:val="22"/>
              </w:rPr>
              <w:t>证书</w:t>
            </w:r>
          </w:p>
        </w:tc>
      </w:tr>
      <w:tr w:rsidR="00A515E7">
        <w:trPr>
          <w:trHeight w:val="551"/>
        </w:trPr>
        <w:tc>
          <w:tcPr>
            <w:tcW w:w="2093" w:type="dxa"/>
            <w:vAlign w:val="center"/>
          </w:tcPr>
          <w:p w:rsidR="00A515E7" w:rsidRDefault="00675905" w:rsidP="006C5028">
            <w:pPr>
              <w:pStyle w:val="Default"/>
              <w:snapToGrid w:val="0"/>
              <w:spacing w:line="348" w:lineRule="auto"/>
              <w:jc w:val="center"/>
              <w:rPr>
                <w:rFonts w:hAnsi="宋体"/>
                <w:sz w:val="22"/>
                <w:szCs w:val="22"/>
              </w:rPr>
            </w:pPr>
            <w:r>
              <w:rPr>
                <w:rFonts w:hAnsi="宋体" w:hint="eastAsia"/>
                <w:sz w:val="22"/>
                <w:szCs w:val="22"/>
              </w:rPr>
              <w:t>监理员</w:t>
            </w:r>
          </w:p>
        </w:tc>
        <w:tc>
          <w:tcPr>
            <w:tcW w:w="1276" w:type="dxa"/>
            <w:vAlign w:val="center"/>
          </w:tcPr>
          <w:p w:rsidR="00A515E7" w:rsidRDefault="00675905" w:rsidP="006C5028">
            <w:pPr>
              <w:pStyle w:val="Default"/>
              <w:snapToGrid w:val="0"/>
              <w:spacing w:line="348" w:lineRule="auto"/>
              <w:jc w:val="center"/>
              <w:rPr>
                <w:rFonts w:hAnsi="宋体"/>
                <w:sz w:val="22"/>
                <w:szCs w:val="22"/>
              </w:rPr>
            </w:pPr>
            <w:r>
              <w:rPr>
                <w:rFonts w:hAnsi="宋体" w:hint="eastAsia"/>
                <w:sz w:val="22"/>
                <w:szCs w:val="22"/>
              </w:rPr>
              <w:t>1名</w:t>
            </w:r>
          </w:p>
        </w:tc>
        <w:tc>
          <w:tcPr>
            <w:tcW w:w="6095" w:type="dxa"/>
            <w:vAlign w:val="center"/>
          </w:tcPr>
          <w:p w:rsidR="00A515E7" w:rsidRDefault="00675905" w:rsidP="006C5028">
            <w:pPr>
              <w:pStyle w:val="Default"/>
              <w:snapToGrid w:val="0"/>
              <w:spacing w:line="348" w:lineRule="auto"/>
              <w:jc w:val="both"/>
              <w:rPr>
                <w:rFonts w:hAnsi="宋体"/>
                <w:sz w:val="22"/>
                <w:szCs w:val="22"/>
              </w:rPr>
            </w:pPr>
            <w:r>
              <w:rPr>
                <w:rFonts w:hAnsi="宋体" w:hint="eastAsia"/>
                <w:sz w:val="22"/>
                <w:szCs w:val="22"/>
              </w:rPr>
              <w:t>水利工程建设监理员培训合格证书</w:t>
            </w:r>
          </w:p>
        </w:tc>
      </w:tr>
      <w:tr w:rsidR="00A515E7">
        <w:tc>
          <w:tcPr>
            <w:tcW w:w="2093" w:type="dxa"/>
            <w:vAlign w:val="center"/>
          </w:tcPr>
          <w:p w:rsidR="00A515E7" w:rsidRDefault="00675905" w:rsidP="006C5028">
            <w:pPr>
              <w:pStyle w:val="Default"/>
              <w:snapToGrid w:val="0"/>
              <w:spacing w:line="348" w:lineRule="auto"/>
              <w:jc w:val="center"/>
              <w:rPr>
                <w:rFonts w:hAnsi="宋体"/>
                <w:sz w:val="22"/>
                <w:szCs w:val="22"/>
              </w:rPr>
            </w:pPr>
            <w:r>
              <w:rPr>
                <w:rFonts w:hAnsi="宋体" w:hint="eastAsia"/>
                <w:sz w:val="22"/>
                <w:szCs w:val="22"/>
              </w:rPr>
              <w:t>总计</w:t>
            </w:r>
          </w:p>
        </w:tc>
        <w:tc>
          <w:tcPr>
            <w:tcW w:w="1276" w:type="dxa"/>
            <w:vAlign w:val="center"/>
          </w:tcPr>
          <w:p w:rsidR="00A515E7" w:rsidRDefault="00675905" w:rsidP="006C5028">
            <w:pPr>
              <w:pStyle w:val="Default"/>
              <w:snapToGrid w:val="0"/>
              <w:spacing w:line="348" w:lineRule="auto"/>
              <w:jc w:val="center"/>
              <w:rPr>
                <w:rFonts w:hAnsi="宋体"/>
                <w:sz w:val="22"/>
                <w:szCs w:val="22"/>
              </w:rPr>
            </w:pPr>
            <w:r>
              <w:rPr>
                <w:rFonts w:hAnsi="宋体" w:hint="eastAsia"/>
                <w:sz w:val="22"/>
                <w:szCs w:val="22"/>
              </w:rPr>
              <w:t>3名</w:t>
            </w:r>
          </w:p>
        </w:tc>
        <w:tc>
          <w:tcPr>
            <w:tcW w:w="6095" w:type="dxa"/>
          </w:tcPr>
          <w:p w:rsidR="00A515E7" w:rsidRDefault="00675905" w:rsidP="006C5028">
            <w:pPr>
              <w:pStyle w:val="Default"/>
              <w:snapToGrid w:val="0"/>
              <w:spacing w:line="348" w:lineRule="auto"/>
              <w:rPr>
                <w:rFonts w:hAnsi="宋体"/>
                <w:sz w:val="22"/>
                <w:szCs w:val="22"/>
              </w:rPr>
            </w:pPr>
            <w:r>
              <w:rPr>
                <w:rFonts w:hAnsi="宋体" w:hint="eastAsia"/>
                <w:sz w:val="22"/>
                <w:szCs w:val="22"/>
              </w:rPr>
              <w:t>上述所有人员的年龄均不得超过60周岁，且必须为投标单位正式员工，非退休返聘人员。</w:t>
            </w:r>
          </w:p>
        </w:tc>
      </w:tr>
    </w:tbl>
    <w:p w:rsidR="00A515E7" w:rsidRDefault="00675905" w:rsidP="006C5028">
      <w:pPr>
        <w:pStyle w:val="Default"/>
        <w:snapToGrid w:val="0"/>
        <w:spacing w:beforeLines="50" w:before="156" w:line="348" w:lineRule="auto"/>
        <w:ind w:firstLineChars="200" w:firstLine="440"/>
        <w:rPr>
          <w:rFonts w:hAnsi="宋体"/>
          <w:sz w:val="22"/>
          <w:szCs w:val="22"/>
        </w:rPr>
      </w:pPr>
      <w:r>
        <w:rPr>
          <w:rFonts w:hAnsi="宋体" w:hint="eastAsia"/>
          <w:sz w:val="22"/>
          <w:szCs w:val="22"/>
        </w:rPr>
        <w:t>注：因本次招标的项目为三个地点的工程，中标人须保证每个地点的工程在开工后监理人员（专业监理工程师和监理员）的资格和人数均满足上述最低要求。合同履行期间，中标人必须无条件接受招标人因现场情况和工程进度而提出的增加或更换监理人员的要求。</w:t>
      </w:r>
    </w:p>
    <w:p w:rsidR="00A515E7" w:rsidRDefault="00675905" w:rsidP="006C5028">
      <w:pPr>
        <w:shd w:val="clear" w:color="auto" w:fill="FFFFFF"/>
        <w:snapToGrid w:val="0"/>
        <w:spacing w:line="348" w:lineRule="auto"/>
        <w:ind w:firstLineChars="200" w:firstLine="440"/>
        <w:rPr>
          <w:rFonts w:ascii="宋体" w:hAnsi="宋体" w:cs="宋体"/>
          <w:color w:val="000000"/>
          <w:kern w:val="0"/>
          <w:sz w:val="22"/>
          <w:szCs w:val="22"/>
        </w:rPr>
      </w:pPr>
      <w:r>
        <w:rPr>
          <w:rFonts w:ascii="宋体" w:hAnsi="宋体" w:cs="宋体" w:hint="eastAsia"/>
          <w:color w:val="000000"/>
          <w:kern w:val="0"/>
          <w:sz w:val="22"/>
          <w:szCs w:val="22"/>
        </w:rPr>
        <w:t>4.3 拟派项目总监理工程师无在监工程，或项目总监有在监工程时，符合以下情形之一的，经该在监工程建设单位同意，并完善有关手续后，可以参加本工程项目的投标，但必须在投标文件中主动说明并附相关证明材料：</w:t>
      </w:r>
    </w:p>
    <w:p w:rsidR="00A515E7" w:rsidRDefault="00675905" w:rsidP="006C5028">
      <w:pPr>
        <w:shd w:val="clear" w:color="auto" w:fill="FFFFFF"/>
        <w:snapToGrid w:val="0"/>
        <w:spacing w:line="348" w:lineRule="auto"/>
        <w:ind w:firstLineChars="200" w:firstLine="440"/>
        <w:rPr>
          <w:rFonts w:ascii="宋体" w:hAnsi="宋体" w:cs="宋体"/>
          <w:color w:val="000000"/>
          <w:kern w:val="0"/>
          <w:sz w:val="22"/>
          <w:szCs w:val="22"/>
        </w:rPr>
      </w:pPr>
      <w:r>
        <w:rPr>
          <w:rFonts w:ascii="宋体" w:hAnsi="宋体" w:cs="宋体" w:hint="eastAsia"/>
          <w:color w:val="000000"/>
          <w:kern w:val="0"/>
          <w:sz w:val="22"/>
          <w:szCs w:val="22"/>
        </w:rPr>
        <w:t xml:space="preserve">（1）合同工程量已完成80%以上，且主体工程已完成。 </w:t>
      </w:r>
    </w:p>
    <w:p w:rsidR="00A515E7" w:rsidRDefault="00675905" w:rsidP="006C5028">
      <w:pPr>
        <w:shd w:val="clear" w:color="auto" w:fill="FFFFFF"/>
        <w:snapToGrid w:val="0"/>
        <w:spacing w:line="348" w:lineRule="auto"/>
        <w:ind w:firstLineChars="200" w:firstLine="440"/>
        <w:rPr>
          <w:rFonts w:ascii="宋体" w:hAnsi="宋体" w:cs="宋体"/>
          <w:color w:val="000000"/>
          <w:kern w:val="0"/>
          <w:sz w:val="22"/>
          <w:szCs w:val="22"/>
        </w:rPr>
      </w:pPr>
      <w:r>
        <w:rPr>
          <w:rFonts w:ascii="宋体" w:hAnsi="宋体" w:cs="宋体" w:hint="eastAsia"/>
          <w:color w:val="000000"/>
          <w:kern w:val="0"/>
          <w:sz w:val="22"/>
          <w:szCs w:val="22"/>
        </w:rPr>
        <w:t xml:space="preserve">（2）通过水下（泵站机组启动、河道通水）验收。 </w:t>
      </w:r>
    </w:p>
    <w:p w:rsidR="00A515E7" w:rsidRDefault="00675905" w:rsidP="006C5028">
      <w:pPr>
        <w:shd w:val="clear" w:color="auto" w:fill="FFFFFF"/>
        <w:snapToGrid w:val="0"/>
        <w:spacing w:line="348" w:lineRule="auto"/>
        <w:ind w:firstLineChars="200" w:firstLine="440"/>
        <w:rPr>
          <w:rFonts w:ascii="宋体" w:hAnsi="宋体" w:cs="宋体"/>
          <w:color w:val="000000"/>
          <w:kern w:val="0"/>
          <w:sz w:val="22"/>
          <w:szCs w:val="22"/>
        </w:rPr>
      </w:pPr>
      <w:r>
        <w:rPr>
          <w:rFonts w:ascii="宋体" w:hAnsi="宋体" w:cs="宋体" w:hint="eastAsia"/>
          <w:color w:val="000000"/>
          <w:kern w:val="0"/>
          <w:sz w:val="22"/>
          <w:szCs w:val="22"/>
        </w:rPr>
        <w:t xml:space="preserve">（3）通过合同完工验收。 </w:t>
      </w:r>
    </w:p>
    <w:p w:rsidR="00A515E7" w:rsidRDefault="00675905" w:rsidP="006C5028">
      <w:pPr>
        <w:shd w:val="clear" w:color="auto" w:fill="FFFFFF"/>
        <w:snapToGrid w:val="0"/>
        <w:spacing w:line="348" w:lineRule="auto"/>
        <w:ind w:firstLineChars="200" w:firstLine="440"/>
        <w:rPr>
          <w:rFonts w:ascii="宋体" w:hAnsi="宋体" w:cs="宋体"/>
          <w:color w:val="000000"/>
          <w:kern w:val="0"/>
          <w:sz w:val="22"/>
          <w:szCs w:val="22"/>
        </w:rPr>
      </w:pPr>
      <w:r>
        <w:rPr>
          <w:rFonts w:ascii="宋体" w:hAnsi="宋体" w:cs="宋体" w:hint="eastAsia"/>
          <w:color w:val="000000"/>
          <w:kern w:val="0"/>
          <w:sz w:val="22"/>
          <w:szCs w:val="22"/>
        </w:rPr>
        <w:t xml:space="preserve">（4）工程具备合同完工验收条件，已向建设单位提出合同完工验收申请，并经建设单位确认。 </w:t>
      </w:r>
    </w:p>
    <w:p w:rsidR="00A515E7" w:rsidRDefault="00675905" w:rsidP="006C5028">
      <w:pPr>
        <w:shd w:val="clear" w:color="auto" w:fill="FFFFFF"/>
        <w:snapToGrid w:val="0"/>
        <w:spacing w:line="348" w:lineRule="auto"/>
        <w:ind w:firstLineChars="200" w:firstLine="440"/>
        <w:rPr>
          <w:rFonts w:ascii="宋体" w:hAnsi="宋体" w:cs="宋体"/>
          <w:color w:val="000000"/>
          <w:kern w:val="0"/>
          <w:sz w:val="22"/>
          <w:szCs w:val="22"/>
        </w:rPr>
      </w:pPr>
      <w:r>
        <w:rPr>
          <w:rFonts w:ascii="宋体" w:hAnsi="宋体" w:cs="宋体" w:hint="eastAsia"/>
          <w:color w:val="000000"/>
          <w:kern w:val="0"/>
          <w:sz w:val="22"/>
          <w:szCs w:val="22"/>
        </w:rPr>
        <w:lastRenderedPageBreak/>
        <w:t>（5）因非承包方原因致使工程项目停工超过120天（含）。</w:t>
      </w:r>
    </w:p>
    <w:p w:rsidR="00A515E7" w:rsidRDefault="00675905" w:rsidP="006C5028">
      <w:pPr>
        <w:widowControl/>
        <w:shd w:val="clear" w:color="auto" w:fill="FFFFFF"/>
        <w:snapToGrid w:val="0"/>
        <w:spacing w:line="348" w:lineRule="auto"/>
        <w:ind w:firstLineChars="200" w:firstLine="440"/>
        <w:rPr>
          <w:rFonts w:ascii="宋体" w:hAnsi="宋体" w:cs="宋体"/>
          <w:color w:val="000000"/>
          <w:sz w:val="22"/>
          <w:szCs w:val="22"/>
        </w:rPr>
      </w:pPr>
      <w:r>
        <w:rPr>
          <w:rFonts w:ascii="宋体" w:hAnsi="宋体" w:cs="宋体" w:hint="eastAsia"/>
          <w:color w:val="000000"/>
          <w:sz w:val="22"/>
          <w:szCs w:val="22"/>
        </w:rPr>
        <w:t>4.4 合格必要条件：</w:t>
      </w:r>
    </w:p>
    <w:p w:rsidR="00A515E7" w:rsidRDefault="00675905" w:rsidP="006C5028">
      <w:pPr>
        <w:widowControl/>
        <w:shd w:val="clear" w:color="auto" w:fill="FFFFFF"/>
        <w:snapToGrid w:val="0"/>
        <w:spacing w:line="348" w:lineRule="auto"/>
        <w:ind w:firstLineChars="200" w:firstLine="440"/>
        <w:rPr>
          <w:rFonts w:ascii="宋体" w:hAnsi="宋体" w:cs="宋体"/>
          <w:color w:val="000000"/>
          <w:sz w:val="22"/>
          <w:szCs w:val="22"/>
        </w:rPr>
      </w:pPr>
      <w:r>
        <w:rPr>
          <w:rFonts w:ascii="宋体" w:hAnsi="宋体" w:cs="宋体" w:hint="eastAsia"/>
          <w:color w:val="000000"/>
          <w:sz w:val="22"/>
          <w:szCs w:val="22"/>
        </w:rPr>
        <w:t>（1）具有独立订立合同的能力；</w:t>
      </w:r>
    </w:p>
    <w:p w:rsidR="00A515E7" w:rsidRDefault="00675905" w:rsidP="006C5028">
      <w:pPr>
        <w:shd w:val="clear" w:color="auto" w:fill="FFFFFF"/>
        <w:snapToGrid w:val="0"/>
        <w:spacing w:line="348" w:lineRule="auto"/>
        <w:ind w:firstLineChars="200" w:firstLine="440"/>
        <w:rPr>
          <w:rFonts w:ascii="宋体" w:hAnsi="宋体" w:cs="宋体"/>
          <w:color w:val="000000"/>
          <w:sz w:val="22"/>
          <w:szCs w:val="22"/>
        </w:rPr>
      </w:pPr>
      <w:r>
        <w:rPr>
          <w:rFonts w:ascii="宋体" w:hAnsi="宋体" w:cs="宋体" w:hint="eastAsia"/>
          <w:color w:val="000000"/>
          <w:sz w:val="22"/>
          <w:szCs w:val="22"/>
        </w:rPr>
        <w:t>（2）未处于被责令停业、投标资格被取消或者财产被接管、冻结和破产状态；</w:t>
      </w:r>
    </w:p>
    <w:p w:rsidR="00A515E7" w:rsidRDefault="00675905" w:rsidP="006C5028">
      <w:pPr>
        <w:shd w:val="clear" w:color="auto" w:fill="FFFFFF"/>
        <w:snapToGrid w:val="0"/>
        <w:spacing w:line="348" w:lineRule="auto"/>
        <w:ind w:firstLineChars="200" w:firstLine="440"/>
        <w:rPr>
          <w:rFonts w:ascii="宋体" w:hAnsi="宋体" w:cs="宋体"/>
          <w:color w:val="000000"/>
          <w:sz w:val="22"/>
          <w:szCs w:val="22"/>
        </w:rPr>
      </w:pPr>
      <w:r>
        <w:rPr>
          <w:rFonts w:ascii="宋体" w:hAnsi="宋体" w:cs="宋体" w:hint="eastAsia"/>
          <w:color w:val="000000"/>
          <w:sz w:val="22"/>
          <w:szCs w:val="22"/>
        </w:rPr>
        <w:t>（3）信誉良好，遵守行业规范，近三年内企业没有因骗取中标或者严重违约以及发生重大造价纠纷等问题，在工程监理过程中未发生过重大过失或失误并给业主带来重大经济损失的；没有在市、区招投标中心网有劣迹行为记录或被有关部门通报批评的；</w:t>
      </w:r>
    </w:p>
    <w:p w:rsidR="00A515E7" w:rsidRDefault="00675905" w:rsidP="006C5028">
      <w:pPr>
        <w:widowControl/>
        <w:shd w:val="clear" w:color="auto" w:fill="FFFFFF"/>
        <w:snapToGrid w:val="0"/>
        <w:spacing w:line="348" w:lineRule="auto"/>
        <w:ind w:firstLineChars="200" w:firstLine="440"/>
        <w:rPr>
          <w:rFonts w:ascii="宋体" w:hAnsi="宋体" w:cs="宋体"/>
          <w:color w:val="000000"/>
          <w:sz w:val="22"/>
          <w:szCs w:val="22"/>
        </w:rPr>
      </w:pPr>
      <w:r>
        <w:rPr>
          <w:rFonts w:ascii="宋体" w:hAnsi="宋体" w:cs="宋体" w:hint="eastAsia"/>
          <w:color w:val="000000"/>
          <w:sz w:val="22"/>
          <w:szCs w:val="22"/>
        </w:rPr>
        <w:t>（4）企业的资质类别、等级和项目负责人的资质等级满足招标公告要求；</w:t>
      </w:r>
    </w:p>
    <w:p w:rsidR="00A515E7" w:rsidRDefault="00675905" w:rsidP="006C5028">
      <w:pPr>
        <w:widowControl/>
        <w:shd w:val="clear" w:color="auto" w:fill="FFFFFF"/>
        <w:snapToGrid w:val="0"/>
        <w:spacing w:line="348" w:lineRule="auto"/>
        <w:ind w:firstLineChars="200" w:firstLine="440"/>
        <w:rPr>
          <w:rFonts w:ascii="宋体" w:hAnsi="宋体" w:cs="宋体"/>
          <w:color w:val="000000"/>
          <w:sz w:val="22"/>
          <w:szCs w:val="22"/>
        </w:rPr>
      </w:pPr>
      <w:r>
        <w:rPr>
          <w:rFonts w:ascii="宋体" w:hAnsi="宋体" w:cs="宋体" w:hint="eastAsia"/>
          <w:color w:val="000000"/>
          <w:sz w:val="22"/>
          <w:szCs w:val="22"/>
        </w:rPr>
        <w:t>（5）资格审查文件中的重要内容没有失实或者弄虚作假。</w:t>
      </w:r>
    </w:p>
    <w:p w:rsidR="00A515E7" w:rsidRDefault="00675905" w:rsidP="006C5028">
      <w:pPr>
        <w:widowControl/>
        <w:shd w:val="clear" w:color="auto" w:fill="FFFFFF"/>
        <w:snapToGrid w:val="0"/>
        <w:spacing w:line="348" w:lineRule="auto"/>
        <w:ind w:firstLineChars="200" w:firstLine="440"/>
        <w:rPr>
          <w:rFonts w:ascii="宋体" w:hAnsi="宋体" w:cs="宋体"/>
          <w:color w:val="000000"/>
          <w:sz w:val="22"/>
          <w:szCs w:val="22"/>
        </w:rPr>
      </w:pPr>
      <w:r>
        <w:rPr>
          <w:rFonts w:ascii="宋体" w:hAnsi="宋体" w:cs="宋体" w:hint="eastAsia"/>
          <w:color w:val="000000"/>
          <w:sz w:val="22"/>
          <w:szCs w:val="22"/>
        </w:rPr>
        <w:t>4.5 本工程不接受联合体投标。</w:t>
      </w:r>
    </w:p>
    <w:p w:rsidR="00A515E7" w:rsidRDefault="00675905" w:rsidP="006C5028">
      <w:pPr>
        <w:widowControl/>
        <w:adjustRightInd w:val="0"/>
        <w:snapToGrid w:val="0"/>
        <w:spacing w:line="348" w:lineRule="auto"/>
        <w:ind w:firstLineChars="196" w:firstLine="433"/>
        <w:jc w:val="left"/>
        <w:rPr>
          <w:rFonts w:ascii="宋体" w:hAnsi="宋体" w:cs="宋体"/>
          <w:b/>
          <w:color w:val="000000"/>
          <w:kern w:val="0"/>
          <w:sz w:val="22"/>
          <w:szCs w:val="22"/>
        </w:rPr>
      </w:pPr>
      <w:r>
        <w:rPr>
          <w:rFonts w:ascii="宋体" w:hAnsi="宋体" w:cs="宋体" w:hint="eastAsia"/>
          <w:b/>
          <w:color w:val="000000"/>
          <w:kern w:val="0"/>
          <w:sz w:val="22"/>
          <w:szCs w:val="22"/>
        </w:rPr>
        <w:t>未尽之处具体详见第二章“评标办法”中的“资格审查标准汇总表”。提供的资格审查文件及审查标准，前后矛盾的以《资格审查标准汇总表》为准。</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5、投标费用</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5.1投标人应承担投标文件编制与递交等参加本次招标活动所涉及的一切费用。无论投标结果如何，招标人对上述费用不负任何责任。</w:t>
      </w:r>
    </w:p>
    <w:p w:rsidR="00A515E7" w:rsidRDefault="00675905" w:rsidP="006C5028">
      <w:pPr>
        <w:adjustRightInd w:val="0"/>
        <w:snapToGrid w:val="0"/>
        <w:spacing w:line="348" w:lineRule="auto"/>
        <w:ind w:firstLineChars="200" w:firstLine="440"/>
        <w:jc w:val="left"/>
        <w:rPr>
          <w:rFonts w:ascii="宋体" w:hAnsi="宋体" w:cs="宋体"/>
          <w:sz w:val="22"/>
          <w:szCs w:val="22"/>
        </w:rPr>
      </w:pPr>
      <w:r>
        <w:rPr>
          <w:rFonts w:ascii="宋体" w:hAnsi="宋体" w:cs="宋体" w:hint="eastAsia"/>
          <w:sz w:val="22"/>
          <w:szCs w:val="22"/>
        </w:rPr>
        <w:t>5.2 招标文件费用300元，在递交投标文件时缴纳，售后不退。如不缴纳此费用，其投标文件将被拒绝。</w:t>
      </w:r>
    </w:p>
    <w:p w:rsidR="00A515E7" w:rsidRDefault="00675905" w:rsidP="006C5028">
      <w:pPr>
        <w:adjustRightInd w:val="0"/>
        <w:snapToGrid w:val="0"/>
        <w:spacing w:line="348" w:lineRule="auto"/>
        <w:ind w:firstLineChars="200" w:firstLine="440"/>
        <w:jc w:val="left"/>
        <w:rPr>
          <w:rFonts w:ascii="宋体" w:hAnsi="宋体" w:cs="宋体"/>
          <w:sz w:val="22"/>
          <w:szCs w:val="22"/>
        </w:rPr>
      </w:pPr>
      <w:r>
        <w:rPr>
          <w:rFonts w:ascii="宋体" w:hAnsi="宋体" w:cs="宋体" w:hint="eastAsia"/>
          <w:sz w:val="22"/>
          <w:szCs w:val="22"/>
        </w:rPr>
        <w:t>5.3 本项目招标代理服务费按暂估合同价及下表计算，此项费用含在投标报价中，但不单独列项，由中标人在取得中标通知后，向招标代理机构一次付清。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2620"/>
        <w:gridCol w:w="2127"/>
      </w:tblGrid>
      <w:tr w:rsidR="00A515E7">
        <w:trPr>
          <w:trHeight w:val="438"/>
          <w:jc w:val="center"/>
        </w:trPr>
        <w:tc>
          <w:tcPr>
            <w:tcW w:w="2452" w:type="dxa"/>
            <w:shd w:val="clear" w:color="auto" w:fill="auto"/>
            <w:vAlign w:val="center"/>
          </w:tcPr>
          <w:p w:rsidR="00A515E7" w:rsidRDefault="00675905" w:rsidP="006C5028">
            <w:pPr>
              <w:snapToGrid w:val="0"/>
              <w:spacing w:line="348" w:lineRule="auto"/>
              <w:jc w:val="center"/>
              <w:rPr>
                <w:rFonts w:ascii="宋体" w:hAnsi="宋体" w:cs="宋体"/>
                <w:color w:val="000000"/>
                <w:kern w:val="0"/>
              </w:rPr>
            </w:pPr>
            <w:r>
              <w:rPr>
                <w:rFonts w:ascii="宋体" w:hAnsi="宋体" w:cs="宋体" w:hint="eastAsia"/>
                <w:color w:val="000000"/>
                <w:kern w:val="0"/>
              </w:rPr>
              <w:t>业务内容</w:t>
            </w:r>
          </w:p>
        </w:tc>
        <w:tc>
          <w:tcPr>
            <w:tcW w:w="2620" w:type="dxa"/>
            <w:shd w:val="clear" w:color="auto" w:fill="auto"/>
            <w:vAlign w:val="center"/>
          </w:tcPr>
          <w:p w:rsidR="00A515E7" w:rsidRDefault="00675905" w:rsidP="006C5028">
            <w:pPr>
              <w:snapToGrid w:val="0"/>
              <w:spacing w:line="348" w:lineRule="auto"/>
              <w:jc w:val="center"/>
              <w:rPr>
                <w:rFonts w:ascii="宋体" w:hAnsi="宋体" w:cs="宋体"/>
                <w:color w:val="000000"/>
                <w:kern w:val="0"/>
              </w:rPr>
            </w:pPr>
            <w:r>
              <w:rPr>
                <w:rFonts w:ascii="宋体" w:hAnsi="宋体" w:cs="宋体" w:hint="eastAsia"/>
                <w:color w:val="000000"/>
                <w:kern w:val="0"/>
              </w:rPr>
              <w:t>中标金额</w:t>
            </w:r>
          </w:p>
        </w:tc>
        <w:tc>
          <w:tcPr>
            <w:tcW w:w="2127" w:type="dxa"/>
            <w:shd w:val="clear" w:color="auto" w:fill="auto"/>
            <w:vAlign w:val="center"/>
          </w:tcPr>
          <w:p w:rsidR="00A515E7" w:rsidRDefault="00675905" w:rsidP="006C5028">
            <w:pPr>
              <w:snapToGrid w:val="0"/>
              <w:spacing w:line="348" w:lineRule="auto"/>
              <w:jc w:val="center"/>
              <w:rPr>
                <w:rFonts w:ascii="宋体" w:hAnsi="宋体" w:cs="宋体"/>
                <w:color w:val="000000"/>
                <w:kern w:val="0"/>
              </w:rPr>
            </w:pPr>
            <w:r>
              <w:rPr>
                <w:rFonts w:ascii="宋体" w:hAnsi="宋体" w:cs="宋体" w:hint="eastAsia"/>
                <w:color w:val="000000"/>
                <w:kern w:val="0"/>
              </w:rPr>
              <w:t>收费费率</w:t>
            </w:r>
          </w:p>
        </w:tc>
      </w:tr>
      <w:tr w:rsidR="00A515E7">
        <w:trPr>
          <w:trHeight w:val="417"/>
          <w:jc w:val="center"/>
        </w:trPr>
        <w:tc>
          <w:tcPr>
            <w:tcW w:w="2452" w:type="dxa"/>
            <w:vMerge w:val="restart"/>
            <w:shd w:val="clear" w:color="auto" w:fill="auto"/>
            <w:vAlign w:val="center"/>
          </w:tcPr>
          <w:p w:rsidR="00A515E7" w:rsidRDefault="00675905" w:rsidP="006C5028">
            <w:pPr>
              <w:snapToGrid w:val="0"/>
              <w:spacing w:line="348" w:lineRule="auto"/>
              <w:jc w:val="center"/>
              <w:rPr>
                <w:rFonts w:ascii="宋体" w:hAnsi="宋体" w:cs="宋体"/>
                <w:color w:val="000000"/>
                <w:kern w:val="0"/>
              </w:rPr>
            </w:pPr>
            <w:r>
              <w:rPr>
                <w:rFonts w:ascii="宋体" w:hAnsi="宋体" w:cs="宋体" w:hint="eastAsia"/>
                <w:color w:val="000000"/>
                <w:kern w:val="0"/>
              </w:rPr>
              <w:t>招标代理服务费</w:t>
            </w:r>
          </w:p>
        </w:tc>
        <w:tc>
          <w:tcPr>
            <w:tcW w:w="2620" w:type="dxa"/>
            <w:shd w:val="clear" w:color="auto" w:fill="auto"/>
            <w:vAlign w:val="center"/>
          </w:tcPr>
          <w:p w:rsidR="00A515E7" w:rsidRDefault="00675905" w:rsidP="006C5028">
            <w:pPr>
              <w:snapToGrid w:val="0"/>
              <w:spacing w:line="348" w:lineRule="auto"/>
              <w:jc w:val="center"/>
              <w:rPr>
                <w:rFonts w:ascii="宋体" w:hAnsi="宋体" w:cs="宋体"/>
                <w:color w:val="000000"/>
                <w:kern w:val="0"/>
              </w:rPr>
            </w:pPr>
            <w:r>
              <w:rPr>
                <w:rFonts w:ascii="宋体" w:hAnsi="宋体" w:cs="宋体"/>
                <w:color w:val="000000"/>
                <w:kern w:val="0"/>
              </w:rPr>
              <w:t>50万</w:t>
            </w:r>
            <w:r>
              <w:rPr>
                <w:rFonts w:ascii="宋体" w:hAnsi="宋体" w:cs="宋体" w:hint="eastAsia"/>
                <w:color w:val="000000"/>
                <w:kern w:val="0"/>
              </w:rPr>
              <w:t>元</w:t>
            </w:r>
            <w:r>
              <w:rPr>
                <w:rFonts w:ascii="宋体" w:hAnsi="宋体" w:cs="宋体"/>
                <w:color w:val="000000"/>
                <w:kern w:val="0"/>
              </w:rPr>
              <w:t>以下</w:t>
            </w:r>
          </w:p>
        </w:tc>
        <w:tc>
          <w:tcPr>
            <w:tcW w:w="2127" w:type="dxa"/>
            <w:shd w:val="clear" w:color="auto" w:fill="auto"/>
            <w:vAlign w:val="center"/>
          </w:tcPr>
          <w:p w:rsidR="00A515E7" w:rsidRDefault="00675905" w:rsidP="006C5028">
            <w:pPr>
              <w:snapToGrid w:val="0"/>
              <w:spacing w:line="348" w:lineRule="auto"/>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.0%</w:t>
            </w:r>
          </w:p>
        </w:tc>
      </w:tr>
      <w:tr w:rsidR="00A515E7">
        <w:trPr>
          <w:trHeight w:val="409"/>
          <w:jc w:val="center"/>
        </w:trPr>
        <w:tc>
          <w:tcPr>
            <w:tcW w:w="2452" w:type="dxa"/>
            <w:vMerge/>
            <w:shd w:val="clear" w:color="auto" w:fill="auto"/>
            <w:vAlign w:val="center"/>
          </w:tcPr>
          <w:p w:rsidR="00A515E7" w:rsidRDefault="00A515E7" w:rsidP="006C5028">
            <w:pPr>
              <w:snapToGrid w:val="0"/>
              <w:spacing w:line="348" w:lineRule="auto"/>
              <w:jc w:val="left"/>
              <w:rPr>
                <w:rFonts w:ascii="宋体" w:hAnsi="宋体" w:cs="宋体"/>
                <w:color w:val="000000"/>
                <w:kern w:val="0"/>
              </w:rPr>
            </w:pPr>
          </w:p>
        </w:tc>
        <w:tc>
          <w:tcPr>
            <w:tcW w:w="2620" w:type="dxa"/>
            <w:shd w:val="clear" w:color="auto" w:fill="auto"/>
            <w:vAlign w:val="center"/>
          </w:tcPr>
          <w:p w:rsidR="00A515E7" w:rsidRDefault="00675905" w:rsidP="006C5028">
            <w:pPr>
              <w:snapToGrid w:val="0"/>
              <w:spacing w:line="348" w:lineRule="auto"/>
              <w:jc w:val="center"/>
              <w:rPr>
                <w:rFonts w:ascii="宋体" w:hAnsi="宋体" w:cs="宋体"/>
                <w:color w:val="000000"/>
                <w:kern w:val="0"/>
              </w:rPr>
            </w:pPr>
            <w:r>
              <w:rPr>
                <w:rFonts w:ascii="宋体" w:hAnsi="宋体" w:cs="宋体"/>
                <w:color w:val="000000"/>
                <w:kern w:val="0"/>
              </w:rPr>
              <w:t>50-100 万</w:t>
            </w:r>
            <w:r>
              <w:rPr>
                <w:rFonts w:ascii="宋体" w:hAnsi="宋体" w:cs="宋体" w:hint="eastAsia"/>
                <w:color w:val="000000"/>
                <w:kern w:val="0"/>
              </w:rPr>
              <w:t>元</w:t>
            </w:r>
          </w:p>
        </w:tc>
        <w:tc>
          <w:tcPr>
            <w:tcW w:w="2127" w:type="dxa"/>
            <w:shd w:val="clear" w:color="auto" w:fill="auto"/>
            <w:vAlign w:val="center"/>
          </w:tcPr>
          <w:p w:rsidR="00A515E7" w:rsidRDefault="00675905" w:rsidP="006C5028">
            <w:pPr>
              <w:snapToGrid w:val="0"/>
              <w:spacing w:line="348" w:lineRule="auto"/>
              <w:jc w:val="center"/>
              <w:rPr>
                <w:rFonts w:ascii="宋体" w:hAnsi="宋体" w:cs="宋体"/>
                <w:color w:val="000000"/>
                <w:kern w:val="0"/>
              </w:rPr>
            </w:pPr>
            <w:r>
              <w:rPr>
                <w:rFonts w:ascii="宋体" w:hAnsi="宋体" w:cs="宋体" w:hint="eastAsia"/>
                <w:color w:val="000000"/>
                <w:kern w:val="0"/>
              </w:rPr>
              <w:t>0</w:t>
            </w:r>
            <w:r>
              <w:rPr>
                <w:rFonts w:ascii="宋体" w:hAnsi="宋体" w:cs="宋体"/>
                <w:color w:val="000000"/>
                <w:kern w:val="0"/>
              </w:rPr>
              <w:t>.7%</w:t>
            </w:r>
          </w:p>
        </w:tc>
      </w:tr>
    </w:tbl>
    <w:p w:rsidR="00A515E7" w:rsidRDefault="00675905" w:rsidP="006C5028">
      <w:pPr>
        <w:adjustRightInd w:val="0"/>
        <w:snapToGrid w:val="0"/>
        <w:spacing w:beforeLines="50" w:before="156" w:line="348" w:lineRule="auto"/>
        <w:ind w:firstLineChars="200" w:firstLine="420"/>
        <w:jc w:val="left"/>
        <w:rPr>
          <w:rFonts w:ascii="宋体" w:hAnsi="宋体" w:cs="SSJ-PK7482000002d-Identity-H"/>
          <w:kern w:val="0"/>
        </w:rPr>
      </w:pPr>
      <w:r>
        <w:rPr>
          <w:rFonts w:ascii="宋体" w:hAnsi="宋体" w:cs="SSJ-PK7482000002d-Identity-H" w:hint="eastAsia"/>
          <w:kern w:val="0"/>
        </w:rPr>
        <w:t>5.4 本项目评标费用由中标单位支付，费用按实结算。</w:t>
      </w:r>
    </w:p>
    <w:p w:rsidR="00A515E7" w:rsidRDefault="00675905" w:rsidP="006C5028">
      <w:pPr>
        <w:snapToGrid w:val="0"/>
        <w:spacing w:beforeLines="50" w:before="156" w:line="348"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（二）招标文件内容、澄清及修改</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6、招标文件的组成</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6.1招标文件包括下列内容：</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第一章：投标须知</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第二章：评标办法</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第三章：合同条款</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第四章：项目需求</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第五章：投标文件格式</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6.2除上述内容外，招标人以书面形式发出的对招标文件的澄清和修改内容，均作为招标文件的组成部分，对招标人和投标人起约束作用。</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lastRenderedPageBreak/>
        <w:t>6.3投标人应认真审阅招标文件所有的内容，如果投标人的投标文件不能实质性地响应招标文件要求，将作废标处理。</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7、招标文件的澄清</w:t>
      </w:r>
    </w:p>
    <w:p w:rsidR="00A515E7" w:rsidRDefault="00675905" w:rsidP="006C5028">
      <w:pPr>
        <w:snapToGrid w:val="0"/>
        <w:spacing w:line="348" w:lineRule="auto"/>
        <w:ind w:firstLineChars="200" w:firstLine="440"/>
        <w:rPr>
          <w:rFonts w:ascii="宋体" w:hAnsi="宋体" w:cs="宋体"/>
          <w:color w:val="000000"/>
          <w:sz w:val="22"/>
          <w:szCs w:val="22"/>
        </w:rPr>
      </w:pPr>
      <w:r>
        <w:rPr>
          <w:rFonts w:ascii="宋体" w:hAnsi="宋体" w:cs="宋体" w:hint="eastAsia"/>
          <w:sz w:val="22"/>
          <w:szCs w:val="22"/>
        </w:rPr>
        <w:t>7.1投标人从“南通市崇川区人民政府网（http://www.chongchuan.gov.cn/）-政府采购与工程招标板块”下载招标文件后应仔细阅读和检查招标文件的全部内容。如发现缺页或附件不全，应及时向</w:t>
      </w:r>
      <w:r>
        <w:rPr>
          <w:rFonts w:ascii="宋体" w:hAnsi="宋体" w:cs="宋体" w:hint="eastAsia"/>
          <w:color w:val="000000"/>
          <w:sz w:val="22"/>
          <w:szCs w:val="22"/>
        </w:rPr>
        <w:t>招标人提出，以便补齐。如有疑问，应在投标人须知前附表规定的时间前要求招标人对招标文件予以澄清。</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7.2招标人不组织集中答疑，投标人</w:t>
      </w:r>
      <w:r w:rsidRPr="00F04489">
        <w:rPr>
          <w:rFonts w:ascii="宋体" w:hAnsi="宋体" w:cs="宋体" w:hint="eastAsia"/>
          <w:sz w:val="22"/>
          <w:szCs w:val="22"/>
        </w:rPr>
        <w:t>如有疑问，应于2023年</w:t>
      </w:r>
      <w:r w:rsidR="006C5028" w:rsidRPr="00F04489">
        <w:rPr>
          <w:rFonts w:ascii="宋体" w:hAnsi="宋体" w:cs="宋体" w:hint="eastAsia"/>
          <w:sz w:val="22"/>
          <w:szCs w:val="22"/>
        </w:rPr>
        <w:t>06</w:t>
      </w:r>
      <w:r w:rsidRPr="00F04489">
        <w:rPr>
          <w:rFonts w:ascii="宋体" w:hAnsi="宋体" w:cs="宋体" w:hint="eastAsia"/>
          <w:sz w:val="22"/>
          <w:szCs w:val="22"/>
        </w:rPr>
        <w:t>月</w:t>
      </w:r>
      <w:r w:rsidR="00F04489" w:rsidRPr="00F04489">
        <w:rPr>
          <w:rFonts w:ascii="宋体" w:hAnsi="宋体" w:cs="宋体" w:hint="eastAsia"/>
          <w:sz w:val="22"/>
          <w:szCs w:val="22"/>
        </w:rPr>
        <w:t>26</w:t>
      </w:r>
      <w:r w:rsidRPr="00F04489">
        <w:rPr>
          <w:rFonts w:ascii="宋体" w:hAnsi="宋体" w:cs="宋体" w:hint="eastAsia"/>
          <w:sz w:val="22"/>
          <w:szCs w:val="22"/>
        </w:rPr>
        <w:t>日17时前以不署名的形式将质疑材料发送至77366378</w:t>
      </w:r>
      <w:hyperlink r:id="rId11" w:history="1">
        <w:r w:rsidRPr="00F04489">
          <w:rPr>
            <w:rFonts w:ascii="宋体" w:hAnsi="宋体" w:cs="宋体" w:hint="eastAsia"/>
            <w:sz w:val="22"/>
            <w:szCs w:val="22"/>
          </w:rPr>
          <w:t>@qq.com</w:t>
        </w:r>
      </w:hyperlink>
      <w:r w:rsidRPr="00F04489">
        <w:rPr>
          <w:rFonts w:ascii="宋体" w:hAnsi="宋体" w:cs="宋体" w:hint="eastAsia"/>
          <w:sz w:val="22"/>
          <w:szCs w:val="22"/>
        </w:rPr>
        <w:t>提交招标人予以澄清。招标人在收到疑问材料后于2023年0</w:t>
      </w:r>
      <w:r w:rsidR="006C5028" w:rsidRPr="00F04489">
        <w:rPr>
          <w:rFonts w:ascii="宋体" w:hAnsi="宋体" w:cs="宋体" w:hint="eastAsia"/>
          <w:sz w:val="22"/>
          <w:szCs w:val="22"/>
        </w:rPr>
        <w:t>6</w:t>
      </w:r>
      <w:r w:rsidRPr="00F04489">
        <w:rPr>
          <w:rFonts w:ascii="宋体" w:hAnsi="宋体" w:cs="宋体" w:hint="eastAsia"/>
          <w:sz w:val="22"/>
          <w:szCs w:val="22"/>
        </w:rPr>
        <w:t>月</w:t>
      </w:r>
      <w:r w:rsidR="00F04489" w:rsidRPr="00F04489">
        <w:rPr>
          <w:rFonts w:ascii="宋体" w:hAnsi="宋体" w:cs="宋体" w:hint="eastAsia"/>
          <w:sz w:val="22"/>
          <w:szCs w:val="22"/>
        </w:rPr>
        <w:t>27</w:t>
      </w:r>
      <w:r w:rsidRPr="00F04489">
        <w:rPr>
          <w:rFonts w:ascii="宋体" w:hAnsi="宋体" w:cs="宋体" w:hint="eastAsia"/>
          <w:sz w:val="22"/>
          <w:szCs w:val="22"/>
        </w:rPr>
        <w:t>日</w:t>
      </w:r>
      <w:r w:rsidR="00F04489" w:rsidRPr="00F04489">
        <w:rPr>
          <w:rFonts w:ascii="宋体" w:hAnsi="宋体" w:cs="宋体" w:hint="eastAsia"/>
          <w:sz w:val="22"/>
          <w:szCs w:val="22"/>
        </w:rPr>
        <w:t>09</w:t>
      </w:r>
      <w:r w:rsidRPr="00F04489">
        <w:rPr>
          <w:rFonts w:ascii="宋体" w:hAnsi="宋体" w:cs="宋体" w:hint="eastAsia"/>
          <w:sz w:val="22"/>
          <w:szCs w:val="22"/>
        </w:rPr>
        <w:t>时后将解答内容（</w:t>
      </w:r>
      <w:r>
        <w:rPr>
          <w:rFonts w:ascii="宋体" w:hAnsi="宋体" w:cs="宋体" w:hint="eastAsia"/>
          <w:sz w:val="22"/>
          <w:szCs w:val="22"/>
        </w:rPr>
        <w:t>若有）以电子文档上传至南通市崇川区人民政府网（http://www.chongchuan.gov.cn/）-政府采购与工程招标板块，请各潜在投标人在南通市崇川区人民政府网（http://www.chongchuan.gov.cn/）-政府采购与工程招标板块自行下载。</w:t>
      </w:r>
    </w:p>
    <w:p w:rsidR="00A515E7" w:rsidRDefault="00675905" w:rsidP="006C5028">
      <w:pPr>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7.3投标人对招标人提供的招标文件所做出的推论、解释和结论，招标人概不负责。投标人由于对招标文件的任何推论和误解以及招标人对有关问题的口头解释所造成的后果，均由投标人自负。</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8、招标文件的修改</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8.1 招标文件发布后，在投标截止期前，确需对招标文件进行修改的，招标人以招标文件澄清、答疑方式，经南通市崇川区人民政府网（http://www.chongchuan.gov.cn/）-政府采购与工程招标板块向所有投标人公示，并报招投标监管部门备案。</w:t>
      </w:r>
    </w:p>
    <w:p w:rsidR="00A515E7" w:rsidRDefault="00675905" w:rsidP="006C5028">
      <w:pPr>
        <w:snapToGrid w:val="0"/>
        <w:spacing w:line="348" w:lineRule="auto"/>
        <w:ind w:firstLineChars="200" w:firstLine="440"/>
        <w:rPr>
          <w:rFonts w:ascii="宋体" w:hAnsi="宋体" w:cs="宋体"/>
          <w:color w:val="000000"/>
          <w:sz w:val="22"/>
          <w:szCs w:val="20"/>
        </w:rPr>
      </w:pPr>
      <w:r>
        <w:rPr>
          <w:rFonts w:ascii="宋体" w:hAnsi="宋体" w:cs="宋体" w:hint="eastAsia"/>
          <w:sz w:val="22"/>
          <w:szCs w:val="22"/>
        </w:rPr>
        <w:t>8.2</w:t>
      </w:r>
      <w:r>
        <w:rPr>
          <w:rFonts w:ascii="宋体" w:hAnsi="宋体" w:cs="宋体" w:hint="eastAsia"/>
          <w:color w:val="000000"/>
          <w:sz w:val="22"/>
          <w:szCs w:val="20"/>
        </w:rPr>
        <w:t>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8.3本工程采用网上答疑，招标人对招标文件的所作澄清、答疑、修改均以“南通市崇川区人民政府网（http://www.chongchuan.gov.cn/）-政府采购与工程招标板块上公布的内容为准。当招标文件、招标文件的澄清、修改、补充等在同一内容的表述上不一致时，以最后在网上发布的为准。投标人应密切关注招标人在网上发布的招标文件澄清、修改、补充、答疑等相关信息，招标人不承担因投标人未能全面掌握全部招标信息而产生的所有后果。</w:t>
      </w:r>
    </w:p>
    <w:p w:rsidR="00A515E7" w:rsidRDefault="00A515E7" w:rsidP="006C5028">
      <w:pPr>
        <w:snapToGrid w:val="0"/>
        <w:spacing w:line="348" w:lineRule="auto"/>
        <w:jc w:val="center"/>
        <w:outlineLvl w:val="0"/>
        <w:rPr>
          <w:rFonts w:ascii="宋体" w:hAnsi="宋体" w:cs="宋体"/>
          <w:b/>
          <w:bCs/>
          <w:sz w:val="24"/>
          <w:szCs w:val="24"/>
        </w:rPr>
      </w:pPr>
    </w:p>
    <w:p w:rsidR="00A515E7" w:rsidRDefault="00675905" w:rsidP="006C5028">
      <w:pPr>
        <w:snapToGrid w:val="0"/>
        <w:spacing w:line="348" w:lineRule="auto"/>
        <w:jc w:val="center"/>
        <w:outlineLvl w:val="0"/>
        <w:rPr>
          <w:rFonts w:ascii="宋体" w:cs="Times New Roman"/>
          <w:b/>
          <w:bCs/>
          <w:sz w:val="24"/>
          <w:szCs w:val="24"/>
        </w:rPr>
      </w:pPr>
      <w:r>
        <w:rPr>
          <w:rFonts w:ascii="宋体" w:hAnsi="宋体" w:cs="宋体" w:hint="eastAsia"/>
          <w:b/>
          <w:bCs/>
          <w:sz w:val="24"/>
          <w:szCs w:val="24"/>
        </w:rPr>
        <w:t>(三)投标报价</w:t>
      </w:r>
    </w:p>
    <w:p w:rsidR="00A515E7" w:rsidRDefault="00675905" w:rsidP="006C5028">
      <w:pPr>
        <w:snapToGrid w:val="0"/>
        <w:spacing w:line="348" w:lineRule="auto"/>
        <w:ind w:firstLineChars="200" w:firstLine="440"/>
        <w:jc w:val="left"/>
        <w:rPr>
          <w:rFonts w:ascii="宋体" w:hAnsi="宋体" w:cs="宋体"/>
          <w:b/>
          <w:bCs/>
          <w:sz w:val="22"/>
          <w:szCs w:val="22"/>
        </w:rPr>
      </w:pPr>
      <w:r>
        <w:rPr>
          <w:rFonts w:ascii="宋体" w:hAnsi="宋体" w:cs="宋体" w:hint="eastAsia"/>
          <w:sz w:val="22"/>
          <w:szCs w:val="22"/>
        </w:rPr>
        <w:t>9、</w:t>
      </w:r>
      <w:r>
        <w:rPr>
          <w:rFonts w:ascii="宋体" w:hAnsi="宋体" w:cs="宋体" w:hint="eastAsia"/>
          <w:spacing w:val="-4"/>
          <w:sz w:val="22"/>
          <w:szCs w:val="22"/>
        </w:rPr>
        <w:t>投标报价应包括完成招标文件所确定的服务范围和</w:t>
      </w:r>
      <w:r>
        <w:rPr>
          <w:rFonts w:ascii="宋体" w:hAnsi="宋体" w:cs="宋体" w:hint="eastAsia"/>
          <w:color w:val="000000"/>
          <w:sz w:val="22"/>
          <w:szCs w:val="22"/>
        </w:rPr>
        <w:t>为完成合同规定的全部工作所需支付的一切费用。</w:t>
      </w:r>
    </w:p>
    <w:p w:rsidR="00A515E7" w:rsidRDefault="00675905" w:rsidP="006C5028">
      <w:pPr>
        <w:snapToGrid w:val="0"/>
        <w:spacing w:line="348" w:lineRule="auto"/>
        <w:ind w:firstLineChars="200" w:firstLine="440"/>
        <w:jc w:val="left"/>
        <w:rPr>
          <w:rFonts w:ascii="宋体" w:hAnsi="宋体" w:cs="宋体"/>
          <w:sz w:val="22"/>
          <w:szCs w:val="22"/>
        </w:rPr>
      </w:pPr>
      <w:r>
        <w:rPr>
          <w:rFonts w:ascii="宋体" w:hAnsi="宋体" w:cs="宋体" w:hint="eastAsia"/>
          <w:sz w:val="22"/>
          <w:szCs w:val="22"/>
        </w:rPr>
        <w:lastRenderedPageBreak/>
        <w:t>9.1投标报价要求：</w:t>
      </w:r>
    </w:p>
    <w:p w:rsidR="00A515E7" w:rsidRDefault="00675905" w:rsidP="006C5028">
      <w:pPr>
        <w:snapToGrid w:val="0"/>
        <w:spacing w:line="348" w:lineRule="auto"/>
        <w:ind w:firstLineChars="200" w:firstLine="440"/>
        <w:jc w:val="left"/>
        <w:rPr>
          <w:rFonts w:ascii="宋体" w:hAnsi="宋体" w:cs="宋体"/>
          <w:color w:val="000000"/>
          <w:sz w:val="22"/>
          <w:szCs w:val="22"/>
        </w:rPr>
      </w:pPr>
      <w:r>
        <w:rPr>
          <w:rFonts w:ascii="宋体" w:hAnsi="宋体" w:cs="宋体" w:hint="eastAsia"/>
          <w:sz w:val="22"/>
          <w:szCs w:val="22"/>
        </w:rPr>
        <w:t>9.1.1本工程监理费采用固定费率报价（保留2位小数，否则按四舍五入法保留2位小数），计算基数为工程施工中标价。工程监理费=工程施工中标价*固定投标费率。固定投标费率≤2.20%的为有效报价，否则按无效标处理。</w:t>
      </w:r>
    </w:p>
    <w:p w:rsidR="00A515E7" w:rsidRDefault="00675905" w:rsidP="006C5028">
      <w:pPr>
        <w:snapToGrid w:val="0"/>
        <w:spacing w:beforeLines="50" w:before="156" w:line="348" w:lineRule="auto"/>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hint="eastAsia"/>
          <w:b/>
          <w:bCs/>
          <w:sz w:val="24"/>
          <w:szCs w:val="24"/>
        </w:rPr>
        <w:t>四）投</w:t>
      </w:r>
      <w:r>
        <w:rPr>
          <w:rFonts w:ascii="Times New Roman" w:hAnsi="Times New Roman" w:cs="Times New Roman"/>
          <w:b/>
          <w:bCs/>
          <w:sz w:val="24"/>
          <w:szCs w:val="24"/>
        </w:rPr>
        <w:t>标文件</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10、投标文件的组成</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本工程投标文件由</w:t>
      </w:r>
      <w:r>
        <w:rPr>
          <w:rFonts w:ascii="宋体" w:hAnsi="宋体" w:cs="宋体" w:hint="eastAsia"/>
          <w:b/>
          <w:bCs/>
          <w:sz w:val="22"/>
          <w:szCs w:val="22"/>
          <w:u w:val="single"/>
        </w:rPr>
        <w:t>资格审查文件原件、资格审查文件、商务标</w:t>
      </w:r>
      <w:r>
        <w:rPr>
          <w:rFonts w:ascii="宋体" w:hAnsi="宋体" w:cs="宋体" w:hint="eastAsia"/>
          <w:sz w:val="22"/>
          <w:szCs w:val="22"/>
        </w:rPr>
        <w:t>三个部分组成，具体应包括以下内容：</w:t>
      </w:r>
    </w:p>
    <w:p w:rsidR="00A515E7" w:rsidRDefault="00675905" w:rsidP="006C5028">
      <w:pPr>
        <w:snapToGrid w:val="0"/>
        <w:spacing w:line="348" w:lineRule="auto"/>
        <w:ind w:firstLineChars="200" w:firstLine="442"/>
        <w:rPr>
          <w:rFonts w:ascii="宋体" w:hAnsi="宋体" w:cs="宋体"/>
          <w:sz w:val="22"/>
          <w:szCs w:val="22"/>
        </w:rPr>
      </w:pPr>
      <w:r>
        <w:rPr>
          <w:rFonts w:ascii="宋体" w:hAnsi="宋体" w:cs="宋体" w:hint="eastAsia"/>
          <w:b/>
          <w:bCs/>
          <w:sz w:val="22"/>
          <w:szCs w:val="22"/>
        </w:rPr>
        <w:t>10.1资格审查文件原件包（单独密封）</w:t>
      </w:r>
      <w:r>
        <w:rPr>
          <w:rFonts w:ascii="宋体" w:hAnsi="宋体" w:cs="宋体" w:hint="eastAsia"/>
          <w:sz w:val="22"/>
          <w:szCs w:val="22"/>
        </w:rPr>
        <w:t>：</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资格审查文件及评标办法中涉及的所有证书、证明材料的原件。</w:t>
      </w:r>
    </w:p>
    <w:p w:rsidR="00A515E7" w:rsidRDefault="00675905" w:rsidP="006C5028">
      <w:pPr>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特别提醒：“资格审查文件部分”所须提供的材料（须加盖公章）按招标文件要求装订，密封，递交。“资格审查文件部分”涉及的相关原件请带至开标现场备查。资格审查文件原件包仅做备查，仅在资格审查文件包内容存在字迹模糊、分辨不清等情形时予以查验。如评标委员会要求提供原件，不能提供者，资格审查不予通过。</w:t>
      </w:r>
    </w:p>
    <w:p w:rsidR="00A515E7" w:rsidRDefault="00675905" w:rsidP="006C5028">
      <w:pPr>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10.2资格审查文件</w:t>
      </w:r>
      <w:r>
        <w:rPr>
          <w:rFonts w:ascii="宋体" w:hAnsi="宋体" w:cs="宋体" w:hint="eastAsia"/>
          <w:b/>
          <w:sz w:val="22"/>
          <w:szCs w:val="22"/>
        </w:rPr>
        <w:t>（单独密封）</w:t>
      </w:r>
      <w:r>
        <w:rPr>
          <w:rFonts w:ascii="宋体" w:hAnsi="宋体" w:cs="宋体" w:hint="eastAsia"/>
          <w:b/>
          <w:bCs/>
          <w:sz w:val="22"/>
          <w:szCs w:val="22"/>
        </w:rPr>
        <w:t>（正本一份，副本肆份）：</w:t>
      </w:r>
    </w:p>
    <w:p w:rsidR="00A515E7" w:rsidRDefault="00675905" w:rsidP="006C5028">
      <w:pPr>
        <w:snapToGrid w:val="0"/>
        <w:spacing w:line="348" w:lineRule="auto"/>
        <w:rPr>
          <w:rFonts w:ascii="宋体" w:hAnsi="宋体" w:cs="宋体"/>
          <w:bCs/>
          <w:sz w:val="22"/>
          <w:szCs w:val="22"/>
        </w:rPr>
      </w:pPr>
      <w:r>
        <w:rPr>
          <w:rFonts w:ascii="宋体" w:hAnsi="宋体" w:cs="宋体" w:hint="eastAsia"/>
          <w:sz w:val="22"/>
          <w:szCs w:val="22"/>
        </w:rPr>
        <w:t xml:space="preserve">   </w:t>
      </w:r>
      <w:r>
        <w:rPr>
          <w:rFonts w:ascii="宋体" w:hAnsi="宋体" w:cs="宋体" w:hint="eastAsia"/>
          <w:bCs/>
          <w:sz w:val="22"/>
          <w:szCs w:val="22"/>
        </w:rPr>
        <w:t xml:space="preserve"> (1) 法定代表人身份证明、授权委托书(如有授权)（格式详见第四章）；</w:t>
      </w:r>
    </w:p>
    <w:p w:rsidR="00A515E7" w:rsidRDefault="00675905" w:rsidP="006C5028">
      <w:pPr>
        <w:snapToGrid w:val="0"/>
        <w:spacing w:line="348" w:lineRule="auto"/>
        <w:ind w:firstLineChars="200" w:firstLine="440"/>
        <w:rPr>
          <w:rFonts w:ascii="宋体" w:hAnsi="宋体" w:cs="宋体"/>
          <w:bCs/>
          <w:sz w:val="22"/>
          <w:szCs w:val="22"/>
        </w:rPr>
      </w:pPr>
      <w:r>
        <w:rPr>
          <w:rFonts w:ascii="宋体" w:hAnsi="宋体" w:cs="宋体" w:hint="eastAsia"/>
          <w:bCs/>
          <w:sz w:val="22"/>
          <w:szCs w:val="22"/>
        </w:rPr>
        <w:t>(2) 企业法人营业执照复印件或扫描打印件；</w:t>
      </w:r>
    </w:p>
    <w:p w:rsidR="00A515E7" w:rsidRDefault="00675905" w:rsidP="006C5028">
      <w:pPr>
        <w:snapToGrid w:val="0"/>
        <w:spacing w:line="348" w:lineRule="auto"/>
        <w:ind w:firstLineChars="200" w:firstLine="440"/>
        <w:rPr>
          <w:rFonts w:ascii="宋体" w:hAnsi="宋体" w:cs="宋体"/>
          <w:bCs/>
          <w:sz w:val="22"/>
          <w:szCs w:val="22"/>
        </w:rPr>
      </w:pPr>
      <w:r>
        <w:rPr>
          <w:rFonts w:ascii="宋体" w:hAnsi="宋体" w:cs="宋体" w:hint="eastAsia"/>
          <w:bCs/>
          <w:sz w:val="22"/>
          <w:szCs w:val="22"/>
        </w:rPr>
        <w:t>(3) 企业资质证书复印件或扫描打印件；</w:t>
      </w:r>
    </w:p>
    <w:p w:rsidR="00A515E7" w:rsidRDefault="00675905" w:rsidP="006C5028">
      <w:pPr>
        <w:snapToGrid w:val="0"/>
        <w:spacing w:line="348" w:lineRule="auto"/>
        <w:ind w:firstLineChars="200" w:firstLine="440"/>
        <w:rPr>
          <w:rFonts w:ascii="宋体" w:hAnsi="宋体" w:cs="宋体"/>
          <w:bCs/>
          <w:sz w:val="22"/>
          <w:szCs w:val="22"/>
        </w:rPr>
      </w:pPr>
      <w:r>
        <w:rPr>
          <w:rFonts w:ascii="宋体" w:hAnsi="宋体" w:cs="宋体" w:hint="eastAsia"/>
          <w:bCs/>
          <w:sz w:val="22"/>
          <w:szCs w:val="22"/>
        </w:rPr>
        <w:t>(4) 拟派本项目的所有监理人员组成表（格式详见第四章）、本项目的所有监理人员与投标单位签订的有效劳动合同及社保机构出具的投标单位为其连续缴纳6个月（至少缴纳至2023年</w:t>
      </w:r>
      <w:r w:rsidR="00FD17FD">
        <w:rPr>
          <w:rFonts w:ascii="宋体" w:hAnsi="宋体" w:cs="宋体" w:hint="eastAsia"/>
          <w:bCs/>
          <w:sz w:val="22"/>
          <w:szCs w:val="22"/>
        </w:rPr>
        <w:t>5</w:t>
      </w:r>
      <w:r>
        <w:rPr>
          <w:rFonts w:ascii="宋体" w:hAnsi="宋体" w:cs="宋体" w:hint="eastAsia"/>
          <w:bCs/>
          <w:sz w:val="22"/>
          <w:szCs w:val="22"/>
        </w:rPr>
        <w:t>月）的社会保险缴费证明；</w:t>
      </w:r>
    </w:p>
    <w:p w:rsidR="00A515E7" w:rsidRDefault="00675905" w:rsidP="006C5028">
      <w:pPr>
        <w:snapToGrid w:val="0"/>
        <w:spacing w:line="348" w:lineRule="auto"/>
        <w:ind w:firstLineChars="200" w:firstLine="440"/>
        <w:rPr>
          <w:rFonts w:ascii="宋体" w:hAnsi="宋体" w:cs="宋体"/>
          <w:bCs/>
          <w:sz w:val="22"/>
          <w:szCs w:val="22"/>
        </w:rPr>
      </w:pPr>
      <w:r>
        <w:rPr>
          <w:rFonts w:ascii="宋体" w:hAnsi="宋体" w:cs="宋体" w:hint="eastAsia"/>
          <w:bCs/>
          <w:sz w:val="22"/>
          <w:szCs w:val="22"/>
        </w:rPr>
        <w:t>(5) 拟派往本项目总监理工程师简历表（格式详见第四章）、有效的总监理工作师注册证书和职称证书；有效的专业监理工程师的注册证书和监理员的培训合格证书。</w:t>
      </w:r>
    </w:p>
    <w:p w:rsidR="00A515E7" w:rsidRDefault="00675905" w:rsidP="006C5028">
      <w:pPr>
        <w:snapToGrid w:val="0"/>
        <w:spacing w:line="348" w:lineRule="auto"/>
        <w:ind w:firstLineChars="200" w:firstLine="440"/>
        <w:rPr>
          <w:rFonts w:ascii="宋体" w:hAnsi="宋体" w:cs="宋体"/>
          <w:bCs/>
          <w:sz w:val="22"/>
          <w:szCs w:val="22"/>
        </w:rPr>
      </w:pPr>
      <w:r>
        <w:rPr>
          <w:rFonts w:ascii="宋体" w:hAnsi="宋体" w:cs="宋体" w:hint="eastAsia"/>
          <w:bCs/>
          <w:sz w:val="22"/>
          <w:szCs w:val="22"/>
        </w:rPr>
        <w:t>(6) 承诺书（格式详见第四章）。</w:t>
      </w:r>
    </w:p>
    <w:p w:rsidR="00A515E7" w:rsidRDefault="00675905" w:rsidP="006C5028">
      <w:pPr>
        <w:snapToGrid w:val="0"/>
        <w:spacing w:line="348" w:lineRule="auto"/>
        <w:ind w:firstLineChars="200" w:firstLine="440"/>
        <w:rPr>
          <w:rFonts w:ascii="宋体" w:hAnsi="宋体" w:cs="宋体"/>
          <w:bCs/>
          <w:sz w:val="22"/>
          <w:szCs w:val="22"/>
        </w:rPr>
      </w:pPr>
      <w:r>
        <w:rPr>
          <w:rFonts w:ascii="宋体" w:hAnsi="宋体" w:cs="宋体" w:hint="eastAsia"/>
          <w:bCs/>
          <w:sz w:val="22"/>
          <w:szCs w:val="22"/>
        </w:rPr>
        <w:t>以上所有复印件或扫描打印件必须加盖投标人公章。</w:t>
      </w:r>
    </w:p>
    <w:p w:rsidR="00A515E7" w:rsidRDefault="00675905" w:rsidP="006C5028">
      <w:pPr>
        <w:snapToGrid w:val="0"/>
        <w:spacing w:line="348" w:lineRule="auto"/>
        <w:ind w:firstLineChars="100" w:firstLine="221"/>
        <w:rPr>
          <w:rFonts w:ascii="宋体" w:hAnsi="宋体" w:cs="宋体"/>
          <w:b/>
          <w:bCs/>
          <w:sz w:val="22"/>
          <w:szCs w:val="22"/>
        </w:rPr>
      </w:pPr>
      <w:r>
        <w:rPr>
          <w:rFonts w:ascii="宋体" w:hAnsi="宋体" w:cs="宋体" w:hint="eastAsia"/>
          <w:b/>
          <w:bCs/>
          <w:sz w:val="22"/>
          <w:szCs w:val="22"/>
        </w:rPr>
        <w:t>10.3 技术标</w:t>
      </w:r>
      <w:r>
        <w:rPr>
          <w:rFonts w:ascii="宋体" w:hAnsi="宋体" w:cs="宋体" w:hint="eastAsia"/>
          <w:b/>
          <w:sz w:val="22"/>
          <w:szCs w:val="22"/>
        </w:rPr>
        <w:t>（单独密封）</w:t>
      </w:r>
      <w:r>
        <w:rPr>
          <w:rFonts w:ascii="宋体" w:hAnsi="宋体" w:cs="宋体" w:hint="eastAsia"/>
          <w:b/>
          <w:bCs/>
          <w:sz w:val="22"/>
          <w:szCs w:val="22"/>
        </w:rPr>
        <w:t>（正本一份，副本肆份）</w:t>
      </w:r>
    </w:p>
    <w:p w:rsidR="00A515E7" w:rsidRDefault="00675905" w:rsidP="006C5028">
      <w:pPr>
        <w:snapToGrid w:val="0"/>
        <w:spacing w:line="348" w:lineRule="auto"/>
        <w:ind w:firstLineChars="200" w:firstLine="440"/>
        <w:rPr>
          <w:rFonts w:ascii="宋体" w:hAnsi="宋体" w:cs="宋体"/>
          <w:bCs/>
          <w:sz w:val="22"/>
          <w:szCs w:val="22"/>
        </w:rPr>
      </w:pPr>
      <w:r>
        <w:rPr>
          <w:rFonts w:ascii="宋体" w:hAnsi="宋体" w:cs="宋体" w:hint="eastAsia"/>
          <w:bCs/>
          <w:sz w:val="22"/>
          <w:szCs w:val="22"/>
        </w:rPr>
        <w:t>(1) 监理大纲。</w:t>
      </w:r>
    </w:p>
    <w:p w:rsidR="00A515E7" w:rsidRDefault="00675905" w:rsidP="006C5028">
      <w:pPr>
        <w:snapToGrid w:val="0"/>
        <w:spacing w:line="348" w:lineRule="auto"/>
        <w:ind w:firstLineChars="200" w:firstLine="440"/>
      </w:pPr>
      <w:r>
        <w:rPr>
          <w:rFonts w:ascii="宋体" w:hAnsi="宋体" w:cs="宋体" w:hint="eastAsia"/>
          <w:bCs/>
          <w:sz w:val="22"/>
          <w:szCs w:val="22"/>
        </w:rPr>
        <w:t>根据项目特点和评标办法编制，以上如有复印件或扫描打印件必须加盖投标人公章。</w:t>
      </w:r>
    </w:p>
    <w:p w:rsidR="00A515E7" w:rsidRDefault="00675905" w:rsidP="006C5028">
      <w:pPr>
        <w:snapToGrid w:val="0"/>
        <w:spacing w:line="348" w:lineRule="auto"/>
        <w:ind w:firstLineChars="100" w:firstLine="221"/>
        <w:rPr>
          <w:rFonts w:ascii="宋体" w:hAnsi="宋体" w:cs="宋体"/>
          <w:b/>
          <w:bCs/>
          <w:sz w:val="22"/>
          <w:szCs w:val="22"/>
        </w:rPr>
      </w:pPr>
      <w:r>
        <w:rPr>
          <w:rFonts w:ascii="宋体" w:hAnsi="宋体" w:cs="宋体" w:hint="eastAsia"/>
          <w:b/>
          <w:bCs/>
          <w:sz w:val="22"/>
          <w:szCs w:val="22"/>
        </w:rPr>
        <w:t>10.4商务标</w:t>
      </w:r>
      <w:r>
        <w:rPr>
          <w:rFonts w:ascii="宋体" w:hAnsi="宋体" w:cs="宋体" w:hint="eastAsia"/>
          <w:b/>
          <w:sz w:val="22"/>
          <w:szCs w:val="22"/>
        </w:rPr>
        <w:t>（单独密封）</w:t>
      </w:r>
      <w:r>
        <w:rPr>
          <w:rFonts w:ascii="宋体" w:hAnsi="宋体" w:cs="宋体" w:hint="eastAsia"/>
          <w:b/>
          <w:bCs/>
          <w:sz w:val="22"/>
          <w:szCs w:val="22"/>
        </w:rPr>
        <w:t>（正本一份，副本肆份）</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bCs/>
          <w:sz w:val="22"/>
          <w:szCs w:val="22"/>
        </w:rPr>
        <w:t xml:space="preserve">(1) </w:t>
      </w:r>
      <w:r>
        <w:rPr>
          <w:rFonts w:ascii="宋体" w:hAnsi="宋体" w:cs="宋体" w:hint="eastAsia"/>
          <w:sz w:val="22"/>
          <w:szCs w:val="22"/>
        </w:rPr>
        <w:t>投标函（格式详见第四章）。</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bCs/>
          <w:sz w:val="22"/>
          <w:szCs w:val="22"/>
        </w:rPr>
        <w:t xml:space="preserve">(2) </w:t>
      </w:r>
      <w:r>
        <w:rPr>
          <w:rFonts w:ascii="宋体" w:hAnsi="宋体" w:cs="宋体" w:hint="eastAsia"/>
          <w:sz w:val="22"/>
          <w:szCs w:val="22"/>
        </w:rPr>
        <w:t>江苏省水利厅公布的从业单位信用等级截图或文件。</w:t>
      </w:r>
    </w:p>
    <w:p w:rsidR="00A515E7" w:rsidRDefault="00675905" w:rsidP="006C5028">
      <w:pPr>
        <w:snapToGrid w:val="0"/>
        <w:spacing w:line="348" w:lineRule="auto"/>
        <w:ind w:firstLineChars="200" w:firstLine="442"/>
        <w:rPr>
          <w:rFonts w:ascii="宋体" w:hAnsi="宋体" w:cs="宋体"/>
          <w:sz w:val="22"/>
          <w:szCs w:val="22"/>
        </w:rPr>
      </w:pPr>
      <w:r>
        <w:rPr>
          <w:rFonts w:ascii="宋体" w:hAnsi="宋体" w:cs="宋体" w:hint="eastAsia"/>
          <w:b/>
          <w:bCs/>
          <w:sz w:val="22"/>
          <w:szCs w:val="22"/>
        </w:rPr>
        <w:t>11、投标保证金</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投标人必须按照前附表第3项规定的金额于投标文件提交截止时间前将投标保证金汇票原件和基本账户开户许可证复印件（复印件</w:t>
      </w:r>
      <w:r>
        <w:rPr>
          <w:rFonts w:ascii="宋体" w:hAnsi="宋体" w:cs="宋体" w:hint="eastAsia"/>
          <w:color w:val="000000"/>
          <w:sz w:val="22"/>
          <w:szCs w:val="22"/>
        </w:rPr>
        <w:t xml:space="preserve">加盖单位公章）递交给招标代理查验； </w:t>
      </w:r>
      <w:r>
        <w:rPr>
          <w:rFonts w:ascii="宋体" w:hAnsi="宋体" w:cs="宋体" w:hint="eastAsia"/>
          <w:bCs/>
          <w:color w:val="000000"/>
          <w:sz w:val="22"/>
          <w:szCs w:val="22"/>
        </w:rPr>
        <w:t>投标保证金上必</w:t>
      </w:r>
      <w:r>
        <w:rPr>
          <w:rFonts w:ascii="宋体" w:hAnsi="宋体" w:cs="宋体" w:hint="eastAsia"/>
          <w:bCs/>
          <w:color w:val="000000"/>
          <w:sz w:val="22"/>
          <w:szCs w:val="22"/>
        </w:rPr>
        <w:lastRenderedPageBreak/>
        <w:t>须注明收款人</w:t>
      </w:r>
      <w:r>
        <w:rPr>
          <w:rFonts w:ascii="宋体" w:hAnsi="宋体" w:cs="宋体" w:hint="eastAsia"/>
          <w:b/>
          <w:bCs/>
          <w:color w:val="000000"/>
          <w:sz w:val="22"/>
          <w:szCs w:val="22"/>
          <w:u w:val="single"/>
        </w:rPr>
        <w:t>（</w:t>
      </w:r>
      <w:r>
        <w:rPr>
          <w:rFonts w:ascii="宋体" w:hAnsi="宋体" w:cs="宋体" w:hint="eastAsia"/>
          <w:b/>
          <w:sz w:val="22"/>
          <w:szCs w:val="22"/>
          <w:u w:val="single"/>
        </w:rPr>
        <w:t>账户名：南通兴川国有资产运营有限公司，开户行：中国工商银行港闸支行，账号：</w:t>
      </w:r>
      <w:r>
        <w:rPr>
          <w:rFonts w:ascii="宋体" w:hAnsi="宋体" w:cs="宋体"/>
          <w:b/>
          <w:sz w:val="22"/>
          <w:szCs w:val="22"/>
          <w:u w:val="single"/>
        </w:rPr>
        <w:t>1111823309000056518</w:t>
      </w:r>
      <w:r>
        <w:rPr>
          <w:rFonts w:ascii="宋体" w:hAnsi="宋体" w:cs="宋体" w:hint="eastAsia"/>
          <w:b/>
          <w:sz w:val="22"/>
          <w:szCs w:val="22"/>
        </w:rPr>
        <w:t>），用途：</w:t>
      </w:r>
      <w:r w:rsidR="006C5028">
        <w:rPr>
          <w:rFonts w:ascii="宋体" w:hAnsi="宋体" w:cs="宋体" w:hint="eastAsia"/>
          <w:b/>
          <w:sz w:val="22"/>
          <w:szCs w:val="22"/>
          <w:u w:val="single"/>
        </w:rPr>
        <w:t xml:space="preserve"> </w:t>
      </w:r>
      <w:r>
        <w:rPr>
          <w:rFonts w:ascii="宋体" w:hAnsi="宋体" w:cs="宋体" w:hint="eastAsia"/>
          <w:b/>
          <w:sz w:val="22"/>
          <w:szCs w:val="22"/>
          <w:u w:val="single"/>
        </w:rPr>
        <w:t>81号投标保证金；</w:t>
      </w:r>
      <w:r>
        <w:rPr>
          <w:rFonts w:ascii="宋体" w:hAnsi="宋体" w:cs="宋体" w:hint="eastAsia"/>
          <w:b/>
          <w:sz w:val="22"/>
          <w:szCs w:val="22"/>
        </w:rPr>
        <w:t>汇款人：</w:t>
      </w:r>
      <w:r>
        <w:rPr>
          <w:rFonts w:ascii="宋体" w:hAnsi="宋体" w:cs="宋体" w:hint="eastAsia"/>
          <w:b/>
          <w:sz w:val="22"/>
          <w:szCs w:val="22"/>
          <w:u w:val="single"/>
        </w:rPr>
        <w:t>投标单位名称</w:t>
      </w:r>
      <w:r>
        <w:rPr>
          <w:rFonts w:ascii="宋体" w:hAnsi="宋体" w:cs="宋体" w:hint="eastAsia"/>
          <w:b/>
          <w:bCs/>
          <w:sz w:val="22"/>
          <w:szCs w:val="22"/>
        </w:rPr>
        <w:t>。</w:t>
      </w:r>
      <w:r>
        <w:rPr>
          <w:rFonts w:ascii="宋体" w:hAnsi="宋体" w:cs="宋体" w:hint="eastAsia"/>
          <w:sz w:val="22"/>
          <w:szCs w:val="22"/>
        </w:rPr>
        <w:t>中标单位的投标保证金有效期在投标截止日后45天内有效。</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特别提醒：</w:t>
      </w:r>
    </w:p>
    <w:p w:rsidR="00A515E7" w:rsidRDefault="00675905" w:rsidP="006C5028">
      <w:pPr>
        <w:snapToGrid w:val="0"/>
        <w:spacing w:line="348" w:lineRule="auto"/>
        <w:ind w:firstLineChars="200" w:firstLine="440"/>
        <w:rPr>
          <w:rFonts w:ascii="宋体" w:hAnsi="宋体" w:cs="宋体"/>
          <w:b/>
          <w:bCs/>
          <w:sz w:val="22"/>
          <w:szCs w:val="22"/>
        </w:rPr>
      </w:pPr>
      <w:r>
        <w:rPr>
          <w:rFonts w:ascii="宋体" w:hAnsi="宋体" w:cs="宋体" w:hint="eastAsia"/>
          <w:sz w:val="22"/>
          <w:szCs w:val="22"/>
        </w:rPr>
        <w:t>（1）本工程投标保证金的形式必须为银行汇票（并非将保证金款打入指定账户）。若投标人以其他形式提交投标保证金的，其投标文件不予接收。</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（2）保证金形式，收款人、用途、汇款人等必须符合招标文件规定，否则其投标文件不予接收。</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（3）投标保证金必须由企业法人基本存款帐户汇出，否则不予接受。</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（4）各投标人在递交投标文件的同时需递交投标保证金银行汇票原件（无须密封）和基本账户开户许可证（或基本存款账户信息）的复印件或扫描打印件（加盖投标人公章）供招标人代表查验。</w:t>
      </w:r>
    </w:p>
    <w:p w:rsidR="00A515E7" w:rsidRDefault="00675905" w:rsidP="006C5028">
      <w:pPr>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12、投标保证金退还</w:t>
      </w:r>
    </w:p>
    <w:p w:rsidR="00A515E7" w:rsidRDefault="00675905" w:rsidP="006C5028">
      <w:pPr>
        <w:snapToGrid w:val="0"/>
        <w:spacing w:line="348" w:lineRule="auto"/>
        <w:ind w:firstLineChars="200" w:firstLine="440"/>
        <w:rPr>
          <w:rFonts w:ascii="宋体" w:hAnsi="宋体" w:cs="宋体"/>
          <w:color w:val="FF0000"/>
          <w:sz w:val="22"/>
          <w:szCs w:val="22"/>
        </w:rPr>
      </w:pPr>
      <w:r>
        <w:rPr>
          <w:rFonts w:ascii="宋体" w:hAnsi="宋体" w:cs="宋体" w:hint="eastAsia"/>
          <w:sz w:val="22"/>
          <w:szCs w:val="22"/>
        </w:rPr>
        <w:t>12.1未中标单位的投标保证金在其定标后予以退还。</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12.2中标单位的投标保证金在施工合同生效后一周内予以退还。</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12.3投标人出现下列情况，其投标保证金一律不予退还。</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12.3.1投标人在投标有效期内撤回其投标文件；</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12.3.2投标人存在《江苏省房屋建筑和市政基础设施工程招标投标中串通投标和弄虚作假行为认定处理办法（试行）》（苏建规字〔2014〕2号）第四条、第五条、第六条、第七条规定的串通投标、弄虚作假等行为的；</w:t>
      </w:r>
    </w:p>
    <w:p w:rsidR="00A515E7" w:rsidRDefault="00675905" w:rsidP="006C5028">
      <w:pPr>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12.4中标通知书发出后，除不可抗力情况外，中标人出现下列情形之一的，招标人必须取消其中标资格，并不予退还其投标保证金：</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12.4.1放弃中标项目的；</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12.4.2拒不按照招标文件的要求提交履约保证金的；</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12.4.3不与招标人签订合同的，或者在签订合同时向招标人提出附加条件或者更改合同实质性内容的。</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存在上述12.3--12.4行为的，招标人不退还投标保证金并上交国库，并自认定之日起一年内不得参与崇川区任何招投标活动。参与投标的企业将视为遵守以上处理条款。</w:t>
      </w:r>
    </w:p>
    <w:p w:rsidR="00A515E7" w:rsidRDefault="00675905" w:rsidP="006C5028">
      <w:pPr>
        <w:snapToGrid w:val="0"/>
        <w:spacing w:beforeLines="100" w:before="312" w:afterLines="50" w:after="156" w:line="348" w:lineRule="auto"/>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hint="eastAsia"/>
          <w:b/>
          <w:bCs/>
          <w:sz w:val="24"/>
          <w:szCs w:val="24"/>
        </w:rPr>
        <w:t>五</w:t>
      </w:r>
      <w:r>
        <w:rPr>
          <w:rFonts w:ascii="Times New Roman" w:hAnsi="Times New Roman" w:cs="Times New Roman"/>
          <w:b/>
          <w:bCs/>
          <w:sz w:val="24"/>
          <w:szCs w:val="24"/>
        </w:rPr>
        <w:t>）投标文件的递交</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13、投标文件的密封与标志</w:t>
      </w:r>
    </w:p>
    <w:p w:rsidR="00A515E7" w:rsidRDefault="00675905" w:rsidP="006C5028">
      <w:pPr>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13.1本项目投标文件包括资格审查文件原件、资格审查文件、</w:t>
      </w:r>
      <w:r>
        <w:rPr>
          <w:rFonts w:ascii="宋体" w:hAnsi="宋体" w:cs="宋体" w:hint="eastAsia"/>
          <w:b/>
          <w:bCs/>
          <w:sz w:val="22"/>
          <w:szCs w:val="20"/>
        </w:rPr>
        <w:t>技术标</w:t>
      </w:r>
      <w:r>
        <w:rPr>
          <w:rFonts w:ascii="宋体" w:hAnsi="宋体" w:cs="宋体" w:hint="eastAsia"/>
          <w:b/>
          <w:bCs/>
          <w:sz w:val="22"/>
          <w:szCs w:val="22"/>
        </w:rPr>
        <w:t>、商务标四部分组成。投标人应将资格审查文件原件、资格审查文件、</w:t>
      </w:r>
      <w:r>
        <w:rPr>
          <w:rFonts w:ascii="宋体" w:hAnsi="宋体" w:cs="宋体" w:hint="eastAsia"/>
          <w:b/>
          <w:bCs/>
          <w:sz w:val="22"/>
          <w:szCs w:val="20"/>
        </w:rPr>
        <w:t>技术标</w:t>
      </w:r>
      <w:r>
        <w:rPr>
          <w:rFonts w:ascii="宋体" w:hAnsi="宋体" w:cs="宋体" w:hint="eastAsia"/>
          <w:b/>
          <w:bCs/>
          <w:sz w:val="22"/>
          <w:szCs w:val="22"/>
        </w:rPr>
        <w:t>、商务标分别密封在密封袋里，并在密封袋上分别标明：招标人名称、工程名称、投标人名称、项目编号、“资格审查文件原件”或“资</w:t>
      </w:r>
      <w:r>
        <w:rPr>
          <w:rFonts w:ascii="宋体" w:hAnsi="宋体" w:cs="宋体" w:hint="eastAsia"/>
          <w:b/>
          <w:bCs/>
          <w:sz w:val="22"/>
          <w:szCs w:val="22"/>
        </w:rPr>
        <w:lastRenderedPageBreak/>
        <w:t>格审查文件”或“技术标”或“商务标”字样。</w:t>
      </w:r>
    </w:p>
    <w:p w:rsidR="00A515E7" w:rsidRDefault="00675905" w:rsidP="006C5028">
      <w:pPr>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13.2资格审查文件原件统一密封于一个密封袋。</w:t>
      </w:r>
    </w:p>
    <w:p w:rsidR="00A515E7" w:rsidRDefault="00675905" w:rsidP="006C5028">
      <w:pPr>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13.3</w:t>
      </w:r>
      <w:r>
        <w:rPr>
          <w:rFonts w:ascii="宋体" w:hAnsi="宋体" w:cs="宋体" w:hint="eastAsia"/>
          <w:b/>
          <w:bCs/>
          <w:sz w:val="22"/>
          <w:szCs w:val="20"/>
        </w:rPr>
        <w:t>资格审查文件、技术标、商务标均壹式</w:t>
      </w:r>
      <w:r>
        <w:rPr>
          <w:rFonts w:ascii="宋体" w:hAnsi="宋体" w:cs="宋体" w:hint="eastAsia"/>
          <w:b/>
          <w:bCs/>
          <w:sz w:val="22"/>
          <w:szCs w:val="20"/>
          <w:u w:val="single"/>
        </w:rPr>
        <w:t xml:space="preserve"> 伍 </w:t>
      </w:r>
      <w:r>
        <w:rPr>
          <w:rFonts w:ascii="宋体" w:hAnsi="宋体" w:cs="宋体" w:hint="eastAsia"/>
          <w:b/>
          <w:bCs/>
          <w:sz w:val="22"/>
          <w:szCs w:val="20"/>
        </w:rPr>
        <w:t xml:space="preserve">份，其中正本 </w:t>
      </w:r>
      <w:r>
        <w:rPr>
          <w:rFonts w:ascii="宋体" w:hAnsi="宋体" w:cs="宋体" w:hint="eastAsia"/>
          <w:b/>
          <w:bCs/>
          <w:sz w:val="22"/>
          <w:szCs w:val="20"/>
          <w:u w:val="single"/>
        </w:rPr>
        <w:t xml:space="preserve"> 壹 </w:t>
      </w:r>
      <w:r>
        <w:rPr>
          <w:rFonts w:ascii="宋体" w:hAnsi="宋体" w:cs="宋体" w:hint="eastAsia"/>
          <w:b/>
          <w:bCs/>
          <w:sz w:val="22"/>
          <w:szCs w:val="20"/>
        </w:rPr>
        <w:t>份，副本</w:t>
      </w:r>
      <w:r>
        <w:rPr>
          <w:rFonts w:ascii="宋体" w:hAnsi="宋体" w:cs="宋体" w:hint="eastAsia"/>
          <w:b/>
          <w:bCs/>
          <w:sz w:val="22"/>
          <w:szCs w:val="20"/>
          <w:u w:val="single"/>
        </w:rPr>
        <w:t>肆</w:t>
      </w:r>
      <w:r>
        <w:rPr>
          <w:rFonts w:ascii="宋体" w:hAnsi="宋体" w:cs="宋体" w:hint="eastAsia"/>
          <w:b/>
          <w:bCs/>
          <w:sz w:val="22"/>
          <w:szCs w:val="20"/>
        </w:rPr>
        <w:t xml:space="preserve"> 份，并分别标明“正本”或“副本”字样，</w:t>
      </w:r>
      <w:r>
        <w:rPr>
          <w:rFonts w:ascii="宋体" w:hAnsi="宋体" w:cs="宋体" w:hint="eastAsia"/>
          <w:b/>
          <w:sz w:val="22"/>
          <w:szCs w:val="20"/>
        </w:rPr>
        <w:t>投标文件正、副本不一致时，以正本为准。</w:t>
      </w:r>
      <w:r>
        <w:rPr>
          <w:rFonts w:ascii="宋体" w:hAnsi="宋体" w:cs="宋体" w:hint="eastAsia"/>
          <w:b/>
          <w:bCs/>
          <w:sz w:val="22"/>
          <w:szCs w:val="20"/>
        </w:rPr>
        <w:t>资格审查文件、技术标、商务标，正、副本可统一密封于一个密封袋，如正本和副本分别密封的，应在封袋上标明“正、副本字样”。</w:t>
      </w:r>
    </w:p>
    <w:p w:rsidR="00A515E7" w:rsidRDefault="00675905" w:rsidP="006C5028">
      <w:pPr>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13.4所有投标文件的密封袋上均应加盖投标人公章和法定代表人印章。投标人未按上述规定提交投标文件，其投标文件将被拒绝，并退还给投标人。</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14、投标截止期</w:t>
      </w:r>
    </w:p>
    <w:p w:rsidR="00A515E7" w:rsidRDefault="00675905" w:rsidP="006C5028">
      <w:pPr>
        <w:snapToGrid w:val="0"/>
        <w:spacing w:line="348" w:lineRule="auto"/>
        <w:ind w:firstLineChars="200" w:firstLine="440"/>
        <w:rPr>
          <w:rFonts w:ascii="宋体" w:hAnsi="宋体" w:cs="宋体"/>
          <w:spacing w:val="-8"/>
          <w:sz w:val="22"/>
          <w:szCs w:val="22"/>
        </w:rPr>
      </w:pPr>
      <w:r>
        <w:rPr>
          <w:rFonts w:ascii="宋体" w:hAnsi="宋体" w:cs="宋体" w:hint="eastAsia"/>
          <w:sz w:val="22"/>
          <w:szCs w:val="22"/>
        </w:rPr>
        <w:t>14.1</w:t>
      </w:r>
      <w:r>
        <w:rPr>
          <w:rFonts w:ascii="宋体" w:hAnsi="宋体" w:cs="宋体" w:hint="eastAsia"/>
          <w:spacing w:val="-8"/>
          <w:sz w:val="22"/>
          <w:szCs w:val="22"/>
        </w:rPr>
        <w:t>投标人应按投标须知前附表第5项规定的时间和地点将投标文件递交到指定地点。</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14.2招标人可以按本须知第8条规定以修改通知的方式，酌情延长递交投标文件的截止日期。在上述情况下，招标人与投标人以前的投标截止期方面的全部权力、责任和义务，将适用于延长后新的投标截止期。</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14.3超过投标截止期送达的投标文件将被拒绝并原封退给投标人。</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15、投标文件的修改与撤回</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15.1投标人可以在递交投标文件以后，在规定的投标截止期之前，以书面形式向招标人递交修改或撤回其投标文件的通知。在投标截止期以后，不得更改投标文件。</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15.2投标人的修改或撤回通知，应按本须知第13条、第14条规定的要求编制、密封、标志和递交（密封袋上应标明“修改”或“撤回”字样）。</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15.3投标截止期以后，在投标有效期内，投标人不得撤回其投标文件，否则其投标保证金将被没收。</w:t>
      </w:r>
    </w:p>
    <w:p w:rsidR="00A515E7" w:rsidRDefault="00675905" w:rsidP="006C5028">
      <w:pPr>
        <w:snapToGrid w:val="0"/>
        <w:spacing w:beforeLines="50" w:before="156" w:line="348" w:lineRule="auto"/>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hint="eastAsia"/>
          <w:b/>
          <w:bCs/>
          <w:sz w:val="24"/>
          <w:szCs w:val="24"/>
        </w:rPr>
        <w:t>六</w:t>
      </w:r>
      <w:r>
        <w:rPr>
          <w:rFonts w:ascii="Times New Roman" w:hAnsi="Times New Roman" w:cs="Times New Roman"/>
          <w:b/>
          <w:bCs/>
          <w:sz w:val="24"/>
          <w:szCs w:val="24"/>
        </w:rPr>
        <w:t>）开标、评标、定标</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16、开标</w:t>
      </w:r>
    </w:p>
    <w:p w:rsidR="00A515E7" w:rsidRDefault="00675905" w:rsidP="006C5028">
      <w:pPr>
        <w:snapToGrid w:val="0"/>
        <w:spacing w:line="348" w:lineRule="auto"/>
        <w:ind w:firstLineChars="200" w:firstLine="440"/>
        <w:rPr>
          <w:rFonts w:ascii="宋体" w:hAnsi="宋体" w:cs="宋体"/>
          <w:bCs/>
          <w:sz w:val="22"/>
          <w:szCs w:val="22"/>
        </w:rPr>
      </w:pPr>
      <w:r>
        <w:rPr>
          <w:rFonts w:ascii="宋体" w:hAnsi="宋体" w:cs="宋体" w:hint="eastAsia"/>
          <w:sz w:val="22"/>
          <w:szCs w:val="22"/>
        </w:rPr>
        <w:t>16.1</w:t>
      </w:r>
      <w:r>
        <w:rPr>
          <w:rFonts w:ascii="宋体" w:hAnsi="宋体" w:cs="宋体" w:hint="eastAsia"/>
          <w:bCs/>
          <w:sz w:val="22"/>
          <w:szCs w:val="22"/>
        </w:rPr>
        <w:t>开标由招标人或招标代理机构主持，邀请所有投标人参加。</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16.2开标时，由招标人委托的监督机构或投标人代表检查投标文件的密封情况，经确认无误后，由工作人员当众拆封；由投标人代表宣读投标人名称、项目负责人姓名和其他招标人认为有必要的内容。投标文件未按照招标文件的要求予以密封的，将作为无效投标文件，退回投标人。</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16.3招标人在招标文件要求提交投标文件的截止时间前收到的所有投标文件，开标时都将当众予以拆封、宣读、记录。</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16.4</w:t>
      </w:r>
      <w:r>
        <w:rPr>
          <w:rFonts w:ascii="宋体" w:hAnsi="宋体" w:cs="宋体" w:hint="eastAsia"/>
          <w:spacing w:val="-2"/>
          <w:sz w:val="22"/>
          <w:szCs w:val="22"/>
        </w:rPr>
        <w:t>在开标时，投标文件出现下列情况之一的，将作为无效投标文件，不得进入评标：</w:t>
      </w:r>
    </w:p>
    <w:p w:rsidR="00A515E7" w:rsidRDefault="00675905" w:rsidP="006C5028">
      <w:pPr>
        <w:tabs>
          <w:tab w:val="left" w:pos="1140"/>
        </w:tabs>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（1）投标文件未按照招标文件的要求予以密封和标志的；</w:t>
      </w:r>
    </w:p>
    <w:p w:rsidR="00A515E7" w:rsidRDefault="00675905" w:rsidP="006C5028">
      <w:pPr>
        <w:tabs>
          <w:tab w:val="left" w:pos="1080"/>
        </w:tabs>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（2）投标文件中的投标函未加盖投标人的企业及企业法定代表人印章的，或者法人委托代理人没有合法、有效的委托书（原件）及委托代理人印章的；</w:t>
      </w:r>
    </w:p>
    <w:p w:rsidR="00A515E7" w:rsidRDefault="00675905" w:rsidP="006C5028">
      <w:pPr>
        <w:tabs>
          <w:tab w:val="left" w:pos="1080"/>
        </w:tabs>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（3）投标文件的关键内容字迹模糊、无法辨认的；</w:t>
      </w:r>
    </w:p>
    <w:p w:rsidR="00A515E7" w:rsidRDefault="00675905" w:rsidP="006C5028">
      <w:pPr>
        <w:tabs>
          <w:tab w:val="left" w:pos="1080"/>
        </w:tabs>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lastRenderedPageBreak/>
        <w:t>（4）投标人未按照招标文件的要求提供投标保证金的；</w:t>
      </w:r>
    </w:p>
    <w:p w:rsidR="00A515E7" w:rsidRDefault="00675905" w:rsidP="006C5028">
      <w:pPr>
        <w:tabs>
          <w:tab w:val="left" w:pos="1080"/>
        </w:tabs>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（5）在一份投标文件中，对同一招标项目报有两个或多个报价，且未书面声明以哪个报价为准；</w:t>
      </w:r>
    </w:p>
    <w:p w:rsidR="00A515E7" w:rsidRDefault="00675905" w:rsidP="006C5028">
      <w:pPr>
        <w:tabs>
          <w:tab w:val="left" w:pos="1080"/>
        </w:tabs>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（6）投标函中报价未按招标文件规定格式填写的；</w:t>
      </w:r>
    </w:p>
    <w:p w:rsidR="00A515E7" w:rsidRDefault="00675905" w:rsidP="006C5028">
      <w:pPr>
        <w:tabs>
          <w:tab w:val="left" w:pos="1080"/>
        </w:tabs>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（7）未按照招标文件要求提供原件的；</w:t>
      </w:r>
    </w:p>
    <w:p w:rsidR="00A515E7" w:rsidRDefault="00675905" w:rsidP="006C5028">
      <w:pPr>
        <w:tabs>
          <w:tab w:val="left" w:pos="1080"/>
        </w:tabs>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（8）因新冠疫情导致的资质证书过期，未提供主管部门有效的延期公告截图及网址的；</w:t>
      </w:r>
    </w:p>
    <w:p w:rsidR="00A515E7" w:rsidRDefault="00675905" w:rsidP="006C5028">
      <w:pPr>
        <w:tabs>
          <w:tab w:val="left" w:pos="1080"/>
        </w:tabs>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（9）投标文件附有招标人不能接受的条件；</w:t>
      </w:r>
    </w:p>
    <w:p w:rsidR="00A515E7" w:rsidRDefault="00675905" w:rsidP="006C5028">
      <w:pPr>
        <w:tabs>
          <w:tab w:val="left" w:pos="1080"/>
        </w:tabs>
        <w:snapToGrid w:val="0"/>
        <w:spacing w:line="348" w:lineRule="auto"/>
        <w:ind w:firstLineChars="200" w:firstLine="442"/>
        <w:rPr>
          <w:rFonts w:ascii="宋体" w:hAnsi="宋体" w:cs="宋体"/>
          <w:b/>
          <w:bCs/>
          <w:sz w:val="22"/>
          <w:szCs w:val="22"/>
        </w:rPr>
      </w:pPr>
      <w:r>
        <w:rPr>
          <w:rFonts w:ascii="宋体" w:hAnsi="宋体" w:cs="宋体" w:hint="eastAsia"/>
          <w:b/>
          <w:bCs/>
          <w:sz w:val="22"/>
          <w:szCs w:val="22"/>
        </w:rPr>
        <w:t>（10）不满足招标文件其他实质性要求的。</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17、评标</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17.1评标工作</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评标工作由招标人依法组建的评标委员会组织进行。</w:t>
      </w:r>
    </w:p>
    <w:p w:rsidR="00A515E7" w:rsidRDefault="00675905" w:rsidP="006C5028">
      <w:pPr>
        <w:snapToGrid w:val="0"/>
        <w:spacing w:line="348" w:lineRule="auto"/>
        <w:ind w:firstLineChars="199" w:firstLine="438"/>
        <w:rPr>
          <w:rFonts w:ascii="宋体" w:hAnsi="宋体" w:cs="宋体"/>
          <w:sz w:val="22"/>
          <w:szCs w:val="22"/>
        </w:rPr>
      </w:pPr>
      <w:r>
        <w:rPr>
          <w:rFonts w:ascii="宋体" w:hAnsi="宋体" w:cs="宋体" w:hint="eastAsia"/>
          <w:sz w:val="22"/>
          <w:szCs w:val="22"/>
        </w:rPr>
        <w:t>17.2评标办法</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17.2.1本项目采用综合评估法，详见评标办法。</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18、投标文件的澄清</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18.1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18.2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19、在评标过程中，评标委员会若发现投标人以他人的名义投标、串通投标、以行贿手段谋取中标或者以其他弄虚作假方式投标的，该投标人的投标将作废标处理。</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20、</w:t>
      </w:r>
      <w:r>
        <w:rPr>
          <w:rFonts w:ascii="宋体" w:hAnsi="宋体" w:cs="宋体" w:hint="eastAsia"/>
          <w:spacing w:val="-4"/>
          <w:sz w:val="22"/>
          <w:szCs w:val="22"/>
        </w:rPr>
        <w:t>投标人资格条件不符合国家有关规定和招标文件要求的，或者拒不按照要求对投标文件进行澄清、说明或者补正的，评标委员会可以否决其投标</w:t>
      </w:r>
      <w:r>
        <w:rPr>
          <w:rFonts w:ascii="宋体" w:hAnsi="宋体" w:cs="宋体" w:hint="eastAsia"/>
          <w:sz w:val="22"/>
          <w:szCs w:val="22"/>
        </w:rPr>
        <w:t>。</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21、</w:t>
      </w:r>
      <w:r>
        <w:rPr>
          <w:rFonts w:ascii="宋体" w:hAnsi="宋体" w:cs="宋体" w:hint="eastAsia"/>
          <w:spacing w:val="-6"/>
          <w:sz w:val="22"/>
          <w:szCs w:val="22"/>
        </w:rPr>
        <w:t>评标委员会将审查每一投标文件是否对招标文件提出的所有实质性要求和条件做出响应。未能在实质上响应招标文件的投标，将作废标处</w:t>
      </w:r>
      <w:r>
        <w:rPr>
          <w:rFonts w:ascii="宋体" w:hAnsi="宋体" w:cs="宋体" w:hint="eastAsia"/>
          <w:sz w:val="22"/>
          <w:szCs w:val="22"/>
        </w:rPr>
        <w:t>理。</w:t>
      </w:r>
    </w:p>
    <w:p w:rsidR="00A515E7" w:rsidRDefault="00675905" w:rsidP="006C5028">
      <w:pPr>
        <w:snapToGrid w:val="0"/>
        <w:spacing w:line="348" w:lineRule="auto"/>
        <w:ind w:firstLineChars="200" w:firstLine="416"/>
        <w:rPr>
          <w:rFonts w:ascii="宋体" w:hAnsi="宋体" w:cs="宋体"/>
          <w:spacing w:val="-6"/>
          <w:sz w:val="22"/>
          <w:szCs w:val="22"/>
        </w:rPr>
      </w:pPr>
      <w:r>
        <w:rPr>
          <w:rFonts w:ascii="宋体" w:hAnsi="宋体" w:cs="宋体" w:hint="eastAsia"/>
          <w:spacing w:val="-6"/>
          <w:sz w:val="22"/>
          <w:szCs w:val="22"/>
        </w:rPr>
        <w:t>22、投标文件有下述情形之一的，属于重大偏差、视为未能对招标文件做出实质性响应，并按前条规定作</w:t>
      </w:r>
      <w:r w:rsidR="004439F0">
        <w:rPr>
          <w:rFonts w:ascii="宋体" w:hAnsi="宋体" w:cs="宋体" w:hint="eastAsia"/>
          <w:spacing w:val="-6"/>
          <w:sz w:val="22"/>
          <w:szCs w:val="22"/>
        </w:rPr>
        <w:t>无效</w:t>
      </w:r>
      <w:r>
        <w:rPr>
          <w:rFonts w:ascii="宋体" w:hAnsi="宋体" w:cs="宋体" w:hint="eastAsia"/>
          <w:spacing w:val="-6"/>
          <w:sz w:val="22"/>
          <w:szCs w:val="22"/>
        </w:rPr>
        <w:t>标处理：</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22.1 投标文件中的投标函未加盖投标人的公章；</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22.2 投标文件中的投标函未加盖企业法定代表人(或企业法定代表人委托代理人)印章(或签字)的；</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22.3 如投标函加盖企业法定代表人委托代理人印章（或签字）的，企业法定代表人委托代理人没有合法、有效的委托书（原件）的；</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lastRenderedPageBreak/>
        <w:t>22.4 投标人资格条件不符合国家有关规定或招标文件要求的；</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22.5 同一投标人提交两个及以上不同的投标文件或者投标报价，但招标文件要求提交备选投标的除外；</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22.6 投标报价高于招标文件设定的最高投标限价的；</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22.7 未按招标文件要求提供投标保证金的；</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22.8 投标文件载明的招标项目完成期限超过招标文件规定的期限的；</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22.9 明显不符合技术规范、技术标准的要求的；</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22.10不同投标人的投标文件以及投标文件制作过程出现了评标委员会认为不应当雷同的情况的；</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22.11以他人的名义投标、串通投标、以行贿手段谋取中标或者以其他弄虚作假方式投标的。</w:t>
      </w:r>
    </w:p>
    <w:p w:rsidR="00A515E7" w:rsidRDefault="00675905" w:rsidP="006C5028">
      <w:pPr>
        <w:snapToGrid w:val="0"/>
        <w:spacing w:line="348" w:lineRule="auto"/>
        <w:ind w:firstLineChars="200" w:firstLine="440"/>
        <w:rPr>
          <w:rFonts w:ascii="宋体" w:hAnsi="宋体" w:cs="宋体"/>
          <w:sz w:val="22"/>
          <w:szCs w:val="22"/>
        </w:rPr>
      </w:pPr>
      <w:r>
        <w:rPr>
          <w:rFonts w:ascii="宋体" w:hAnsi="宋体" w:cs="宋体" w:hint="eastAsia"/>
          <w:sz w:val="22"/>
          <w:szCs w:val="22"/>
        </w:rPr>
        <w:t>23、评标和定标将在投标有效期内完成，否则，招标人将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招标人将给予补偿，但因不可抗力需延长投标有效期的除外。</w:t>
      </w:r>
    </w:p>
    <w:p w:rsidR="00A515E7" w:rsidRDefault="00675905" w:rsidP="006C5028">
      <w:pPr>
        <w:snapToGrid w:val="0"/>
        <w:spacing w:beforeLines="50" w:before="156" w:line="348" w:lineRule="auto"/>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hint="eastAsia"/>
          <w:b/>
          <w:bCs/>
          <w:sz w:val="24"/>
          <w:szCs w:val="24"/>
        </w:rPr>
        <w:t>七</w:t>
      </w:r>
      <w:r>
        <w:rPr>
          <w:rFonts w:ascii="Times New Roman" w:hAnsi="Times New Roman" w:cs="Times New Roman"/>
          <w:b/>
          <w:bCs/>
          <w:sz w:val="24"/>
          <w:szCs w:val="24"/>
        </w:rPr>
        <w:t>）授予合同</w:t>
      </w:r>
    </w:p>
    <w:p w:rsidR="00A515E7" w:rsidRDefault="00675905" w:rsidP="006C5028">
      <w:pPr>
        <w:snapToGrid w:val="0"/>
        <w:spacing w:line="348" w:lineRule="auto"/>
        <w:ind w:firstLineChars="200" w:firstLine="440"/>
        <w:rPr>
          <w:rFonts w:ascii="宋体" w:cs="Times New Roman"/>
          <w:sz w:val="22"/>
          <w:szCs w:val="22"/>
        </w:rPr>
      </w:pPr>
      <w:r>
        <w:rPr>
          <w:rFonts w:ascii="宋体" w:hAnsi="宋体" w:cs="宋体"/>
          <w:sz w:val="22"/>
          <w:szCs w:val="22"/>
        </w:rPr>
        <w:t>2</w:t>
      </w:r>
      <w:r>
        <w:rPr>
          <w:rFonts w:ascii="宋体" w:hAnsi="宋体" w:cs="宋体" w:hint="eastAsia"/>
          <w:sz w:val="22"/>
          <w:szCs w:val="22"/>
        </w:rPr>
        <w:t>4、中标</w:t>
      </w:r>
    </w:p>
    <w:p w:rsidR="00A515E7" w:rsidRDefault="00675905" w:rsidP="006C5028">
      <w:pPr>
        <w:snapToGrid w:val="0"/>
        <w:spacing w:line="348" w:lineRule="auto"/>
        <w:ind w:firstLineChars="200" w:firstLine="440"/>
        <w:rPr>
          <w:rFonts w:ascii="宋体" w:cs="Times New Roman"/>
          <w:sz w:val="22"/>
          <w:szCs w:val="22"/>
        </w:rPr>
      </w:pPr>
      <w:r>
        <w:rPr>
          <w:rFonts w:ascii="宋体" w:hAnsi="宋体" w:cs="宋体"/>
          <w:sz w:val="22"/>
          <w:szCs w:val="22"/>
        </w:rPr>
        <w:t>2</w:t>
      </w:r>
      <w:r>
        <w:rPr>
          <w:rFonts w:ascii="宋体" w:hAnsi="宋体" w:cs="宋体" w:hint="eastAsia"/>
          <w:sz w:val="22"/>
          <w:szCs w:val="22"/>
        </w:rPr>
        <w:t>4</w:t>
      </w:r>
      <w:r>
        <w:rPr>
          <w:rFonts w:ascii="宋体" w:hAnsi="宋体" w:cs="宋体"/>
          <w:sz w:val="22"/>
          <w:szCs w:val="22"/>
        </w:rPr>
        <w:t>.1</w:t>
      </w:r>
      <w:r>
        <w:rPr>
          <w:rFonts w:ascii="宋体" w:hAnsi="宋体" w:cs="宋体" w:hint="eastAsia"/>
          <w:sz w:val="22"/>
          <w:szCs w:val="22"/>
        </w:rPr>
        <w:t>确定中标人后，招标人向中标人发出中标通知书，并同时将中标结果通知所有未中标的投标人，中标通知书将成为合同的组成部分。</w:t>
      </w:r>
    </w:p>
    <w:p w:rsidR="00A515E7" w:rsidRPr="001D6032" w:rsidRDefault="00675905" w:rsidP="001D6032">
      <w:pPr>
        <w:snapToGrid w:val="0"/>
        <w:spacing w:line="348" w:lineRule="auto"/>
        <w:ind w:firstLineChars="200" w:firstLine="440"/>
        <w:rPr>
          <w:rFonts w:ascii="宋体" w:hAnsi="宋体" w:cs="宋体"/>
          <w:sz w:val="22"/>
          <w:szCs w:val="22"/>
        </w:rPr>
      </w:pPr>
      <w:r>
        <w:rPr>
          <w:rFonts w:ascii="宋体" w:hAnsi="宋体" w:cs="宋体"/>
          <w:sz w:val="22"/>
          <w:szCs w:val="22"/>
        </w:rPr>
        <w:t>2</w:t>
      </w:r>
      <w:r>
        <w:rPr>
          <w:rFonts w:ascii="宋体" w:hAnsi="宋体" w:cs="宋体" w:hint="eastAsia"/>
          <w:sz w:val="22"/>
          <w:szCs w:val="22"/>
        </w:rPr>
        <w:t>4</w:t>
      </w:r>
      <w:r>
        <w:rPr>
          <w:rFonts w:ascii="宋体" w:hAnsi="宋体" w:cs="宋体"/>
          <w:sz w:val="22"/>
          <w:szCs w:val="22"/>
        </w:rPr>
        <w:t>.2</w:t>
      </w:r>
      <w:r w:rsidR="001D6032">
        <w:rPr>
          <w:rFonts w:ascii="宋体" w:hAnsi="宋体" w:cs="宋体" w:hint="eastAsia"/>
          <w:sz w:val="22"/>
          <w:szCs w:val="22"/>
        </w:rPr>
        <w:t>中标人在中标通知书发出之日起7个工作日内、合同签订前缴纳履约保证金。</w:t>
      </w:r>
      <w:r>
        <w:rPr>
          <w:rFonts w:ascii="宋体" w:hAnsi="宋体" w:cs="宋体" w:hint="eastAsia"/>
          <w:sz w:val="22"/>
          <w:szCs w:val="22"/>
        </w:rPr>
        <w:t>中标人不</w:t>
      </w:r>
      <w:r w:rsidR="001D6032">
        <w:rPr>
          <w:rFonts w:ascii="宋体" w:hAnsi="宋体" w:cs="宋体" w:hint="eastAsia"/>
          <w:sz w:val="22"/>
          <w:szCs w:val="22"/>
        </w:rPr>
        <w:t>按规定缴纳履约保证金</w:t>
      </w:r>
      <w:r>
        <w:rPr>
          <w:rFonts w:ascii="宋体" w:hAnsi="宋体" w:cs="宋体" w:hint="eastAsia"/>
          <w:sz w:val="22"/>
          <w:szCs w:val="22"/>
        </w:rPr>
        <w:t>的，投标保证金不予退还并取消其中标资格，</w:t>
      </w:r>
      <w:r w:rsidR="001D6032">
        <w:rPr>
          <w:rFonts w:ascii="宋体" w:hAnsi="宋体" w:cs="宋体" w:hint="eastAsia"/>
          <w:sz w:val="22"/>
          <w:szCs w:val="22"/>
        </w:rPr>
        <w:t>同时招标人有权按</w:t>
      </w:r>
      <w:r w:rsidR="001D6032" w:rsidRPr="00FD17FD">
        <w:rPr>
          <w:rFonts w:asciiTheme="minorEastAsia" w:eastAsiaTheme="minorEastAsia" w:hAnsiTheme="minorEastAsia" w:cs="宋体" w:hint="eastAsia"/>
        </w:rPr>
        <w:t>中标候选人名单排序依次确定其他中标候选人为中标人，也可以重新招标</w:t>
      </w:r>
      <w:r>
        <w:rPr>
          <w:rFonts w:ascii="宋体" w:hAnsi="宋体" w:cs="宋体" w:hint="eastAsia"/>
          <w:sz w:val="22"/>
          <w:szCs w:val="22"/>
        </w:rPr>
        <w:t>。</w:t>
      </w:r>
    </w:p>
    <w:p w:rsidR="00A515E7" w:rsidRDefault="00675905" w:rsidP="006C5028">
      <w:pPr>
        <w:snapToGrid w:val="0"/>
        <w:spacing w:line="348" w:lineRule="auto"/>
        <w:ind w:firstLineChars="200" w:firstLine="440"/>
        <w:rPr>
          <w:rFonts w:ascii="宋体" w:cs="Times New Roman"/>
          <w:sz w:val="22"/>
          <w:szCs w:val="22"/>
        </w:rPr>
      </w:pPr>
      <w:r>
        <w:rPr>
          <w:rFonts w:ascii="宋体" w:hAnsi="宋体" w:cs="宋体"/>
          <w:sz w:val="22"/>
          <w:szCs w:val="22"/>
        </w:rPr>
        <w:t>2</w:t>
      </w:r>
      <w:r>
        <w:rPr>
          <w:rFonts w:ascii="宋体" w:hAnsi="宋体" w:cs="宋体" w:hint="eastAsia"/>
          <w:sz w:val="22"/>
          <w:szCs w:val="22"/>
        </w:rPr>
        <w:t>5、合同签订</w:t>
      </w:r>
    </w:p>
    <w:p w:rsidR="00A515E7" w:rsidRDefault="00675905" w:rsidP="006C5028">
      <w:pPr>
        <w:snapToGrid w:val="0"/>
        <w:spacing w:line="348" w:lineRule="auto"/>
        <w:ind w:firstLineChars="200" w:firstLine="440"/>
        <w:rPr>
          <w:rFonts w:ascii="宋体" w:hAnsi="宋体" w:cs="宋体"/>
          <w:b/>
          <w:color w:val="FF0000"/>
          <w:sz w:val="22"/>
          <w:szCs w:val="20"/>
        </w:rPr>
      </w:pPr>
      <w:r>
        <w:rPr>
          <w:rFonts w:ascii="宋体" w:hAnsi="宋体" w:cs="宋体"/>
          <w:sz w:val="22"/>
          <w:szCs w:val="22"/>
        </w:rPr>
        <w:t>2</w:t>
      </w:r>
      <w:r>
        <w:rPr>
          <w:rFonts w:ascii="宋体" w:hAnsi="宋体" w:cs="宋体" w:hint="eastAsia"/>
          <w:sz w:val="22"/>
          <w:szCs w:val="22"/>
        </w:rPr>
        <w:t>5</w:t>
      </w:r>
      <w:r>
        <w:rPr>
          <w:rFonts w:ascii="宋体" w:cs="宋体"/>
          <w:sz w:val="22"/>
          <w:szCs w:val="22"/>
        </w:rPr>
        <w:t>.</w:t>
      </w:r>
      <w:r>
        <w:rPr>
          <w:rFonts w:ascii="宋体" w:hAnsi="宋体" w:cs="宋体"/>
          <w:sz w:val="22"/>
          <w:szCs w:val="22"/>
        </w:rPr>
        <w:t>1</w:t>
      </w:r>
      <w:r>
        <w:rPr>
          <w:rFonts w:ascii="宋体" w:hAnsi="宋体" w:cs="宋体" w:hint="eastAsia"/>
          <w:sz w:val="22"/>
          <w:szCs w:val="22"/>
        </w:rPr>
        <w:t>若中标人不能</w:t>
      </w:r>
      <w:r w:rsidR="001D6032">
        <w:rPr>
          <w:rFonts w:ascii="宋体" w:hAnsi="宋体" w:cs="宋体" w:hint="eastAsia"/>
          <w:sz w:val="22"/>
          <w:szCs w:val="22"/>
        </w:rPr>
        <w:t>在中标通知书发出之日起30日内</w:t>
      </w:r>
      <w:r>
        <w:rPr>
          <w:rFonts w:ascii="宋体" w:hAnsi="宋体" w:cs="宋体" w:hint="eastAsia"/>
          <w:sz w:val="22"/>
          <w:szCs w:val="22"/>
        </w:rPr>
        <w:t>签订合同</w:t>
      </w:r>
      <w:r w:rsidR="001D6032">
        <w:rPr>
          <w:rFonts w:ascii="宋体" w:hAnsi="宋体" w:cs="宋体" w:hint="eastAsia"/>
          <w:sz w:val="22"/>
          <w:szCs w:val="22"/>
        </w:rPr>
        <w:t>的</w:t>
      </w:r>
      <w:r>
        <w:rPr>
          <w:rFonts w:ascii="宋体" w:hAnsi="宋体" w:cs="宋体" w:hint="eastAsia"/>
          <w:sz w:val="22"/>
          <w:szCs w:val="22"/>
        </w:rPr>
        <w:t>，招标人将有充分的理由视为中标人放弃中标项目的权利，并没收其投标保证金。该行为给招标人造成损失超过投标保证金数额的，还应当对超过部分予以赔偿。中标人放弃本项目的中标权利时，招标人有权依序从经评标委员会确定的中标候选人中，确定新的中标人。</w:t>
      </w:r>
    </w:p>
    <w:p w:rsidR="00A515E7" w:rsidRDefault="00675905">
      <w:pPr>
        <w:pStyle w:val="a8"/>
        <w:spacing w:beforeLines="100" w:before="312" w:afterLines="100" w:after="312" w:line="520" w:lineRule="exact"/>
        <w:jc w:val="center"/>
        <w:rPr>
          <w:rFonts w:ascii="Times New Roman" w:hAnsi="Times New Roman"/>
          <w:b/>
          <w:bCs/>
          <w:sz w:val="36"/>
          <w:szCs w:val="36"/>
        </w:rPr>
      </w:pPr>
      <w:r>
        <w:rPr>
          <w:rFonts w:ascii="Times New Roman" w:hAnsi="Times New Roman"/>
        </w:rPr>
        <w:br w:type="page"/>
      </w:r>
      <w:r>
        <w:rPr>
          <w:rFonts w:ascii="Times New Roman" w:hAnsi="Times New Roman"/>
          <w:b/>
          <w:bCs/>
          <w:sz w:val="36"/>
          <w:szCs w:val="36"/>
        </w:rPr>
        <w:lastRenderedPageBreak/>
        <w:t>第二章</w:t>
      </w:r>
      <w:r>
        <w:rPr>
          <w:rFonts w:ascii="Times New Roman" w:hAnsi="Times New Roman" w:hint="eastAsia"/>
          <w:b/>
          <w:bCs/>
          <w:sz w:val="36"/>
          <w:szCs w:val="36"/>
        </w:rPr>
        <w:t xml:space="preserve">  </w:t>
      </w:r>
      <w:r>
        <w:rPr>
          <w:rFonts w:ascii="Times New Roman" w:hAnsi="Times New Roman"/>
          <w:b/>
          <w:bCs/>
          <w:sz w:val="36"/>
          <w:szCs w:val="36"/>
        </w:rPr>
        <w:t>评标办法</w:t>
      </w:r>
    </w:p>
    <w:p w:rsidR="00A515E7" w:rsidRPr="00FD17FD" w:rsidRDefault="00675905" w:rsidP="00FD17FD">
      <w:pPr>
        <w:snapToGrid w:val="0"/>
        <w:spacing w:line="360" w:lineRule="auto"/>
        <w:ind w:firstLineChars="200" w:firstLine="422"/>
        <w:rPr>
          <w:rFonts w:asciiTheme="minorEastAsia" w:eastAsiaTheme="minorEastAsia" w:hAnsiTheme="minorEastAsia" w:cs="宋体"/>
          <w:b/>
          <w:bCs/>
        </w:rPr>
      </w:pPr>
      <w:r w:rsidRPr="00FD17FD">
        <w:rPr>
          <w:rFonts w:asciiTheme="minorEastAsia" w:eastAsiaTheme="minorEastAsia" w:hAnsiTheme="minorEastAsia" w:cs="宋体" w:hint="eastAsia"/>
          <w:b/>
          <w:bCs/>
        </w:rPr>
        <w:t>每个投标人在递交投标文件的同时，由授权委托人当场出示授权委托书原件和本人身份证原件；如为法定代表人参加投标，则须由法定代表人当场出示法定代表人身份证明原件和本人身份证原件，准时参加开标会议，否则，其投标文件将可能不予接受。</w:t>
      </w:r>
    </w:p>
    <w:p w:rsidR="00A515E7" w:rsidRPr="00FD17FD" w:rsidRDefault="00675905" w:rsidP="00FD17FD">
      <w:pPr>
        <w:snapToGrid w:val="0"/>
        <w:spacing w:line="360" w:lineRule="auto"/>
        <w:ind w:firstLineChars="200" w:firstLine="422"/>
        <w:rPr>
          <w:rFonts w:asciiTheme="minorEastAsia" w:eastAsiaTheme="minorEastAsia" w:hAnsiTheme="minorEastAsia" w:cs="宋体"/>
          <w:b/>
          <w:bCs/>
        </w:rPr>
      </w:pPr>
      <w:r w:rsidRPr="00FD17FD">
        <w:rPr>
          <w:rFonts w:asciiTheme="minorEastAsia" w:eastAsiaTheme="minorEastAsia" w:hAnsiTheme="minorEastAsia" w:cs="宋体" w:hint="eastAsia"/>
          <w:b/>
          <w:bCs/>
        </w:rPr>
        <w:t>注：除投标文件的资格审查文件中要求提供法定代表人身份证明（或授权委托书）须按招标文件要求装订并密封。投标人递交投标文件的同时递交的法定代表人身份证明（或授权委托书）由投标人另行单独提供，无须密封。</w:t>
      </w:r>
    </w:p>
    <w:p w:rsidR="00A515E7" w:rsidRPr="00FD17FD" w:rsidRDefault="00675905" w:rsidP="00FD17FD">
      <w:pPr>
        <w:snapToGrid w:val="0"/>
        <w:spacing w:line="360" w:lineRule="auto"/>
        <w:ind w:firstLineChars="200" w:firstLine="422"/>
        <w:rPr>
          <w:rFonts w:asciiTheme="minorEastAsia" w:eastAsiaTheme="minorEastAsia" w:hAnsiTheme="minorEastAsia" w:cs="Times New Roman"/>
          <w:b/>
          <w:bCs/>
        </w:rPr>
      </w:pPr>
      <w:r w:rsidRPr="00FD17FD">
        <w:rPr>
          <w:rFonts w:asciiTheme="minorEastAsia" w:eastAsiaTheme="minorEastAsia" w:hAnsiTheme="minorEastAsia" w:cs="Times New Roman"/>
          <w:b/>
          <w:bCs/>
        </w:rPr>
        <w:t>一、本项目评分采用综合评分法，评标委员会将对各投标单位的投标资格进行审查，通过资格审查的投标单位方可进入下一阶段的评审。</w:t>
      </w:r>
    </w:p>
    <w:p w:rsidR="00A515E7" w:rsidRPr="00FD17FD" w:rsidRDefault="00675905" w:rsidP="00FD17FD">
      <w:pPr>
        <w:snapToGrid w:val="0"/>
        <w:spacing w:line="360" w:lineRule="auto"/>
        <w:ind w:firstLineChars="200" w:firstLine="422"/>
        <w:rPr>
          <w:rFonts w:asciiTheme="minorEastAsia" w:eastAsiaTheme="minorEastAsia" w:hAnsiTheme="minorEastAsia" w:cs="Times New Roman"/>
          <w:b/>
          <w:bCs/>
        </w:rPr>
      </w:pPr>
      <w:r w:rsidRPr="00FD17FD">
        <w:rPr>
          <w:rFonts w:asciiTheme="minorEastAsia" w:eastAsiaTheme="minorEastAsia" w:hAnsiTheme="minorEastAsia" w:cs="Times New Roman"/>
          <w:b/>
          <w:bCs/>
        </w:rPr>
        <w:t>二、评选程序</w:t>
      </w:r>
    </w:p>
    <w:p w:rsidR="00A515E7" w:rsidRPr="00FD17FD" w:rsidRDefault="00675905" w:rsidP="00FD17FD">
      <w:pPr>
        <w:snapToGrid w:val="0"/>
        <w:spacing w:line="360" w:lineRule="auto"/>
        <w:ind w:firstLineChars="200" w:firstLine="420"/>
        <w:rPr>
          <w:rFonts w:asciiTheme="minorEastAsia" w:eastAsiaTheme="minorEastAsia" w:hAnsiTheme="minorEastAsia" w:cs="Times New Roman"/>
        </w:rPr>
      </w:pPr>
      <w:r w:rsidRPr="00FD17FD">
        <w:rPr>
          <w:rFonts w:asciiTheme="minorEastAsia" w:eastAsiaTheme="minorEastAsia" w:hAnsiTheme="minorEastAsia" w:cs="Times New Roman"/>
        </w:rPr>
        <w:t>资格符合性评审→技术标开标、评审→</w:t>
      </w:r>
      <w:r w:rsidRPr="00FD17FD">
        <w:rPr>
          <w:rFonts w:asciiTheme="minorEastAsia" w:eastAsiaTheme="minorEastAsia" w:hAnsiTheme="minorEastAsia" w:cs="Times New Roman" w:hint="eastAsia"/>
        </w:rPr>
        <w:t>商务标开标、评审</w:t>
      </w:r>
      <w:r w:rsidRPr="00FD17FD">
        <w:rPr>
          <w:rFonts w:asciiTheme="minorEastAsia" w:eastAsiaTheme="minorEastAsia" w:hAnsiTheme="minorEastAsia" w:cs="Times New Roman"/>
        </w:rPr>
        <w:t>→确定</w:t>
      </w:r>
      <w:r w:rsidRPr="00FD17FD">
        <w:rPr>
          <w:rFonts w:asciiTheme="minorEastAsia" w:eastAsiaTheme="minorEastAsia" w:hAnsiTheme="minorEastAsia" w:cs="Times New Roman" w:hint="eastAsia"/>
        </w:rPr>
        <w:t>中标候选人</w:t>
      </w:r>
      <w:r w:rsidRPr="00FD17FD">
        <w:rPr>
          <w:rFonts w:asciiTheme="minorEastAsia" w:eastAsiaTheme="minorEastAsia" w:hAnsiTheme="minorEastAsia" w:cs="Times New Roman"/>
        </w:rPr>
        <w:t>。</w:t>
      </w:r>
    </w:p>
    <w:p w:rsidR="00A515E7" w:rsidRPr="00FD17FD" w:rsidRDefault="00675905" w:rsidP="00FD17FD">
      <w:pPr>
        <w:snapToGrid w:val="0"/>
        <w:spacing w:line="360" w:lineRule="auto"/>
        <w:ind w:firstLineChars="200" w:firstLine="422"/>
        <w:rPr>
          <w:rFonts w:asciiTheme="minorEastAsia" w:eastAsiaTheme="minorEastAsia" w:hAnsiTheme="minorEastAsia" w:cs="Times New Roman"/>
          <w:b/>
          <w:bCs/>
        </w:rPr>
      </w:pPr>
      <w:r w:rsidRPr="00FD17FD">
        <w:rPr>
          <w:rFonts w:asciiTheme="minorEastAsia" w:eastAsiaTheme="minorEastAsia" w:hAnsiTheme="minorEastAsia" w:cs="Times New Roman"/>
          <w:b/>
          <w:bCs/>
        </w:rPr>
        <w:t>三、资格审查及办法</w:t>
      </w:r>
    </w:p>
    <w:p w:rsidR="00A515E7" w:rsidRPr="00FD17FD" w:rsidRDefault="00675905" w:rsidP="00FD17FD">
      <w:pPr>
        <w:snapToGrid w:val="0"/>
        <w:spacing w:line="360" w:lineRule="auto"/>
        <w:ind w:firstLineChars="200" w:firstLine="420"/>
        <w:rPr>
          <w:rFonts w:asciiTheme="minorEastAsia" w:eastAsiaTheme="minorEastAsia" w:hAnsiTheme="minorEastAsia" w:cs="Times New Roman"/>
        </w:rPr>
      </w:pPr>
      <w:r w:rsidRPr="00FD17FD">
        <w:rPr>
          <w:rFonts w:asciiTheme="minorEastAsia" w:eastAsiaTheme="minorEastAsia" w:hAnsiTheme="minorEastAsia" w:cs="Times New Roman"/>
        </w:rPr>
        <w:t>1、本次资格审查采用合格制，各投标人只有满足资格审查必要合格条件后，方可参与技术标、商务标的评审。</w:t>
      </w:r>
    </w:p>
    <w:p w:rsidR="00A515E7" w:rsidRPr="00FD17FD" w:rsidRDefault="00675905" w:rsidP="00FD17FD">
      <w:pPr>
        <w:snapToGrid w:val="0"/>
        <w:spacing w:line="360" w:lineRule="auto"/>
        <w:ind w:firstLineChars="200" w:firstLine="420"/>
        <w:rPr>
          <w:rFonts w:asciiTheme="minorEastAsia" w:eastAsiaTheme="minorEastAsia" w:hAnsiTheme="minorEastAsia" w:cs="Times New Roman"/>
        </w:rPr>
      </w:pPr>
      <w:r w:rsidRPr="00FD17FD">
        <w:rPr>
          <w:rFonts w:asciiTheme="minorEastAsia" w:eastAsiaTheme="minorEastAsia" w:hAnsiTheme="minorEastAsia" w:cs="Times New Roman"/>
        </w:rPr>
        <w:t>2、评标委员会按下表所列的资格审查必要合格条件，对各投标人递交的资格审查</w:t>
      </w:r>
      <w:r w:rsidRPr="00FD17FD">
        <w:rPr>
          <w:rFonts w:asciiTheme="minorEastAsia" w:eastAsiaTheme="minorEastAsia" w:hAnsiTheme="minorEastAsia" w:cs="Times New Roman" w:hint="eastAsia"/>
        </w:rPr>
        <w:t>文件</w:t>
      </w:r>
      <w:r w:rsidRPr="00FD17FD">
        <w:rPr>
          <w:rFonts w:asciiTheme="minorEastAsia" w:eastAsiaTheme="minorEastAsia" w:hAnsiTheme="minorEastAsia" w:cs="Times New Roman"/>
        </w:rPr>
        <w:t>进行评审，并公布资格审查合格者名单。</w:t>
      </w:r>
    </w:p>
    <w:p w:rsidR="00A515E7" w:rsidRPr="00FD17FD" w:rsidRDefault="00675905" w:rsidP="00FD17FD">
      <w:pPr>
        <w:spacing w:line="520" w:lineRule="exact"/>
        <w:ind w:firstLineChars="200" w:firstLine="420"/>
        <w:jc w:val="center"/>
        <w:rPr>
          <w:rFonts w:asciiTheme="minorEastAsia" w:eastAsiaTheme="minorEastAsia" w:hAnsiTheme="minorEastAsia" w:cs="Times New Roman"/>
        </w:rPr>
      </w:pPr>
      <w:r w:rsidRPr="00FD17FD">
        <w:rPr>
          <w:rFonts w:asciiTheme="minorEastAsia" w:eastAsiaTheme="minorEastAsia" w:hAnsiTheme="minorEastAsia" w:cs="Times New Roman"/>
        </w:rPr>
        <w:t>资格审查必要合格条件标准</w:t>
      </w:r>
    </w:p>
    <w:tbl>
      <w:tblPr>
        <w:tblW w:w="939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70"/>
        <w:gridCol w:w="1925"/>
        <w:gridCol w:w="3302"/>
        <w:gridCol w:w="3501"/>
      </w:tblGrid>
      <w:tr w:rsidR="00A515E7" w:rsidRPr="00FD17FD">
        <w:trPr>
          <w:trHeight w:val="401"/>
          <w:tblCellSpacing w:w="0" w:type="dxa"/>
          <w:jc w:val="center"/>
        </w:trPr>
        <w:tc>
          <w:tcPr>
            <w:tcW w:w="670" w:type="dxa"/>
            <w:vAlign w:val="center"/>
          </w:tcPr>
          <w:p w:rsidR="00A515E7" w:rsidRPr="00FD17FD" w:rsidRDefault="00675905">
            <w:pPr>
              <w:widowControl/>
              <w:spacing w:line="320" w:lineRule="exact"/>
              <w:contextualSpacing/>
              <w:jc w:val="center"/>
              <w:rPr>
                <w:rFonts w:asciiTheme="minorEastAsia" w:eastAsiaTheme="minorEastAsia" w:hAnsiTheme="minorEastAsia" w:cs="宋体"/>
              </w:rPr>
            </w:pPr>
            <w:r w:rsidRPr="00FD17FD">
              <w:rPr>
                <w:rFonts w:asciiTheme="minorEastAsia" w:eastAsiaTheme="minorEastAsia" w:hAnsiTheme="minorEastAsia" w:cs="宋体" w:hint="eastAsia"/>
              </w:rPr>
              <w:t>序号</w:t>
            </w:r>
          </w:p>
        </w:tc>
        <w:tc>
          <w:tcPr>
            <w:tcW w:w="1925" w:type="dxa"/>
            <w:vAlign w:val="center"/>
          </w:tcPr>
          <w:p w:rsidR="00A515E7" w:rsidRPr="00FD17FD" w:rsidRDefault="00675905">
            <w:pPr>
              <w:widowControl/>
              <w:spacing w:line="320" w:lineRule="exact"/>
              <w:contextualSpacing/>
              <w:jc w:val="center"/>
              <w:rPr>
                <w:rFonts w:asciiTheme="minorEastAsia" w:eastAsiaTheme="minorEastAsia" w:hAnsiTheme="minorEastAsia" w:cs="宋体"/>
              </w:rPr>
            </w:pPr>
            <w:r w:rsidRPr="00FD17FD">
              <w:rPr>
                <w:rFonts w:asciiTheme="minorEastAsia" w:eastAsiaTheme="minorEastAsia" w:hAnsiTheme="minorEastAsia" w:cs="宋体" w:hint="eastAsia"/>
              </w:rPr>
              <w:t>项目内容</w:t>
            </w:r>
          </w:p>
        </w:tc>
        <w:tc>
          <w:tcPr>
            <w:tcW w:w="3302" w:type="dxa"/>
            <w:vAlign w:val="center"/>
          </w:tcPr>
          <w:p w:rsidR="00A515E7" w:rsidRPr="00FD17FD" w:rsidRDefault="00675905">
            <w:pPr>
              <w:widowControl/>
              <w:spacing w:line="320" w:lineRule="exact"/>
              <w:contextualSpacing/>
              <w:jc w:val="center"/>
              <w:rPr>
                <w:rFonts w:asciiTheme="minorEastAsia" w:eastAsiaTheme="minorEastAsia" w:hAnsiTheme="minorEastAsia" w:cs="宋体"/>
              </w:rPr>
            </w:pPr>
            <w:r w:rsidRPr="00FD17FD">
              <w:rPr>
                <w:rFonts w:asciiTheme="minorEastAsia" w:eastAsiaTheme="minorEastAsia" w:hAnsiTheme="minorEastAsia" w:cs="宋体" w:hint="eastAsia"/>
              </w:rPr>
              <w:t>资格审查必要合格条件</w:t>
            </w:r>
          </w:p>
        </w:tc>
        <w:tc>
          <w:tcPr>
            <w:tcW w:w="3501" w:type="dxa"/>
            <w:vAlign w:val="center"/>
          </w:tcPr>
          <w:p w:rsidR="00A515E7" w:rsidRPr="00FD17FD" w:rsidRDefault="00675905">
            <w:pPr>
              <w:widowControl/>
              <w:spacing w:line="320" w:lineRule="exact"/>
              <w:contextualSpacing/>
              <w:jc w:val="center"/>
              <w:rPr>
                <w:rFonts w:asciiTheme="minorEastAsia" w:eastAsiaTheme="minorEastAsia" w:hAnsiTheme="minorEastAsia" w:cs="宋体"/>
              </w:rPr>
            </w:pPr>
            <w:r w:rsidRPr="00FD17FD">
              <w:rPr>
                <w:rFonts w:asciiTheme="minorEastAsia" w:eastAsiaTheme="minorEastAsia" w:hAnsiTheme="minorEastAsia" w:cs="宋体" w:hint="eastAsia"/>
                <w:color w:val="000000"/>
              </w:rPr>
              <w:t>需提供的证明材料</w:t>
            </w:r>
          </w:p>
        </w:tc>
      </w:tr>
      <w:tr w:rsidR="00A515E7" w:rsidRPr="00FD17FD" w:rsidTr="00FD17FD">
        <w:trPr>
          <w:trHeight w:val="1245"/>
          <w:tblCellSpacing w:w="0" w:type="dxa"/>
          <w:jc w:val="center"/>
        </w:trPr>
        <w:tc>
          <w:tcPr>
            <w:tcW w:w="670" w:type="dxa"/>
            <w:vAlign w:val="center"/>
          </w:tcPr>
          <w:p w:rsidR="00A515E7" w:rsidRPr="00FD17FD" w:rsidRDefault="00675905">
            <w:pPr>
              <w:widowControl/>
              <w:spacing w:line="320" w:lineRule="exact"/>
              <w:contextualSpacing/>
              <w:jc w:val="center"/>
              <w:rPr>
                <w:rFonts w:asciiTheme="minorEastAsia" w:eastAsiaTheme="minorEastAsia" w:hAnsiTheme="minorEastAsia" w:cs="宋体"/>
              </w:rPr>
            </w:pPr>
            <w:r w:rsidRPr="00FD17FD">
              <w:rPr>
                <w:rFonts w:asciiTheme="minorEastAsia" w:eastAsiaTheme="minorEastAsia" w:hAnsiTheme="minorEastAsia" w:cs="宋体" w:hint="eastAsia"/>
              </w:rPr>
              <w:t>1</w:t>
            </w:r>
          </w:p>
        </w:tc>
        <w:tc>
          <w:tcPr>
            <w:tcW w:w="1925" w:type="dxa"/>
            <w:vAlign w:val="center"/>
          </w:tcPr>
          <w:p w:rsidR="00A515E7" w:rsidRPr="00FD17FD" w:rsidRDefault="00675905">
            <w:pPr>
              <w:widowControl/>
              <w:spacing w:line="320" w:lineRule="exact"/>
              <w:ind w:leftChars="50" w:left="105" w:rightChars="40" w:right="84"/>
              <w:contextualSpacing/>
              <w:rPr>
                <w:rFonts w:asciiTheme="minorEastAsia" w:eastAsiaTheme="minorEastAsia" w:hAnsiTheme="minorEastAsia" w:cs="宋体"/>
              </w:rPr>
            </w:pPr>
            <w:r w:rsidRPr="00FD17FD">
              <w:rPr>
                <w:rFonts w:asciiTheme="minorEastAsia" w:eastAsiaTheme="minorEastAsia" w:hAnsiTheme="minorEastAsia" w:cs="宋体" w:hint="eastAsia"/>
              </w:rPr>
              <w:t>法定代表人身份证明或授权委托书</w:t>
            </w:r>
          </w:p>
        </w:tc>
        <w:tc>
          <w:tcPr>
            <w:tcW w:w="3302" w:type="dxa"/>
            <w:vAlign w:val="center"/>
          </w:tcPr>
          <w:p w:rsidR="00A515E7" w:rsidRPr="00FD17FD" w:rsidRDefault="00675905">
            <w:pPr>
              <w:widowControl/>
              <w:spacing w:line="320" w:lineRule="exact"/>
              <w:ind w:leftChars="50" w:left="105"/>
              <w:contextualSpacing/>
              <w:jc w:val="left"/>
              <w:rPr>
                <w:rFonts w:asciiTheme="minorEastAsia" w:eastAsiaTheme="minorEastAsia" w:hAnsiTheme="minorEastAsia" w:cs="宋体"/>
              </w:rPr>
            </w:pPr>
            <w:r w:rsidRPr="00FD17FD">
              <w:rPr>
                <w:rFonts w:asciiTheme="minorEastAsia" w:eastAsiaTheme="minorEastAsia" w:hAnsiTheme="minorEastAsia" w:cs="宋体" w:hint="eastAsia"/>
              </w:rPr>
              <w:t xml:space="preserve">法定代表人身份证明或授权委托书(如有授权) </w:t>
            </w:r>
          </w:p>
        </w:tc>
        <w:tc>
          <w:tcPr>
            <w:tcW w:w="3501" w:type="dxa"/>
            <w:vAlign w:val="center"/>
          </w:tcPr>
          <w:p w:rsidR="00A515E7" w:rsidRPr="00FD17FD" w:rsidRDefault="00675905">
            <w:pPr>
              <w:widowControl/>
              <w:spacing w:line="320" w:lineRule="exact"/>
              <w:ind w:leftChars="50" w:left="105" w:rightChars="20" w:right="42"/>
              <w:contextualSpacing/>
              <w:jc w:val="left"/>
              <w:rPr>
                <w:rFonts w:asciiTheme="minorEastAsia" w:eastAsiaTheme="minorEastAsia" w:hAnsiTheme="minorEastAsia" w:cs="宋体"/>
              </w:rPr>
            </w:pPr>
            <w:r w:rsidRPr="00FD17FD">
              <w:rPr>
                <w:rFonts w:asciiTheme="minorEastAsia" w:eastAsiaTheme="minorEastAsia" w:hAnsiTheme="minorEastAsia" w:cs="宋体" w:hint="eastAsia"/>
                <w:color w:val="000000"/>
              </w:rPr>
              <w:t>提供有效的法定代表人身份证明或授权委托书（格式详见第四章，正本中必须为原件）</w:t>
            </w:r>
          </w:p>
        </w:tc>
      </w:tr>
      <w:tr w:rsidR="00A515E7" w:rsidRPr="00FD17FD" w:rsidTr="00FD17FD">
        <w:trPr>
          <w:trHeight w:val="951"/>
          <w:tblCellSpacing w:w="0" w:type="dxa"/>
          <w:jc w:val="center"/>
        </w:trPr>
        <w:tc>
          <w:tcPr>
            <w:tcW w:w="670" w:type="dxa"/>
            <w:vAlign w:val="center"/>
          </w:tcPr>
          <w:p w:rsidR="00A515E7" w:rsidRPr="00FD17FD" w:rsidRDefault="00675905">
            <w:pPr>
              <w:widowControl/>
              <w:spacing w:line="320" w:lineRule="exact"/>
              <w:contextualSpacing/>
              <w:jc w:val="center"/>
              <w:rPr>
                <w:rFonts w:asciiTheme="minorEastAsia" w:eastAsiaTheme="minorEastAsia" w:hAnsiTheme="minorEastAsia" w:cs="宋体"/>
              </w:rPr>
            </w:pPr>
            <w:r w:rsidRPr="00FD17FD">
              <w:rPr>
                <w:rFonts w:asciiTheme="minorEastAsia" w:eastAsiaTheme="minorEastAsia" w:hAnsiTheme="minorEastAsia" w:cs="宋体" w:hint="eastAsia"/>
              </w:rPr>
              <w:t>2</w:t>
            </w:r>
          </w:p>
        </w:tc>
        <w:tc>
          <w:tcPr>
            <w:tcW w:w="1925" w:type="dxa"/>
            <w:vAlign w:val="center"/>
          </w:tcPr>
          <w:p w:rsidR="00A515E7" w:rsidRPr="00FD17FD" w:rsidRDefault="00675905">
            <w:pPr>
              <w:widowControl/>
              <w:spacing w:line="320" w:lineRule="exact"/>
              <w:ind w:leftChars="50" w:left="105" w:rightChars="40" w:right="84"/>
              <w:contextualSpacing/>
              <w:rPr>
                <w:rFonts w:asciiTheme="minorEastAsia" w:eastAsiaTheme="minorEastAsia" w:hAnsiTheme="minorEastAsia" w:cs="宋体"/>
              </w:rPr>
            </w:pPr>
            <w:r w:rsidRPr="00FD17FD">
              <w:rPr>
                <w:rFonts w:asciiTheme="minorEastAsia" w:eastAsiaTheme="minorEastAsia" w:hAnsiTheme="minorEastAsia" w:cs="宋体" w:hint="eastAsia"/>
              </w:rPr>
              <w:t>企业法人营业执照</w:t>
            </w:r>
          </w:p>
        </w:tc>
        <w:tc>
          <w:tcPr>
            <w:tcW w:w="3302" w:type="dxa"/>
            <w:vAlign w:val="center"/>
          </w:tcPr>
          <w:p w:rsidR="00A515E7" w:rsidRPr="00FD17FD" w:rsidRDefault="00675905">
            <w:pPr>
              <w:widowControl/>
              <w:spacing w:line="320" w:lineRule="exact"/>
              <w:ind w:leftChars="50" w:left="105"/>
              <w:contextualSpacing/>
              <w:jc w:val="left"/>
              <w:rPr>
                <w:rFonts w:asciiTheme="minorEastAsia" w:eastAsiaTheme="minorEastAsia" w:hAnsiTheme="minorEastAsia" w:cs="宋体"/>
              </w:rPr>
            </w:pPr>
            <w:r w:rsidRPr="00FD17FD">
              <w:rPr>
                <w:rFonts w:asciiTheme="minorEastAsia" w:eastAsiaTheme="minorEastAsia" w:hAnsiTheme="minorEastAsia" w:cs="宋体" w:hint="eastAsia"/>
              </w:rPr>
              <w:t>工商行政管理部门颁发的法人营业执照。</w:t>
            </w:r>
          </w:p>
        </w:tc>
        <w:tc>
          <w:tcPr>
            <w:tcW w:w="3501" w:type="dxa"/>
            <w:vAlign w:val="center"/>
          </w:tcPr>
          <w:p w:rsidR="00A515E7" w:rsidRPr="00FD17FD" w:rsidRDefault="00675905">
            <w:pPr>
              <w:widowControl/>
              <w:spacing w:line="320" w:lineRule="exact"/>
              <w:ind w:leftChars="50" w:left="105" w:rightChars="20" w:right="42"/>
              <w:contextualSpacing/>
              <w:jc w:val="left"/>
              <w:rPr>
                <w:rFonts w:asciiTheme="minorEastAsia" w:eastAsiaTheme="minorEastAsia" w:hAnsiTheme="minorEastAsia" w:cs="宋体"/>
              </w:rPr>
            </w:pPr>
            <w:r w:rsidRPr="00FD17FD">
              <w:rPr>
                <w:rFonts w:asciiTheme="minorEastAsia" w:eastAsiaTheme="minorEastAsia" w:hAnsiTheme="minorEastAsia" w:cs="宋体" w:hint="eastAsia"/>
              </w:rPr>
              <w:t>有效企业营业执照的复印件或扫描打印件。</w:t>
            </w:r>
          </w:p>
        </w:tc>
      </w:tr>
      <w:tr w:rsidR="00A515E7" w:rsidRPr="00FD17FD">
        <w:trPr>
          <w:trHeight w:val="961"/>
          <w:tblCellSpacing w:w="0" w:type="dxa"/>
          <w:jc w:val="center"/>
        </w:trPr>
        <w:tc>
          <w:tcPr>
            <w:tcW w:w="670" w:type="dxa"/>
            <w:vAlign w:val="center"/>
          </w:tcPr>
          <w:p w:rsidR="00A515E7" w:rsidRPr="00FD17FD" w:rsidRDefault="00675905">
            <w:pPr>
              <w:widowControl/>
              <w:spacing w:line="320" w:lineRule="exact"/>
              <w:contextualSpacing/>
              <w:jc w:val="center"/>
              <w:rPr>
                <w:rFonts w:asciiTheme="minorEastAsia" w:eastAsiaTheme="minorEastAsia" w:hAnsiTheme="minorEastAsia" w:cs="宋体"/>
              </w:rPr>
            </w:pPr>
            <w:r w:rsidRPr="00FD17FD">
              <w:rPr>
                <w:rFonts w:asciiTheme="minorEastAsia" w:eastAsiaTheme="minorEastAsia" w:hAnsiTheme="minorEastAsia" w:cs="宋体" w:hint="eastAsia"/>
              </w:rPr>
              <w:t>3</w:t>
            </w:r>
          </w:p>
        </w:tc>
        <w:tc>
          <w:tcPr>
            <w:tcW w:w="1925" w:type="dxa"/>
            <w:vAlign w:val="center"/>
          </w:tcPr>
          <w:p w:rsidR="00A515E7" w:rsidRPr="00FD17FD" w:rsidRDefault="00675905">
            <w:pPr>
              <w:widowControl/>
              <w:spacing w:line="320" w:lineRule="exact"/>
              <w:ind w:leftChars="50" w:left="105" w:rightChars="40" w:right="84"/>
              <w:contextualSpacing/>
              <w:rPr>
                <w:rFonts w:asciiTheme="minorEastAsia" w:eastAsiaTheme="minorEastAsia" w:hAnsiTheme="minorEastAsia" w:cs="宋体"/>
              </w:rPr>
            </w:pPr>
            <w:r w:rsidRPr="00FD17FD">
              <w:rPr>
                <w:rFonts w:asciiTheme="minorEastAsia" w:eastAsiaTheme="minorEastAsia" w:hAnsiTheme="minorEastAsia" w:cs="宋体" w:hint="eastAsia"/>
              </w:rPr>
              <w:t>企业资质类别等级</w:t>
            </w:r>
          </w:p>
        </w:tc>
        <w:tc>
          <w:tcPr>
            <w:tcW w:w="3302" w:type="dxa"/>
            <w:vAlign w:val="center"/>
          </w:tcPr>
          <w:p w:rsidR="00A515E7" w:rsidRPr="00FD17FD" w:rsidRDefault="00675905">
            <w:pPr>
              <w:pStyle w:val="Default"/>
              <w:spacing w:line="320" w:lineRule="exact"/>
              <w:ind w:leftChars="60" w:left="126"/>
              <w:contextualSpacing/>
              <w:rPr>
                <w:rFonts w:asciiTheme="minorEastAsia" w:eastAsiaTheme="minorEastAsia" w:hAnsiTheme="minorEastAsia"/>
                <w:color w:val="auto"/>
                <w:sz w:val="21"/>
                <w:szCs w:val="21"/>
              </w:rPr>
            </w:pPr>
            <w:r w:rsidRPr="00FD17FD">
              <w:rPr>
                <w:rFonts w:asciiTheme="minorEastAsia" w:eastAsiaTheme="minorEastAsia" w:hAnsiTheme="minorEastAsia" w:hint="eastAsia"/>
                <w:color w:val="auto"/>
                <w:kern w:val="2"/>
                <w:sz w:val="21"/>
                <w:szCs w:val="21"/>
              </w:rPr>
              <w:t>水利部颁发的水利工程监理乙级或以上。</w:t>
            </w:r>
          </w:p>
        </w:tc>
        <w:tc>
          <w:tcPr>
            <w:tcW w:w="3501" w:type="dxa"/>
            <w:vAlign w:val="center"/>
          </w:tcPr>
          <w:p w:rsidR="00A515E7" w:rsidRPr="00FD17FD" w:rsidRDefault="00675905">
            <w:pPr>
              <w:widowControl/>
              <w:spacing w:line="320" w:lineRule="exact"/>
              <w:ind w:leftChars="50" w:left="105" w:rightChars="20" w:right="42"/>
              <w:contextualSpacing/>
              <w:jc w:val="left"/>
              <w:rPr>
                <w:rFonts w:asciiTheme="minorEastAsia" w:eastAsiaTheme="minorEastAsia" w:hAnsiTheme="minorEastAsia" w:cs="宋体"/>
              </w:rPr>
            </w:pPr>
            <w:r w:rsidRPr="00FD17FD">
              <w:rPr>
                <w:rFonts w:asciiTheme="minorEastAsia" w:eastAsiaTheme="minorEastAsia" w:hAnsiTheme="minorEastAsia" w:cs="宋体" w:hint="eastAsia"/>
              </w:rPr>
              <w:t>提供有效企业资质证书的复印件或扫描打印件。</w:t>
            </w:r>
          </w:p>
        </w:tc>
      </w:tr>
      <w:tr w:rsidR="00A515E7" w:rsidRPr="00FD17FD" w:rsidTr="00FD17FD">
        <w:trPr>
          <w:trHeight w:val="2396"/>
          <w:tblCellSpacing w:w="0" w:type="dxa"/>
          <w:jc w:val="center"/>
        </w:trPr>
        <w:tc>
          <w:tcPr>
            <w:tcW w:w="670" w:type="dxa"/>
            <w:vAlign w:val="center"/>
          </w:tcPr>
          <w:p w:rsidR="00A515E7" w:rsidRPr="00FD17FD" w:rsidRDefault="00675905">
            <w:pPr>
              <w:widowControl/>
              <w:spacing w:line="320" w:lineRule="exact"/>
              <w:contextualSpacing/>
              <w:jc w:val="center"/>
              <w:rPr>
                <w:rFonts w:asciiTheme="minorEastAsia" w:eastAsiaTheme="minorEastAsia" w:hAnsiTheme="minorEastAsia" w:cs="宋体"/>
              </w:rPr>
            </w:pPr>
            <w:r w:rsidRPr="00FD17FD">
              <w:rPr>
                <w:rFonts w:asciiTheme="minorEastAsia" w:eastAsiaTheme="minorEastAsia" w:hAnsiTheme="minorEastAsia" w:cs="宋体" w:hint="eastAsia"/>
              </w:rPr>
              <w:t>4</w:t>
            </w:r>
          </w:p>
        </w:tc>
        <w:tc>
          <w:tcPr>
            <w:tcW w:w="1925" w:type="dxa"/>
            <w:vAlign w:val="center"/>
          </w:tcPr>
          <w:p w:rsidR="00A515E7" w:rsidRPr="00FD17FD" w:rsidRDefault="00675905">
            <w:pPr>
              <w:widowControl/>
              <w:spacing w:line="320" w:lineRule="exact"/>
              <w:ind w:leftChars="50" w:left="105" w:rightChars="40" w:right="84"/>
              <w:contextualSpacing/>
              <w:rPr>
                <w:rFonts w:asciiTheme="minorEastAsia" w:eastAsiaTheme="minorEastAsia" w:hAnsiTheme="minorEastAsia" w:cs="宋体"/>
              </w:rPr>
            </w:pPr>
            <w:r w:rsidRPr="00FD17FD">
              <w:rPr>
                <w:rFonts w:asciiTheme="minorEastAsia" w:eastAsiaTheme="minorEastAsia" w:hAnsiTheme="minorEastAsia" w:cs="宋体" w:hint="eastAsia"/>
              </w:rPr>
              <w:t>拟派本项目所有监理人员必须为本投标单位的正式员工</w:t>
            </w:r>
          </w:p>
        </w:tc>
        <w:tc>
          <w:tcPr>
            <w:tcW w:w="3302" w:type="dxa"/>
            <w:vAlign w:val="center"/>
          </w:tcPr>
          <w:p w:rsidR="00A515E7" w:rsidRPr="00FD17FD" w:rsidRDefault="00675905">
            <w:pPr>
              <w:widowControl/>
              <w:spacing w:line="320" w:lineRule="exact"/>
              <w:ind w:leftChars="50" w:left="105"/>
              <w:contextualSpacing/>
              <w:jc w:val="left"/>
              <w:rPr>
                <w:rFonts w:asciiTheme="minorEastAsia" w:eastAsiaTheme="minorEastAsia" w:hAnsiTheme="minorEastAsia" w:cs="宋体"/>
              </w:rPr>
            </w:pPr>
            <w:r w:rsidRPr="00FD17FD">
              <w:rPr>
                <w:rFonts w:asciiTheme="minorEastAsia" w:eastAsiaTheme="minorEastAsia" w:hAnsiTheme="minorEastAsia" w:cs="宋体" w:hint="eastAsia"/>
              </w:rPr>
              <w:t>拟派本项目所有监理人员的年龄均不得超过60周岁，且必须为投标单位正式员工，非退休返聘人员。</w:t>
            </w:r>
          </w:p>
        </w:tc>
        <w:tc>
          <w:tcPr>
            <w:tcW w:w="3501" w:type="dxa"/>
            <w:vAlign w:val="center"/>
          </w:tcPr>
          <w:p w:rsidR="00A515E7" w:rsidRPr="00FD17FD" w:rsidRDefault="00675905">
            <w:pPr>
              <w:widowControl/>
              <w:spacing w:line="320" w:lineRule="exact"/>
              <w:ind w:leftChars="50" w:left="105" w:rightChars="20" w:right="42"/>
              <w:contextualSpacing/>
              <w:jc w:val="left"/>
              <w:rPr>
                <w:rFonts w:asciiTheme="minorEastAsia" w:eastAsiaTheme="minorEastAsia" w:hAnsiTheme="minorEastAsia" w:cs="宋体"/>
              </w:rPr>
            </w:pPr>
            <w:r w:rsidRPr="00FD17FD">
              <w:rPr>
                <w:rFonts w:asciiTheme="minorEastAsia" w:eastAsiaTheme="minorEastAsia" w:hAnsiTheme="minorEastAsia" w:cs="宋体" w:hint="eastAsia"/>
              </w:rPr>
              <w:t>（1）拟派本项目的所有监理人员组成表</w:t>
            </w:r>
            <w:r w:rsidRPr="00FD17FD">
              <w:rPr>
                <w:rFonts w:asciiTheme="minorEastAsia" w:eastAsiaTheme="minorEastAsia" w:hAnsiTheme="minorEastAsia" w:cs="宋体" w:hint="eastAsia"/>
                <w:color w:val="000000"/>
              </w:rPr>
              <w:t>（格式详见第四章）</w:t>
            </w:r>
          </w:p>
          <w:p w:rsidR="00A515E7" w:rsidRPr="00FD17FD" w:rsidRDefault="00675905" w:rsidP="00FD17FD">
            <w:pPr>
              <w:widowControl/>
              <w:spacing w:line="320" w:lineRule="exact"/>
              <w:ind w:leftChars="50" w:left="105" w:rightChars="20" w:right="42"/>
              <w:contextualSpacing/>
              <w:jc w:val="left"/>
              <w:rPr>
                <w:rFonts w:asciiTheme="minorEastAsia" w:eastAsiaTheme="minorEastAsia" w:hAnsiTheme="minorEastAsia" w:cs="宋体"/>
              </w:rPr>
            </w:pPr>
            <w:r w:rsidRPr="00FD17FD">
              <w:rPr>
                <w:rFonts w:asciiTheme="minorEastAsia" w:eastAsiaTheme="minorEastAsia" w:hAnsiTheme="minorEastAsia" w:cs="宋体" w:hint="eastAsia"/>
              </w:rPr>
              <w:t>（2）本项目的所有监理人员与投标单位签订的有效劳动合同及社保机构出具的投标单位为其连续缴纳6个月（至少缴纳至2023年</w:t>
            </w:r>
            <w:r w:rsidR="00FD17FD" w:rsidRPr="00FD17FD">
              <w:rPr>
                <w:rFonts w:asciiTheme="minorEastAsia" w:eastAsiaTheme="minorEastAsia" w:hAnsiTheme="minorEastAsia" w:cs="宋体" w:hint="eastAsia"/>
              </w:rPr>
              <w:t>5</w:t>
            </w:r>
            <w:r w:rsidRPr="00FD17FD">
              <w:rPr>
                <w:rFonts w:asciiTheme="minorEastAsia" w:eastAsiaTheme="minorEastAsia" w:hAnsiTheme="minorEastAsia" w:cs="宋体" w:hint="eastAsia"/>
              </w:rPr>
              <w:t>月）的社会保险缴费证明</w:t>
            </w:r>
          </w:p>
        </w:tc>
      </w:tr>
      <w:tr w:rsidR="00A515E7" w:rsidRPr="00FD17FD" w:rsidTr="00FD17FD">
        <w:trPr>
          <w:trHeight w:val="1680"/>
          <w:tblCellSpacing w:w="0" w:type="dxa"/>
          <w:jc w:val="center"/>
        </w:trPr>
        <w:tc>
          <w:tcPr>
            <w:tcW w:w="670" w:type="dxa"/>
            <w:vAlign w:val="center"/>
          </w:tcPr>
          <w:p w:rsidR="00A515E7" w:rsidRPr="00FD17FD" w:rsidRDefault="00675905">
            <w:pPr>
              <w:widowControl/>
              <w:spacing w:line="320" w:lineRule="exact"/>
              <w:contextualSpacing/>
              <w:jc w:val="center"/>
              <w:rPr>
                <w:rFonts w:asciiTheme="minorEastAsia" w:eastAsiaTheme="minorEastAsia" w:hAnsiTheme="minorEastAsia" w:cs="宋体"/>
              </w:rPr>
            </w:pPr>
            <w:r w:rsidRPr="00FD17FD">
              <w:rPr>
                <w:rFonts w:asciiTheme="minorEastAsia" w:eastAsiaTheme="minorEastAsia" w:hAnsiTheme="minorEastAsia" w:cs="宋体" w:hint="eastAsia"/>
              </w:rPr>
              <w:lastRenderedPageBreak/>
              <w:t>5</w:t>
            </w:r>
          </w:p>
        </w:tc>
        <w:tc>
          <w:tcPr>
            <w:tcW w:w="1925" w:type="dxa"/>
            <w:vAlign w:val="center"/>
          </w:tcPr>
          <w:p w:rsidR="00A515E7" w:rsidRPr="00FD17FD" w:rsidRDefault="00675905">
            <w:pPr>
              <w:widowControl/>
              <w:spacing w:line="320" w:lineRule="exact"/>
              <w:ind w:leftChars="50" w:left="105" w:rightChars="40" w:right="84"/>
              <w:contextualSpacing/>
              <w:jc w:val="center"/>
              <w:rPr>
                <w:rFonts w:asciiTheme="minorEastAsia" w:eastAsiaTheme="minorEastAsia" w:hAnsiTheme="minorEastAsia" w:cs="宋体"/>
              </w:rPr>
            </w:pPr>
            <w:r w:rsidRPr="00FD17FD">
              <w:rPr>
                <w:rFonts w:asciiTheme="minorEastAsia" w:eastAsiaTheme="minorEastAsia" w:hAnsiTheme="minorEastAsia" w:cs="宋体" w:hint="eastAsia"/>
              </w:rPr>
              <w:t>拟派总监理工程师资格要求</w:t>
            </w:r>
          </w:p>
        </w:tc>
        <w:tc>
          <w:tcPr>
            <w:tcW w:w="3302" w:type="dxa"/>
          </w:tcPr>
          <w:p w:rsidR="00A515E7" w:rsidRPr="00FD17FD" w:rsidRDefault="00675905">
            <w:pPr>
              <w:ind w:leftChars="80" w:left="168" w:rightChars="16" w:right="34"/>
              <w:rPr>
                <w:rFonts w:asciiTheme="minorEastAsia" w:eastAsiaTheme="minorEastAsia" w:hAnsiTheme="minorEastAsia"/>
              </w:rPr>
            </w:pPr>
            <w:r w:rsidRPr="00FD17FD">
              <w:rPr>
                <w:rFonts w:asciiTheme="minorEastAsia" w:eastAsiaTheme="minorEastAsia" w:hAnsiTheme="minorEastAsia" w:hint="eastAsia"/>
              </w:rPr>
              <w:t>1名，水利部颁发的监理工程师注册证书(注册专业为水利工程施工监理或水土保持工程施工监理)，高级工程师职称</w:t>
            </w:r>
          </w:p>
        </w:tc>
        <w:tc>
          <w:tcPr>
            <w:tcW w:w="3501" w:type="dxa"/>
            <w:vAlign w:val="center"/>
          </w:tcPr>
          <w:p w:rsidR="00A515E7" w:rsidRPr="00FD17FD" w:rsidRDefault="00675905">
            <w:pPr>
              <w:widowControl/>
              <w:spacing w:line="320" w:lineRule="exact"/>
              <w:ind w:leftChars="50" w:left="105" w:rightChars="20" w:right="42"/>
              <w:contextualSpacing/>
              <w:jc w:val="left"/>
              <w:rPr>
                <w:rFonts w:asciiTheme="minorEastAsia" w:eastAsiaTheme="minorEastAsia" w:hAnsiTheme="minorEastAsia"/>
                <w:color w:val="000000"/>
              </w:rPr>
            </w:pPr>
            <w:r w:rsidRPr="00FD17FD">
              <w:rPr>
                <w:rFonts w:asciiTheme="minorEastAsia" w:eastAsiaTheme="minorEastAsia" w:hAnsiTheme="minorEastAsia" w:hint="eastAsia"/>
                <w:color w:val="000000"/>
              </w:rPr>
              <w:t>（1）拟派往本项目总监理工程师简历表（格式详见第四章）；</w:t>
            </w:r>
          </w:p>
          <w:p w:rsidR="00A515E7" w:rsidRPr="00FD17FD" w:rsidRDefault="00675905">
            <w:pPr>
              <w:widowControl/>
              <w:spacing w:line="320" w:lineRule="exact"/>
              <w:ind w:leftChars="50" w:left="105" w:rightChars="20" w:right="42"/>
              <w:contextualSpacing/>
              <w:jc w:val="left"/>
              <w:rPr>
                <w:rFonts w:asciiTheme="minorEastAsia" w:eastAsiaTheme="minorEastAsia" w:hAnsiTheme="minorEastAsia" w:cs="宋体"/>
              </w:rPr>
            </w:pPr>
            <w:r w:rsidRPr="00FD17FD">
              <w:rPr>
                <w:rFonts w:asciiTheme="minorEastAsia" w:eastAsiaTheme="minorEastAsia" w:hAnsiTheme="minorEastAsia" w:cs="宋体" w:hint="eastAsia"/>
              </w:rPr>
              <w:t>（2）有效的总监理工作师注册证书和职称证书。</w:t>
            </w:r>
          </w:p>
        </w:tc>
      </w:tr>
      <w:tr w:rsidR="00A515E7" w:rsidRPr="00FD17FD" w:rsidTr="00FD17FD">
        <w:trPr>
          <w:trHeight w:val="1660"/>
          <w:tblCellSpacing w:w="0" w:type="dxa"/>
          <w:jc w:val="center"/>
        </w:trPr>
        <w:tc>
          <w:tcPr>
            <w:tcW w:w="670" w:type="dxa"/>
            <w:vAlign w:val="center"/>
          </w:tcPr>
          <w:p w:rsidR="00A515E7" w:rsidRPr="00FD17FD" w:rsidRDefault="00675905">
            <w:pPr>
              <w:widowControl/>
              <w:spacing w:line="320" w:lineRule="exact"/>
              <w:contextualSpacing/>
              <w:jc w:val="center"/>
              <w:rPr>
                <w:rFonts w:asciiTheme="minorEastAsia" w:eastAsiaTheme="minorEastAsia" w:hAnsiTheme="minorEastAsia" w:cs="宋体"/>
              </w:rPr>
            </w:pPr>
            <w:r w:rsidRPr="00FD17FD">
              <w:rPr>
                <w:rFonts w:asciiTheme="minorEastAsia" w:eastAsiaTheme="minorEastAsia" w:hAnsiTheme="minorEastAsia" w:cs="宋体" w:hint="eastAsia"/>
              </w:rPr>
              <w:t>6</w:t>
            </w:r>
          </w:p>
        </w:tc>
        <w:tc>
          <w:tcPr>
            <w:tcW w:w="1925" w:type="dxa"/>
            <w:vAlign w:val="center"/>
          </w:tcPr>
          <w:p w:rsidR="00A515E7" w:rsidRPr="00FD17FD" w:rsidRDefault="00675905">
            <w:pPr>
              <w:widowControl/>
              <w:spacing w:line="320" w:lineRule="exact"/>
              <w:ind w:leftChars="50" w:left="105" w:rightChars="40" w:right="84"/>
              <w:contextualSpacing/>
              <w:jc w:val="center"/>
              <w:rPr>
                <w:rFonts w:asciiTheme="minorEastAsia" w:eastAsiaTheme="minorEastAsia" w:hAnsiTheme="minorEastAsia" w:cs="宋体"/>
              </w:rPr>
            </w:pPr>
            <w:r w:rsidRPr="00FD17FD">
              <w:rPr>
                <w:rFonts w:asciiTheme="minorEastAsia" w:eastAsiaTheme="minorEastAsia" w:hAnsiTheme="minorEastAsia" w:cs="宋体" w:hint="eastAsia"/>
              </w:rPr>
              <w:t>拟派项目组其他</w:t>
            </w:r>
          </w:p>
          <w:p w:rsidR="00A515E7" w:rsidRPr="00FD17FD" w:rsidRDefault="00675905">
            <w:pPr>
              <w:widowControl/>
              <w:spacing w:line="320" w:lineRule="exact"/>
              <w:ind w:leftChars="50" w:left="105" w:rightChars="40" w:right="84"/>
              <w:contextualSpacing/>
              <w:jc w:val="center"/>
              <w:rPr>
                <w:rFonts w:asciiTheme="minorEastAsia" w:eastAsiaTheme="minorEastAsia" w:hAnsiTheme="minorEastAsia" w:cs="宋体"/>
              </w:rPr>
            </w:pPr>
            <w:r w:rsidRPr="00FD17FD">
              <w:rPr>
                <w:rFonts w:asciiTheme="minorEastAsia" w:eastAsiaTheme="minorEastAsia" w:hAnsiTheme="minorEastAsia" w:cs="宋体" w:hint="eastAsia"/>
              </w:rPr>
              <w:t>监理人员资格要求</w:t>
            </w:r>
          </w:p>
        </w:tc>
        <w:tc>
          <w:tcPr>
            <w:tcW w:w="3302" w:type="dxa"/>
            <w:vAlign w:val="center"/>
          </w:tcPr>
          <w:p w:rsidR="00A515E7" w:rsidRPr="00FD17FD" w:rsidRDefault="00675905">
            <w:pPr>
              <w:snapToGrid w:val="0"/>
              <w:ind w:leftChars="80" w:left="168" w:rightChars="16" w:right="34"/>
              <w:rPr>
                <w:rFonts w:asciiTheme="minorEastAsia" w:eastAsiaTheme="minorEastAsia" w:hAnsiTheme="minorEastAsia"/>
              </w:rPr>
            </w:pPr>
            <w:r w:rsidRPr="00FD17FD">
              <w:rPr>
                <w:rFonts w:asciiTheme="minorEastAsia" w:eastAsiaTheme="minorEastAsia" w:hAnsiTheme="minorEastAsia" w:hint="eastAsia"/>
              </w:rPr>
              <w:t>1名，水利部颁发的水利监理工程师注册证书；</w:t>
            </w:r>
          </w:p>
          <w:p w:rsidR="00A515E7" w:rsidRPr="00FD17FD" w:rsidRDefault="00675905">
            <w:pPr>
              <w:pStyle w:val="3"/>
              <w:tabs>
                <w:tab w:val="clear" w:pos="720"/>
                <w:tab w:val="left" w:pos="169"/>
              </w:tabs>
              <w:snapToGrid w:val="0"/>
              <w:spacing w:before="0" w:after="0" w:line="240" w:lineRule="auto"/>
              <w:ind w:left="119" w:rightChars="16" w:right="34" w:firstLine="0"/>
              <w:jc w:val="both"/>
              <w:rPr>
                <w:rFonts w:asciiTheme="minorEastAsia" w:eastAsiaTheme="minorEastAsia" w:hAnsiTheme="minorEastAsia"/>
                <w:sz w:val="21"/>
                <w:szCs w:val="21"/>
              </w:rPr>
            </w:pPr>
            <w:r w:rsidRPr="00FD17FD">
              <w:rPr>
                <w:rFonts w:asciiTheme="minorEastAsia" w:eastAsiaTheme="minorEastAsia" w:hAnsiTheme="minorEastAsia" w:cs="Calibri" w:hint="eastAsia"/>
                <w:b w:val="0"/>
                <w:bCs w:val="0"/>
                <w:kern w:val="2"/>
                <w:sz w:val="21"/>
                <w:szCs w:val="21"/>
              </w:rPr>
              <w:t>1名，水利工程建设监理员培训合格证书</w:t>
            </w:r>
          </w:p>
        </w:tc>
        <w:tc>
          <w:tcPr>
            <w:tcW w:w="3501" w:type="dxa"/>
            <w:vAlign w:val="center"/>
          </w:tcPr>
          <w:p w:rsidR="00A515E7" w:rsidRPr="00FD17FD" w:rsidRDefault="00675905">
            <w:pPr>
              <w:widowControl/>
              <w:spacing w:line="320" w:lineRule="exact"/>
              <w:ind w:leftChars="50" w:left="105" w:rightChars="20" w:right="42"/>
              <w:contextualSpacing/>
              <w:jc w:val="left"/>
              <w:rPr>
                <w:rFonts w:asciiTheme="minorEastAsia" w:eastAsiaTheme="minorEastAsia" w:hAnsiTheme="minorEastAsia"/>
                <w:color w:val="000000"/>
              </w:rPr>
            </w:pPr>
            <w:r w:rsidRPr="00FD17FD">
              <w:rPr>
                <w:rFonts w:asciiTheme="minorEastAsia" w:eastAsiaTheme="minorEastAsia" w:hAnsiTheme="minorEastAsia" w:hint="eastAsia"/>
                <w:color w:val="000000"/>
              </w:rPr>
              <w:t>有效的专业监理工程师的注册证书和监理员的培训合格证书</w:t>
            </w:r>
          </w:p>
        </w:tc>
      </w:tr>
      <w:tr w:rsidR="00A515E7" w:rsidRPr="00FD17FD" w:rsidTr="00FD17FD">
        <w:trPr>
          <w:trHeight w:val="5209"/>
          <w:tblCellSpacing w:w="0" w:type="dxa"/>
          <w:jc w:val="center"/>
        </w:trPr>
        <w:tc>
          <w:tcPr>
            <w:tcW w:w="670" w:type="dxa"/>
            <w:vAlign w:val="center"/>
          </w:tcPr>
          <w:p w:rsidR="00A515E7" w:rsidRPr="00FD17FD" w:rsidRDefault="00675905">
            <w:pPr>
              <w:widowControl/>
              <w:spacing w:line="320" w:lineRule="exact"/>
              <w:contextualSpacing/>
              <w:jc w:val="center"/>
              <w:rPr>
                <w:rFonts w:asciiTheme="minorEastAsia" w:eastAsiaTheme="minorEastAsia" w:hAnsiTheme="minorEastAsia" w:cs="宋体"/>
              </w:rPr>
            </w:pPr>
            <w:r w:rsidRPr="00FD17FD">
              <w:rPr>
                <w:rFonts w:asciiTheme="minorEastAsia" w:eastAsiaTheme="minorEastAsia" w:hAnsiTheme="minorEastAsia" w:cs="宋体" w:hint="eastAsia"/>
              </w:rPr>
              <w:t>7</w:t>
            </w:r>
          </w:p>
        </w:tc>
        <w:tc>
          <w:tcPr>
            <w:tcW w:w="1925" w:type="dxa"/>
            <w:vAlign w:val="center"/>
          </w:tcPr>
          <w:p w:rsidR="00A515E7" w:rsidRPr="00FD17FD" w:rsidRDefault="00675905">
            <w:pPr>
              <w:widowControl/>
              <w:spacing w:line="320" w:lineRule="exact"/>
              <w:ind w:leftChars="50" w:left="105" w:rightChars="40" w:right="84"/>
              <w:contextualSpacing/>
              <w:jc w:val="center"/>
              <w:rPr>
                <w:rFonts w:asciiTheme="minorEastAsia" w:eastAsiaTheme="minorEastAsia" w:hAnsiTheme="minorEastAsia" w:cs="宋体"/>
              </w:rPr>
            </w:pPr>
            <w:r w:rsidRPr="00FD17FD">
              <w:rPr>
                <w:rFonts w:asciiTheme="minorEastAsia" w:eastAsiaTheme="minorEastAsia" w:hAnsiTheme="minorEastAsia" w:hint="eastAsia"/>
              </w:rPr>
              <w:t>拟派项目总监理工程师无在监工程</w:t>
            </w:r>
          </w:p>
        </w:tc>
        <w:tc>
          <w:tcPr>
            <w:tcW w:w="3302" w:type="dxa"/>
            <w:vAlign w:val="center"/>
          </w:tcPr>
          <w:p w:rsidR="00A515E7" w:rsidRPr="00FD17FD" w:rsidRDefault="00675905">
            <w:pPr>
              <w:snapToGrid w:val="0"/>
              <w:ind w:leftChars="80" w:left="168" w:rightChars="16" w:right="34"/>
              <w:rPr>
                <w:rFonts w:asciiTheme="minorEastAsia" w:eastAsiaTheme="minorEastAsia" w:hAnsiTheme="minorEastAsia"/>
              </w:rPr>
            </w:pPr>
            <w:r w:rsidRPr="00FD17FD">
              <w:rPr>
                <w:rFonts w:asciiTheme="minorEastAsia" w:eastAsiaTheme="minorEastAsia" w:hAnsiTheme="minorEastAsia" w:hint="eastAsia"/>
              </w:rPr>
              <w:t>拟派项目总监理工程师无在监工程，或项目总监有在监工程时，符合以下情形之一的，经该在监工程建设单位同意，并完善有关手续后，可以参加本工程项目的投标，但必须在投标文件中主动说明并附相关证明材料：</w:t>
            </w:r>
          </w:p>
          <w:p w:rsidR="00A515E7" w:rsidRPr="00FD17FD" w:rsidRDefault="00675905">
            <w:pPr>
              <w:snapToGrid w:val="0"/>
              <w:ind w:leftChars="80" w:left="168" w:rightChars="16" w:right="34"/>
              <w:rPr>
                <w:rFonts w:asciiTheme="minorEastAsia" w:eastAsiaTheme="minorEastAsia" w:hAnsiTheme="minorEastAsia"/>
              </w:rPr>
            </w:pPr>
            <w:r w:rsidRPr="00FD17FD">
              <w:rPr>
                <w:rFonts w:asciiTheme="minorEastAsia" w:eastAsiaTheme="minorEastAsia" w:hAnsiTheme="minorEastAsia" w:hint="eastAsia"/>
              </w:rPr>
              <w:t xml:space="preserve">（1）合同工程量已完成80%以上，且主体工程已完成。 </w:t>
            </w:r>
          </w:p>
          <w:p w:rsidR="00A515E7" w:rsidRPr="00FD17FD" w:rsidRDefault="00675905">
            <w:pPr>
              <w:snapToGrid w:val="0"/>
              <w:ind w:leftChars="80" w:left="168" w:rightChars="16" w:right="34"/>
              <w:rPr>
                <w:rFonts w:asciiTheme="minorEastAsia" w:eastAsiaTheme="minorEastAsia" w:hAnsiTheme="minorEastAsia"/>
              </w:rPr>
            </w:pPr>
            <w:r w:rsidRPr="00FD17FD">
              <w:rPr>
                <w:rFonts w:asciiTheme="minorEastAsia" w:eastAsiaTheme="minorEastAsia" w:hAnsiTheme="minorEastAsia" w:hint="eastAsia"/>
              </w:rPr>
              <w:t xml:space="preserve">（2）通过水下（泵站机组启动、河道通水）验收。 </w:t>
            </w:r>
          </w:p>
          <w:p w:rsidR="00A515E7" w:rsidRPr="00FD17FD" w:rsidRDefault="00675905">
            <w:pPr>
              <w:snapToGrid w:val="0"/>
              <w:ind w:leftChars="80" w:left="168" w:rightChars="16" w:right="34"/>
              <w:rPr>
                <w:rFonts w:asciiTheme="minorEastAsia" w:eastAsiaTheme="minorEastAsia" w:hAnsiTheme="minorEastAsia"/>
              </w:rPr>
            </w:pPr>
            <w:r w:rsidRPr="00FD17FD">
              <w:rPr>
                <w:rFonts w:asciiTheme="minorEastAsia" w:eastAsiaTheme="minorEastAsia" w:hAnsiTheme="minorEastAsia" w:hint="eastAsia"/>
              </w:rPr>
              <w:t xml:space="preserve">（3）通过合同完工验收。 </w:t>
            </w:r>
          </w:p>
          <w:p w:rsidR="00A515E7" w:rsidRPr="00FD17FD" w:rsidRDefault="00675905">
            <w:pPr>
              <w:snapToGrid w:val="0"/>
              <w:ind w:leftChars="80" w:left="168" w:rightChars="16" w:right="34"/>
              <w:rPr>
                <w:rFonts w:asciiTheme="minorEastAsia" w:eastAsiaTheme="minorEastAsia" w:hAnsiTheme="minorEastAsia"/>
              </w:rPr>
            </w:pPr>
            <w:r w:rsidRPr="00FD17FD">
              <w:rPr>
                <w:rFonts w:asciiTheme="minorEastAsia" w:eastAsiaTheme="minorEastAsia" w:hAnsiTheme="minorEastAsia" w:hint="eastAsia"/>
              </w:rPr>
              <w:t xml:space="preserve">（4）工程具备合同完工验收条件，已向建设单位提出合同完工验收申请，并经建设单位确认。 </w:t>
            </w:r>
          </w:p>
          <w:p w:rsidR="00A515E7" w:rsidRPr="00FD17FD" w:rsidRDefault="00675905">
            <w:pPr>
              <w:snapToGrid w:val="0"/>
              <w:ind w:leftChars="80" w:left="168" w:rightChars="16" w:right="34"/>
              <w:rPr>
                <w:rFonts w:asciiTheme="minorEastAsia" w:eastAsiaTheme="minorEastAsia" w:hAnsiTheme="minorEastAsia"/>
              </w:rPr>
            </w:pPr>
            <w:r w:rsidRPr="00FD17FD">
              <w:rPr>
                <w:rFonts w:asciiTheme="minorEastAsia" w:eastAsiaTheme="minorEastAsia" w:hAnsiTheme="minorEastAsia" w:hint="eastAsia"/>
              </w:rPr>
              <w:t>（5）因非承包方原因致使工程项目停工超过120天（含）。</w:t>
            </w:r>
          </w:p>
        </w:tc>
        <w:tc>
          <w:tcPr>
            <w:tcW w:w="3501" w:type="dxa"/>
            <w:vAlign w:val="center"/>
          </w:tcPr>
          <w:p w:rsidR="00A515E7" w:rsidRPr="00FD17FD" w:rsidRDefault="00675905">
            <w:pPr>
              <w:widowControl/>
              <w:spacing w:line="320" w:lineRule="exact"/>
              <w:ind w:leftChars="50" w:left="105" w:rightChars="20" w:right="42"/>
              <w:contextualSpacing/>
              <w:jc w:val="left"/>
              <w:rPr>
                <w:rFonts w:asciiTheme="minorEastAsia" w:eastAsiaTheme="minorEastAsia" w:hAnsiTheme="minorEastAsia"/>
                <w:color w:val="000000"/>
              </w:rPr>
            </w:pPr>
            <w:r w:rsidRPr="00FD17FD">
              <w:rPr>
                <w:rFonts w:asciiTheme="minorEastAsia" w:eastAsiaTheme="minorEastAsia" w:hAnsiTheme="minorEastAsia" w:hint="eastAsia"/>
                <w:color w:val="000000"/>
              </w:rPr>
              <w:t>（1）无在监工程承诺；</w:t>
            </w:r>
          </w:p>
          <w:p w:rsidR="00A515E7" w:rsidRPr="00FD17FD" w:rsidRDefault="00675905">
            <w:pPr>
              <w:widowControl/>
              <w:spacing w:line="320" w:lineRule="exact"/>
              <w:ind w:leftChars="50" w:left="105" w:rightChars="20" w:right="42"/>
              <w:contextualSpacing/>
              <w:jc w:val="left"/>
              <w:rPr>
                <w:rFonts w:asciiTheme="minorEastAsia" w:eastAsiaTheme="minorEastAsia" w:hAnsiTheme="minorEastAsia"/>
                <w:color w:val="000000"/>
              </w:rPr>
            </w:pPr>
            <w:r w:rsidRPr="00FD17FD">
              <w:rPr>
                <w:rFonts w:asciiTheme="minorEastAsia" w:eastAsiaTheme="minorEastAsia" w:hAnsiTheme="minorEastAsia" w:hint="eastAsia"/>
                <w:color w:val="000000"/>
              </w:rPr>
              <w:t>或</w:t>
            </w:r>
          </w:p>
          <w:p w:rsidR="00A515E7" w:rsidRPr="00FD17FD" w:rsidRDefault="00675905">
            <w:pPr>
              <w:widowControl/>
              <w:spacing w:line="320" w:lineRule="exact"/>
              <w:ind w:leftChars="50" w:left="105" w:rightChars="20" w:right="42"/>
              <w:contextualSpacing/>
              <w:jc w:val="left"/>
              <w:rPr>
                <w:rFonts w:asciiTheme="minorEastAsia" w:eastAsiaTheme="minorEastAsia" w:hAnsiTheme="minorEastAsia"/>
                <w:color w:val="000000"/>
              </w:rPr>
            </w:pPr>
            <w:r w:rsidRPr="00FD17FD">
              <w:rPr>
                <w:rFonts w:asciiTheme="minorEastAsia" w:eastAsiaTheme="minorEastAsia" w:hAnsiTheme="minorEastAsia" w:hint="eastAsia"/>
                <w:color w:val="000000"/>
              </w:rPr>
              <w:t>（2）有在监工程时建设单位盖公章同意其参加本项目投标的书面说明及其他相关证明材料。</w:t>
            </w:r>
          </w:p>
        </w:tc>
      </w:tr>
      <w:tr w:rsidR="00A515E7" w:rsidRPr="00FD17FD" w:rsidTr="00FD17FD">
        <w:trPr>
          <w:trHeight w:val="1821"/>
          <w:tblCellSpacing w:w="0" w:type="dxa"/>
          <w:jc w:val="center"/>
        </w:trPr>
        <w:tc>
          <w:tcPr>
            <w:tcW w:w="670" w:type="dxa"/>
            <w:vAlign w:val="center"/>
          </w:tcPr>
          <w:p w:rsidR="00A515E7" w:rsidRPr="00FD17FD" w:rsidRDefault="00675905">
            <w:pPr>
              <w:widowControl/>
              <w:spacing w:line="320" w:lineRule="exact"/>
              <w:contextualSpacing/>
              <w:jc w:val="center"/>
              <w:rPr>
                <w:rFonts w:asciiTheme="minorEastAsia" w:eastAsiaTheme="minorEastAsia" w:hAnsiTheme="minorEastAsia" w:cs="宋体"/>
              </w:rPr>
            </w:pPr>
            <w:r w:rsidRPr="00FD17FD">
              <w:rPr>
                <w:rFonts w:asciiTheme="minorEastAsia" w:eastAsiaTheme="minorEastAsia" w:hAnsiTheme="minorEastAsia" w:cs="宋体" w:hint="eastAsia"/>
              </w:rPr>
              <w:t>8</w:t>
            </w:r>
          </w:p>
        </w:tc>
        <w:tc>
          <w:tcPr>
            <w:tcW w:w="1925" w:type="dxa"/>
            <w:vAlign w:val="center"/>
          </w:tcPr>
          <w:p w:rsidR="00A515E7" w:rsidRPr="00FD17FD" w:rsidRDefault="00675905">
            <w:pPr>
              <w:spacing w:beforeLines="20" w:before="62" w:afterLines="20" w:after="62" w:line="320" w:lineRule="exact"/>
              <w:contextualSpacing/>
              <w:jc w:val="left"/>
              <w:rPr>
                <w:rFonts w:asciiTheme="minorEastAsia" w:eastAsiaTheme="minorEastAsia" w:hAnsiTheme="minorEastAsia"/>
                <w:kern w:val="0"/>
              </w:rPr>
            </w:pPr>
            <w:r w:rsidRPr="00FD17FD">
              <w:rPr>
                <w:rFonts w:asciiTheme="minorEastAsia" w:eastAsiaTheme="minorEastAsia" w:hAnsiTheme="minorEastAsia" w:hint="eastAsia"/>
                <w:kern w:val="0"/>
              </w:rPr>
              <w:t>承诺书</w:t>
            </w:r>
          </w:p>
        </w:tc>
        <w:tc>
          <w:tcPr>
            <w:tcW w:w="3302" w:type="dxa"/>
            <w:vAlign w:val="center"/>
          </w:tcPr>
          <w:p w:rsidR="00A515E7" w:rsidRPr="00FD17FD" w:rsidRDefault="00675905">
            <w:pPr>
              <w:widowControl/>
              <w:spacing w:line="320" w:lineRule="exact"/>
              <w:ind w:leftChars="50" w:left="105" w:rightChars="60" w:right="126"/>
              <w:contextualSpacing/>
              <w:jc w:val="left"/>
              <w:rPr>
                <w:rFonts w:asciiTheme="minorEastAsia" w:eastAsiaTheme="minorEastAsia" w:hAnsiTheme="minorEastAsia"/>
                <w:kern w:val="0"/>
              </w:rPr>
            </w:pPr>
            <w:r w:rsidRPr="00FD17FD">
              <w:rPr>
                <w:rFonts w:asciiTheme="minorEastAsia" w:eastAsiaTheme="minorEastAsia" w:hAnsiTheme="minorEastAsia" w:cs="宋体" w:hint="eastAsia"/>
                <w:color w:val="000000"/>
                <w:kern w:val="0"/>
              </w:rPr>
              <w:t>提供有效的以下2项承诺书；①无行贿犯罪记录承诺；②关于不转包、不违法分包等行为的承诺书</w:t>
            </w:r>
            <w:r w:rsidR="00FD17FD" w:rsidRPr="00FD17FD">
              <w:rPr>
                <w:rFonts w:asciiTheme="minorEastAsia" w:eastAsiaTheme="minorEastAsia" w:hAnsiTheme="minorEastAsia" w:cs="宋体" w:hint="eastAsia"/>
                <w:color w:val="000000"/>
                <w:kern w:val="0"/>
              </w:rPr>
              <w:t>。</w:t>
            </w:r>
          </w:p>
        </w:tc>
        <w:tc>
          <w:tcPr>
            <w:tcW w:w="3501" w:type="dxa"/>
            <w:vAlign w:val="center"/>
          </w:tcPr>
          <w:p w:rsidR="00A515E7" w:rsidRPr="00FD17FD" w:rsidRDefault="00675905">
            <w:pPr>
              <w:widowControl/>
              <w:spacing w:line="320" w:lineRule="exact"/>
              <w:ind w:leftChars="50" w:left="105" w:rightChars="20" w:right="42"/>
              <w:contextualSpacing/>
              <w:jc w:val="left"/>
              <w:rPr>
                <w:rFonts w:asciiTheme="minorEastAsia" w:eastAsiaTheme="minorEastAsia" w:hAnsiTheme="minorEastAsia" w:cs="宋体"/>
              </w:rPr>
            </w:pPr>
            <w:r w:rsidRPr="00FD17FD">
              <w:rPr>
                <w:rFonts w:asciiTheme="minorEastAsia" w:eastAsiaTheme="minorEastAsia" w:hAnsiTheme="minorEastAsia" w:cs="宋体" w:hint="eastAsia"/>
                <w:color w:val="000000"/>
                <w:kern w:val="0"/>
              </w:rPr>
              <w:t>2项承诺书</w:t>
            </w:r>
            <w:r w:rsidRPr="00FD17FD">
              <w:rPr>
                <w:rFonts w:asciiTheme="minorEastAsia" w:eastAsiaTheme="minorEastAsia" w:hAnsiTheme="minorEastAsia" w:cs="宋体" w:hint="eastAsia"/>
                <w:color w:val="000000"/>
              </w:rPr>
              <w:t>（格式详见第四章投标文件格式，正本中必须为原件）</w:t>
            </w:r>
          </w:p>
        </w:tc>
      </w:tr>
      <w:tr w:rsidR="00A515E7" w:rsidRPr="00FD17FD" w:rsidTr="00FD17FD">
        <w:trPr>
          <w:trHeight w:val="3233"/>
          <w:tblCellSpacing w:w="0" w:type="dxa"/>
          <w:jc w:val="center"/>
        </w:trPr>
        <w:tc>
          <w:tcPr>
            <w:tcW w:w="9398" w:type="dxa"/>
            <w:gridSpan w:val="4"/>
            <w:vAlign w:val="center"/>
          </w:tcPr>
          <w:p w:rsidR="00A515E7" w:rsidRPr="00FD17FD" w:rsidRDefault="00675905">
            <w:pPr>
              <w:widowControl/>
              <w:spacing w:line="320" w:lineRule="exact"/>
              <w:ind w:leftChars="50" w:left="105"/>
              <w:contextualSpacing/>
              <w:jc w:val="left"/>
              <w:rPr>
                <w:rFonts w:asciiTheme="minorEastAsia" w:eastAsiaTheme="minorEastAsia" w:hAnsiTheme="minorEastAsia" w:cs="宋体"/>
              </w:rPr>
            </w:pPr>
            <w:r w:rsidRPr="00FD17FD">
              <w:rPr>
                <w:rFonts w:asciiTheme="minorEastAsia" w:eastAsiaTheme="minorEastAsia" w:hAnsiTheme="minorEastAsia" w:cs="宋体" w:hint="eastAsia"/>
              </w:rPr>
              <w:t>备注：</w:t>
            </w:r>
          </w:p>
          <w:p w:rsidR="00A515E7" w:rsidRPr="00FD17FD" w:rsidRDefault="00675905" w:rsidP="00FD17FD">
            <w:pPr>
              <w:widowControl/>
              <w:numPr>
                <w:ilvl w:val="0"/>
                <w:numId w:val="2"/>
              </w:numPr>
              <w:spacing w:line="320" w:lineRule="exact"/>
              <w:ind w:firstLineChars="200" w:firstLine="420"/>
              <w:contextualSpacing/>
              <w:jc w:val="left"/>
              <w:rPr>
                <w:rFonts w:asciiTheme="minorEastAsia" w:eastAsiaTheme="minorEastAsia" w:hAnsiTheme="minorEastAsia" w:cs="宋体"/>
              </w:rPr>
            </w:pPr>
            <w:r w:rsidRPr="00FD17FD">
              <w:rPr>
                <w:rFonts w:asciiTheme="minorEastAsia" w:eastAsiaTheme="minorEastAsia" w:hAnsiTheme="minorEastAsia" w:cs="宋体" w:hint="eastAsia"/>
              </w:rPr>
              <w:t>上述第(1)、(8)项须至少在正本中提供有效原件，上述第(2)～(7)项须提供有效文件复印件或扫描打印件，并加盖单位公章；资格审查文件须提供所有有效原件备查。资格审查文件原件包仅做备查，仅在资格审查文件包内容存在字迹模糊、分辨不清等情形时予以查验。如评标委员会要求提供原件，不能提供者，资格审查不予通过。</w:t>
            </w:r>
          </w:p>
          <w:p w:rsidR="00A515E7" w:rsidRPr="00FD17FD" w:rsidRDefault="00675905" w:rsidP="00FD17FD">
            <w:pPr>
              <w:numPr>
                <w:ilvl w:val="0"/>
                <w:numId w:val="2"/>
              </w:numPr>
              <w:spacing w:line="320" w:lineRule="exact"/>
              <w:ind w:firstLineChars="200" w:firstLine="420"/>
              <w:contextualSpacing/>
              <w:rPr>
                <w:rFonts w:asciiTheme="minorEastAsia" w:eastAsiaTheme="minorEastAsia" w:hAnsiTheme="minorEastAsia" w:cs="宋体"/>
              </w:rPr>
            </w:pPr>
            <w:r w:rsidRPr="00FD17FD">
              <w:rPr>
                <w:rFonts w:asciiTheme="minorEastAsia" w:eastAsiaTheme="minorEastAsia" w:hAnsiTheme="minorEastAsia" w:cs="宋体" w:hint="eastAsia"/>
              </w:rPr>
              <w:t>上述第(1)～(7)项中任何一条不符合要求 ，则资格审查不通过。</w:t>
            </w:r>
          </w:p>
          <w:p w:rsidR="00A515E7" w:rsidRPr="00FD17FD" w:rsidRDefault="00675905" w:rsidP="00FD17FD">
            <w:pPr>
              <w:widowControl/>
              <w:numPr>
                <w:ilvl w:val="0"/>
                <w:numId w:val="2"/>
              </w:numPr>
              <w:spacing w:line="320" w:lineRule="exact"/>
              <w:ind w:firstLineChars="200" w:firstLine="420"/>
              <w:contextualSpacing/>
              <w:jc w:val="left"/>
              <w:rPr>
                <w:rFonts w:asciiTheme="minorEastAsia" w:eastAsiaTheme="minorEastAsia" w:hAnsiTheme="minorEastAsia" w:cs="宋体"/>
              </w:rPr>
            </w:pPr>
            <w:r w:rsidRPr="00FD17FD">
              <w:rPr>
                <w:rFonts w:asciiTheme="minorEastAsia" w:eastAsiaTheme="minorEastAsia" w:hAnsiTheme="minorEastAsia" w:cs="宋体" w:hint="eastAsia"/>
              </w:rPr>
              <w:t>若在评审过程中，发现提供投标文件虚假，则资格审查不通过，同时投标保证金一律没收，记不良行为一次。</w:t>
            </w:r>
          </w:p>
        </w:tc>
      </w:tr>
    </w:tbl>
    <w:p w:rsidR="00A515E7" w:rsidRPr="00FD17FD" w:rsidRDefault="00675905" w:rsidP="00FD17FD">
      <w:pPr>
        <w:numPr>
          <w:ilvl w:val="0"/>
          <w:numId w:val="3"/>
        </w:numPr>
        <w:spacing w:line="360" w:lineRule="auto"/>
        <w:ind w:firstLineChars="100" w:firstLine="211"/>
        <w:jc w:val="left"/>
        <w:rPr>
          <w:rFonts w:asciiTheme="minorEastAsia" w:eastAsiaTheme="minorEastAsia" w:hAnsiTheme="minorEastAsia" w:cs="宋体"/>
          <w:b/>
          <w:bCs/>
        </w:rPr>
      </w:pPr>
      <w:r w:rsidRPr="00FD17FD">
        <w:rPr>
          <w:rFonts w:asciiTheme="minorEastAsia" w:eastAsiaTheme="minorEastAsia" w:hAnsiTheme="minorEastAsia" w:cs="宋体" w:hint="eastAsia"/>
          <w:b/>
        </w:rPr>
        <w:lastRenderedPageBreak/>
        <w:t>技术标（监理大纲，</w:t>
      </w:r>
      <w:r w:rsidR="006C5028" w:rsidRPr="00FD17FD">
        <w:rPr>
          <w:rFonts w:asciiTheme="minorEastAsia" w:eastAsiaTheme="minorEastAsia" w:hAnsiTheme="minorEastAsia" w:cs="宋体" w:hint="eastAsia"/>
          <w:b/>
        </w:rPr>
        <w:t>2</w:t>
      </w:r>
      <w:r w:rsidRPr="00FD17FD">
        <w:rPr>
          <w:rFonts w:asciiTheme="minorEastAsia" w:eastAsiaTheme="minorEastAsia" w:hAnsiTheme="minorEastAsia" w:cs="宋体" w:hint="eastAsia"/>
          <w:b/>
        </w:rPr>
        <w:t>0分）</w:t>
      </w:r>
    </w:p>
    <w:tbl>
      <w:tblPr>
        <w:tblW w:w="9452"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069"/>
        <w:gridCol w:w="2123"/>
        <w:gridCol w:w="5561"/>
      </w:tblGrid>
      <w:tr w:rsidR="00A515E7" w:rsidRPr="00FD17FD" w:rsidTr="004439F0">
        <w:trPr>
          <w:trHeight w:val="658"/>
        </w:trPr>
        <w:tc>
          <w:tcPr>
            <w:tcW w:w="1768" w:type="dxa"/>
            <w:gridSpan w:val="2"/>
            <w:vAlign w:val="center"/>
          </w:tcPr>
          <w:p w:rsidR="00A515E7" w:rsidRPr="00FD17FD" w:rsidRDefault="00675905">
            <w:pPr>
              <w:autoSpaceDE w:val="0"/>
              <w:autoSpaceDN w:val="0"/>
              <w:adjustRightInd w:val="0"/>
              <w:snapToGrid w:val="0"/>
              <w:spacing w:line="360" w:lineRule="auto"/>
              <w:jc w:val="center"/>
              <w:rPr>
                <w:rFonts w:asciiTheme="minorEastAsia" w:eastAsiaTheme="minorEastAsia" w:hAnsiTheme="minorEastAsia" w:cs="宋体"/>
                <w:b/>
                <w:bCs/>
                <w:kern w:val="0"/>
              </w:rPr>
            </w:pPr>
            <w:r w:rsidRPr="00FD17FD">
              <w:rPr>
                <w:rFonts w:asciiTheme="minorEastAsia" w:eastAsiaTheme="minorEastAsia" w:hAnsiTheme="minorEastAsia" w:cs="宋体" w:hint="eastAsia"/>
                <w:b/>
                <w:bCs/>
                <w:kern w:val="0"/>
              </w:rPr>
              <w:t>详细评分标准</w:t>
            </w:r>
          </w:p>
        </w:tc>
        <w:tc>
          <w:tcPr>
            <w:tcW w:w="7684" w:type="dxa"/>
            <w:gridSpan w:val="2"/>
            <w:vAlign w:val="center"/>
          </w:tcPr>
          <w:p w:rsidR="00A515E7" w:rsidRPr="00FD17FD" w:rsidRDefault="00675905" w:rsidP="006C5028">
            <w:pPr>
              <w:autoSpaceDE w:val="0"/>
              <w:autoSpaceDN w:val="0"/>
              <w:adjustRightInd w:val="0"/>
              <w:snapToGrid w:val="0"/>
              <w:spacing w:line="360" w:lineRule="auto"/>
              <w:jc w:val="center"/>
              <w:rPr>
                <w:rFonts w:asciiTheme="minorEastAsia" w:eastAsiaTheme="minorEastAsia" w:hAnsiTheme="minorEastAsia" w:cs="宋体"/>
                <w:b/>
                <w:bCs/>
                <w:kern w:val="0"/>
              </w:rPr>
            </w:pPr>
            <w:r w:rsidRPr="00FD17FD">
              <w:rPr>
                <w:rFonts w:asciiTheme="minorEastAsia" w:eastAsiaTheme="minorEastAsia" w:hAnsiTheme="minorEastAsia" w:cs="宋体" w:hint="eastAsia"/>
                <w:b/>
                <w:bCs/>
                <w:kern w:val="0"/>
              </w:rPr>
              <w:t>分值：</w:t>
            </w:r>
            <w:r w:rsidR="006C5028" w:rsidRPr="00FD17FD">
              <w:rPr>
                <w:rFonts w:asciiTheme="minorEastAsia" w:eastAsiaTheme="minorEastAsia" w:hAnsiTheme="minorEastAsia" w:cs="宋体" w:hint="eastAsia"/>
                <w:b/>
                <w:bCs/>
                <w:kern w:val="0"/>
              </w:rPr>
              <w:t>2</w:t>
            </w:r>
            <w:r w:rsidRPr="00FD17FD">
              <w:rPr>
                <w:rFonts w:asciiTheme="minorEastAsia" w:eastAsiaTheme="minorEastAsia" w:hAnsiTheme="minorEastAsia" w:cs="宋体" w:hint="eastAsia"/>
                <w:b/>
                <w:bCs/>
                <w:kern w:val="0"/>
              </w:rPr>
              <w:t>0分</w:t>
            </w:r>
          </w:p>
        </w:tc>
      </w:tr>
      <w:tr w:rsidR="00A515E7" w:rsidRPr="00FD17FD" w:rsidTr="004439F0">
        <w:trPr>
          <w:trHeight w:val="664"/>
        </w:trPr>
        <w:tc>
          <w:tcPr>
            <w:tcW w:w="699" w:type="dxa"/>
            <w:vAlign w:val="center"/>
          </w:tcPr>
          <w:p w:rsidR="00A515E7" w:rsidRPr="00FD17FD" w:rsidRDefault="00675905">
            <w:pPr>
              <w:autoSpaceDE w:val="0"/>
              <w:autoSpaceDN w:val="0"/>
              <w:adjustRightInd w:val="0"/>
              <w:snapToGrid w:val="0"/>
              <w:spacing w:line="360" w:lineRule="auto"/>
              <w:rPr>
                <w:rFonts w:asciiTheme="minorEastAsia" w:eastAsiaTheme="minorEastAsia" w:hAnsiTheme="minorEastAsia" w:cs="宋体"/>
                <w:b/>
                <w:bCs/>
                <w:kern w:val="0"/>
              </w:rPr>
            </w:pPr>
            <w:r w:rsidRPr="00FD17FD">
              <w:rPr>
                <w:rFonts w:asciiTheme="minorEastAsia" w:eastAsiaTheme="minorEastAsia" w:hAnsiTheme="minorEastAsia" w:cs="宋体" w:hint="eastAsia"/>
                <w:b/>
                <w:bCs/>
                <w:kern w:val="0"/>
              </w:rPr>
              <w:t xml:space="preserve">序号 </w:t>
            </w:r>
          </w:p>
        </w:tc>
        <w:tc>
          <w:tcPr>
            <w:tcW w:w="1069" w:type="dxa"/>
            <w:vAlign w:val="center"/>
          </w:tcPr>
          <w:p w:rsidR="00A515E7" w:rsidRPr="00FD17FD" w:rsidRDefault="00675905">
            <w:pPr>
              <w:autoSpaceDE w:val="0"/>
              <w:autoSpaceDN w:val="0"/>
              <w:adjustRightInd w:val="0"/>
              <w:snapToGrid w:val="0"/>
              <w:spacing w:line="360" w:lineRule="auto"/>
              <w:jc w:val="center"/>
              <w:rPr>
                <w:rFonts w:asciiTheme="minorEastAsia" w:eastAsiaTheme="minorEastAsia" w:hAnsiTheme="minorEastAsia" w:cs="宋体"/>
                <w:b/>
                <w:bCs/>
                <w:kern w:val="0"/>
              </w:rPr>
            </w:pPr>
            <w:r w:rsidRPr="00FD17FD">
              <w:rPr>
                <w:rFonts w:asciiTheme="minorEastAsia" w:eastAsiaTheme="minorEastAsia" w:hAnsiTheme="minorEastAsia" w:cs="宋体" w:hint="eastAsia"/>
                <w:b/>
                <w:bCs/>
                <w:kern w:val="0"/>
              </w:rPr>
              <w:t>评审项</w:t>
            </w:r>
          </w:p>
        </w:tc>
        <w:tc>
          <w:tcPr>
            <w:tcW w:w="2123" w:type="dxa"/>
            <w:vAlign w:val="center"/>
          </w:tcPr>
          <w:p w:rsidR="00A515E7" w:rsidRPr="00FD17FD" w:rsidRDefault="00675905">
            <w:pPr>
              <w:autoSpaceDE w:val="0"/>
              <w:autoSpaceDN w:val="0"/>
              <w:adjustRightInd w:val="0"/>
              <w:snapToGrid w:val="0"/>
              <w:spacing w:line="360" w:lineRule="auto"/>
              <w:jc w:val="center"/>
              <w:rPr>
                <w:rFonts w:asciiTheme="minorEastAsia" w:eastAsiaTheme="minorEastAsia" w:hAnsiTheme="minorEastAsia" w:cs="宋体"/>
                <w:b/>
                <w:bCs/>
                <w:kern w:val="0"/>
              </w:rPr>
            </w:pPr>
            <w:r w:rsidRPr="00FD17FD">
              <w:rPr>
                <w:rFonts w:asciiTheme="minorEastAsia" w:eastAsiaTheme="minorEastAsia" w:hAnsiTheme="minorEastAsia" w:cs="宋体" w:hint="eastAsia"/>
                <w:b/>
                <w:bCs/>
                <w:kern w:val="0"/>
              </w:rPr>
              <w:t>评分因素</w:t>
            </w:r>
          </w:p>
        </w:tc>
        <w:tc>
          <w:tcPr>
            <w:tcW w:w="5561" w:type="dxa"/>
            <w:vAlign w:val="center"/>
          </w:tcPr>
          <w:p w:rsidR="00A515E7" w:rsidRPr="00FD17FD" w:rsidRDefault="00675905">
            <w:pPr>
              <w:autoSpaceDE w:val="0"/>
              <w:autoSpaceDN w:val="0"/>
              <w:adjustRightInd w:val="0"/>
              <w:snapToGrid w:val="0"/>
              <w:spacing w:line="360" w:lineRule="auto"/>
              <w:jc w:val="center"/>
              <w:rPr>
                <w:rFonts w:asciiTheme="minorEastAsia" w:eastAsiaTheme="minorEastAsia" w:hAnsiTheme="minorEastAsia" w:cs="宋体"/>
                <w:b/>
                <w:bCs/>
                <w:kern w:val="0"/>
              </w:rPr>
            </w:pPr>
            <w:r w:rsidRPr="00FD17FD">
              <w:rPr>
                <w:rFonts w:asciiTheme="minorEastAsia" w:eastAsiaTheme="minorEastAsia" w:hAnsiTheme="minorEastAsia" w:cs="宋体" w:hint="eastAsia"/>
                <w:b/>
                <w:bCs/>
                <w:kern w:val="0"/>
              </w:rPr>
              <w:t>评分标准</w:t>
            </w:r>
          </w:p>
        </w:tc>
      </w:tr>
      <w:tr w:rsidR="00A515E7" w:rsidRPr="00FD17FD" w:rsidTr="004439F0">
        <w:trPr>
          <w:trHeight w:val="1591"/>
        </w:trPr>
        <w:tc>
          <w:tcPr>
            <w:tcW w:w="699" w:type="dxa"/>
            <w:vMerge w:val="restart"/>
            <w:vAlign w:val="center"/>
          </w:tcPr>
          <w:p w:rsidR="00A515E7" w:rsidRPr="00FD17FD" w:rsidRDefault="00675905">
            <w:pPr>
              <w:autoSpaceDE w:val="0"/>
              <w:autoSpaceDN w:val="0"/>
              <w:adjustRightInd w:val="0"/>
              <w:snapToGrid w:val="0"/>
              <w:spacing w:line="360" w:lineRule="auto"/>
              <w:jc w:val="center"/>
              <w:rPr>
                <w:rFonts w:asciiTheme="minorEastAsia" w:eastAsiaTheme="minorEastAsia" w:hAnsiTheme="minorEastAsia" w:cs="宋体"/>
                <w:kern w:val="0"/>
              </w:rPr>
            </w:pPr>
            <w:r w:rsidRPr="00FD17FD">
              <w:rPr>
                <w:rFonts w:asciiTheme="minorEastAsia" w:eastAsiaTheme="minorEastAsia" w:hAnsiTheme="minorEastAsia" w:cs="宋体" w:hint="eastAsia"/>
                <w:kern w:val="0"/>
              </w:rPr>
              <w:t>1</w:t>
            </w:r>
          </w:p>
        </w:tc>
        <w:tc>
          <w:tcPr>
            <w:tcW w:w="1069" w:type="dxa"/>
            <w:vMerge w:val="restart"/>
            <w:vAlign w:val="center"/>
          </w:tcPr>
          <w:p w:rsidR="00A515E7" w:rsidRPr="00FD17FD" w:rsidRDefault="00675905" w:rsidP="006C5028">
            <w:pPr>
              <w:autoSpaceDE w:val="0"/>
              <w:autoSpaceDN w:val="0"/>
              <w:adjustRightInd w:val="0"/>
              <w:snapToGrid w:val="0"/>
              <w:spacing w:line="360" w:lineRule="auto"/>
              <w:jc w:val="center"/>
              <w:rPr>
                <w:rFonts w:asciiTheme="minorEastAsia" w:eastAsiaTheme="minorEastAsia" w:hAnsiTheme="minorEastAsia" w:cs="宋体"/>
                <w:kern w:val="0"/>
              </w:rPr>
            </w:pPr>
            <w:r w:rsidRPr="00FD17FD">
              <w:rPr>
                <w:rFonts w:asciiTheme="minorEastAsia" w:eastAsiaTheme="minorEastAsia" w:hAnsiTheme="minorEastAsia" w:cs="宋体" w:hint="eastAsia"/>
                <w:kern w:val="0"/>
              </w:rPr>
              <w:t>技术标（</w:t>
            </w:r>
            <w:r w:rsidR="006C5028" w:rsidRPr="00FD17FD">
              <w:rPr>
                <w:rFonts w:asciiTheme="minorEastAsia" w:eastAsiaTheme="minorEastAsia" w:hAnsiTheme="minorEastAsia" w:cs="宋体" w:hint="eastAsia"/>
                <w:kern w:val="0"/>
              </w:rPr>
              <w:t>20</w:t>
            </w:r>
            <w:r w:rsidRPr="00FD17FD">
              <w:rPr>
                <w:rFonts w:asciiTheme="minorEastAsia" w:eastAsiaTheme="minorEastAsia" w:hAnsiTheme="minorEastAsia" w:cs="宋体" w:hint="eastAsia"/>
                <w:kern w:val="0"/>
              </w:rPr>
              <w:t>分）</w:t>
            </w:r>
          </w:p>
        </w:tc>
        <w:tc>
          <w:tcPr>
            <w:tcW w:w="2123" w:type="dxa"/>
            <w:vAlign w:val="center"/>
          </w:tcPr>
          <w:p w:rsidR="00A515E7" w:rsidRPr="00FD17FD" w:rsidRDefault="00675905" w:rsidP="006C5028">
            <w:pPr>
              <w:widowControl/>
              <w:snapToGrid w:val="0"/>
              <w:jc w:val="center"/>
              <w:rPr>
                <w:rFonts w:asciiTheme="minorEastAsia" w:eastAsiaTheme="minorEastAsia" w:hAnsiTheme="minorEastAsia"/>
                <w:kern w:val="0"/>
              </w:rPr>
            </w:pPr>
            <w:r w:rsidRPr="00FD17FD">
              <w:rPr>
                <w:rFonts w:asciiTheme="minorEastAsia" w:eastAsiaTheme="minorEastAsia" w:hAnsiTheme="minorEastAsia" w:hint="eastAsia"/>
                <w:color w:val="000000"/>
              </w:rPr>
              <w:t>监理机构人员、监理设施、监理检测方案（包括检测单位的落实情况）</w:t>
            </w:r>
            <w:r w:rsidRPr="00FD17FD">
              <w:rPr>
                <w:rFonts w:asciiTheme="minorEastAsia" w:eastAsiaTheme="minorEastAsia" w:hAnsiTheme="minorEastAsia" w:hint="eastAsia"/>
              </w:rPr>
              <w:t>（</w:t>
            </w:r>
            <w:r w:rsidR="006C5028" w:rsidRPr="00FD17FD">
              <w:rPr>
                <w:rFonts w:asciiTheme="minorEastAsia" w:eastAsiaTheme="minorEastAsia" w:hAnsiTheme="minorEastAsia" w:hint="eastAsia"/>
              </w:rPr>
              <w:t>4</w:t>
            </w:r>
            <w:r w:rsidRPr="00FD17FD">
              <w:rPr>
                <w:rFonts w:asciiTheme="minorEastAsia" w:eastAsiaTheme="minorEastAsia" w:hAnsiTheme="minorEastAsia" w:hint="eastAsia"/>
              </w:rPr>
              <w:t>分）</w:t>
            </w:r>
          </w:p>
        </w:tc>
        <w:tc>
          <w:tcPr>
            <w:tcW w:w="5561" w:type="dxa"/>
            <w:vAlign w:val="center"/>
          </w:tcPr>
          <w:p w:rsidR="00A515E7" w:rsidRPr="00FD17FD" w:rsidRDefault="00675905" w:rsidP="00FD17FD">
            <w:pPr>
              <w:widowControl/>
              <w:snapToGrid w:val="0"/>
              <w:rPr>
                <w:rFonts w:asciiTheme="minorEastAsia" w:eastAsiaTheme="minorEastAsia" w:hAnsiTheme="minorEastAsia"/>
              </w:rPr>
            </w:pPr>
            <w:r w:rsidRPr="00FD17FD">
              <w:rPr>
                <w:rFonts w:asciiTheme="minorEastAsia" w:eastAsiaTheme="minorEastAsia" w:hAnsiTheme="minorEastAsia" w:hint="eastAsia"/>
              </w:rPr>
              <w:t>根据各投标人提供的监理机构人员、监理设施及监理检测方案方面进行评分，</w:t>
            </w:r>
            <w:r w:rsidR="006C5028" w:rsidRPr="00FD17FD">
              <w:rPr>
                <w:rFonts w:asciiTheme="minorEastAsia" w:eastAsiaTheme="minorEastAsia" w:hAnsiTheme="minorEastAsia" w:hint="eastAsia"/>
              </w:rPr>
              <w:t>3.</w:t>
            </w:r>
            <w:r w:rsidRPr="00FD17FD">
              <w:rPr>
                <w:rFonts w:asciiTheme="minorEastAsia" w:eastAsiaTheme="minorEastAsia" w:hAnsiTheme="minorEastAsia" w:hint="eastAsia"/>
              </w:rPr>
              <w:t>00分＜优≤</w:t>
            </w:r>
            <w:r w:rsidR="006C5028" w:rsidRPr="00FD17FD">
              <w:rPr>
                <w:rFonts w:asciiTheme="minorEastAsia" w:eastAsiaTheme="minorEastAsia" w:hAnsiTheme="minorEastAsia" w:hint="eastAsia"/>
              </w:rPr>
              <w:t>4</w:t>
            </w:r>
            <w:r w:rsidRPr="00FD17FD">
              <w:rPr>
                <w:rFonts w:asciiTheme="minorEastAsia" w:eastAsiaTheme="minorEastAsia" w:hAnsiTheme="minorEastAsia" w:hint="eastAsia"/>
              </w:rPr>
              <w:t>.00分，</w:t>
            </w:r>
            <w:r w:rsidR="006C5028" w:rsidRPr="00FD17FD">
              <w:rPr>
                <w:rFonts w:asciiTheme="minorEastAsia" w:eastAsiaTheme="minorEastAsia" w:hAnsiTheme="minorEastAsia" w:hint="eastAsia"/>
              </w:rPr>
              <w:t>2.</w:t>
            </w:r>
            <w:r w:rsidRPr="00FD17FD">
              <w:rPr>
                <w:rFonts w:asciiTheme="minorEastAsia" w:eastAsiaTheme="minorEastAsia" w:hAnsiTheme="minorEastAsia" w:hint="eastAsia"/>
              </w:rPr>
              <w:t>00分＜良≤</w:t>
            </w:r>
            <w:r w:rsidR="006C5028" w:rsidRPr="00FD17FD">
              <w:rPr>
                <w:rFonts w:asciiTheme="minorEastAsia" w:eastAsiaTheme="minorEastAsia" w:hAnsiTheme="minorEastAsia" w:hint="eastAsia"/>
              </w:rPr>
              <w:t>3</w:t>
            </w:r>
            <w:r w:rsidRPr="00FD17FD">
              <w:rPr>
                <w:rFonts w:asciiTheme="minorEastAsia" w:eastAsiaTheme="minorEastAsia" w:hAnsiTheme="minorEastAsia" w:hint="eastAsia"/>
              </w:rPr>
              <w:t>.00分，</w:t>
            </w:r>
            <w:r w:rsidR="006C5028" w:rsidRPr="00FD17FD">
              <w:rPr>
                <w:rFonts w:asciiTheme="minorEastAsia" w:eastAsiaTheme="minorEastAsia" w:hAnsiTheme="minorEastAsia" w:hint="eastAsia"/>
              </w:rPr>
              <w:t>1</w:t>
            </w:r>
            <w:r w:rsidRPr="00FD17FD">
              <w:rPr>
                <w:rFonts w:asciiTheme="minorEastAsia" w:eastAsiaTheme="minorEastAsia" w:hAnsiTheme="minorEastAsia" w:hint="eastAsia"/>
              </w:rPr>
              <w:t>.00分＜一般≤</w:t>
            </w:r>
            <w:r w:rsidR="006C5028" w:rsidRPr="00FD17FD">
              <w:rPr>
                <w:rFonts w:asciiTheme="minorEastAsia" w:eastAsiaTheme="minorEastAsia" w:hAnsiTheme="minorEastAsia" w:hint="eastAsia"/>
              </w:rPr>
              <w:t>2</w:t>
            </w:r>
            <w:r w:rsidRPr="00FD17FD">
              <w:rPr>
                <w:rFonts w:asciiTheme="minorEastAsia" w:eastAsiaTheme="minorEastAsia" w:hAnsiTheme="minorEastAsia" w:hint="eastAsia"/>
              </w:rPr>
              <w:t>.00分，0.00分＜差≤</w:t>
            </w:r>
            <w:r w:rsidR="006C5028" w:rsidRPr="00FD17FD">
              <w:rPr>
                <w:rFonts w:asciiTheme="minorEastAsia" w:eastAsiaTheme="minorEastAsia" w:hAnsiTheme="minorEastAsia" w:hint="eastAsia"/>
              </w:rPr>
              <w:t>1</w:t>
            </w:r>
            <w:r w:rsidRPr="00FD17FD">
              <w:rPr>
                <w:rFonts w:asciiTheme="minorEastAsia" w:eastAsiaTheme="minorEastAsia" w:hAnsiTheme="minorEastAsia" w:hint="eastAsia"/>
              </w:rPr>
              <w:t>.00分，未提供不得分。</w:t>
            </w:r>
          </w:p>
        </w:tc>
      </w:tr>
      <w:tr w:rsidR="00A515E7" w:rsidRPr="00FD17FD" w:rsidTr="004439F0">
        <w:trPr>
          <w:trHeight w:val="1117"/>
        </w:trPr>
        <w:tc>
          <w:tcPr>
            <w:tcW w:w="699" w:type="dxa"/>
            <w:vMerge/>
            <w:vAlign w:val="center"/>
          </w:tcPr>
          <w:p w:rsidR="00A515E7" w:rsidRPr="00FD17FD" w:rsidRDefault="00A515E7">
            <w:pPr>
              <w:autoSpaceDE w:val="0"/>
              <w:autoSpaceDN w:val="0"/>
              <w:adjustRightInd w:val="0"/>
              <w:snapToGrid w:val="0"/>
              <w:spacing w:line="360" w:lineRule="auto"/>
              <w:jc w:val="center"/>
              <w:rPr>
                <w:rFonts w:asciiTheme="minorEastAsia" w:eastAsiaTheme="minorEastAsia" w:hAnsiTheme="minorEastAsia" w:cs="宋体"/>
                <w:kern w:val="0"/>
              </w:rPr>
            </w:pPr>
          </w:p>
        </w:tc>
        <w:tc>
          <w:tcPr>
            <w:tcW w:w="1069" w:type="dxa"/>
            <w:vMerge/>
            <w:vAlign w:val="center"/>
          </w:tcPr>
          <w:p w:rsidR="00A515E7" w:rsidRPr="00FD17FD" w:rsidRDefault="00A515E7">
            <w:pPr>
              <w:autoSpaceDE w:val="0"/>
              <w:autoSpaceDN w:val="0"/>
              <w:adjustRightInd w:val="0"/>
              <w:snapToGrid w:val="0"/>
              <w:spacing w:line="360" w:lineRule="auto"/>
              <w:jc w:val="center"/>
              <w:rPr>
                <w:rFonts w:asciiTheme="minorEastAsia" w:eastAsiaTheme="minorEastAsia" w:hAnsiTheme="minorEastAsia" w:cs="宋体"/>
                <w:kern w:val="0"/>
              </w:rPr>
            </w:pPr>
          </w:p>
        </w:tc>
        <w:tc>
          <w:tcPr>
            <w:tcW w:w="2123" w:type="dxa"/>
            <w:vAlign w:val="center"/>
          </w:tcPr>
          <w:p w:rsidR="00A515E7" w:rsidRPr="00FD17FD" w:rsidRDefault="00675905" w:rsidP="006C5028">
            <w:pPr>
              <w:widowControl/>
              <w:snapToGrid w:val="0"/>
              <w:jc w:val="center"/>
              <w:rPr>
                <w:rFonts w:asciiTheme="minorEastAsia" w:eastAsiaTheme="minorEastAsia" w:hAnsiTheme="minorEastAsia"/>
              </w:rPr>
            </w:pPr>
            <w:r w:rsidRPr="00FD17FD">
              <w:rPr>
                <w:rFonts w:asciiTheme="minorEastAsia" w:eastAsiaTheme="minorEastAsia" w:hAnsiTheme="minorEastAsia" w:hint="eastAsia"/>
              </w:rPr>
              <w:t>工程进度、质量、投资、安全控制（</w:t>
            </w:r>
            <w:r w:rsidR="006C5028" w:rsidRPr="00FD17FD">
              <w:rPr>
                <w:rFonts w:asciiTheme="minorEastAsia" w:eastAsiaTheme="minorEastAsia" w:hAnsiTheme="minorEastAsia" w:hint="eastAsia"/>
              </w:rPr>
              <w:t>5</w:t>
            </w:r>
            <w:r w:rsidRPr="00FD17FD">
              <w:rPr>
                <w:rFonts w:asciiTheme="minorEastAsia" w:eastAsiaTheme="minorEastAsia" w:hAnsiTheme="minorEastAsia" w:hint="eastAsia"/>
              </w:rPr>
              <w:t>分）</w:t>
            </w:r>
          </w:p>
        </w:tc>
        <w:tc>
          <w:tcPr>
            <w:tcW w:w="5561" w:type="dxa"/>
            <w:vAlign w:val="center"/>
          </w:tcPr>
          <w:p w:rsidR="00A515E7" w:rsidRPr="00FD17FD" w:rsidRDefault="00675905" w:rsidP="00FD17FD">
            <w:pPr>
              <w:widowControl/>
              <w:snapToGrid w:val="0"/>
              <w:rPr>
                <w:rFonts w:asciiTheme="minorEastAsia" w:eastAsiaTheme="minorEastAsia" w:hAnsiTheme="minorEastAsia"/>
              </w:rPr>
            </w:pPr>
            <w:r w:rsidRPr="00FD17FD">
              <w:rPr>
                <w:rFonts w:asciiTheme="minorEastAsia" w:eastAsiaTheme="minorEastAsia" w:hAnsiTheme="minorEastAsia" w:hint="eastAsia"/>
              </w:rPr>
              <w:t>根据各投标人提供的工程进度、质量、投资、安全控制方案进行评分，</w:t>
            </w:r>
            <w:r w:rsidR="006C5028" w:rsidRPr="00FD17FD">
              <w:rPr>
                <w:rFonts w:asciiTheme="minorEastAsia" w:eastAsiaTheme="minorEastAsia" w:hAnsiTheme="minorEastAsia" w:hint="eastAsia"/>
              </w:rPr>
              <w:t>4.00分＜优≤5.00分，2.00分＜良≤4.00分，1.00分＜一般≤2.00分，0.00分＜差≤1.00分，未提供不得分</w:t>
            </w:r>
            <w:r w:rsidRPr="00FD17FD">
              <w:rPr>
                <w:rFonts w:asciiTheme="minorEastAsia" w:eastAsiaTheme="minorEastAsia" w:hAnsiTheme="minorEastAsia" w:hint="eastAsia"/>
              </w:rPr>
              <w:t>。</w:t>
            </w:r>
          </w:p>
        </w:tc>
      </w:tr>
      <w:tr w:rsidR="00A515E7" w:rsidRPr="00FD17FD" w:rsidTr="004439F0">
        <w:trPr>
          <w:trHeight w:val="1417"/>
        </w:trPr>
        <w:tc>
          <w:tcPr>
            <w:tcW w:w="699" w:type="dxa"/>
            <w:vMerge/>
            <w:vAlign w:val="center"/>
          </w:tcPr>
          <w:p w:rsidR="00A515E7" w:rsidRPr="00FD17FD" w:rsidRDefault="00A515E7">
            <w:pPr>
              <w:autoSpaceDE w:val="0"/>
              <w:autoSpaceDN w:val="0"/>
              <w:adjustRightInd w:val="0"/>
              <w:snapToGrid w:val="0"/>
              <w:spacing w:line="360" w:lineRule="auto"/>
              <w:jc w:val="center"/>
              <w:rPr>
                <w:rFonts w:asciiTheme="minorEastAsia" w:eastAsiaTheme="minorEastAsia" w:hAnsiTheme="minorEastAsia" w:cs="宋体"/>
                <w:kern w:val="0"/>
              </w:rPr>
            </w:pPr>
          </w:p>
        </w:tc>
        <w:tc>
          <w:tcPr>
            <w:tcW w:w="1069" w:type="dxa"/>
            <w:vMerge/>
            <w:vAlign w:val="center"/>
          </w:tcPr>
          <w:p w:rsidR="00A515E7" w:rsidRPr="00FD17FD" w:rsidRDefault="00A515E7">
            <w:pPr>
              <w:autoSpaceDE w:val="0"/>
              <w:autoSpaceDN w:val="0"/>
              <w:adjustRightInd w:val="0"/>
              <w:snapToGrid w:val="0"/>
              <w:spacing w:line="360" w:lineRule="auto"/>
              <w:jc w:val="center"/>
              <w:rPr>
                <w:rFonts w:asciiTheme="minorEastAsia" w:eastAsiaTheme="minorEastAsia" w:hAnsiTheme="minorEastAsia" w:cs="宋体"/>
                <w:kern w:val="0"/>
              </w:rPr>
            </w:pPr>
          </w:p>
        </w:tc>
        <w:tc>
          <w:tcPr>
            <w:tcW w:w="2123" w:type="dxa"/>
            <w:vAlign w:val="center"/>
          </w:tcPr>
          <w:p w:rsidR="00A515E7" w:rsidRPr="00FD17FD" w:rsidRDefault="00675905" w:rsidP="006C5028">
            <w:pPr>
              <w:widowControl/>
              <w:snapToGrid w:val="0"/>
              <w:jc w:val="center"/>
              <w:rPr>
                <w:rFonts w:asciiTheme="minorEastAsia" w:eastAsiaTheme="minorEastAsia" w:hAnsiTheme="minorEastAsia"/>
              </w:rPr>
            </w:pPr>
            <w:r w:rsidRPr="00FD17FD">
              <w:rPr>
                <w:rFonts w:asciiTheme="minorEastAsia" w:eastAsiaTheme="minorEastAsia" w:hAnsiTheme="minorEastAsia" w:hint="eastAsia"/>
              </w:rPr>
              <w:t>工程关键技术、监理工作重点和难点（</w:t>
            </w:r>
            <w:r w:rsidR="006C5028" w:rsidRPr="00FD17FD">
              <w:rPr>
                <w:rFonts w:asciiTheme="minorEastAsia" w:eastAsiaTheme="minorEastAsia" w:hAnsiTheme="minorEastAsia" w:hint="eastAsia"/>
              </w:rPr>
              <w:t>5</w:t>
            </w:r>
            <w:r w:rsidRPr="00FD17FD">
              <w:rPr>
                <w:rFonts w:asciiTheme="minorEastAsia" w:eastAsiaTheme="minorEastAsia" w:hAnsiTheme="minorEastAsia" w:hint="eastAsia"/>
              </w:rPr>
              <w:t>分）</w:t>
            </w:r>
          </w:p>
        </w:tc>
        <w:tc>
          <w:tcPr>
            <w:tcW w:w="5561" w:type="dxa"/>
            <w:vAlign w:val="center"/>
          </w:tcPr>
          <w:p w:rsidR="00A515E7" w:rsidRPr="00FD17FD" w:rsidRDefault="00675905" w:rsidP="00FD17FD">
            <w:pPr>
              <w:widowControl/>
              <w:snapToGrid w:val="0"/>
              <w:rPr>
                <w:rFonts w:asciiTheme="minorEastAsia" w:eastAsiaTheme="minorEastAsia" w:hAnsiTheme="minorEastAsia"/>
              </w:rPr>
            </w:pPr>
            <w:r w:rsidRPr="00FD17FD">
              <w:rPr>
                <w:rFonts w:asciiTheme="minorEastAsia" w:eastAsiaTheme="minorEastAsia" w:hAnsiTheme="minorEastAsia" w:hint="eastAsia"/>
              </w:rPr>
              <w:t>根据各投标人提供的对工程关键技术、监理工作重点和难点实施意见提出的建议和控制措施进行评分，</w:t>
            </w:r>
            <w:r w:rsidR="006C5028" w:rsidRPr="00FD17FD">
              <w:rPr>
                <w:rFonts w:asciiTheme="minorEastAsia" w:eastAsiaTheme="minorEastAsia" w:hAnsiTheme="minorEastAsia" w:hint="eastAsia"/>
              </w:rPr>
              <w:t>4.00分＜优≤5.00分，2.00分＜良≤4.00分，1.00分＜一般≤2.00分，0.00分＜差≤1.00分，未提供不得分</w:t>
            </w:r>
            <w:r w:rsidRPr="00FD17FD">
              <w:rPr>
                <w:rFonts w:asciiTheme="minorEastAsia" w:eastAsiaTheme="minorEastAsia" w:hAnsiTheme="minorEastAsia" w:hint="eastAsia"/>
              </w:rPr>
              <w:t>，未提供不得分。</w:t>
            </w:r>
          </w:p>
        </w:tc>
      </w:tr>
      <w:tr w:rsidR="00A515E7" w:rsidRPr="00FD17FD" w:rsidTr="004439F0">
        <w:trPr>
          <w:trHeight w:val="1126"/>
        </w:trPr>
        <w:tc>
          <w:tcPr>
            <w:tcW w:w="699" w:type="dxa"/>
            <w:vMerge/>
            <w:vAlign w:val="center"/>
          </w:tcPr>
          <w:p w:rsidR="00A515E7" w:rsidRPr="00FD17FD" w:rsidRDefault="00A515E7">
            <w:pPr>
              <w:autoSpaceDE w:val="0"/>
              <w:autoSpaceDN w:val="0"/>
              <w:adjustRightInd w:val="0"/>
              <w:snapToGrid w:val="0"/>
              <w:spacing w:line="360" w:lineRule="auto"/>
              <w:jc w:val="center"/>
              <w:rPr>
                <w:rFonts w:asciiTheme="minorEastAsia" w:eastAsiaTheme="minorEastAsia" w:hAnsiTheme="minorEastAsia" w:cs="宋体"/>
                <w:kern w:val="0"/>
              </w:rPr>
            </w:pPr>
          </w:p>
        </w:tc>
        <w:tc>
          <w:tcPr>
            <w:tcW w:w="1069" w:type="dxa"/>
            <w:vMerge/>
            <w:vAlign w:val="center"/>
          </w:tcPr>
          <w:p w:rsidR="00A515E7" w:rsidRPr="00FD17FD" w:rsidRDefault="00A515E7">
            <w:pPr>
              <w:autoSpaceDE w:val="0"/>
              <w:autoSpaceDN w:val="0"/>
              <w:adjustRightInd w:val="0"/>
              <w:snapToGrid w:val="0"/>
              <w:spacing w:line="360" w:lineRule="auto"/>
              <w:jc w:val="center"/>
              <w:rPr>
                <w:rFonts w:asciiTheme="minorEastAsia" w:eastAsiaTheme="minorEastAsia" w:hAnsiTheme="minorEastAsia" w:cs="宋体"/>
                <w:kern w:val="0"/>
              </w:rPr>
            </w:pPr>
          </w:p>
        </w:tc>
        <w:tc>
          <w:tcPr>
            <w:tcW w:w="2123" w:type="dxa"/>
            <w:vAlign w:val="center"/>
          </w:tcPr>
          <w:p w:rsidR="00A515E7" w:rsidRPr="00FD17FD" w:rsidRDefault="00675905">
            <w:pPr>
              <w:widowControl/>
              <w:snapToGrid w:val="0"/>
              <w:jc w:val="center"/>
              <w:rPr>
                <w:rFonts w:asciiTheme="minorEastAsia" w:eastAsiaTheme="minorEastAsia" w:hAnsiTheme="minorEastAsia"/>
              </w:rPr>
            </w:pPr>
            <w:r w:rsidRPr="00FD17FD">
              <w:rPr>
                <w:rFonts w:asciiTheme="minorEastAsia" w:eastAsiaTheme="minorEastAsia" w:hAnsiTheme="minorEastAsia" w:hint="eastAsia"/>
              </w:rPr>
              <w:t>现场组织协调方案（2分）</w:t>
            </w:r>
          </w:p>
        </w:tc>
        <w:tc>
          <w:tcPr>
            <w:tcW w:w="5561" w:type="dxa"/>
            <w:vAlign w:val="center"/>
          </w:tcPr>
          <w:p w:rsidR="00A515E7" w:rsidRPr="00FD17FD" w:rsidRDefault="00675905" w:rsidP="00FD17FD">
            <w:pPr>
              <w:widowControl/>
              <w:snapToGrid w:val="0"/>
              <w:rPr>
                <w:rFonts w:asciiTheme="minorEastAsia" w:eastAsiaTheme="minorEastAsia" w:hAnsiTheme="minorEastAsia"/>
              </w:rPr>
            </w:pPr>
            <w:r w:rsidRPr="00FD17FD">
              <w:rPr>
                <w:rFonts w:asciiTheme="minorEastAsia" w:eastAsiaTheme="minorEastAsia" w:hAnsiTheme="minorEastAsia" w:hint="eastAsia"/>
              </w:rPr>
              <w:t>根据各投标人提供的现场组织协调方案进行评分，1.50分＜优≤2.00分，1.00分＜良≤1.50分，0.00分＜一般≤1.00分，未提供不得分。</w:t>
            </w:r>
          </w:p>
        </w:tc>
      </w:tr>
      <w:tr w:rsidR="00A515E7" w:rsidRPr="00FD17FD" w:rsidTr="004439F0">
        <w:trPr>
          <w:trHeight w:val="1114"/>
        </w:trPr>
        <w:tc>
          <w:tcPr>
            <w:tcW w:w="699" w:type="dxa"/>
            <w:vMerge/>
            <w:vAlign w:val="center"/>
          </w:tcPr>
          <w:p w:rsidR="00A515E7" w:rsidRPr="00FD17FD" w:rsidRDefault="00A515E7">
            <w:pPr>
              <w:autoSpaceDE w:val="0"/>
              <w:autoSpaceDN w:val="0"/>
              <w:adjustRightInd w:val="0"/>
              <w:snapToGrid w:val="0"/>
              <w:spacing w:line="360" w:lineRule="auto"/>
              <w:jc w:val="center"/>
              <w:rPr>
                <w:rFonts w:asciiTheme="minorEastAsia" w:eastAsiaTheme="minorEastAsia" w:hAnsiTheme="minorEastAsia" w:cs="宋体"/>
                <w:kern w:val="0"/>
              </w:rPr>
            </w:pPr>
          </w:p>
        </w:tc>
        <w:tc>
          <w:tcPr>
            <w:tcW w:w="1069" w:type="dxa"/>
            <w:vMerge/>
            <w:vAlign w:val="center"/>
          </w:tcPr>
          <w:p w:rsidR="00A515E7" w:rsidRPr="00FD17FD" w:rsidRDefault="00A515E7">
            <w:pPr>
              <w:autoSpaceDE w:val="0"/>
              <w:autoSpaceDN w:val="0"/>
              <w:adjustRightInd w:val="0"/>
              <w:snapToGrid w:val="0"/>
              <w:spacing w:line="360" w:lineRule="auto"/>
              <w:jc w:val="center"/>
              <w:rPr>
                <w:rFonts w:asciiTheme="minorEastAsia" w:eastAsiaTheme="minorEastAsia" w:hAnsiTheme="minorEastAsia" w:cs="宋体"/>
                <w:kern w:val="0"/>
              </w:rPr>
            </w:pPr>
          </w:p>
        </w:tc>
        <w:tc>
          <w:tcPr>
            <w:tcW w:w="2123" w:type="dxa"/>
            <w:vAlign w:val="center"/>
          </w:tcPr>
          <w:p w:rsidR="00A515E7" w:rsidRPr="00FD17FD" w:rsidRDefault="00675905" w:rsidP="004439F0">
            <w:pPr>
              <w:widowControl/>
              <w:snapToGrid w:val="0"/>
              <w:jc w:val="center"/>
              <w:rPr>
                <w:rFonts w:asciiTheme="minorEastAsia" w:eastAsiaTheme="minorEastAsia" w:hAnsiTheme="minorEastAsia"/>
              </w:rPr>
            </w:pPr>
            <w:r w:rsidRPr="00FD17FD">
              <w:rPr>
                <w:rFonts w:asciiTheme="minorEastAsia" w:eastAsiaTheme="minorEastAsia" w:hAnsiTheme="minorEastAsia" w:hint="eastAsia"/>
              </w:rPr>
              <w:t>监理工作制度（2分）</w:t>
            </w:r>
          </w:p>
        </w:tc>
        <w:tc>
          <w:tcPr>
            <w:tcW w:w="5561" w:type="dxa"/>
            <w:vAlign w:val="center"/>
          </w:tcPr>
          <w:p w:rsidR="00A515E7" w:rsidRPr="00FD17FD" w:rsidRDefault="00675905" w:rsidP="00FD17FD">
            <w:pPr>
              <w:widowControl/>
              <w:snapToGrid w:val="0"/>
              <w:rPr>
                <w:rFonts w:asciiTheme="minorEastAsia" w:eastAsiaTheme="minorEastAsia" w:hAnsiTheme="minorEastAsia"/>
              </w:rPr>
            </w:pPr>
            <w:r w:rsidRPr="00FD17FD">
              <w:rPr>
                <w:rFonts w:asciiTheme="minorEastAsia" w:eastAsiaTheme="minorEastAsia" w:hAnsiTheme="minorEastAsia" w:hint="eastAsia"/>
              </w:rPr>
              <w:t>根据各投标人提供的监理工作制度进行评分，1.50分＜优≤2.00分，1.00分＜良≤1.50分，0.00分＜一般≤1.00分，未提供不得分。</w:t>
            </w:r>
          </w:p>
        </w:tc>
      </w:tr>
      <w:tr w:rsidR="00A515E7" w:rsidRPr="00FD17FD" w:rsidTr="004439F0">
        <w:trPr>
          <w:trHeight w:val="1393"/>
        </w:trPr>
        <w:tc>
          <w:tcPr>
            <w:tcW w:w="699" w:type="dxa"/>
            <w:vMerge/>
            <w:vAlign w:val="center"/>
          </w:tcPr>
          <w:p w:rsidR="00A515E7" w:rsidRPr="00FD17FD" w:rsidRDefault="00A515E7">
            <w:pPr>
              <w:autoSpaceDE w:val="0"/>
              <w:autoSpaceDN w:val="0"/>
              <w:adjustRightInd w:val="0"/>
              <w:snapToGrid w:val="0"/>
              <w:spacing w:line="360" w:lineRule="auto"/>
              <w:jc w:val="center"/>
              <w:rPr>
                <w:rFonts w:asciiTheme="minorEastAsia" w:eastAsiaTheme="minorEastAsia" w:hAnsiTheme="minorEastAsia" w:cs="宋体"/>
                <w:kern w:val="0"/>
              </w:rPr>
            </w:pPr>
          </w:p>
        </w:tc>
        <w:tc>
          <w:tcPr>
            <w:tcW w:w="1069" w:type="dxa"/>
            <w:vMerge/>
            <w:vAlign w:val="center"/>
          </w:tcPr>
          <w:p w:rsidR="00A515E7" w:rsidRPr="00FD17FD" w:rsidRDefault="00A515E7">
            <w:pPr>
              <w:autoSpaceDE w:val="0"/>
              <w:autoSpaceDN w:val="0"/>
              <w:adjustRightInd w:val="0"/>
              <w:snapToGrid w:val="0"/>
              <w:spacing w:line="360" w:lineRule="auto"/>
              <w:jc w:val="center"/>
              <w:rPr>
                <w:rFonts w:asciiTheme="minorEastAsia" w:eastAsiaTheme="minorEastAsia" w:hAnsiTheme="minorEastAsia" w:cs="宋体"/>
                <w:kern w:val="0"/>
              </w:rPr>
            </w:pPr>
          </w:p>
        </w:tc>
        <w:tc>
          <w:tcPr>
            <w:tcW w:w="2123" w:type="dxa"/>
            <w:vAlign w:val="center"/>
          </w:tcPr>
          <w:p w:rsidR="00A515E7" w:rsidRPr="00FD17FD" w:rsidRDefault="00675905" w:rsidP="006C5028">
            <w:pPr>
              <w:widowControl/>
              <w:snapToGrid w:val="0"/>
              <w:jc w:val="center"/>
              <w:rPr>
                <w:rFonts w:asciiTheme="minorEastAsia" w:eastAsiaTheme="minorEastAsia" w:hAnsiTheme="minorEastAsia"/>
              </w:rPr>
            </w:pPr>
            <w:r w:rsidRPr="00FD17FD">
              <w:rPr>
                <w:rFonts w:asciiTheme="minorEastAsia" w:eastAsiaTheme="minorEastAsia" w:hAnsiTheme="minorEastAsia" w:hint="eastAsia"/>
              </w:rPr>
              <w:t>施工合同、信息管理、档案资料管理措施与方案（</w:t>
            </w:r>
            <w:r w:rsidR="006C5028" w:rsidRPr="00FD17FD">
              <w:rPr>
                <w:rFonts w:asciiTheme="minorEastAsia" w:eastAsiaTheme="minorEastAsia" w:hAnsiTheme="minorEastAsia" w:hint="eastAsia"/>
              </w:rPr>
              <w:t>2</w:t>
            </w:r>
            <w:r w:rsidRPr="00FD17FD">
              <w:rPr>
                <w:rFonts w:asciiTheme="minorEastAsia" w:eastAsiaTheme="minorEastAsia" w:hAnsiTheme="minorEastAsia" w:hint="eastAsia"/>
              </w:rPr>
              <w:t>分）</w:t>
            </w:r>
          </w:p>
        </w:tc>
        <w:tc>
          <w:tcPr>
            <w:tcW w:w="5561" w:type="dxa"/>
            <w:vAlign w:val="center"/>
          </w:tcPr>
          <w:p w:rsidR="00A515E7" w:rsidRPr="00FD17FD" w:rsidRDefault="00675905" w:rsidP="00FD17FD">
            <w:pPr>
              <w:widowControl/>
              <w:snapToGrid w:val="0"/>
              <w:rPr>
                <w:rFonts w:asciiTheme="minorEastAsia" w:eastAsiaTheme="minorEastAsia" w:hAnsiTheme="minorEastAsia"/>
              </w:rPr>
            </w:pPr>
            <w:r w:rsidRPr="00FD17FD">
              <w:rPr>
                <w:rFonts w:asciiTheme="minorEastAsia" w:eastAsiaTheme="minorEastAsia" w:hAnsiTheme="minorEastAsia" w:hint="eastAsia"/>
              </w:rPr>
              <w:t>根据各投标人提供的施工合同、信息管理、档案资料管理措施与方案进行评分，1.50分＜优≤2.00分，1.00分＜良≤1.50分，0.00分＜一般≤1.00分，未提供不得分。</w:t>
            </w:r>
          </w:p>
        </w:tc>
      </w:tr>
      <w:tr w:rsidR="00A515E7" w:rsidRPr="00FD17FD" w:rsidTr="00FD17FD">
        <w:trPr>
          <w:trHeight w:val="1291"/>
        </w:trPr>
        <w:tc>
          <w:tcPr>
            <w:tcW w:w="9452" w:type="dxa"/>
            <w:gridSpan w:val="4"/>
            <w:tcBorders>
              <w:top w:val="single" w:sz="4" w:space="0" w:color="auto"/>
              <w:left w:val="single" w:sz="4" w:space="0" w:color="auto"/>
              <w:bottom w:val="single" w:sz="4" w:space="0" w:color="auto"/>
              <w:right w:val="single" w:sz="4" w:space="0" w:color="auto"/>
            </w:tcBorders>
            <w:vAlign w:val="center"/>
          </w:tcPr>
          <w:p w:rsidR="00A515E7" w:rsidRPr="00FD17FD" w:rsidRDefault="00675905" w:rsidP="00FD17FD">
            <w:pPr>
              <w:autoSpaceDE w:val="0"/>
              <w:autoSpaceDN w:val="0"/>
              <w:adjustRightInd w:val="0"/>
              <w:snapToGrid w:val="0"/>
              <w:rPr>
                <w:rFonts w:asciiTheme="minorEastAsia" w:eastAsiaTheme="minorEastAsia" w:hAnsiTheme="minorEastAsia" w:cs="宋体"/>
                <w:kern w:val="0"/>
              </w:rPr>
            </w:pPr>
            <w:r w:rsidRPr="00FD17FD">
              <w:rPr>
                <w:rFonts w:asciiTheme="minorEastAsia" w:eastAsiaTheme="minorEastAsia" w:hAnsiTheme="minorEastAsia" w:cs="宋体" w:hint="eastAsia"/>
                <w:kern w:val="0"/>
              </w:rPr>
              <w:t>注：当技术标评委≥5人时，各投标人的技术标最终得分为所有评委评分中去掉一个最高分和一个最低分后的算术平均值；当技术标评委小于5人时，各投标人的技术标最终得分为所有评委评分的算术平均值。得分采用四舍五入法，保留两位小数。</w:t>
            </w:r>
          </w:p>
        </w:tc>
      </w:tr>
    </w:tbl>
    <w:p w:rsidR="00A515E7" w:rsidRPr="00FD17FD" w:rsidRDefault="00675905" w:rsidP="00FD17FD">
      <w:pPr>
        <w:numPr>
          <w:ilvl w:val="0"/>
          <w:numId w:val="3"/>
        </w:numPr>
        <w:snapToGrid w:val="0"/>
        <w:spacing w:beforeLines="50" w:before="156" w:line="360" w:lineRule="auto"/>
        <w:ind w:firstLineChars="100" w:firstLine="211"/>
        <w:rPr>
          <w:rFonts w:asciiTheme="minorEastAsia" w:eastAsiaTheme="minorEastAsia" w:hAnsiTheme="minorEastAsia" w:cs="宋体"/>
          <w:b/>
          <w:color w:val="000000"/>
          <w:kern w:val="0"/>
        </w:rPr>
      </w:pPr>
      <w:r w:rsidRPr="00FD17FD">
        <w:rPr>
          <w:rFonts w:asciiTheme="minorEastAsia" w:eastAsiaTheme="minorEastAsia" w:hAnsiTheme="minorEastAsia" w:cs="宋体" w:hint="eastAsia"/>
          <w:b/>
          <w:color w:val="000000"/>
          <w:kern w:val="0"/>
        </w:rPr>
        <w:t>商务标（</w:t>
      </w:r>
      <w:r w:rsidR="006C5028" w:rsidRPr="00FD17FD">
        <w:rPr>
          <w:rFonts w:asciiTheme="minorEastAsia" w:eastAsiaTheme="minorEastAsia" w:hAnsiTheme="minorEastAsia" w:cs="宋体" w:hint="eastAsia"/>
          <w:b/>
          <w:color w:val="000000"/>
          <w:kern w:val="0"/>
        </w:rPr>
        <w:t>8</w:t>
      </w:r>
      <w:r w:rsidRPr="00FD17FD">
        <w:rPr>
          <w:rFonts w:asciiTheme="minorEastAsia" w:eastAsiaTheme="minorEastAsia" w:hAnsiTheme="minorEastAsia" w:cs="宋体" w:hint="eastAsia"/>
          <w:b/>
          <w:color w:val="000000"/>
          <w:kern w:val="0"/>
        </w:rPr>
        <w:t>0分）</w:t>
      </w:r>
    </w:p>
    <w:tbl>
      <w:tblPr>
        <w:tblW w:w="9561"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349"/>
        <w:gridCol w:w="7513"/>
      </w:tblGrid>
      <w:tr w:rsidR="00A515E7" w:rsidRPr="00FD17FD" w:rsidTr="00FD17FD">
        <w:trPr>
          <w:trHeight w:val="670"/>
        </w:trPr>
        <w:tc>
          <w:tcPr>
            <w:tcW w:w="2048" w:type="dxa"/>
            <w:gridSpan w:val="2"/>
            <w:vAlign w:val="center"/>
          </w:tcPr>
          <w:p w:rsidR="00A515E7" w:rsidRPr="00FD17FD" w:rsidRDefault="00675905">
            <w:pPr>
              <w:autoSpaceDE w:val="0"/>
              <w:autoSpaceDN w:val="0"/>
              <w:adjustRightInd w:val="0"/>
              <w:spacing w:line="360" w:lineRule="auto"/>
              <w:jc w:val="center"/>
              <w:rPr>
                <w:rFonts w:asciiTheme="minorEastAsia" w:eastAsiaTheme="minorEastAsia" w:hAnsiTheme="minorEastAsia" w:cs="宋体"/>
                <w:b/>
                <w:bCs/>
                <w:color w:val="000000"/>
                <w:kern w:val="0"/>
              </w:rPr>
            </w:pPr>
            <w:r w:rsidRPr="00FD17FD">
              <w:rPr>
                <w:rFonts w:asciiTheme="minorEastAsia" w:eastAsiaTheme="minorEastAsia" w:hAnsiTheme="minorEastAsia" w:cs="宋体" w:hint="eastAsia"/>
                <w:b/>
                <w:bCs/>
                <w:color w:val="000000"/>
                <w:kern w:val="0"/>
              </w:rPr>
              <w:t>详细评分标准</w:t>
            </w:r>
          </w:p>
        </w:tc>
        <w:tc>
          <w:tcPr>
            <w:tcW w:w="7513" w:type="dxa"/>
            <w:vAlign w:val="center"/>
          </w:tcPr>
          <w:p w:rsidR="00A515E7" w:rsidRPr="00FD17FD" w:rsidRDefault="00675905" w:rsidP="006C5028">
            <w:pPr>
              <w:autoSpaceDE w:val="0"/>
              <w:autoSpaceDN w:val="0"/>
              <w:adjustRightInd w:val="0"/>
              <w:spacing w:line="360" w:lineRule="auto"/>
              <w:jc w:val="center"/>
              <w:rPr>
                <w:rFonts w:asciiTheme="minorEastAsia" w:eastAsiaTheme="minorEastAsia" w:hAnsiTheme="minorEastAsia" w:cs="宋体"/>
                <w:b/>
                <w:bCs/>
                <w:color w:val="000000"/>
                <w:kern w:val="0"/>
              </w:rPr>
            </w:pPr>
            <w:r w:rsidRPr="00FD17FD">
              <w:rPr>
                <w:rFonts w:asciiTheme="minorEastAsia" w:eastAsiaTheme="minorEastAsia" w:hAnsiTheme="minorEastAsia" w:cs="宋体" w:hint="eastAsia"/>
                <w:b/>
                <w:bCs/>
                <w:color w:val="000000"/>
                <w:kern w:val="0"/>
              </w:rPr>
              <w:t>分值：</w:t>
            </w:r>
            <w:r w:rsidR="006C5028" w:rsidRPr="00FD17FD">
              <w:rPr>
                <w:rFonts w:asciiTheme="minorEastAsia" w:eastAsiaTheme="minorEastAsia" w:hAnsiTheme="minorEastAsia" w:cs="宋体" w:hint="eastAsia"/>
                <w:b/>
                <w:bCs/>
                <w:color w:val="000000"/>
                <w:kern w:val="0"/>
              </w:rPr>
              <w:t>80</w:t>
            </w:r>
            <w:r w:rsidRPr="00FD17FD">
              <w:rPr>
                <w:rFonts w:asciiTheme="minorEastAsia" w:eastAsiaTheme="minorEastAsia" w:hAnsiTheme="minorEastAsia" w:cs="宋体" w:hint="eastAsia"/>
                <w:b/>
                <w:bCs/>
                <w:color w:val="000000"/>
                <w:kern w:val="0"/>
              </w:rPr>
              <w:t>分</w:t>
            </w:r>
          </w:p>
        </w:tc>
      </w:tr>
      <w:tr w:rsidR="00A515E7" w:rsidRPr="00FD17FD" w:rsidTr="00FD17FD">
        <w:trPr>
          <w:trHeight w:val="607"/>
        </w:trPr>
        <w:tc>
          <w:tcPr>
            <w:tcW w:w="699" w:type="dxa"/>
            <w:vAlign w:val="center"/>
          </w:tcPr>
          <w:p w:rsidR="00A515E7" w:rsidRPr="00FD17FD" w:rsidRDefault="00675905">
            <w:pPr>
              <w:autoSpaceDE w:val="0"/>
              <w:autoSpaceDN w:val="0"/>
              <w:adjustRightInd w:val="0"/>
              <w:spacing w:line="360" w:lineRule="auto"/>
              <w:rPr>
                <w:rFonts w:asciiTheme="minorEastAsia" w:eastAsiaTheme="minorEastAsia" w:hAnsiTheme="minorEastAsia" w:cs="宋体"/>
                <w:b/>
                <w:bCs/>
                <w:color w:val="000000"/>
                <w:kern w:val="0"/>
              </w:rPr>
            </w:pPr>
            <w:r w:rsidRPr="00FD17FD">
              <w:rPr>
                <w:rFonts w:asciiTheme="minorEastAsia" w:eastAsiaTheme="minorEastAsia" w:hAnsiTheme="minorEastAsia" w:cs="宋体" w:hint="eastAsia"/>
                <w:b/>
                <w:bCs/>
                <w:color w:val="000000"/>
                <w:kern w:val="0"/>
              </w:rPr>
              <w:t xml:space="preserve">序号 </w:t>
            </w:r>
          </w:p>
        </w:tc>
        <w:tc>
          <w:tcPr>
            <w:tcW w:w="1349" w:type="dxa"/>
            <w:vAlign w:val="center"/>
          </w:tcPr>
          <w:p w:rsidR="00A515E7" w:rsidRPr="00FD17FD" w:rsidRDefault="00675905">
            <w:pPr>
              <w:autoSpaceDE w:val="0"/>
              <w:autoSpaceDN w:val="0"/>
              <w:adjustRightInd w:val="0"/>
              <w:spacing w:line="360" w:lineRule="auto"/>
              <w:rPr>
                <w:rFonts w:asciiTheme="minorEastAsia" w:eastAsiaTheme="minorEastAsia" w:hAnsiTheme="minorEastAsia" w:cs="宋体"/>
                <w:b/>
                <w:bCs/>
                <w:color w:val="000000"/>
                <w:kern w:val="0"/>
              </w:rPr>
            </w:pPr>
            <w:r w:rsidRPr="00FD17FD">
              <w:rPr>
                <w:rFonts w:asciiTheme="minorEastAsia" w:eastAsiaTheme="minorEastAsia" w:hAnsiTheme="minorEastAsia" w:cs="宋体" w:hint="eastAsia"/>
                <w:b/>
                <w:bCs/>
                <w:color w:val="000000"/>
                <w:kern w:val="0"/>
              </w:rPr>
              <w:t xml:space="preserve">评审项 </w:t>
            </w:r>
          </w:p>
        </w:tc>
        <w:tc>
          <w:tcPr>
            <w:tcW w:w="7513" w:type="dxa"/>
            <w:vAlign w:val="center"/>
          </w:tcPr>
          <w:p w:rsidR="00A515E7" w:rsidRPr="00FD17FD" w:rsidRDefault="00675905">
            <w:pPr>
              <w:autoSpaceDE w:val="0"/>
              <w:autoSpaceDN w:val="0"/>
              <w:adjustRightInd w:val="0"/>
              <w:spacing w:line="360" w:lineRule="auto"/>
              <w:jc w:val="center"/>
              <w:rPr>
                <w:rFonts w:asciiTheme="minorEastAsia" w:eastAsiaTheme="minorEastAsia" w:hAnsiTheme="minorEastAsia" w:cs="宋体"/>
                <w:b/>
                <w:bCs/>
                <w:color w:val="000000"/>
                <w:kern w:val="0"/>
              </w:rPr>
            </w:pPr>
            <w:r w:rsidRPr="00FD17FD">
              <w:rPr>
                <w:rFonts w:asciiTheme="minorEastAsia" w:eastAsiaTheme="minorEastAsia" w:hAnsiTheme="minorEastAsia" w:cs="宋体" w:hint="eastAsia"/>
                <w:b/>
                <w:bCs/>
                <w:color w:val="000000"/>
                <w:kern w:val="0"/>
              </w:rPr>
              <w:t>评分标准</w:t>
            </w:r>
          </w:p>
        </w:tc>
      </w:tr>
      <w:tr w:rsidR="00A515E7" w:rsidRPr="00FD17FD" w:rsidTr="004439F0">
        <w:trPr>
          <w:trHeight w:val="5513"/>
        </w:trPr>
        <w:tc>
          <w:tcPr>
            <w:tcW w:w="699" w:type="dxa"/>
            <w:vAlign w:val="center"/>
          </w:tcPr>
          <w:p w:rsidR="00A515E7" w:rsidRPr="00FD17FD" w:rsidRDefault="00675905">
            <w:pPr>
              <w:autoSpaceDE w:val="0"/>
              <w:autoSpaceDN w:val="0"/>
              <w:adjustRightInd w:val="0"/>
              <w:spacing w:line="360" w:lineRule="auto"/>
              <w:jc w:val="center"/>
              <w:rPr>
                <w:rFonts w:asciiTheme="minorEastAsia" w:eastAsiaTheme="minorEastAsia" w:hAnsiTheme="minorEastAsia" w:cs="宋体"/>
                <w:color w:val="000000"/>
                <w:kern w:val="0"/>
              </w:rPr>
            </w:pPr>
            <w:r w:rsidRPr="00FD17FD">
              <w:rPr>
                <w:rFonts w:asciiTheme="minorEastAsia" w:eastAsiaTheme="minorEastAsia" w:hAnsiTheme="minorEastAsia" w:cs="宋体" w:hint="eastAsia"/>
                <w:color w:val="000000"/>
                <w:kern w:val="0"/>
              </w:rPr>
              <w:lastRenderedPageBreak/>
              <w:t>1</w:t>
            </w:r>
          </w:p>
        </w:tc>
        <w:tc>
          <w:tcPr>
            <w:tcW w:w="1349" w:type="dxa"/>
            <w:vAlign w:val="center"/>
          </w:tcPr>
          <w:p w:rsidR="00A515E7" w:rsidRPr="00FD17FD" w:rsidRDefault="00675905">
            <w:pPr>
              <w:widowControl/>
              <w:spacing w:beforeLines="10" w:before="31" w:afterLines="10" w:after="31" w:line="360" w:lineRule="exact"/>
              <w:jc w:val="center"/>
              <w:rPr>
                <w:rFonts w:asciiTheme="minorEastAsia" w:eastAsiaTheme="minorEastAsia" w:hAnsiTheme="minorEastAsia"/>
              </w:rPr>
            </w:pPr>
            <w:r w:rsidRPr="00FD17FD">
              <w:rPr>
                <w:rFonts w:asciiTheme="minorEastAsia" w:eastAsiaTheme="minorEastAsia" w:hAnsiTheme="minorEastAsia" w:hint="eastAsia"/>
              </w:rPr>
              <w:t>投标报价</w:t>
            </w:r>
          </w:p>
          <w:p w:rsidR="00A515E7" w:rsidRPr="00FD17FD" w:rsidRDefault="00675905" w:rsidP="006C5028">
            <w:pPr>
              <w:widowControl/>
              <w:spacing w:beforeLines="10" w:before="31" w:afterLines="10" w:after="31" w:line="360" w:lineRule="exact"/>
              <w:jc w:val="center"/>
              <w:rPr>
                <w:rFonts w:asciiTheme="minorEastAsia" w:eastAsiaTheme="minorEastAsia" w:hAnsiTheme="minorEastAsia"/>
              </w:rPr>
            </w:pPr>
            <w:r w:rsidRPr="00FD17FD">
              <w:rPr>
                <w:rFonts w:asciiTheme="minorEastAsia" w:eastAsiaTheme="minorEastAsia" w:hAnsiTheme="minorEastAsia" w:hint="eastAsia"/>
              </w:rPr>
              <w:t>（</w:t>
            </w:r>
            <w:r w:rsidR="006C5028" w:rsidRPr="00FD17FD">
              <w:rPr>
                <w:rFonts w:asciiTheme="minorEastAsia" w:eastAsiaTheme="minorEastAsia" w:hAnsiTheme="minorEastAsia" w:hint="eastAsia"/>
              </w:rPr>
              <w:t>7</w:t>
            </w:r>
            <w:r w:rsidRPr="00FD17FD">
              <w:rPr>
                <w:rFonts w:asciiTheme="minorEastAsia" w:eastAsiaTheme="minorEastAsia" w:hAnsiTheme="minorEastAsia" w:hint="eastAsia"/>
              </w:rPr>
              <w:t>9分）</w:t>
            </w:r>
          </w:p>
        </w:tc>
        <w:tc>
          <w:tcPr>
            <w:tcW w:w="7513" w:type="dxa"/>
            <w:vAlign w:val="center"/>
          </w:tcPr>
          <w:p w:rsidR="004C2AB8" w:rsidRPr="00FD17FD" w:rsidRDefault="004C2AB8" w:rsidP="004C2AB8">
            <w:pPr>
              <w:widowControl/>
              <w:adjustRightInd w:val="0"/>
              <w:snapToGrid w:val="0"/>
              <w:jc w:val="left"/>
              <w:rPr>
                <w:rFonts w:asciiTheme="minorEastAsia" w:eastAsiaTheme="minorEastAsia" w:hAnsiTheme="minorEastAsia" w:cs="Times New Roman"/>
              </w:rPr>
            </w:pPr>
            <w:r w:rsidRPr="00FD17FD">
              <w:rPr>
                <w:rFonts w:asciiTheme="minorEastAsia" w:eastAsiaTheme="minorEastAsia" w:hAnsiTheme="minorEastAsia" w:cs="Times New Roman" w:hint="eastAsia"/>
              </w:rPr>
              <w:t>（1）</w:t>
            </w:r>
            <w:r w:rsidR="006C5028" w:rsidRPr="00FD17FD">
              <w:rPr>
                <w:rFonts w:asciiTheme="minorEastAsia" w:eastAsiaTheme="minorEastAsia" w:hAnsiTheme="minorEastAsia" w:cs="Times New Roman"/>
              </w:rPr>
              <w:t>本</w:t>
            </w:r>
            <w:r w:rsidR="006C5028" w:rsidRPr="00FD17FD">
              <w:rPr>
                <w:rFonts w:asciiTheme="minorEastAsia" w:eastAsiaTheme="minorEastAsia" w:hAnsiTheme="minorEastAsia" w:cs="Times New Roman" w:hint="eastAsia"/>
              </w:rPr>
              <w:t>项目</w:t>
            </w:r>
            <w:r w:rsidR="006C5028" w:rsidRPr="00FD17FD">
              <w:rPr>
                <w:rFonts w:asciiTheme="minorEastAsia" w:eastAsiaTheme="minorEastAsia" w:hAnsiTheme="minorEastAsia" w:cs="Times New Roman"/>
              </w:rPr>
              <w:t>采用</w:t>
            </w:r>
            <w:r w:rsidR="006C5028" w:rsidRPr="00FD17FD">
              <w:rPr>
                <w:rFonts w:asciiTheme="minorEastAsia" w:eastAsiaTheme="minorEastAsia" w:hAnsiTheme="minorEastAsia" w:cs="Times New Roman" w:hint="eastAsia"/>
              </w:rPr>
              <w:t>固定</w:t>
            </w:r>
            <w:r w:rsidR="006C5028" w:rsidRPr="00FD17FD">
              <w:rPr>
                <w:rFonts w:asciiTheme="minorEastAsia" w:eastAsiaTheme="minorEastAsia" w:hAnsiTheme="minorEastAsia" w:cs="Times New Roman"/>
              </w:rPr>
              <w:t>费率</w:t>
            </w:r>
            <w:r w:rsidR="006C5028" w:rsidRPr="00FD17FD">
              <w:rPr>
                <w:rFonts w:asciiTheme="minorEastAsia" w:eastAsiaTheme="minorEastAsia" w:hAnsiTheme="minorEastAsia" w:cs="Times New Roman" w:hint="eastAsia"/>
              </w:rPr>
              <w:t>报价</w:t>
            </w:r>
            <w:r w:rsidR="006C5028" w:rsidRPr="00FD17FD">
              <w:rPr>
                <w:rFonts w:asciiTheme="minorEastAsia" w:eastAsiaTheme="minorEastAsia" w:hAnsiTheme="minorEastAsia" w:cs="Times New Roman"/>
              </w:rPr>
              <w:t>形式</w:t>
            </w:r>
            <w:r w:rsidR="006C5028" w:rsidRPr="00FD17FD">
              <w:rPr>
                <w:rFonts w:asciiTheme="minorEastAsia" w:eastAsiaTheme="minorEastAsia" w:hAnsiTheme="minorEastAsia" w:cs="Times New Roman" w:hint="eastAsia"/>
              </w:rPr>
              <w:t>。</w:t>
            </w:r>
          </w:p>
          <w:p w:rsidR="006C5028" w:rsidRPr="00FD17FD" w:rsidRDefault="004C2AB8" w:rsidP="004C2AB8">
            <w:pPr>
              <w:widowControl/>
              <w:adjustRightInd w:val="0"/>
              <w:snapToGrid w:val="0"/>
              <w:jc w:val="left"/>
              <w:rPr>
                <w:rFonts w:asciiTheme="minorEastAsia" w:eastAsiaTheme="minorEastAsia" w:hAnsiTheme="minorEastAsia" w:cs="Times New Roman"/>
              </w:rPr>
            </w:pPr>
            <w:r w:rsidRPr="00FD17FD">
              <w:rPr>
                <w:rFonts w:asciiTheme="minorEastAsia" w:eastAsiaTheme="minorEastAsia" w:hAnsiTheme="minorEastAsia" w:cs="Times New Roman" w:hint="eastAsia"/>
              </w:rPr>
              <w:t>（2）</w:t>
            </w:r>
            <w:r w:rsidR="006C5028" w:rsidRPr="00FD17FD">
              <w:rPr>
                <w:rFonts w:asciiTheme="minorEastAsia" w:eastAsiaTheme="minorEastAsia" w:hAnsiTheme="minorEastAsia" w:cs="Times New Roman" w:hint="eastAsia"/>
              </w:rPr>
              <w:t>本项目最高限价（费率）为</w:t>
            </w:r>
            <w:r w:rsidRPr="00FD17FD">
              <w:rPr>
                <w:rFonts w:asciiTheme="minorEastAsia" w:eastAsiaTheme="minorEastAsia" w:hAnsiTheme="minorEastAsia" w:cs="Times New Roman" w:hint="eastAsia"/>
              </w:rPr>
              <w:t>2.20%</w:t>
            </w:r>
            <w:r w:rsidR="006C5028" w:rsidRPr="00FD17FD">
              <w:rPr>
                <w:rFonts w:asciiTheme="minorEastAsia" w:eastAsiaTheme="minorEastAsia" w:hAnsiTheme="minorEastAsia" w:cs="Times New Roman" w:hint="eastAsia"/>
              </w:rPr>
              <w:t>，各投标人的报价≤</w:t>
            </w:r>
            <w:r w:rsidRPr="00FD17FD">
              <w:rPr>
                <w:rFonts w:asciiTheme="minorEastAsia" w:eastAsiaTheme="minorEastAsia" w:hAnsiTheme="minorEastAsia" w:cs="Times New Roman" w:hint="eastAsia"/>
              </w:rPr>
              <w:t>2.2</w:t>
            </w:r>
            <w:r w:rsidR="006C5028" w:rsidRPr="00FD17FD">
              <w:rPr>
                <w:rFonts w:asciiTheme="minorEastAsia" w:eastAsiaTheme="minorEastAsia" w:hAnsiTheme="minorEastAsia" w:cs="Times New Roman" w:hint="eastAsia"/>
              </w:rPr>
              <w:t>0</w:t>
            </w:r>
            <w:r w:rsidRPr="00FD17FD">
              <w:rPr>
                <w:rFonts w:asciiTheme="minorEastAsia" w:eastAsiaTheme="minorEastAsia" w:hAnsiTheme="minorEastAsia" w:cs="Times New Roman" w:hint="eastAsia"/>
              </w:rPr>
              <w:t>%</w:t>
            </w:r>
            <w:r w:rsidR="006C5028" w:rsidRPr="00FD17FD">
              <w:rPr>
                <w:rFonts w:asciiTheme="minorEastAsia" w:eastAsiaTheme="minorEastAsia" w:hAnsiTheme="minorEastAsia" w:cs="Times New Roman" w:hint="eastAsia"/>
              </w:rPr>
              <w:t>的为有效报价，否则，视为无效</w:t>
            </w:r>
            <w:r w:rsidR="004439F0">
              <w:rPr>
                <w:rFonts w:asciiTheme="minorEastAsia" w:eastAsiaTheme="minorEastAsia" w:hAnsiTheme="minorEastAsia" w:cs="Times New Roman" w:hint="eastAsia"/>
              </w:rPr>
              <w:t>标</w:t>
            </w:r>
            <w:r w:rsidRPr="00FD17FD">
              <w:rPr>
                <w:rFonts w:asciiTheme="minorEastAsia" w:eastAsiaTheme="minorEastAsia" w:hAnsiTheme="minorEastAsia" w:cs="Times New Roman" w:hint="eastAsia"/>
              </w:rPr>
              <w:t>。</w:t>
            </w:r>
          </w:p>
          <w:p w:rsidR="006C5028" w:rsidRPr="00FD17FD" w:rsidRDefault="004C2AB8" w:rsidP="004C2AB8">
            <w:pPr>
              <w:widowControl/>
              <w:adjustRightInd w:val="0"/>
              <w:snapToGrid w:val="0"/>
              <w:jc w:val="left"/>
              <w:rPr>
                <w:rFonts w:asciiTheme="minorEastAsia" w:eastAsiaTheme="minorEastAsia" w:hAnsiTheme="minorEastAsia" w:cs="Times New Roman"/>
              </w:rPr>
            </w:pPr>
            <w:r w:rsidRPr="00FD17FD">
              <w:rPr>
                <w:rFonts w:asciiTheme="minorEastAsia" w:eastAsiaTheme="minorEastAsia" w:hAnsiTheme="minorEastAsia" w:cs="Times New Roman" w:hint="eastAsia"/>
              </w:rPr>
              <w:t>（3）</w:t>
            </w:r>
            <w:r w:rsidR="006C5028" w:rsidRPr="00FD17FD">
              <w:rPr>
                <w:rFonts w:asciiTheme="minorEastAsia" w:eastAsiaTheme="minorEastAsia" w:hAnsiTheme="minorEastAsia" w:cs="Times New Roman" w:hint="eastAsia"/>
              </w:rPr>
              <w:t>各投标人的报价费率保留小数点后</w:t>
            </w:r>
            <w:r w:rsidRPr="00FD17FD">
              <w:rPr>
                <w:rFonts w:asciiTheme="minorEastAsia" w:eastAsiaTheme="minorEastAsia" w:hAnsiTheme="minorEastAsia" w:cs="Times New Roman" w:hint="eastAsia"/>
              </w:rPr>
              <w:t>2</w:t>
            </w:r>
            <w:r w:rsidR="006C5028" w:rsidRPr="00FD17FD">
              <w:rPr>
                <w:rFonts w:asciiTheme="minorEastAsia" w:eastAsiaTheme="minorEastAsia" w:hAnsiTheme="minorEastAsia" w:cs="Times New Roman" w:hint="eastAsia"/>
              </w:rPr>
              <w:t>位，否则评标委员会按四舍五入法调整（如报价为</w:t>
            </w:r>
            <w:r w:rsidRPr="00FD17FD">
              <w:rPr>
                <w:rFonts w:asciiTheme="minorEastAsia" w:eastAsiaTheme="minorEastAsia" w:hAnsiTheme="minorEastAsia" w:cs="Times New Roman" w:hint="eastAsia"/>
              </w:rPr>
              <w:t>2%</w:t>
            </w:r>
            <w:r w:rsidR="006C5028" w:rsidRPr="00FD17FD">
              <w:rPr>
                <w:rFonts w:asciiTheme="minorEastAsia" w:eastAsiaTheme="minorEastAsia" w:hAnsiTheme="minorEastAsia" w:cs="Times New Roman" w:hint="eastAsia"/>
              </w:rPr>
              <w:t>，则调整为</w:t>
            </w:r>
            <w:r w:rsidRPr="00FD17FD">
              <w:rPr>
                <w:rFonts w:asciiTheme="minorEastAsia" w:eastAsiaTheme="minorEastAsia" w:hAnsiTheme="minorEastAsia" w:cs="Times New Roman" w:hint="eastAsia"/>
              </w:rPr>
              <w:t>2.</w:t>
            </w:r>
            <w:r w:rsidR="006C5028" w:rsidRPr="00FD17FD">
              <w:rPr>
                <w:rFonts w:asciiTheme="minorEastAsia" w:eastAsiaTheme="minorEastAsia" w:hAnsiTheme="minorEastAsia" w:cs="Times New Roman" w:hint="eastAsia"/>
              </w:rPr>
              <w:t>00</w:t>
            </w:r>
            <w:r w:rsidRPr="00FD17FD">
              <w:rPr>
                <w:rFonts w:asciiTheme="minorEastAsia" w:eastAsiaTheme="minorEastAsia" w:hAnsiTheme="minorEastAsia" w:cs="Times New Roman" w:hint="eastAsia"/>
              </w:rPr>
              <w:t>%</w:t>
            </w:r>
            <w:r w:rsidR="006C5028" w:rsidRPr="00FD17FD">
              <w:rPr>
                <w:rFonts w:asciiTheme="minorEastAsia" w:eastAsiaTheme="minorEastAsia" w:hAnsiTheme="minorEastAsia" w:cs="Times New Roman" w:hint="eastAsia"/>
              </w:rPr>
              <w:t>；如报价为1.</w:t>
            </w:r>
            <w:r w:rsidRPr="00FD17FD">
              <w:rPr>
                <w:rFonts w:asciiTheme="minorEastAsia" w:eastAsiaTheme="minorEastAsia" w:hAnsiTheme="minorEastAsia" w:cs="Times New Roman" w:hint="eastAsia"/>
              </w:rPr>
              <w:t>988%</w:t>
            </w:r>
            <w:r w:rsidR="006C5028" w:rsidRPr="00FD17FD">
              <w:rPr>
                <w:rFonts w:asciiTheme="minorEastAsia" w:eastAsiaTheme="minorEastAsia" w:hAnsiTheme="minorEastAsia" w:cs="Times New Roman" w:hint="eastAsia"/>
              </w:rPr>
              <w:t>,则调整为1.</w:t>
            </w:r>
            <w:r w:rsidRPr="00FD17FD">
              <w:rPr>
                <w:rFonts w:asciiTheme="minorEastAsia" w:eastAsiaTheme="minorEastAsia" w:hAnsiTheme="minorEastAsia" w:cs="Times New Roman" w:hint="eastAsia"/>
              </w:rPr>
              <w:t>99%</w:t>
            </w:r>
            <w:r w:rsidR="006C5028" w:rsidRPr="00FD17FD">
              <w:rPr>
                <w:rFonts w:asciiTheme="minorEastAsia" w:eastAsiaTheme="minorEastAsia" w:hAnsiTheme="minorEastAsia" w:cs="Times New Roman" w:hint="eastAsia"/>
              </w:rPr>
              <w:t>）后参加评审后参加评标基准的计算和商务标评审。</w:t>
            </w:r>
          </w:p>
          <w:p w:rsidR="006C5028" w:rsidRPr="00FD17FD" w:rsidRDefault="004C2AB8" w:rsidP="004C2AB8">
            <w:pPr>
              <w:autoSpaceDE w:val="0"/>
              <w:autoSpaceDN w:val="0"/>
              <w:adjustRightInd w:val="0"/>
              <w:snapToGrid w:val="0"/>
              <w:rPr>
                <w:rFonts w:asciiTheme="minorEastAsia" w:eastAsiaTheme="minorEastAsia" w:hAnsiTheme="minorEastAsia" w:cs="Times New Roman"/>
              </w:rPr>
            </w:pPr>
            <w:r w:rsidRPr="00FD17FD">
              <w:rPr>
                <w:rFonts w:asciiTheme="minorEastAsia" w:eastAsiaTheme="minorEastAsia" w:hAnsiTheme="minorEastAsia" w:cs="Times New Roman" w:hint="eastAsia"/>
              </w:rPr>
              <w:t>（4）</w:t>
            </w:r>
            <w:r w:rsidR="006C5028" w:rsidRPr="00FD17FD">
              <w:rPr>
                <w:rFonts w:asciiTheme="minorEastAsia" w:eastAsiaTheme="minorEastAsia" w:hAnsiTheme="minorEastAsia" w:cs="Times New Roman" w:hint="eastAsia"/>
              </w:rPr>
              <w:t>评标方法：若有效投标文件＜7家时，直接取其算术平均值为</w:t>
            </w:r>
            <w:r w:rsidRPr="00FD17FD">
              <w:rPr>
                <w:rFonts w:asciiTheme="minorEastAsia" w:eastAsiaTheme="minorEastAsia" w:hAnsiTheme="minorEastAsia" w:cs="Times New Roman" w:hint="eastAsia"/>
              </w:rPr>
              <w:t>评标基准价</w:t>
            </w:r>
            <w:r w:rsidR="006C5028" w:rsidRPr="00FD17FD">
              <w:rPr>
                <w:rFonts w:asciiTheme="minorEastAsia" w:eastAsiaTheme="minorEastAsia" w:hAnsiTheme="minorEastAsia" w:cs="Times New Roman" w:hint="eastAsia"/>
              </w:rPr>
              <w:t>；若7≤有效投标文件＜10 家时，去掉其中的一个最高价和一个最低价后取算术平均值为</w:t>
            </w:r>
            <w:r w:rsidRPr="00FD17FD">
              <w:rPr>
                <w:rFonts w:asciiTheme="minorEastAsia" w:eastAsiaTheme="minorEastAsia" w:hAnsiTheme="minorEastAsia" w:cs="Times New Roman" w:hint="eastAsia"/>
              </w:rPr>
              <w:t>评标基准价</w:t>
            </w:r>
            <w:r w:rsidR="006C5028" w:rsidRPr="00FD17FD">
              <w:rPr>
                <w:rFonts w:asciiTheme="minorEastAsia" w:eastAsiaTheme="minorEastAsia" w:hAnsiTheme="minorEastAsia" w:cs="Times New Roman" w:hint="eastAsia"/>
              </w:rPr>
              <w:t>；若有效投标文件≥10 家时，去掉其中的二个最高价和二个最低价后取算术平均值为</w:t>
            </w:r>
            <w:r w:rsidRPr="00FD17FD">
              <w:rPr>
                <w:rFonts w:asciiTheme="minorEastAsia" w:eastAsiaTheme="minorEastAsia" w:hAnsiTheme="minorEastAsia" w:cs="Times New Roman" w:hint="eastAsia"/>
              </w:rPr>
              <w:t>评标基准价</w:t>
            </w:r>
            <w:r w:rsidR="006C5028" w:rsidRPr="00FD17FD">
              <w:rPr>
                <w:rFonts w:asciiTheme="minorEastAsia" w:eastAsiaTheme="minorEastAsia" w:hAnsiTheme="minorEastAsia" w:cs="Times New Roman" w:hint="eastAsia"/>
              </w:rPr>
              <w:t>。有效投标文件是指未被评标委员会判定为无效标的投标文件。</w:t>
            </w:r>
          </w:p>
          <w:p w:rsidR="006C5028" w:rsidRPr="00FD17FD" w:rsidRDefault="004C2AB8" w:rsidP="004C2AB8">
            <w:pPr>
              <w:autoSpaceDE w:val="0"/>
              <w:autoSpaceDN w:val="0"/>
              <w:adjustRightInd w:val="0"/>
              <w:snapToGrid w:val="0"/>
              <w:rPr>
                <w:rFonts w:asciiTheme="minorEastAsia" w:eastAsiaTheme="minorEastAsia" w:hAnsiTheme="minorEastAsia" w:cs="Times New Roman"/>
              </w:rPr>
            </w:pPr>
            <w:r w:rsidRPr="00FD17FD">
              <w:rPr>
                <w:rFonts w:asciiTheme="minorEastAsia" w:eastAsiaTheme="minorEastAsia" w:hAnsiTheme="minorEastAsia" w:cs="Times New Roman" w:hint="eastAsia"/>
              </w:rPr>
              <w:t>（5）</w:t>
            </w:r>
            <w:r w:rsidR="006C5028" w:rsidRPr="00FD17FD">
              <w:rPr>
                <w:rFonts w:asciiTheme="minorEastAsia" w:eastAsiaTheme="minorEastAsia" w:hAnsiTheme="minorEastAsia" w:cs="Times New Roman" w:hint="eastAsia"/>
              </w:rPr>
              <w:t>投标人的投标报价与评标基准价相等的得</w:t>
            </w:r>
            <w:r w:rsidRPr="00FD17FD">
              <w:rPr>
                <w:rFonts w:asciiTheme="minorEastAsia" w:eastAsiaTheme="minorEastAsia" w:hAnsiTheme="minorEastAsia" w:cs="Times New Roman" w:hint="eastAsia"/>
              </w:rPr>
              <w:t>79</w:t>
            </w:r>
            <w:r w:rsidR="006C5028" w:rsidRPr="00FD17FD">
              <w:rPr>
                <w:rFonts w:asciiTheme="minorEastAsia" w:eastAsiaTheme="minorEastAsia" w:hAnsiTheme="minorEastAsia" w:cs="Times New Roman" w:hint="eastAsia"/>
              </w:rPr>
              <w:t>分，与评标基准价相比较，每上浮1%扣</w:t>
            </w:r>
            <w:r w:rsidR="00FD17FD" w:rsidRPr="00FD17FD">
              <w:rPr>
                <w:rFonts w:asciiTheme="minorEastAsia" w:eastAsiaTheme="minorEastAsia" w:hAnsiTheme="minorEastAsia" w:cs="Times New Roman" w:hint="eastAsia"/>
              </w:rPr>
              <w:t>0.9</w:t>
            </w:r>
            <w:r w:rsidR="006C5028" w:rsidRPr="00FD17FD">
              <w:rPr>
                <w:rFonts w:asciiTheme="minorEastAsia" w:eastAsiaTheme="minorEastAsia" w:hAnsiTheme="minorEastAsia" w:cs="Times New Roman" w:hint="eastAsia"/>
              </w:rPr>
              <w:t>分；每下浮1%扣</w:t>
            </w:r>
            <w:r w:rsidR="00FD17FD" w:rsidRPr="00FD17FD">
              <w:rPr>
                <w:rFonts w:asciiTheme="minorEastAsia" w:eastAsiaTheme="minorEastAsia" w:hAnsiTheme="minorEastAsia" w:cs="Times New Roman" w:hint="eastAsia"/>
              </w:rPr>
              <w:t>0.6</w:t>
            </w:r>
            <w:r w:rsidR="006C5028" w:rsidRPr="00FD17FD">
              <w:rPr>
                <w:rFonts w:asciiTheme="minorEastAsia" w:eastAsiaTheme="minorEastAsia" w:hAnsiTheme="minorEastAsia" w:cs="Times New Roman" w:hint="eastAsia"/>
              </w:rPr>
              <w:t>分(不足1%的，采用插入法，得分保留两位小数)。</w:t>
            </w:r>
          </w:p>
          <w:tbl>
            <w:tblPr>
              <w:tblStyle w:val="12"/>
              <w:tblpPr w:leftFromText="180" w:rightFromText="180" w:vertAnchor="text" w:horzAnchor="margin" w:tblpY="127"/>
              <w:tblOverlap w:val="never"/>
              <w:tblW w:w="7366" w:type="dxa"/>
              <w:tblLayout w:type="fixed"/>
              <w:tblLook w:val="04A0" w:firstRow="1" w:lastRow="0" w:firstColumn="1" w:lastColumn="0" w:noHBand="0" w:noVBand="1"/>
            </w:tblPr>
            <w:tblGrid>
              <w:gridCol w:w="392"/>
              <w:gridCol w:w="737"/>
              <w:gridCol w:w="851"/>
              <w:gridCol w:w="2977"/>
              <w:gridCol w:w="2409"/>
            </w:tblGrid>
            <w:tr w:rsidR="004C2AB8" w:rsidRPr="00FD17FD" w:rsidTr="004439F0">
              <w:tc>
                <w:tcPr>
                  <w:tcW w:w="392" w:type="dxa"/>
                  <w:vAlign w:val="center"/>
                </w:tcPr>
                <w:p w:rsidR="004C2AB8" w:rsidRPr="00FD17FD" w:rsidRDefault="004C2AB8" w:rsidP="004C2AB8">
                  <w:pPr>
                    <w:jc w:val="center"/>
                    <w:rPr>
                      <w:rFonts w:asciiTheme="minorEastAsia" w:eastAsiaTheme="minorEastAsia" w:hAnsiTheme="minorEastAsia" w:cs="Times New Roman"/>
                    </w:rPr>
                  </w:pPr>
                  <w:r w:rsidRPr="00FD17FD">
                    <w:rPr>
                      <w:rFonts w:asciiTheme="minorEastAsia" w:eastAsiaTheme="minorEastAsia" w:hAnsiTheme="minorEastAsia" w:cs="Times New Roman" w:hint="eastAsia"/>
                    </w:rPr>
                    <w:t>单位</w:t>
                  </w:r>
                </w:p>
              </w:tc>
              <w:tc>
                <w:tcPr>
                  <w:tcW w:w="737" w:type="dxa"/>
                  <w:vAlign w:val="center"/>
                </w:tcPr>
                <w:p w:rsidR="00FD17FD" w:rsidRDefault="004C2AB8" w:rsidP="004C2AB8">
                  <w:pPr>
                    <w:jc w:val="center"/>
                    <w:rPr>
                      <w:rFonts w:asciiTheme="minorEastAsia" w:eastAsiaTheme="minorEastAsia" w:hAnsiTheme="minorEastAsia" w:cs="Times New Roman"/>
                    </w:rPr>
                  </w:pPr>
                  <w:r w:rsidRPr="00FD17FD">
                    <w:rPr>
                      <w:rFonts w:asciiTheme="minorEastAsia" w:eastAsiaTheme="minorEastAsia" w:hAnsiTheme="minorEastAsia" w:cs="Times New Roman" w:hint="eastAsia"/>
                    </w:rPr>
                    <w:t>报价</w:t>
                  </w:r>
                </w:p>
                <w:p w:rsidR="004C2AB8" w:rsidRPr="00FD17FD" w:rsidRDefault="004C2AB8" w:rsidP="004C2AB8">
                  <w:pPr>
                    <w:jc w:val="center"/>
                    <w:rPr>
                      <w:rFonts w:asciiTheme="minorEastAsia" w:eastAsiaTheme="minorEastAsia" w:hAnsiTheme="minorEastAsia" w:cs="Times New Roman"/>
                    </w:rPr>
                  </w:pPr>
                  <w:r w:rsidRPr="00FD17FD">
                    <w:rPr>
                      <w:rFonts w:asciiTheme="minorEastAsia" w:eastAsiaTheme="minorEastAsia" w:hAnsiTheme="minorEastAsia" w:cs="Times New Roman" w:hint="eastAsia"/>
                    </w:rPr>
                    <w:t>（%）</w:t>
                  </w:r>
                </w:p>
              </w:tc>
              <w:tc>
                <w:tcPr>
                  <w:tcW w:w="851" w:type="dxa"/>
                  <w:vAlign w:val="center"/>
                </w:tcPr>
                <w:p w:rsidR="004C2AB8" w:rsidRPr="00FD17FD" w:rsidRDefault="004C2AB8" w:rsidP="004C2AB8">
                  <w:pPr>
                    <w:jc w:val="center"/>
                    <w:rPr>
                      <w:rFonts w:asciiTheme="minorEastAsia" w:eastAsiaTheme="minorEastAsia" w:hAnsiTheme="minorEastAsia" w:cs="Times New Roman"/>
                    </w:rPr>
                  </w:pPr>
                  <w:r w:rsidRPr="00FD17FD">
                    <w:rPr>
                      <w:rFonts w:asciiTheme="minorEastAsia" w:eastAsiaTheme="minorEastAsia" w:hAnsiTheme="minorEastAsia" w:cs="Times New Roman" w:hint="eastAsia"/>
                    </w:rPr>
                    <w:t>基准价（%）</w:t>
                  </w:r>
                </w:p>
              </w:tc>
              <w:tc>
                <w:tcPr>
                  <w:tcW w:w="2977" w:type="dxa"/>
                  <w:vAlign w:val="center"/>
                </w:tcPr>
                <w:p w:rsidR="004C2AB8" w:rsidRPr="00FD17FD" w:rsidRDefault="004C2AB8" w:rsidP="004C2AB8">
                  <w:pPr>
                    <w:jc w:val="center"/>
                    <w:rPr>
                      <w:rFonts w:asciiTheme="minorEastAsia" w:eastAsiaTheme="minorEastAsia" w:hAnsiTheme="minorEastAsia" w:cs="Times New Roman"/>
                    </w:rPr>
                  </w:pPr>
                  <w:r w:rsidRPr="00FD17FD">
                    <w:rPr>
                      <w:rFonts w:asciiTheme="minorEastAsia" w:eastAsiaTheme="minorEastAsia" w:hAnsiTheme="minorEastAsia" w:hint="eastAsia"/>
                      <w:kern w:val="0"/>
                    </w:rPr>
                    <w:t>偏差率</w:t>
                  </w:r>
                </w:p>
              </w:tc>
              <w:tc>
                <w:tcPr>
                  <w:tcW w:w="2409" w:type="dxa"/>
                  <w:vAlign w:val="center"/>
                </w:tcPr>
                <w:p w:rsidR="004C2AB8" w:rsidRPr="00FD17FD" w:rsidRDefault="004C2AB8" w:rsidP="004C2AB8">
                  <w:pPr>
                    <w:jc w:val="center"/>
                    <w:rPr>
                      <w:rFonts w:asciiTheme="minorEastAsia" w:eastAsiaTheme="minorEastAsia" w:hAnsiTheme="minorEastAsia" w:cs="Times New Roman"/>
                    </w:rPr>
                  </w:pPr>
                  <w:r w:rsidRPr="00FD17FD">
                    <w:rPr>
                      <w:rFonts w:asciiTheme="minorEastAsia" w:eastAsiaTheme="minorEastAsia" w:hAnsiTheme="minorEastAsia" w:cs="Times New Roman" w:hint="eastAsia"/>
                    </w:rPr>
                    <w:t>价格得分计算</w:t>
                  </w:r>
                </w:p>
              </w:tc>
            </w:tr>
            <w:tr w:rsidR="004C2AB8" w:rsidRPr="00FD17FD" w:rsidTr="004439F0">
              <w:tc>
                <w:tcPr>
                  <w:tcW w:w="392" w:type="dxa"/>
                  <w:vAlign w:val="center"/>
                </w:tcPr>
                <w:p w:rsidR="004C2AB8" w:rsidRPr="00FD17FD" w:rsidRDefault="004C2AB8" w:rsidP="004C2AB8">
                  <w:pPr>
                    <w:jc w:val="center"/>
                    <w:rPr>
                      <w:rFonts w:asciiTheme="minorEastAsia" w:eastAsiaTheme="minorEastAsia" w:hAnsiTheme="minorEastAsia" w:cs="Times New Roman"/>
                    </w:rPr>
                  </w:pPr>
                  <w:r w:rsidRPr="00FD17FD">
                    <w:rPr>
                      <w:rFonts w:asciiTheme="minorEastAsia" w:eastAsiaTheme="minorEastAsia" w:hAnsiTheme="minorEastAsia" w:cs="Times New Roman" w:hint="eastAsia"/>
                    </w:rPr>
                    <w:t>A</w:t>
                  </w:r>
                </w:p>
              </w:tc>
              <w:tc>
                <w:tcPr>
                  <w:tcW w:w="737" w:type="dxa"/>
                  <w:vAlign w:val="center"/>
                </w:tcPr>
                <w:p w:rsidR="004C2AB8" w:rsidRPr="00FD17FD" w:rsidRDefault="004C2AB8" w:rsidP="004C2AB8">
                  <w:pPr>
                    <w:jc w:val="center"/>
                    <w:rPr>
                      <w:rFonts w:asciiTheme="minorEastAsia" w:eastAsiaTheme="minorEastAsia" w:hAnsiTheme="minorEastAsia" w:cs="Times New Roman"/>
                    </w:rPr>
                  </w:pPr>
                  <w:r w:rsidRPr="00FD17FD">
                    <w:rPr>
                      <w:rFonts w:asciiTheme="minorEastAsia" w:eastAsiaTheme="minorEastAsia" w:hAnsiTheme="minorEastAsia" w:cs="Times New Roman" w:hint="eastAsia"/>
                    </w:rPr>
                    <w:t>2.08</w:t>
                  </w:r>
                </w:p>
              </w:tc>
              <w:tc>
                <w:tcPr>
                  <w:tcW w:w="851" w:type="dxa"/>
                  <w:vMerge w:val="restart"/>
                  <w:vAlign w:val="center"/>
                </w:tcPr>
                <w:p w:rsidR="004C2AB8" w:rsidRPr="00FD17FD" w:rsidRDefault="004C2AB8" w:rsidP="004C2AB8">
                  <w:pPr>
                    <w:jc w:val="center"/>
                    <w:rPr>
                      <w:rFonts w:asciiTheme="minorEastAsia" w:eastAsiaTheme="minorEastAsia" w:hAnsiTheme="minorEastAsia" w:cs="Times New Roman"/>
                    </w:rPr>
                  </w:pPr>
                  <w:r w:rsidRPr="00FD17FD">
                    <w:rPr>
                      <w:rFonts w:asciiTheme="minorEastAsia" w:eastAsiaTheme="minorEastAsia" w:hAnsiTheme="minorEastAsia" w:cs="Times New Roman" w:hint="eastAsia"/>
                    </w:rPr>
                    <w:t>1.97</w:t>
                  </w:r>
                </w:p>
              </w:tc>
              <w:tc>
                <w:tcPr>
                  <w:tcW w:w="2977" w:type="dxa"/>
                  <w:vAlign w:val="center"/>
                </w:tcPr>
                <w:p w:rsidR="004C2AB8" w:rsidRPr="00FD17FD" w:rsidRDefault="00FD17FD" w:rsidP="00FD17FD">
                  <w:pPr>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4C2AB8" w:rsidRPr="00FD17FD">
                    <w:rPr>
                      <w:rFonts w:asciiTheme="minorEastAsia" w:eastAsiaTheme="minorEastAsia" w:hAnsiTheme="minorEastAsia" w:cs="Times New Roman" w:hint="eastAsia"/>
                    </w:rPr>
                    <w:t>2.08-1.97</w:t>
                  </w:r>
                  <w:r>
                    <w:rPr>
                      <w:rFonts w:asciiTheme="minorEastAsia" w:eastAsiaTheme="minorEastAsia" w:hAnsiTheme="minorEastAsia" w:cs="Times New Roman" w:hint="eastAsia"/>
                    </w:rPr>
                    <w:t>)/</w:t>
                  </w:r>
                  <w:r w:rsidR="004C2AB8" w:rsidRPr="00FD17FD">
                    <w:rPr>
                      <w:rFonts w:asciiTheme="minorEastAsia" w:eastAsiaTheme="minorEastAsia" w:hAnsiTheme="minorEastAsia" w:cs="Times New Roman" w:hint="eastAsia"/>
                    </w:rPr>
                    <w:t>1.97*100=5.58%</w:t>
                  </w:r>
                </w:p>
              </w:tc>
              <w:tc>
                <w:tcPr>
                  <w:tcW w:w="2409" w:type="dxa"/>
                  <w:vAlign w:val="center"/>
                </w:tcPr>
                <w:p w:rsidR="004C2AB8" w:rsidRPr="00FD17FD" w:rsidRDefault="004C2AB8" w:rsidP="00FD17FD">
                  <w:pPr>
                    <w:jc w:val="center"/>
                    <w:rPr>
                      <w:rFonts w:asciiTheme="minorEastAsia" w:eastAsiaTheme="minorEastAsia" w:hAnsiTheme="minorEastAsia" w:cs="Times New Roman"/>
                    </w:rPr>
                  </w:pPr>
                  <w:r w:rsidRPr="00FD17FD">
                    <w:rPr>
                      <w:rFonts w:asciiTheme="minorEastAsia" w:eastAsiaTheme="minorEastAsia" w:hAnsiTheme="minorEastAsia" w:cs="Times New Roman" w:hint="eastAsia"/>
                    </w:rPr>
                    <w:t>79.00-</w:t>
                  </w:r>
                  <w:r w:rsidR="00FD17FD" w:rsidRPr="00FD17FD">
                    <w:rPr>
                      <w:rFonts w:asciiTheme="minorEastAsia" w:eastAsiaTheme="minorEastAsia" w:hAnsiTheme="minorEastAsia" w:cs="Times New Roman" w:hint="eastAsia"/>
                    </w:rPr>
                    <w:t>5.58</w:t>
                  </w:r>
                  <w:r w:rsidRPr="00FD17FD">
                    <w:rPr>
                      <w:rFonts w:asciiTheme="minorEastAsia" w:eastAsiaTheme="minorEastAsia" w:hAnsiTheme="minorEastAsia" w:cs="Times New Roman" w:hint="eastAsia"/>
                    </w:rPr>
                    <w:t>*</w:t>
                  </w:r>
                  <w:r w:rsidR="00FD17FD" w:rsidRPr="00FD17FD">
                    <w:rPr>
                      <w:rFonts w:asciiTheme="minorEastAsia" w:eastAsiaTheme="minorEastAsia" w:hAnsiTheme="minorEastAsia" w:cs="Times New Roman" w:hint="eastAsia"/>
                    </w:rPr>
                    <w:t>0.9</w:t>
                  </w:r>
                  <w:r w:rsidRPr="00FD17FD">
                    <w:rPr>
                      <w:rFonts w:asciiTheme="minorEastAsia" w:eastAsiaTheme="minorEastAsia" w:hAnsiTheme="minorEastAsia" w:cs="Times New Roman" w:hint="eastAsia"/>
                    </w:rPr>
                    <w:t>=7</w:t>
                  </w:r>
                  <w:r w:rsidR="00FD17FD" w:rsidRPr="00FD17FD">
                    <w:rPr>
                      <w:rFonts w:asciiTheme="minorEastAsia" w:eastAsiaTheme="minorEastAsia" w:hAnsiTheme="minorEastAsia" w:cs="Times New Roman" w:hint="eastAsia"/>
                    </w:rPr>
                    <w:t>3.98</w:t>
                  </w:r>
                </w:p>
              </w:tc>
            </w:tr>
            <w:tr w:rsidR="004C2AB8" w:rsidRPr="00FD17FD" w:rsidTr="004439F0">
              <w:tc>
                <w:tcPr>
                  <w:tcW w:w="392" w:type="dxa"/>
                  <w:vAlign w:val="center"/>
                </w:tcPr>
                <w:p w:rsidR="004C2AB8" w:rsidRPr="00FD17FD" w:rsidRDefault="004C2AB8" w:rsidP="004C2AB8">
                  <w:pPr>
                    <w:jc w:val="center"/>
                    <w:rPr>
                      <w:rFonts w:asciiTheme="minorEastAsia" w:eastAsiaTheme="minorEastAsia" w:hAnsiTheme="minorEastAsia" w:cs="Times New Roman"/>
                    </w:rPr>
                  </w:pPr>
                  <w:r w:rsidRPr="00FD17FD">
                    <w:rPr>
                      <w:rFonts w:asciiTheme="minorEastAsia" w:eastAsiaTheme="minorEastAsia" w:hAnsiTheme="minorEastAsia" w:cs="Times New Roman" w:hint="eastAsia"/>
                    </w:rPr>
                    <w:t>B</w:t>
                  </w:r>
                </w:p>
              </w:tc>
              <w:tc>
                <w:tcPr>
                  <w:tcW w:w="737" w:type="dxa"/>
                  <w:vAlign w:val="center"/>
                </w:tcPr>
                <w:p w:rsidR="004C2AB8" w:rsidRPr="00FD17FD" w:rsidRDefault="004C2AB8" w:rsidP="004C2AB8">
                  <w:pPr>
                    <w:jc w:val="center"/>
                    <w:rPr>
                      <w:rFonts w:asciiTheme="minorEastAsia" w:eastAsiaTheme="minorEastAsia" w:hAnsiTheme="minorEastAsia" w:cs="Times New Roman"/>
                    </w:rPr>
                  </w:pPr>
                  <w:r w:rsidRPr="00FD17FD">
                    <w:rPr>
                      <w:rFonts w:asciiTheme="minorEastAsia" w:eastAsiaTheme="minorEastAsia" w:hAnsiTheme="minorEastAsia" w:cs="Times New Roman" w:hint="eastAsia"/>
                    </w:rPr>
                    <w:t>1.86</w:t>
                  </w:r>
                </w:p>
              </w:tc>
              <w:tc>
                <w:tcPr>
                  <w:tcW w:w="851" w:type="dxa"/>
                  <w:vMerge/>
                  <w:vAlign w:val="center"/>
                </w:tcPr>
                <w:p w:rsidR="004C2AB8" w:rsidRPr="00FD17FD" w:rsidRDefault="004C2AB8" w:rsidP="004C2AB8">
                  <w:pPr>
                    <w:jc w:val="center"/>
                    <w:rPr>
                      <w:rFonts w:asciiTheme="minorEastAsia" w:eastAsiaTheme="minorEastAsia" w:hAnsiTheme="minorEastAsia" w:cs="Times New Roman"/>
                    </w:rPr>
                  </w:pPr>
                </w:p>
              </w:tc>
              <w:tc>
                <w:tcPr>
                  <w:tcW w:w="2977" w:type="dxa"/>
                  <w:vAlign w:val="center"/>
                </w:tcPr>
                <w:p w:rsidR="004C2AB8" w:rsidRPr="00FD17FD" w:rsidRDefault="00FD17FD" w:rsidP="00FD17FD">
                  <w:pPr>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Pr="00FD17FD">
                    <w:rPr>
                      <w:rFonts w:asciiTheme="minorEastAsia" w:eastAsiaTheme="minorEastAsia" w:hAnsiTheme="minorEastAsia" w:cs="Times New Roman" w:hint="eastAsia"/>
                    </w:rPr>
                    <w:t>1.97-</w:t>
                  </w:r>
                  <w:r w:rsidR="004C2AB8" w:rsidRPr="00FD17FD">
                    <w:rPr>
                      <w:rFonts w:asciiTheme="minorEastAsia" w:eastAsiaTheme="minorEastAsia" w:hAnsiTheme="minorEastAsia" w:cs="Times New Roman" w:hint="eastAsia"/>
                    </w:rPr>
                    <w:t>1.86</w:t>
                  </w:r>
                  <w:r>
                    <w:rPr>
                      <w:rFonts w:asciiTheme="minorEastAsia" w:eastAsiaTheme="minorEastAsia" w:hAnsiTheme="minorEastAsia" w:cs="Times New Roman" w:hint="eastAsia"/>
                    </w:rPr>
                    <w:t>)</w:t>
                  </w:r>
                  <w:r w:rsidR="004C2AB8" w:rsidRPr="00FD17FD">
                    <w:rPr>
                      <w:rFonts w:asciiTheme="minorEastAsia" w:eastAsiaTheme="minorEastAsia" w:hAnsiTheme="minorEastAsia" w:cs="Times New Roman" w:hint="eastAsia"/>
                    </w:rPr>
                    <w:t>/1.97*100=5.58%</w:t>
                  </w:r>
                </w:p>
              </w:tc>
              <w:tc>
                <w:tcPr>
                  <w:tcW w:w="2409" w:type="dxa"/>
                  <w:vAlign w:val="center"/>
                </w:tcPr>
                <w:p w:rsidR="004C2AB8" w:rsidRPr="00FD17FD" w:rsidRDefault="004C2AB8" w:rsidP="00FD17FD">
                  <w:pPr>
                    <w:jc w:val="center"/>
                    <w:rPr>
                      <w:rFonts w:asciiTheme="minorEastAsia" w:eastAsiaTheme="minorEastAsia" w:hAnsiTheme="minorEastAsia" w:cs="Times New Roman"/>
                    </w:rPr>
                  </w:pPr>
                  <w:r w:rsidRPr="00FD17FD">
                    <w:rPr>
                      <w:rFonts w:asciiTheme="minorEastAsia" w:eastAsiaTheme="minorEastAsia" w:hAnsiTheme="minorEastAsia" w:cs="Times New Roman" w:hint="eastAsia"/>
                    </w:rPr>
                    <w:t>79.00-</w:t>
                  </w:r>
                  <w:r w:rsidR="00FD17FD" w:rsidRPr="00FD17FD">
                    <w:rPr>
                      <w:rFonts w:asciiTheme="minorEastAsia" w:eastAsiaTheme="minorEastAsia" w:hAnsiTheme="minorEastAsia" w:cs="Times New Roman" w:hint="eastAsia"/>
                    </w:rPr>
                    <w:t>5.58</w:t>
                  </w:r>
                  <w:r w:rsidRPr="00FD17FD">
                    <w:rPr>
                      <w:rFonts w:asciiTheme="minorEastAsia" w:eastAsiaTheme="minorEastAsia" w:hAnsiTheme="minorEastAsia" w:cs="Times New Roman" w:hint="eastAsia"/>
                    </w:rPr>
                    <w:t>*</w:t>
                  </w:r>
                  <w:r w:rsidR="00FD17FD" w:rsidRPr="00FD17FD">
                    <w:rPr>
                      <w:rFonts w:asciiTheme="minorEastAsia" w:eastAsiaTheme="minorEastAsia" w:hAnsiTheme="minorEastAsia" w:cs="Times New Roman" w:hint="eastAsia"/>
                    </w:rPr>
                    <w:t>0.6</w:t>
                  </w:r>
                  <w:r w:rsidRPr="00FD17FD">
                    <w:rPr>
                      <w:rFonts w:asciiTheme="minorEastAsia" w:eastAsiaTheme="minorEastAsia" w:hAnsiTheme="minorEastAsia" w:cs="Times New Roman" w:hint="eastAsia"/>
                    </w:rPr>
                    <w:t>=7</w:t>
                  </w:r>
                  <w:r w:rsidR="00FD17FD" w:rsidRPr="00FD17FD">
                    <w:rPr>
                      <w:rFonts w:asciiTheme="minorEastAsia" w:eastAsiaTheme="minorEastAsia" w:hAnsiTheme="minorEastAsia" w:cs="Times New Roman" w:hint="eastAsia"/>
                    </w:rPr>
                    <w:t>5.65</w:t>
                  </w:r>
                </w:p>
              </w:tc>
            </w:tr>
            <w:tr w:rsidR="004C2AB8" w:rsidRPr="00FD17FD" w:rsidTr="004439F0">
              <w:tc>
                <w:tcPr>
                  <w:tcW w:w="392" w:type="dxa"/>
                  <w:vAlign w:val="center"/>
                </w:tcPr>
                <w:p w:rsidR="004C2AB8" w:rsidRPr="00FD17FD" w:rsidRDefault="004C2AB8" w:rsidP="004C2AB8">
                  <w:pPr>
                    <w:jc w:val="center"/>
                    <w:rPr>
                      <w:rFonts w:asciiTheme="minorEastAsia" w:eastAsiaTheme="minorEastAsia" w:hAnsiTheme="minorEastAsia" w:cs="Times New Roman"/>
                    </w:rPr>
                  </w:pPr>
                  <w:r w:rsidRPr="00FD17FD">
                    <w:rPr>
                      <w:rFonts w:asciiTheme="minorEastAsia" w:eastAsiaTheme="minorEastAsia" w:hAnsiTheme="minorEastAsia" w:cs="Times New Roman" w:hint="eastAsia"/>
                    </w:rPr>
                    <w:t>C</w:t>
                  </w:r>
                </w:p>
              </w:tc>
              <w:tc>
                <w:tcPr>
                  <w:tcW w:w="737" w:type="dxa"/>
                  <w:vAlign w:val="center"/>
                </w:tcPr>
                <w:p w:rsidR="004C2AB8" w:rsidRPr="00FD17FD" w:rsidRDefault="004C2AB8" w:rsidP="004C2AB8">
                  <w:pPr>
                    <w:jc w:val="center"/>
                    <w:rPr>
                      <w:rFonts w:asciiTheme="minorEastAsia" w:eastAsiaTheme="minorEastAsia" w:hAnsiTheme="minorEastAsia" w:cs="Times New Roman"/>
                    </w:rPr>
                  </w:pPr>
                  <w:r w:rsidRPr="00FD17FD">
                    <w:rPr>
                      <w:rFonts w:asciiTheme="minorEastAsia" w:eastAsiaTheme="minorEastAsia" w:hAnsiTheme="minorEastAsia" w:cs="Times New Roman" w:hint="eastAsia"/>
                    </w:rPr>
                    <w:t>1.95</w:t>
                  </w:r>
                </w:p>
              </w:tc>
              <w:tc>
                <w:tcPr>
                  <w:tcW w:w="851" w:type="dxa"/>
                  <w:vMerge/>
                  <w:vAlign w:val="center"/>
                </w:tcPr>
                <w:p w:rsidR="004C2AB8" w:rsidRPr="00FD17FD" w:rsidRDefault="004C2AB8" w:rsidP="004C2AB8">
                  <w:pPr>
                    <w:jc w:val="center"/>
                    <w:rPr>
                      <w:rFonts w:asciiTheme="minorEastAsia" w:eastAsiaTheme="minorEastAsia" w:hAnsiTheme="minorEastAsia" w:cs="Times New Roman"/>
                    </w:rPr>
                  </w:pPr>
                </w:p>
              </w:tc>
              <w:tc>
                <w:tcPr>
                  <w:tcW w:w="2977" w:type="dxa"/>
                  <w:vAlign w:val="center"/>
                </w:tcPr>
                <w:p w:rsidR="004C2AB8" w:rsidRPr="00FD17FD" w:rsidRDefault="00FD17FD" w:rsidP="00FD17FD">
                  <w:pPr>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4C2AB8" w:rsidRPr="00FD17FD">
                    <w:rPr>
                      <w:rFonts w:asciiTheme="minorEastAsia" w:eastAsiaTheme="minorEastAsia" w:hAnsiTheme="minorEastAsia" w:cs="Times New Roman" w:hint="eastAsia"/>
                    </w:rPr>
                    <w:t>1.9</w:t>
                  </w:r>
                  <w:r w:rsidRPr="00FD17FD">
                    <w:rPr>
                      <w:rFonts w:asciiTheme="minorEastAsia" w:eastAsiaTheme="minorEastAsia" w:hAnsiTheme="minorEastAsia" w:cs="Times New Roman" w:hint="eastAsia"/>
                    </w:rPr>
                    <w:t>7</w:t>
                  </w:r>
                  <w:r w:rsidR="004C2AB8" w:rsidRPr="00FD17FD">
                    <w:rPr>
                      <w:rFonts w:asciiTheme="minorEastAsia" w:eastAsiaTheme="minorEastAsia" w:hAnsiTheme="minorEastAsia" w:cs="Times New Roman" w:hint="eastAsia"/>
                    </w:rPr>
                    <w:t>-1.9</w:t>
                  </w:r>
                  <w:r w:rsidRPr="00FD17FD">
                    <w:rPr>
                      <w:rFonts w:asciiTheme="minorEastAsia" w:eastAsiaTheme="minorEastAsia" w:hAnsiTheme="minorEastAsia" w:cs="Times New Roman" w:hint="eastAsia"/>
                    </w:rPr>
                    <w:t>5</w:t>
                  </w:r>
                  <w:r>
                    <w:rPr>
                      <w:rFonts w:asciiTheme="minorEastAsia" w:eastAsiaTheme="minorEastAsia" w:hAnsiTheme="minorEastAsia" w:cs="Times New Roman" w:hint="eastAsia"/>
                    </w:rPr>
                    <w:t>)</w:t>
                  </w:r>
                  <w:r w:rsidR="004C2AB8" w:rsidRPr="00FD17FD">
                    <w:rPr>
                      <w:rFonts w:asciiTheme="minorEastAsia" w:eastAsiaTheme="minorEastAsia" w:hAnsiTheme="minorEastAsia" w:cs="Times New Roman" w:hint="eastAsia"/>
                    </w:rPr>
                    <w:t>/1.97*100=</w:t>
                  </w:r>
                  <w:r w:rsidRPr="00FD17FD">
                    <w:rPr>
                      <w:rFonts w:asciiTheme="minorEastAsia" w:eastAsiaTheme="minorEastAsia" w:hAnsiTheme="minorEastAsia" w:cs="Times New Roman" w:hint="eastAsia"/>
                    </w:rPr>
                    <w:t>1.02</w:t>
                  </w:r>
                  <w:r w:rsidR="004C2AB8" w:rsidRPr="00FD17FD">
                    <w:rPr>
                      <w:rFonts w:asciiTheme="minorEastAsia" w:eastAsiaTheme="minorEastAsia" w:hAnsiTheme="minorEastAsia" w:cs="Times New Roman" w:hint="eastAsia"/>
                    </w:rPr>
                    <w:t>%</w:t>
                  </w:r>
                </w:p>
              </w:tc>
              <w:tc>
                <w:tcPr>
                  <w:tcW w:w="2409" w:type="dxa"/>
                  <w:vAlign w:val="center"/>
                </w:tcPr>
                <w:p w:rsidR="004C2AB8" w:rsidRPr="00FD17FD" w:rsidRDefault="004C2AB8" w:rsidP="004439F0">
                  <w:pPr>
                    <w:jc w:val="center"/>
                    <w:rPr>
                      <w:rFonts w:asciiTheme="minorEastAsia" w:eastAsiaTheme="minorEastAsia" w:hAnsiTheme="minorEastAsia" w:cs="Times New Roman"/>
                    </w:rPr>
                  </w:pPr>
                  <w:r w:rsidRPr="00FD17FD">
                    <w:rPr>
                      <w:rFonts w:asciiTheme="minorEastAsia" w:eastAsiaTheme="minorEastAsia" w:hAnsiTheme="minorEastAsia" w:cs="Times New Roman" w:hint="eastAsia"/>
                    </w:rPr>
                    <w:t>79.00-</w:t>
                  </w:r>
                  <w:r w:rsidR="00FD17FD" w:rsidRPr="00FD17FD">
                    <w:rPr>
                      <w:rFonts w:asciiTheme="minorEastAsia" w:eastAsiaTheme="minorEastAsia" w:hAnsiTheme="minorEastAsia" w:cs="Times New Roman" w:hint="eastAsia"/>
                    </w:rPr>
                    <w:t>1.02*0.6</w:t>
                  </w:r>
                  <w:r w:rsidRPr="00FD17FD">
                    <w:rPr>
                      <w:rFonts w:asciiTheme="minorEastAsia" w:eastAsiaTheme="minorEastAsia" w:hAnsiTheme="minorEastAsia" w:cs="Times New Roman" w:hint="eastAsia"/>
                    </w:rPr>
                    <w:t>=</w:t>
                  </w:r>
                  <w:r w:rsidR="00FD17FD" w:rsidRPr="00FD17FD">
                    <w:rPr>
                      <w:rFonts w:asciiTheme="minorEastAsia" w:eastAsiaTheme="minorEastAsia" w:hAnsiTheme="minorEastAsia" w:cs="Times New Roman" w:hint="eastAsia"/>
                    </w:rPr>
                    <w:t>78.3</w:t>
                  </w:r>
                  <w:r w:rsidR="004439F0">
                    <w:rPr>
                      <w:rFonts w:asciiTheme="minorEastAsia" w:eastAsiaTheme="minorEastAsia" w:hAnsiTheme="minorEastAsia" w:cs="Times New Roman" w:hint="eastAsia"/>
                    </w:rPr>
                    <w:t>9</w:t>
                  </w:r>
                </w:p>
              </w:tc>
            </w:tr>
          </w:tbl>
          <w:p w:rsidR="00A515E7" w:rsidRPr="00FD17FD" w:rsidRDefault="00A515E7">
            <w:pPr>
              <w:widowControl/>
              <w:spacing w:beforeLines="10" w:before="31" w:afterLines="10" w:after="31"/>
              <w:rPr>
                <w:rFonts w:asciiTheme="minorEastAsia" w:eastAsiaTheme="minorEastAsia" w:hAnsiTheme="minorEastAsia"/>
              </w:rPr>
            </w:pPr>
          </w:p>
        </w:tc>
      </w:tr>
      <w:tr w:rsidR="00A515E7" w:rsidRPr="00FD17FD" w:rsidTr="00FD17FD">
        <w:trPr>
          <w:trHeight w:val="1974"/>
        </w:trPr>
        <w:tc>
          <w:tcPr>
            <w:tcW w:w="699" w:type="dxa"/>
            <w:vAlign w:val="center"/>
          </w:tcPr>
          <w:p w:rsidR="00A515E7" w:rsidRPr="00FD17FD" w:rsidRDefault="00675905">
            <w:pPr>
              <w:autoSpaceDE w:val="0"/>
              <w:autoSpaceDN w:val="0"/>
              <w:adjustRightInd w:val="0"/>
              <w:spacing w:line="360" w:lineRule="auto"/>
              <w:jc w:val="center"/>
              <w:rPr>
                <w:rFonts w:asciiTheme="minorEastAsia" w:eastAsiaTheme="minorEastAsia" w:hAnsiTheme="minorEastAsia" w:cs="宋体"/>
                <w:color w:val="000000"/>
                <w:kern w:val="0"/>
              </w:rPr>
            </w:pPr>
            <w:r w:rsidRPr="00FD17FD">
              <w:rPr>
                <w:rFonts w:asciiTheme="minorEastAsia" w:eastAsiaTheme="minorEastAsia" w:hAnsiTheme="minorEastAsia" w:cs="宋体" w:hint="eastAsia"/>
                <w:color w:val="000000"/>
                <w:kern w:val="0"/>
              </w:rPr>
              <w:t>2</w:t>
            </w:r>
          </w:p>
        </w:tc>
        <w:tc>
          <w:tcPr>
            <w:tcW w:w="1349" w:type="dxa"/>
            <w:vAlign w:val="center"/>
          </w:tcPr>
          <w:p w:rsidR="00A515E7" w:rsidRPr="00FD17FD" w:rsidRDefault="00675905">
            <w:pPr>
              <w:widowControl/>
              <w:spacing w:beforeLines="10" w:before="31" w:afterLines="10" w:after="31" w:line="360" w:lineRule="exact"/>
              <w:jc w:val="center"/>
              <w:rPr>
                <w:rFonts w:asciiTheme="minorEastAsia" w:eastAsiaTheme="minorEastAsia" w:hAnsiTheme="minorEastAsia"/>
              </w:rPr>
            </w:pPr>
            <w:r w:rsidRPr="00FD17FD">
              <w:rPr>
                <w:rFonts w:asciiTheme="minorEastAsia" w:eastAsiaTheme="minorEastAsia" w:hAnsiTheme="minorEastAsia" w:hint="eastAsia"/>
              </w:rPr>
              <w:t>企业信用</w:t>
            </w:r>
          </w:p>
          <w:p w:rsidR="00A515E7" w:rsidRPr="00FD17FD" w:rsidRDefault="00675905">
            <w:pPr>
              <w:widowControl/>
              <w:spacing w:beforeLines="10" w:before="31" w:afterLines="10" w:after="31" w:line="360" w:lineRule="exact"/>
              <w:jc w:val="center"/>
              <w:rPr>
                <w:rFonts w:asciiTheme="minorEastAsia" w:eastAsiaTheme="minorEastAsia" w:hAnsiTheme="minorEastAsia"/>
              </w:rPr>
            </w:pPr>
            <w:r w:rsidRPr="00FD17FD">
              <w:rPr>
                <w:rFonts w:asciiTheme="minorEastAsia" w:eastAsiaTheme="minorEastAsia" w:hAnsiTheme="minorEastAsia" w:hint="eastAsia"/>
              </w:rPr>
              <w:t>（1分）</w:t>
            </w:r>
          </w:p>
        </w:tc>
        <w:tc>
          <w:tcPr>
            <w:tcW w:w="7513" w:type="dxa"/>
            <w:vAlign w:val="center"/>
          </w:tcPr>
          <w:p w:rsidR="00A515E7" w:rsidRPr="00FD17FD" w:rsidRDefault="00675905">
            <w:pPr>
              <w:widowControl/>
              <w:spacing w:beforeLines="10" w:before="31" w:afterLines="10" w:after="31"/>
              <w:rPr>
                <w:rFonts w:asciiTheme="minorEastAsia" w:eastAsiaTheme="minorEastAsia" w:hAnsiTheme="minorEastAsia"/>
              </w:rPr>
            </w:pPr>
            <w:r w:rsidRPr="00FD17FD">
              <w:rPr>
                <w:rFonts w:asciiTheme="minorEastAsia" w:eastAsiaTheme="minorEastAsia" w:hAnsiTheme="minorEastAsia" w:hint="eastAsia"/>
              </w:rPr>
              <w:t>企业信用按江苏省水利厅2022年5月19日公布的《2021年度江苏省重点水利基本建设工程从业单位履约信用等级及赋分值结果公布》结果为准（详见</w:t>
            </w:r>
            <w:r w:rsidRPr="00FD17FD">
              <w:rPr>
                <w:rFonts w:asciiTheme="minorEastAsia" w:eastAsiaTheme="minorEastAsia" w:hAnsiTheme="minorEastAsia"/>
              </w:rPr>
              <w:t>http://jswater.jiangsu.gov.cn/art/2022/5/19/art_42984_10454527.html</w:t>
            </w:r>
            <w:r w:rsidRPr="00FD17FD">
              <w:rPr>
                <w:rFonts w:asciiTheme="minorEastAsia" w:eastAsiaTheme="minorEastAsia" w:hAnsiTheme="minorEastAsia" w:hint="eastAsia"/>
              </w:rPr>
              <w:t>）。AAA级1分，AA级0.85分，A级0.75分，B 级0.6分，C级0.4分，</w:t>
            </w:r>
            <w:r w:rsidRPr="00FD17FD">
              <w:rPr>
                <w:rFonts w:asciiTheme="minorEastAsia" w:eastAsiaTheme="minorEastAsia" w:hAnsiTheme="minorEastAsia" w:hint="eastAsia"/>
                <w:shd w:val="clear" w:color="auto" w:fill="FFFFFF"/>
              </w:rPr>
              <w:t>未列入此表中的从业单位进入南通市水利工程建设市场进行招投标活动，信用等级为B级</w:t>
            </w:r>
            <w:r w:rsidRPr="00FD17FD">
              <w:rPr>
                <w:rFonts w:asciiTheme="minorEastAsia" w:eastAsiaTheme="minorEastAsia" w:hAnsiTheme="minorEastAsia" w:hint="eastAsia"/>
              </w:rPr>
              <w:t>。</w:t>
            </w:r>
          </w:p>
        </w:tc>
      </w:tr>
    </w:tbl>
    <w:p w:rsidR="00A515E7" w:rsidRPr="00FD17FD" w:rsidRDefault="00675905" w:rsidP="004439F0">
      <w:pPr>
        <w:pStyle w:val="af6"/>
        <w:numPr>
          <w:ilvl w:val="0"/>
          <w:numId w:val="4"/>
        </w:numPr>
        <w:autoSpaceDE w:val="0"/>
        <w:autoSpaceDN w:val="0"/>
        <w:adjustRightInd w:val="0"/>
        <w:snapToGrid w:val="0"/>
        <w:spacing w:line="360" w:lineRule="auto"/>
        <w:ind w:firstLineChars="0"/>
        <w:rPr>
          <w:rFonts w:asciiTheme="minorEastAsia" w:eastAsiaTheme="minorEastAsia" w:hAnsiTheme="minorEastAsia" w:cs="宋体"/>
          <w:b/>
          <w:bCs/>
          <w:kern w:val="0"/>
        </w:rPr>
      </w:pPr>
      <w:r w:rsidRPr="00FD17FD">
        <w:rPr>
          <w:rFonts w:asciiTheme="minorEastAsia" w:eastAsiaTheme="minorEastAsia" w:hAnsiTheme="minorEastAsia" w:cs="宋体" w:hint="eastAsia"/>
          <w:b/>
          <w:bCs/>
          <w:kern w:val="0"/>
        </w:rPr>
        <w:t>定标</w:t>
      </w:r>
    </w:p>
    <w:p w:rsidR="00A515E7" w:rsidRPr="00FD17FD" w:rsidRDefault="00675905" w:rsidP="004439F0">
      <w:pPr>
        <w:snapToGrid w:val="0"/>
        <w:spacing w:line="360" w:lineRule="auto"/>
        <w:ind w:firstLineChars="200" w:firstLine="422"/>
        <w:rPr>
          <w:rFonts w:asciiTheme="minorEastAsia" w:eastAsiaTheme="minorEastAsia" w:hAnsiTheme="minorEastAsia" w:cs="宋体"/>
          <w:b/>
        </w:rPr>
      </w:pPr>
      <w:r w:rsidRPr="00FD17FD">
        <w:rPr>
          <w:rFonts w:asciiTheme="minorEastAsia" w:eastAsiaTheme="minorEastAsia" w:hAnsiTheme="minorEastAsia" w:cs="宋体" w:hint="eastAsia"/>
          <w:b/>
        </w:rPr>
        <w:t>投标人得分=技术标得分+商务标得分，</w:t>
      </w:r>
      <w:r w:rsidRPr="00FD17FD">
        <w:rPr>
          <w:rFonts w:asciiTheme="minorEastAsia" w:eastAsiaTheme="minorEastAsia" w:hAnsiTheme="minorEastAsia" w:cs="宋体" w:hint="eastAsia"/>
          <w:bCs/>
        </w:rPr>
        <w:t>按投标人得分从高</w:t>
      </w:r>
      <w:r w:rsidRPr="00FD17FD">
        <w:rPr>
          <w:rFonts w:asciiTheme="minorEastAsia" w:eastAsiaTheme="minorEastAsia" w:hAnsiTheme="minorEastAsia" w:cs="宋体" w:hint="eastAsia"/>
        </w:rPr>
        <w:t>至低进行的顺序排序，依次推荐前三名为第一、第二、第三中标候选人；如得分有相同的，则以报价低者排名在前；若报价也相同的，则由招标人通过抽签方式确定排序。</w:t>
      </w:r>
    </w:p>
    <w:p w:rsidR="00A515E7" w:rsidRPr="00FD17FD" w:rsidRDefault="00675905" w:rsidP="004439F0">
      <w:pPr>
        <w:snapToGrid w:val="0"/>
        <w:spacing w:line="360" w:lineRule="auto"/>
        <w:ind w:firstLineChars="200" w:firstLine="420"/>
        <w:rPr>
          <w:rFonts w:asciiTheme="minorEastAsia" w:eastAsiaTheme="minorEastAsia" w:hAnsiTheme="minorEastAsia" w:cs="宋体"/>
        </w:rPr>
      </w:pPr>
      <w:r w:rsidRPr="00FD17FD">
        <w:rPr>
          <w:rFonts w:asciiTheme="minorEastAsia" w:eastAsiaTheme="minorEastAsia" w:hAnsiTheme="minorEastAsia" w:cs="宋体" w:hint="eastAsia"/>
        </w:rPr>
        <w:t>评标结束后 ,除确认存在评委评审和计算错误外 ,评标办法的评标基准价不因招投标当事人质疑、投诉、复议以及其它任何情形而改变。</w:t>
      </w:r>
    </w:p>
    <w:p w:rsidR="00A515E7" w:rsidRPr="00FD17FD" w:rsidRDefault="00675905" w:rsidP="004439F0">
      <w:pPr>
        <w:snapToGrid w:val="0"/>
        <w:spacing w:line="360" w:lineRule="auto"/>
        <w:ind w:firstLineChars="200" w:firstLine="420"/>
        <w:rPr>
          <w:rFonts w:asciiTheme="minorEastAsia" w:eastAsiaTheme="minorEastAsia" w:hAnsiTheme="minorEastAsia" w:cs="宋体"/>
          <w:b/>
          <w:bCs/>
        </w:rPr>
      </w:pPr>
      <w:r w:rsidRPr="00FD17FD">
        <w:rPr>
          <w:rFonts w:asciiTheme="minorEastAsia" w:eastAsiaTheme="minorEastAsia" w:hAnsiTheme="minorEastAsia" w:cs="宋体" w:hint="eastAsia"/>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sidRPr="00FD17FD">
        <w:rPr>
          <w:rFonts w:asciiTheme="minorEastAsia" w:eastAsiaTheme="minorEastAsia" w:hAnsiTheme="minorEastAsia" w:cs="宋体" w:hint="eastAsia"/>
          <w:b/>
          <w:bCs/>
        </w:rPr>
        <w:t>本项目有效报价投标人不满足3家的，作招标失败处理，招标人将重新招标。</w:t>
      </w:r>
    </w:p>
    <w:p w:rsidR="00A515E7" w:rsidRPr="00FD17FD" w:rsidRDefault="00675905" w:rsidP="004439F0">
      <w:pPr>
        <w:snapToGrid w:val="0"/>
        <w:spacing w:line="360" w:lineRule="auto"/>
        <w:ind w:firstLineChars="200" w:firstLine="420"/>
        <w:rPr>
          <w:rFonts w:asciiTheme="minorEastAsia" w:eastAsiaTheme="minorEastAsia" w:hAnsiTheme="minorEastAsia"/>
        </w:rPr>
      </w:pPr>
      <w:r w:rsidRPr="00FD17FD">
        <w:rPr>
          <w:rFonts w:asciiTheme="minorEastAsia" w:eastAsiaTheme="minorEastAsia" w:hAnsiTheme="minorEastAsia" w:hint="eastAsia"/>
        </w:rPr>
        <w:t>评标过程中出现本评标办法未尽事宜，由评标委员会根据有关法律、法规讨论决定，评标办法的解释权属评标委员会。</w:t>
      </w:r>
    </w:p>
    <w:p w:rsidR="00A515E7" w:rsidRDefault="00675905" w:rsidP="004439F0">
      <w:pPr>
        <w:snapToGrid w:val="0"/>
        <w:spacing w:line="360" w:lineRule="auto"/>
        <w:ind w:firstLineChars="200" w:firstLine="420"/>
        <w:rPr>
          <w:rFonts w:ascii="Times New Roman" w:hAnsi="Times New Roman" w:cs="Times New Roman"/>
          <w:sz w:val="22"/>
          <w:szCs w:val="20"/>
        </w:rPr>
      </w:pPr>
      <w:r w:rsidRPr="00FD17FD">
        <w:rPr>
          <w:rFonts w:asciiTheme="minorEastAsia" w:eastAsiaTheme="minorEastAsia" w:hAnsiTheme="minorEastAsia" w:cs="宋体" w:hint="eastAsia"/>
          <w:color w:val="000000"/>
        </w:rPr>
        <w:t>投标人或者其他利害关系人对评标结果有异议的，应当在中标候选人公示期间以实名书面方式向招标人提出。招标人作出答复前，暂停招标投标活动。相关异议经查证属实的，对中标结果造成实质性影响，由招标人组织重新招标。</w:t>
      </w:r>
      <w:r>
        <w:rPr>
          <w:rFonts w:ascii="Times New Roman" w:hAnsi="Times New Roman" w:cs="Times New Roman"/>
          <w:sz w:val="24"/>
          <w:szCs w:val="24"/>
        </w:rPr>
        <w:br w:type="page"/>
      </w:r>
    </w:p>
    <w:p w:rsidR="00A515E7" w:rsidRDefault="00675905">
      <w:pPr>
        <w:pStyle w:val="1"/>
        <w:rPr>
          <w:rFonts w:ascii="Times New Roman" w:eastAsia="宋体"/>
          <w:b/>
          <w:bCs/>
          <w:sz w:val="36"/>
          <w:szCs w:val="36"/>
        </w:rPr>
      </w:pPr>
      <w:r>
        <w:rPr>
          <w:rFonts w:ascii="Times New Roman" w:eastAsia="宋体"/>
          <w:b/>
          <w:bCs/>
          <w:sz w:val="36"/>
          <w:szCs w:val="36"/>
        </w:rPr>
        <w:lastRenderedPageBreak/>
        <w:t>第三章</w:t>
      </w:r>
      <w:r>
        <w:rPr>
          <w:rFonts w:ascii="Times New Roman" w:eastAsia="宋体" w:hint="eastAsia"/>
          <w:b/>
          <w:bCs/>
          <w:sz w:val="36"/>
          <w:szCs w:val="36"/>
        </w:rPr>
        <w:t xml:space="preserve">  </w:t>
      </w:r>
      <w:r>
        <w:rPr>
          <w:rFonts w:ascii="Times New Roman" w:eastAsia="宋体" w:hint="eastAsia"/>
          <w:b/>
          <w:bCs/>
          <w:sz w:val="36"/>
          <w:szCs w:val="36"/>
        </w:rPr>
        <w:t>合同条款及格式</w:t>
      </w:r>
      <w:bookmarkStart w:id="7" w:name="_Toc26517936"/>
      <w:bookmarkStart w:id="8" w:name="_Toc43885672"/>
      <w:bookmarkStart w:id="9" w:name="_Toc22995167"/>
      <w:bookmarkStart w:id="10" w:name="_Toc22697973"/>
    </w:p>
    <w:bookmarkEnd w:id="7"/>
    <w:bookmarkEnd w:id="8"/>
    <w:bookmarkEnd w:id="9"/>
    <w:bookmarkEnd w:id="10"/>
    <w:p w:rsidR="00A515E7" w:rsidRDefault="00A515E7">
      <w:pPr>
        <w:rPr>
          <w:rFonts w:ascii="Times New Roman" w:hAnsi="Times New Roman" w:cs="Times New Roman"/>
          <w:szCs w:val="24"/>
        </w:rPr>
      </w:pPr>
    </w:p>
    <w:p w:rsidR="00A515E7" w:rsidRDefault="00A515E7">
      <w:pPr>
        <w:jc w:val="center"/>
        <w:rPr>
          <w:rFonts w:ascii="宋体" w:hAnsi="宋体" w:cs="Times New Roman"/>
          <w:b/>
          <w:sz w:val="36"/>
          <w:szCs w:val="36"/>
        </w:rPr>
      </w:pPr>
    </w:p>
    <w:p w:rsidR="00A515E7" w:rsidRDefault="00675905">
      <w:pPr>
        <w:jc w:val="center"/>
        <w:rPr>
          <w:rFonts w:ascii="Times New Roman" w:hAnsi="Times New Roman" w:cs="Times New Roman"/>
          <w:b/>
          <w:sz w:val="36"/>
          <w:szCs w:val="36"/>
        </w:rPr>
      </w:pPr>
      <w:bookmarkStart w:id="11" w:name="_GoBack"/>
      <w:r>
        <w:rPr>
          <w:rFonts w:ascii="宋体" w:hAnsi="宋体" w:cs="Times New Roman" w:hint="eastAsia"/>
          <w:b/>
          <w:sz w:val="36"/>
          <w:szCs w:val="36"/>
        </w:rPr>
        <w:t>2023</w:t>
      </w:r>
      <w:bookmarkEnd w:id="11"/>
      <w:r>
        <w:rPr>
          <w:rFonts w:ascii="宋体" w:hAnsi="宋体" w:cs="Times New Roman" w:hint="eastAsia"/>
          <w:b/>
          <w:sz w:val="36"/>
          <w:szCs w:val="36"/>
        </w:rPr>
        <w:t>年度崇川区城建计划部分水环境治理工程监理项目</w:t>
      </w:r>
    </w:p>
    <w:p w:rsidR="00A515E7" w:rsidRDefault="00A515E7">
      <w:pPr>
        <w:rPr>
          <w:rFonts w:ascii="Times New Roman" w:hAnsi="Times New Roman" w:cs="Times New Roman"/>
          <w:szCs w:val="24"/>
        </w:rPr>
      </w:pPr>
    </w:p>
    <w:p w:rsidR="00A515E7" w:rsidRDefault="00A515E7">
      <w:pPr>
        <w:rPr>
          <w:rFonts w:ascii="Times New Roman" w:hAnsi="Times New Roman" w:cs="Times New Roman"/>
          <w:szCs w:val="24"/>
        </w:rPr>
      </w:pPr>
    </w:p>
    <w:p w:rsidR="00A515E7" w:rsidRDefault="00A515E7">
      <w:pPr>
        <w:pStyle w:val="3"/>
      </w:pPr>
    </w:p>
    <w:p w:rsidR="00A515E7" w:rsidRDefault="00A515E7"/>
    <w:p w:rsidR="00A515E7" w:rsidRDefault="00A515E7">
      <w:pPr>
        <w:pStyle w:val="3"/>
      </w:pPr>
    </w:p>
    <w:p w:rsidR="00A515E7" w:rsidRDefault="00A515E7">
      <w:pPr>
        <w:jc w:val="center"/>
        <w:rPr>
          <w:rFonts w:ascii="Times New Roman" w:hAnsi="Times New Roman" w:cs="Times New Roman"/>
          <w:szCs w:val="24"/>
          <w:u w:val="single"/>
        </w:rPr>
      </w:pPr>
    </w:p>
    <w:p w:rsidR="00A515E7" w:rsidRDefault="00A515E7">
      <w:pPr>
        <w:rPr>
          <w:rFonts w:ascii="Times New Roman" w:hAnsi="Times New Roman" w:cs="Times New Roman"/>
          <w:szCs w:val="24"/>
        </w:rPr>
      </w:pPr>
    </w:p>
    <w:p w:rsidR="00A515E7" w:rsidRDefault="00675905">
      <w:pPr>
        <w:jc w:val="center"/>
        <w:rPr>
          <w:rFonts w:ascii="Times New Roman" w:hAnsi="Times New Roman" w:cs="Times New Roman"/>
          <w:b/>
          <w:sz w:val="52"/>
          <w:szCs w:val="24"/>
        </w:rPr>
      </w:pPr>
      <w:r>
        <w:rPr>
          <w:rFonts w:ascii="Times New Roman" w:hAnsi="Times New Roman" w:cs="Times New Roman" w:hint="eastAsia"/>
          <w:b/>
          <w:sz w:val="56"/>
          <w:szCs w:val="24"/>
        </w:rPr>
        <w:t>监理合同</w:t>
      </w:r>
    </w:p>
    <w:p w:rsidR="00A515E7" w:rsidRDefault="00A515E7">
      <w:pPr>
        <w:rPr>
          <w:rFonts w:ascii="Times New Roman" w:hAnsi="Times New Roman" w:cs="Times New Roman"/>
          <w:b/>
          <w:sz w:val="32"/>
          <w:szCs w:val="24"/>
        </w:rPr>
      </w:pPr>
    </w:p>
    <w:p w:rsidR="00A515E7" w:rsidRDefault="00A515E7">
      <w:pPr>
        <w:rPr>
          <w:rFonts w:ascii="Times New Roman" w:hAnsi="Times New Roman" w:cs="Times New Roman"/>
          <w:b/>
          <w:sz w:val="32"/>
          <w:szCs w:val="24"/>
        </w:rPr>
      </w:pPr>
    </w:p>
    <w:p w:rsidR="00A515E7" w:rsidRDefault="00A515E7">
      <w:pPr>
        <w:rPr>
          <w:rFonts w:ascii="Times New Roman" w:hAnsi="Times New Roman" w:cs="Times New Roman"/>
          <w:b/>
          <w:sz w:val="32"/>
          <w:szCs w:val="24"/>
        </w:rPr>
      </w:pPr>
    </w:p>
    <w:p w:rsidR="00A515E7" w:rsidRDefault="00A515E7">
      <w:pPr>
        <w:rPr>
          <w:rFonts w:ascii="Times New Roman" w:hAnsi="Times New Roman" w:cs="Times New Roman"/>
          <w:b/>
          <w:sz w:val="32"/>
          <w:szCs w:val="24"/>
        </w:rPr>
      </w:pPr>
    </w:p>
    <w:p w:rsidR="00A515E7" w:rsidRDefault="00A515E7">
      <w:pPr>
        <w:rPr>
          <w:rFonts w:ascii="Times New Roman" w:hAnsi="Times New Roman" w:cs="Times New Roman"/>
          <w:b/>
          <w:sz w:val="32"/>
          <w:szCs w:val="24"/>
        </w:rPr>
      </w:pPr>
    </w:p>
    <w:p w:rsidR="00A515E7" w:rsidRDefault="00A515E7">
      <w:pPr>
        <w:rPr>
          <w:rFonts w:ascii="Times New Roman" w:hAnsi="Times New Roman" w:cs="Times New Roman"/>
          <w:b/>
          <w:sz w:val="32"/>
          <w:szCs w:val="24"/>
        </w:rPr>
      </w:pPr>
    </w:p>
    <w:p w:rsidR="00A515E7" w:rsidRDefault="00A515E7">
      <w:pPr>
        <w:rPr>
          <w:rFonts w:ascii="Times New Roman" w:hAnsi="Times New Roman" w:cs="Times New Roman"/>
          <w:szCs w:val="24"/>
        </w:rPr>
      </w:pPr>
    </w:p>
    <w:p w:rsidR="00A515E7" w:rsidRDefault="00A515E7">
      <w:pPr>
        <w:rPr>
          <w:rFonts w:ascii="Times New Roman" w:hAnsi="Times New Roman" w:cs="Times New Roman"/>
          <w:szCs w:val="24"/>
        </w:rPr>
      </w:pPr>
    </w:p>
    <w:p w:rsidR="00A515E7" w:rsidRDefault="00A515E7">
      <w:pPr>
        <w:rPr>
          <w:rFonts w:ascii="Times New Roman" w:hAnsi="Times New Roman" w:cs="Times New Roman"/>
          <w:szCs w:val="24"/>
        </w:rPr>
      </w:pPr>
    </w:p>
    <w:p w:rsidR="00A515E7" w:rsidRDefault="00A515E7">
      <w:pPr>
        <w:rPr>
          <w:rFonts w:ascii="Times New Roman" w:hAnsi="Times New Roman" w:cs="Times New Roman"/>
          <w:szCs w:val="24"/>
        </w:rPr>
      </w:pPr>
    </w:p>
    <w:p w:rsidR="00A515E7" w:rsidRDefault="00A515E7">
      <w:pPr>
        <w:rPr>
          <w:rFonts w:ascii="Times New Roman" w:hAnsi="Times New Roman" w:cs="Times New Roman"/>
          <w:szCs w:val="24"/>
        </w:rPr>
      </w:pPr>
    </w:p>
    <w:p w:rsidR="00A515E7" w:rsidRDefault="00675905">
      <w:pPr>
        <w:snapToGrid w:val="0"/>
        <w:spacing w:line="360" w:lineRule="auto"/>
        <w:rPr>
          <w:rFonts w:ascii="Times New Roman" w:hAnsi="Times New Roman" w:cs="Times New Roman"/>
          <w:sz w:val="28"/>
          <w:szCs w:val="28"/>
        </w:rPr>
      </w:pPr>
      <w:r>
        <w:rPr>
          <w:rFonts w:ascii="Times New Roman" w:hAnsi="Times New Roman" w:cs="Times New Roman" w:hint="eastAsia"/>
          <w:sz w:val="28"/>
          <w:szCs w:val="28"/>
        </w:rPr>
        <w:t>委托人：</w:t>
      </w:r>
      <w:r>
        <w:rPr>
          <w:rFonts w:ascii="宋体" w:hAnsi="宋体" w:cs="Times New Roman" w:hint="eastAsia"/>
          <w:b/>
          <w:sz w:val="28"/>
          <w:szCs w:val="28"/>
          <w:u w:val="single"/>
        </w:rPr>
        <w:t xml:space="preserve">  </w:t>
      </w:r>
      <w:r>
        <w:rPr>
          <w:rFonts w:ascii="宋体" w:hAnsi="宋体" w:cs="Times New Roman" w:hint="eastAsia"/>
          <w:sz w:val="28"/>
          <w:szCs w:val="28"/>
          <w:u w:val="single"/>
        </w:rPr>
        <w:t xml:space="preserve">                         </w:t>
      </w:r>
    </w:p>
    <w:p w:rsidR="00A515E7" w:rsidRDefault="00A515E7">
      <w:pPr>
        <w:snapToGrid w:val="0"/>
        <w:spacing w:line="360" w:lineRule="auto"/>
        <w:rPr>
          <w:rFonts w:ascii="Times New Roman" w:hAnsi="Times New Roman" w:cs="Times New Roman"/>
          <w:sz w:val="28"/>
          <w:szCs w:val="28"/>
        </w:rPr>
      </w:pPr>
    </w:p>
    <w:p w:rsidR="00A515E7" w:rsidRDefault="00675905">
      <w:pPr>
        <w:snapToGrid w:val="0"/>
        <w:spacing w:line="360" w:lineRule="auto"/>
        <w:rPr>
          <w:rFonts w:ascii="Times New Roman" w:hAnsi="Times New Roman" w:cs="Times New Roman"/>
          <w:sz w:val="28"/>
          <w:szCs w:val="28"/>
        </w:rPr>
      </w:pPr>
      <w:r>
        <w:rPr>
          <w:rFonts w:ascii="Times New Roman" w:hAnsi="Times New Roman" w:cs="Times New Roman" w:hint="eastAsia"/>
          <w:sz w:val="28"/>
          <w:szCs w:val="28"/>
        </w:rPr>
        <w:t>监理人：</w:t>
      </w:r>
      <w:r>
        <w:rPr>
          <w:rFonts w:ascii="宋体" w:hAnsi="宋体" w:cs="Times New Roman" w:hint="eastAsia"/>
          <w:b/>
          <w:sz w:val="28"/>
          <w:szCs w:val="28"/>
          <w:u w:val="single"/>
        </w:rPr>
        <w:t xml:space="preserve">  </w:t>
      </w:r>
      <w:r>
        <w:rPr>
          <w:rFonts w:ascii="宋体" w:hAnsi="宋体" w:cs="Times New Roman" w:hint="eastAsia"/>
          <w:sz w:val="28"/>
          <w:szCs w:val="28"/>
          <w:u w:val="single"/>
        </w:rPr>
        <w:t xml:space="preserve">                         </w:t>
      </w:r>
    </w:p>
    <w:p w:rsidR="00A515E7" w:rsidRDefault="00A515E7">
      <w:pPr>
        <w:snapToGrid w:val="0"/>
        <w:spacing w:line="360" w:lineRule="auto"/>
        <w:ind w:firstLine="284"/>
        <w:jc w:val="center"/>
        <w:rPr>
          <w:rFonts w:ascii="Times New Roman" w:hAnsi="Times New Roman" w:cs="Times New Roman"/>
          <w:sz w:val="28"/>
          <w:szCs w:val="28"/>
        </w:rPr>
      </w:pPr>
    </w:p>
    <w:p w:rsidR="00A515E7" w:rsidRDefault="00675905">
      <w:pPr>
        <w:snapToGrid w:val="0"/>
        <w:spacing w:line="360" w:lineRule="auto"/>
        <w:ind w:firstLine="284"/>
        <w:jc w:val="center"/>
        <w:rPr>
          <w:rFonts w:ascii="Times New Roman" w:hAnsi="Times New Roman" w:cs="Times New Roman"/>
          <w:b/>
          <w:sz w:val="30"/>
          <w:szCs w:val="24"/>
        </w:rPr>
      </w:pPr>
      <w:r>
        <w:rPr>
          <w:rFonts w:ascii="Times New Roman" w:hAnsi="Times New Roman" w:cs="Times New Roman" w:hint="eastAsia"/>
          <w:b/>
          <w:sz w:val="30"/>
          <w:szCs w:val="24"/>
        </w:rPr>
        <w:t>二</w:t>
      </w:r>
      <w:r>
        <w:rPr>
          <w:rFonts w:ascii="Times New Roman" w:hAnsi="Times New Roman" w:cs="Times New Roman" w:hint="eastAsia"/>
          <w:b/>
          <w:sz w:val="30"/>
          <w:szCs w:val="24"/>
        </w:rPr>
        <w:t>O</w:t>
      </w:r>
      <w:r>
        <w:rPr>
          <w:rFonts w:ascii="Times New Roman" w:hAnsi="Times New Roman" w:cs="Times New Roman" w:hint="eastAsia"/>
          <w:b/>
          <w:sz w:val="30"/>
          <w:szCs w:val="24"/>
        </w:rPr>
        <w:t>二三年</w:t>
      </w:r>
      <w:r>
        <w:rPr>
          <w:rFonts w:ascii="Times New Roman" w:hAnsi="Times New Roman" w:cs="Times New Roman" w:hint="eastAsia"/>
          <w:b/>
          <w:sz w:val="30"/>
          <w:szCs w:val="24"/>
        </w:rPr>
        <w:t xml:space="preserve">  </w:t>
      </w:r>
      <w:r>
        <w:rPr>
          <w:rFonts w:ascii="Times New Roman" w:hAnsi="Times New Roman" w:cs="Times New Roman" w:hint="eastAsia"/>
          <w:b/>
          <w:sz w:val="30"/>
          <w:szCs w:val="24"/>
        </w:rPr>
        <w:t>月</w:t>
      </w:r>
      <w:r>
        <w:rPr>
          <w:rFonts w:ascii="Times New Roman" w:hAnsi="Times New Roman" w:cs="Times New Roman" w:hint="eastAsia"/>
          <w:b/>
          <w:sz w:val="30"/>
          <w:szCs w:val="24"/>
        </w:rPr>
        <w:t xml:space="preserve">   </w:t>
      </w:r>
      <w:r>
        <w:rPr>
          <w:rFonts w:ascii="Times New Roman" w:hAnsi="Times New Roman" w:cs="Times New Roman" w:hint="eastAsia"/>
          <w:b/>
          <w:sz w:val="30"/>
          <w:szCs w:val="24"/>
        </w:rPr>
        <w:t>日</w:t>
      </w:r>
    </w:p>
    <w:p w:rsidR="00A515E7" w:rsidRDefault="00675905">
      <w:pPr>
        <w:adjustRightInd w:val="0"/>
        <w:snapToGrid w:val="0"/>
        <w:spacing w:line="440" w:lineRule="exact"/>
        <w:jc w:val="center"/>
        <w:rPr>
          <w:rFonts w:ascii="宋体" w:hAnsi="宋体" w:cs="Times New Roman"/>
          <w:b/>
          <w:bCs/>
          <w:sz w:val="32"/>
          <w:szCs w:val="32"/>
        </w:rPr>
      </w:pPr>
      <w:r>
        <w:rPr>
          <w:rFonts w:ascii="Times New Roman" w:hAnsi="Times New Roman" w:cs="Times New Roman"/>
          <w:szCs w:val="24"/>
        </w:rPr>
        <w:br w:type="page"/>
      </w:r>
      <w:r>
        <w:rPr>
          <w:rFonts w:ascii="宋体" w:hAnsi="宋体" w:cs="Times New Roman" w:hint="eastAsia"/>
          <w:b/>
          <w:sz w:val="32"/>
          <w:szCs w:val="32"/>
        </w:rPr>
        <w:lastRenderedPageBreak/>
        <w:t>第一部分  协议书</w:t>
      </w:r>
    </w:p>
    <w:p w:rsidR="00A515E7" w:rsidRDefault="00A515E7">
      <w:pPr>
        <w:adjustRightInd w:val="0"/>
        <w:snapToGrid w:val="0"/>
        <w:spacing w:line="360" w:lineRule="auto"/>
        <w:rPr>
          <w:rFonts w:ascii="宋体" w:hAnsi="宋体" w:cs="Times New Roman"/>
          <w:b/>
          <w:sz w:val="13"/>
          <w:szCs w:val="13"/>
        </w:rPr>
      </w:pPr>
    </w:p>
    <w:p w:rsidR="00A515E7" w:rsidRDefault="00675905">
      <w:pPr>
        <w:adjustRightInd w:val="0"/>
        <w:snapToGrid w:val="0"/>
        <w:spacing w:line="440" w:lineRule="exact"/>
        <w:rPr>
          <w:rFonts w:ascii="宋体" w:hAnsi="宋体" w:cs="Times New Roman"/>
          <w:b/>
          <w:sz w:val="24"/>
          <w:szCs w:val="24"/>
          <w:u w:val="single"/>
        </w:rPr>
      </w:pPr>
      <w:r>
        <w:rPr>
          <w:rFonts w:ascii="宋体" w:hAnsi="宋体" w:cs="Times New Roman" w:hint="eastAsia"/>
          <w:b/>
          <w:sz w:val="24"/>
          <w:szCs w:val="24"/>
        </w:rPr>
        <w:t>委托人（全称）：</w:t>
      </w:r>
      <w:r>
        <w:rPr>
          <w:rFonts w:ascii="宋体" w:hAnsi="宋体" w:cs="Times New Roman" w:hint="eastAsia"/>
          <w:b/>
          <w:sz w:val="24"/>
          <w:szCs w:val="24"/>
          <w:u w:val="single"/>
        </w:rPr>
        <w:t xml:space="preserve">  </w:t>
      </w:r>
      <w:r>
        <w:rPr>
          <w:rFonts w:ascii="宋体" w:hAnsi="宋体" w:cs="Times New Roman" w:hint="eastAsia"/>
          <w:sz w:val="24"/>
          <w:szCs w:val="24"/>
          <w:u w:val="single"/>
        </w:rPr>
        <w:t xml:space="preserve">                         </w:t>
      </w:r>
      <w:r>
        <w:rPr>
          <w:rFonts w:ascii="宋体" w:hAnsi="宋体" w:cs="Times New Roman" w:hint="eastAsia"/>
          <w:b/>
          <w:sz w:val="24"/>
          <w:szCs w:val="24"/>
          <w:u w:val="single"/>
        </w:rPr>
        <w:t xml:space="preserve"> </w:t>
      </w:r>
    </w:p>
    <w:p w:rsidR="00A515E7" w:rsidRDefault="00675905">
      <w:pPr>
        <w:adjustRightInd w:val="0"/>
        <w:snapToGrid w:val="0"/>
        <w:spacing w:line="440" w:lineRule="exact"/>
        <w:rPr>
          <w:rFonts w:ascii="宋体" w:hAnsi="宋体" w:cs="Times New Roman"/>
          <w:sz w:val="24"/>
          <w:szCs w:val="24"/>
        </w:rPr>
      </w:pPr>
      <w:r>
        <w:rPr>
          <w:rFonts w:ascii="宋体" w:hAnsi="宋体" w:cs="Times New Roman" w:hint="eastAsia"/>
          <w:b/>
          <w:sz w:val="24"/>
          <w:szCs w:val="24"/>
        </w:rPr>
        <w:t>监理人（全称）：</w:t>
      </w:r>
      <w:r>
        <w:rPr>
          <w:rFonts w:ascii="宋体" w:hAnsi="宋体" w:cs="Times New Roman" w:hint="eastAsia"/>
          <w:b/>
          <w:sz w:val="24"/>
          <w:szCs w:val="24"/>
          <w:u w:val="single"/>
        </w:rPr>
        <w:t xml:space="preserve">                         </w:t>
      </w:r>
      <w:r>
        <w:rPr>
          <w:rFonts w:ascii="宋体" w:hAnsi="宋体" w:cs="Times New Roman" w:hint="eastAsia"/>
          <w:sz w:val="24"/>
          <w:szCs w:val="24"/>
          <w:u w:val="single"/>
        </w:rPr>
        <w:t xml:space="preserve">   </w:t>
      </w:r>
    </w:p>
    <w:p w:rsidR="00A515E7" w:rsidRDefault="00A515E7">
      <w:pPr>
        <w:adjustRightInd w:val="0"/>
        <w:snapToGrid w:val="0"/>
        <w:spacing w:line="440" w:lineRule="exact"/>
        <w:rPr>
          <w:rFonts w:ascii="宋体" w:hAnsi="宋体" w:cs="Times New Roman"/>
          <w:sz w:val="24"/>
          <w:szCs w:val="24"/>
        </w:rPr>
      </w:pPr>
    </w:p>
    <w:p w:rsidR="00A515E7" w:rsidRDefault="00675905">
      <w:pPr>
        <w:adjustRightInd w:val="0"/>
        <w:snapToGrid w:val="0"/>
        <w:spacing w:line="440" w:lineRule="exact"/>
        <w:ind w:firstLineChars="200" w:firstLine="480"/>
        <w:rPr>
          <w:rFonts w:ascii="宋体" w:hAnsi="宋体" w:cs="Times New Roman"/>
          <w:sz w:val="24"/>
          <w:szCs w:val="24"/>
          <w:u w:val="single"/>
        </w:rPr>
      </w:pPr>
      <w:r>
        <w:rPr>
          <w:rFonts w:ascii="宋体" w:hAnsi="宋体" w:cs="Times New Roman" w:hint="eastAsia"/>
          <w:sz w:val="24"/>
          <w:szCs w:val="24"/>
        </w:rPr>
        <w:t>根据《中华人民共和国民法典》、《中华人民共和国招标投标法》及其他有关法律、法规，遵循平等、自愿、公平和诚信的原则，双方就下述工程委托监理与相关服务事项协商一致，订立本合同。</w:t>
      </w:r>
    </w:p>
    <w:p w:rsidR="00A515E7" w:rsidRDefault="00675905">
      <w:pPr>
        <w:spacing w:line="440" w:lineRule="exact"/>
        <w:outlineLvl w:val="0"/>
        <w:rPr>
          <w:rFonts w:ascii="宋体" w:hAnsi="宋体" w:cs="Times New Roman"/>
          <w:b/>
          <w:sz w:val="24"/>
          <w:szCs w:val="24"/>
        </w:rPr>
      </w:pPr>
      <w:r>
        <w:rPr>
          <w:rFonts w:ascii="宋体" w:hAnsi="宋体" w:cs="Times New Roman" w:hint="eastAsia"/>
          <w:b/>
          <w:sz w:val="24"/>
          <w:szCs w:val="24"/>
        </w:rPr>
        <w:t>一、工程概况</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sz w:val="24"/>
          <w:szCs w:val="24"/>
        </w:rPr>
        <w:t>1. 工程名称：</w:t>
      </w:r>
      <w:r>
        <w:rPr>
          <w:rFonts w:ascii="宋体" w:hAnsi="宋体" w:cs="Times New Roman" w:hint="eastAsia"/>
          <w:sz w:val="24"/>
          <w:szCs w:val="24"/>
          <w:u w:val="single"/>
        </w:rPr>
        <w:t xml:space="preserve">  </w:t>
      </w:r>
      <w:r>
        <w:rPr>
          <w:rFonts w:ascii="宋体" w:hAnsi="宋体" w:cs="Times New Roman" w:hint="eastAsia"/>
          <w:position w:val="2"/>
          <w:sz w:val="24"/>
          <w:szCs w:val="24"/>
          <w:u w:val="single"/>
        </w:rPr>
        <w:t>2023年度崇川区城建计划部分水环境治理工程监理项目</w:t>
      </w:r>
      <w:r>
        <w:rPr>
          <w:rFonts w:ascii="宋体" w:hAnsi="宋体" w:cs="Times New Roman" w:hint="eastAsia"/>
          <w:sz w:val="24"/>
          <w:szCs w:val="24"/>
          <w:u w:val="single"/>
        </w:rPr>
        <w:t xml:space="preserve">  </w:t>
      </w:r>
      <w:r>
        <w:rPr>
          <w:rFonts w:ascii="宋体" w:hAnsi="宋体" w:cs="Times New Roman" w:hint="eastAsia"/>
          <w:sz w:val="24"/>
          <w:szCs w:val="24"/>
        </w:rPr>
        <w:t>；</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sz w:val="24"/>
          <w:szCs w:val="24"/>
        </w:rPr>
        <w:t>2. 工程地点：</w:t>
      </w:r>
      <w:r>
        <w:rPr>
          <w:rFonts w:ascii="宋体" w:hAnsi="宋体" w:cs="Times New Roman" w:hint="eastAsia"/>
          <w:sz w:val="24"/>
          <w:szCs w:val="24"/>
          <w:u w:val="single"/>
        </w:rPr>
        <w:t xml:space="preserve">  南通市崇川区  </w:t>
      </w:r>
      <w:r>
        <w:rPr>
          <w:rFonts w:ascii="宋体" w:hAnsi="宋体" w:cs="Times New Roman" w:hint="eastAsia"/>
          <w:sz w:val="24"/>
          <w:szCs w:val="24"/>
        </w:rPr>
        <w:t>；</w:t>
      </w:r>
    </w:p>
    <w:p w:rsidR="00A515E7" w:rsidRDefault="00675905">
      <w:pPr>
        <w:adjustRightInd w:val="0"/>
        <w:snapToGrid w:val="0"/>
        <w:spacing w:line="440" w:lineRule="exact"/>
        <w:ind w:firstLineChars="200" w:firstLine="480"/>
        <w:rPr>
          <w:rFonts w:ascii="宋体" w:hAnsi="宋体" w:cs="Times New Roman"/>
          <w:position w:val="2"/>
          <w:sz w:val="24"/>
          <w:szCs w:val="24"/>
          <w:u w:val="single"/>
        </w:rPr>
      </w:pPr>
      <w:r>
        <w:rPr>
          <w:rFonts w:ascii="宋体" w:hAnsi="宋体" w:cs="Times New Roman" w:hint="eastAsia"/>
          <w:sz w:val="24"/>
          <w:szCs w:val="24"/>
        </w:rPr>
        <w:t>3. 工程规模：</w:t>
      </w:r>
      <w:r>
        <w:rPr>
          <w:rFonts w:ascii="宋体" w:hAnsi="宋体" w:cs="Times New Roman" w:hint="eastAsia"/>
          <w:position w:val="2"/>
          <w:sz w:val="24"/>
          <w:szCs w:val="24"/>
          <w:u w:val="single"/>
        </w:rPr>
        <w:t>本项目共有三个地点的工程：① 南通市公共卫生临床医学中心配套水系二期工程，长30米，宽20米，约600万元；② 朝阳二河、东风河贯通工程，长640米，宽2米，约750万元；③ 铺港河北段贯通工程，长560米，宽18米，约500万元。</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sz w:val="24"/>
          <w:szCs w:val="24"/>
        </w:rPr>
        <w:t>4. 总投资：</w:t>
      </w:r>
      <w:r>
        <w:rPr>
          <w:rFonts w:ascii="宋体" w:hAnsi="宋体" w:cs="Times New Roman" w:hint="eastAsia"/>
          <w:position w:val="2"/>
          <w:sz w:val="24"/>
          <w:szCs w:val="24"/>
          <w:u w:val="single"/>
        </w:rPr>
        <w:t>工程总费用约1850万元</w:t>
      </w:r>
    </w:p>
    <w:p w:rsidR="00A515E7" w:rsidRDefault="00675905">
      <w:pPr>
        <w:spacing w:line="440" w:lineRule="exact"/>
        <w:outlineLvl w:val="0"/>
        <w:rPr>
          <w:rFonts w:ascii="宋体" w:hAnsi="宋体" w:cs="Times New Roman"/>
          <w:b/>
          <w:sz w:val="24"/>
          <w:szCs w:val="24"/>
        </w:rPr>
      </w:pPr>
      <w:r>
        <w:rPr>
          <w:rFonts w:ascii="宋体" w:hAnsi="宋体" w:cs="Times New Roman" w:hint="eastAsia"/>
          <w:b/>
          <w:sz w:val="24"/>
          <w:szCs w:val="24"/>
        </w:rPr>
        <w:t>二、监理服务内容、期限</w:t>
      </w:r>
    </w:p>
    <w:p w:rsidR="00A515E7" w:rsidRDefault="00675905">
      <w:pPr>
        <w:adjustRightInd w:val="0"/>
        <w:snapToGrid w:val="0"/>
        <w:spacing w:line="440" w:lineRule="exact"/>
        <w:ind w:firstLineChars="200" w:firstLine="480"/>
        <w:rPr>
          <w:rFonts w:ascii="宋体" w:hAnsi="宋体" w:cs="Times New Roman"/>
          <w:color w:val="000000"/>
          <w:sz w:val="24"/>
          <w:szCs w:val="24"/>
        </w:rPr>
      </w:pPr>
      <w:r>
        <w:rPr>
          <w:rFonts w:ascii="宋体" w:hAnsi="宋体" w:cs="Times New Roman" w:hint="eastAsia"/>
          <w:sz w:val="24"/>
          <w:szCs w:val="24"/>
        </w:rPr>
        <w:t>1. 监理服务内容：</w:t>
      </w:r>
      <w:r>
        <w:rPr>
          <w:rFonts w:ascii="宋体" w:hAnsi="宋体" w:cs="Times New Roman" w:hint="eastAsia"/>
          <w:sz w:val="24"/>
          <w:szCs w:val="24"/>
          <w:u w:val="single"/>
        </w:rPr>
        <w:t>工程施工准备阶段、施工阶段、竣工验收和缺陷责任期阶段全过程监理。协助业主办理各项工作，对工程进行质量、进度、投资三大控制和合同管理、信息管理、安全生产管理、文明施工管理、组织协调施工现场各方关系。</w:t>
      </w:r>
    </w:p>
    <w:p w:rsidR="00A515E7" w:rsidRDefault="00675905">
      <w:pPr>
        <w:adjustRightInd w:val="0"/>
        <w:snapToGrid w:val="0"/>
        <w:spacing w:line="440" w:lineRule="exact"/>
        <w:ind w:firstLineChars="200" w:firstLine="480"/>
        <w:rPr>
          <w:rFonts w:ascii="宋体" w:hAnsi="宋体" w:cs="Times New Roman"/>
          <w:sz w:val="24"/>
          <w:szCs w:val="24"/>
          <w:u w:val="single"/>
        </w:rPr>
      </w:pPr>
      <w:r>
        <w:rPr>
          <w:rFonts w:ascii="宋体" w:hAnsi="宋体" w:cs="Times New Roman" w:hint="eastAsia"/>
          <w:color w:val="000000"/>
          <w:sz w:val="24"/>
          <w:szCs w:val="24"/>
        </w:rPr>
        <w:t>2. 监理服务期限：</w:t>
      </w:r>
      <w:r>
        <w:rPr>
          <w:rFonts w:ascii="宋体" w:hAnsi="宋体" w:cs="Times New Roman" w:hint="eastAsia"/>
          <w:sz w:val="24"/>
          <w:szCs w:val="24"/>
          <w:u w:val="single"/>
        </w:rPr>
        <w:t>监理服务期约24个月，其中：单个工程施工期约12个月，缺陷责任期24个月。具体开工时间以委托人发出的书面开工指令为准，施工期以实际施工期为准</w:t>
      </w:r>
      <w:r>
        <w:rPr>
          <w:rFonts w:ascii="宋体" w:hAnsi="宋体" w:cs="Times New Roman"/>
          <w:sz w:val="24"/>
          <w:szCs w:val="24"/>
          <w:u w:val="single"/>
        </w:rPr>
        <w:t xml:space="preserve">。 </w:t>
      </w:r>
    </w:p>
    <w:p w:rsidR="00A515E7" w:rsidRDefault="00675905">
      <w:pPr>
        <w:spacing w:line="440" w:lineRule="exact"/>
        <w:rPr>
          <w:rFonts w:ascii="宋体" w:hAnsi="宋体" w:cs="Times New Roman"/>
          <w:b/>
          <w:sz w:val="24"/>
          <w:szCs w:val="24"/>
        </w:rPr>
      </w:pPr>
      <w:r>
        <w:rPr>
          <w:rFonts w:ascii="宋体" w:hAnsi="宋体" w:cs="Times New Roman" w:hint="eastAsia"/>
          <w:b/>
          <w:sz w:val="24"/>
          <w:szCs w:val="24"/>
        </w:rPr>
        <w:t>三、词语限定</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sz w:val="24"/>
          <w:szCs w:val="24"/>
        </w:rPr>
        <w:t>协议书中相关词语的含义与通用条件中的定义与解释相同。</w:t>
      </w:r>
    </w:p>
    <w:p w:rsidR="00A515E7" w:rsidRDefault="00675905">
      <w:pPr>
        <w:spacing w:line="440" w:lineRule="exact"/>
        <w:outlineLvl w:val="0"/>
        <w:rPr>
          <w:rFonts w:ascii="宋体" w:hAnsi="宋体" w:cs="Times New Roman"/>
          <w:b/>
          <w:sz w:val="24"/>
          <w:szCs w:val="24"/>
        </w:rPr>
      </w:pPr>
      <w:r>
        <w:rPr>
          <w:rFonts w:ascii="宋体" w:hAnsi="宋体" w:cs="Times New Roman" w:hint="eastAsia"/>
          <w:b/>
          <w:sz w:val="24"/>
          <w:szCs w:val="24"/>
        </w:rPr>
        <w:t>四、组成本合同的文件及解释顺序如下</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sz w:val="24"/>
          <w:szCs w:val="24"/>
        </w:rPr>
        <w:t>1. 监理合同协议书（含补充协议）；</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sz w:val="24"/>
          <w:szCs w:val="24"/>
        </w:rPr>
        <w:t>2. 中标通知书；</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sz w:val="24"/>
          <w:szCs w:val="24"/>
        </w:rPr>
        <w:t>3. 招、投标文件；</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sz w:val="24"/>
          <w:szCs w:val="24"/>
        </w:rPr>
        <w:t>4. 专用合同条款；</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sz w:val="24"/>
          <w:szCs w:val="24"/>
        </w:rPr>
        <w:t>5. 通用合同条款；</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sz w:val="24"/>
          <w:szCs w:val="24"/>
        </w:rPr>
        <w:t>6. 监理大纲；</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sz w:val="24"/>
          <w:szCs w:val="24"/>
        </w:rPr>
        <w:t>7. 在实施过程中双方确认需进入合同的其他文件。</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sz w:val="24"/>
          <w:szCs w:val="24"/>
        </w:rPr>
        <w:lastRenderedPageBreak/>
        <w:t>本合同签订后，双方依法签订的补充协议也是本合同文件的组成部分。</w:t>
      </w:r>
    </w:p>
    <w:p w:rsidR="00A515E7" w:rsidRDefault="00675905">
      <w:pPr>
        <w:adjustRightInd w:val="0"/>
        <w:snapToGrid w:val="0"/>
        <w:spacing w:line="440" w:lineRule="exact"/>
        <w:ind w:firstLineChars="200" w:firstLine="482"/>
        <w:rPr>
          <w:rFonts w:ascii="宋体" w:hAnsi="宋体" w:cs="Times New Roman"/>
          <w:b/>
          <w:color w:val="000000"/>
          <w:sz w:val="24"/>
          <w:szCs w:val="24"/>
        </w:rPr>
      </w:pPr>
      <w:r>
        <w:rPr>
          <w:rFonts w:ascii="宋体" w:hAnsi="宋体" w:cs="Times New Roman" w:hint="eastAsia"/>
          <w:b/>
          <w:color w:val="000000"/>
          <w:sz w:val="24"/>
          <w:szCs w:val="24"/>
        </w:rPr>
        <w:t>上述文件互相补充，若有冲突或不一致之处，以上列次序在先者为准，组成合同的上述文件，内容为同一类的，以最新签署的为准。</w:t>
      </w:r>
    </w:p>
    <w:p w:rsidR="00A515E7" w:rsidRDefault="00675905">
      <w:pPr>
        <w:spacing w:line="440" w:lineRule="exact"/>
        <w:outlineLvl w:val="0"/>
        <w:rPr>
          <w:rFonts w:ascii="宋体" w:hAnsi="宋体" w:cs="Times New Roman"/>
          <w:kern w:val="0"/>
          <w:sz w:val="24"/>
          <w:szCs w:val="24"/>
        </w:rPr>
      </w:pPr>
      <w:r>
        <w:rPr>
          <w:rFonts w:ascii="宋体" w:hAnsi="宋体" w:cs="Times New Roman" w:hint="eastAsia"/>
          <w:b/>
          <w:sz w:val="24"/>
          <w:szCs w:val="24"/>
        </w:rPr>
        <w:t>五、项目监理人员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2127"/>
        <w:gridCol w:w="1842"/>
        <w:gridCol w:w="2835"/>
      </w:tblGrid>
      <w:tr w:rsidR="00A515E7">
        <w:trPr>
          <w:trHeight w:val="447"/>
        </w:trPr>
        <w:tc>
          <w:tcPr>
            <w:tcW w:w="709" w:type="dxa"/>
            <w:vAlign w:val="center"/>
          </w:tcPr>
          <w:p w:rsidR="00A515E7" w:rsidRDefault="00675905">
            <w:pPr>
              <w:adjustRightInd w:val="0"/>
              <w:snapToGrid w:val="0"/>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559" w:type="dxa"/>
            <w:vAlign w:val="center"/>
          </w:tcPr>
          <w:p w:rsidR="00A515E7" w:rsidRDefault="00675905">
            <w:pPr>
              <w:adjustRightInd w:val="0"/>
              <w:snapToGrid w:val="0"/>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2127" w:type="dxa"/>
            <w:vAlign w:val="center"/>
          </w:tcPr>
          <w:p w:rsidR="00A515E7" w:rsidRDefault="00675905">
            <w:pPr>
              <w:adjustRightInd w:val="0"/>
              <w:snapToGrid w:val="0"/>
              <w:spacing w:line="360" w:lineRule="auto"/>
              <w:jc w:val="center"/>
              <w:rPr>
                <w:rFonts w:ascii="宋体" w:hAnsi="宋体" w:cs="Times New Roman"/>
                <w:sz w:val="24"/>
                <w:szCs w:val="24"/>
              </w:rPr>
            </w:pPr>
            <w:r>
              <w:rPr>
                <w:rFonts w:ascii="宋体" w:hAnsi="宋体" w:cs="Times New Roman" w:hint="eastAsia"/>
                <w:sz w:val="24"/>
                <w:szCs w:val="24"/>
              </w:rPr>
              <w:t>拟派</w:t>
            </w:r>
            <w:r>
              <w:rPr>
                <w:rFonts w:ascii="宋体" w:hAnsi="宋体" w:cs="Times New Roman"/>
                <w:sz w:val="24"/>
                <w:szCs w:val="24"/>
              </w:rPr>
              <w:t>职务</w:t>
            </w:r>
          </w:p>
        </w:tc>
        <w:tc>
          <w:tcPr>
            <w:tcW w:w="1842" w:type="dxa"/>
            <w:vAlign w:val="center"/>
          </w:tcPr>
          <w:p w:rsidR="00A515E7" w:rsidRDefault="00675905">
            <w:pPr>
              <w:adjustRightInd w:val="0"/>
              <w:snapToGrid w:val="0"/>
              <w:spacing w:line="360" w:lineRule="auto"/>
              <w:jc w:val="center"/>
              <w:rPr>
                <w:rFonts w:ascii="宋体" w:hAnsi="宋体" w:cs="Times New Roman"/>
                <w:sz w:val="24"/>
                <w:szCs w:val="24"/>
              </w:rPr>
            </w:pPr>
            <w:r>
              <w:rPr>
                <w:rFonts w:ascii="宋体" w:hAnsi="宋体" w:cs="Times New Roman" w:hint="eastAsia"/>
                <w:sz w:val="24"/>
                <w:szCs w:val="24"/>
              </w:rPr>
              <w:t>证书</w:t>
            </w:r>
            <w:r>
              <w:rPr>
                <w:rFonts w:ascii="宋体" w:hAnsi="宋体" w:cs="Times New Roman"/>
                <w:sz w:val="24"/>
                <w:szCs w:val="24"/>
              </w:rPr>
              <w:t>编号</w:t>
            </w:r>
          </w:p>
        </w:tc>
        <w:tc>
          <w:tcPr>
            <w:tcW w:w="2835" w:type="dxa"/>
            <w:vAlign w:val="center"/>
          </w:tcPr>
          <w:p w:rsidR="00A515E7" w:rsidRDefault="00675905">
            <w:pPr>
              <w:adjustRightInd w:val="0"/>
              <w:snapToGrid w:val="0"/>
              <w:spacing w:line="360" w:lineRule="auto"/>
              <w:jc w:val="center"/>
              <w:rPr>
                <w:rFonts w:ascii="宋体" w:hAnsi="宋体" w:cs="Times New Roman"/>
                <w:sz w:val="24"/>
                <w:szCs w:val="24"/>
              </w:rPr>
            </w:pPr>
            <w:r>
              <w:rPr>
                <w:rFonts w:ascii="宋体" w:hAnsi="宋体" w:cs="Times New Roman" w:hint="eastAsia"/>
                <w:sz w:val="24"/>
                <w:szCs w:val="24"/>
              </w:rPr>
              <w:t>身份证号码</w:t>
            </w:r>
          </w:p>
        </w:tc>
      </w:tr>
      <w:tr w:rsidR="00A515E7">
        <w:trPr>
          <w:trHeight w:val="459"/>
        </w:trPr>
        <w:tc>
          <w:tcPr>
            <w:tcW w:w="709"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1559"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2127" w:type="dxa"/>
            <w:vAlign w:val="center"/>
          </w:tcPr>
          <w:p w:rsidR="00A515E7" w:rsidRDefault="00675905">
            <w:pPr>
              <w:adjustRightInd w:val="0"/>
              <w:snapToGrid w:val="0"/>
              <w:spacing w:line="360" w:lineRule="auto"/>
              <w:jc w:val="center"/>
              <w:rPr>
                <w:rFonts w:ascii="宋体" w:hAnsi="宋体" w:cs="Times New Roman"/>
                <w:b/>
                <w:sz w:val="24"/>
                <w:szCs w:val="24"/>
              </w:rPr>
            </w:pPr>
            <w:r>
              <w:rPr>
                <w:rFonts w:ascii="宋体" w:hAnsi="宋体" w:cs="Times New Roman" w:hint="eastAsia"/>
                <w:kern w:val="0"/>
                <w:sz w:val="24"/>
                <w:szCs w:val="24"/>
              </w:rPr>
              <w:t>总监理工程师</w:t>
            </w:r>
          </w:p>
        </w:tc>
        <w:tc>
          <w:tcPr>
            <w:tcW w:w="1842"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2835" w:type="dxa"/>
            <w:vAlign w:val="center"/>
          </w:tcPr>
          <w:p w:rsidR="00A515E7" w:rsidRDefault="00A515E7">
            <w:pPr>
              <w:adjustRightInd w:val="0"/>
              <w:snapToGrid w:val="0"/>
              <w:spacing w:line="360" w:lineRule="auto"/>
              <w:jc w:val="center"/>
              <w:rPr>
                <w:rFonts w:ascii="宋体" w:hAnsi="宋体" w:cs="Times New Roman"/>
                <w:b/>
                <w:sz w:val="24"/>
                <w:szCs w:val="24"/>
              </w:rPr>
            </w:pPr>
          </w:p>
        </w:tc>
      </w:tr>
      <w:tr w:rsidR="00A515E7">
        <w:trPr>
          <w:trHeight w:val="459"/>
        </w:trPr>
        <w:tc>
          <w:tcPr>
            <w:tcW w:w="709"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1559"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2127" w:type="dxa"/>
            <w:vAlign w:val="center"/>
          </w:tcPr>
          <w:p w:rsidR="00A515E7" w:rsidRDefault="00675905">
            <w:pPr>
              <w:adjustRightInd w:val="0"/>
              <w:snapToGrid w:val="0"/>
              <w:spacing w:line="360" w:lineRule="auto"/>
              <w:jc w:val="center"/>
              <w:rPr>
                <w:rFonts w:ascii="宋体" w:hAnsi="宋体" w:cs="Times New Roman"/>
                <w:b/>
                <w:sz w:val="24"/>
                <w:szCs w:val="24"/>
              </w:rPr>
            </w:pPr>
            <w:r>
              <w:rPr>
                <w:rFonts w:ascii="宋体" w:hAnsi="宋体" w:cs="Times New Roman" w:hint="eastAsia"/>
                <w:kern w:val="0"/>
                <w:sz w:val="24"/>
                <w:szCs w:val="24"/>
              </w:rPr>
              <w:t>专业监理工程师</w:t>
            </w:r>
          </w:p>
        </w:tc>
        <w:tc>
          <w:tcPr>
            <w:tcW w:w="1842"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2835" w:type="dxa"/>
            <w:vAlign w:val="center"/>
          </w:tcPr>
          <w:p w:rsidR="00A515E7" w:rsidRDefault="00A515E7">
            <w:pPr>
              <w:adjustRightInd w:val="0"/>
              <w:snapToGrid w:val="0"/>
              <w:spacing w:line="360" w:lineRule="auto"/>
              <w:jc w:val="center"/>
              <w:rPr>
                <w:rFonts w:ascii="宋体" w:hAnsi="宋体" w:cs="Times New Roman"/>
                <w:b/>
                <w:sz w:val="24"/>
                <w:szCs w:val="24"/>
              </w:rPr>
            </w:pPr>
          </w:p>
        </w:tc>
      </w:tr>
      <w:tr w:rsidR="00A515E7">
        <w:trPr>
          <w:trHeight w:val="459"/>
        </w:trPr>
        <w:tc>
          <w:tcPr>
            <w:tcW w:w="709"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1559"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2127" w:type="dxa"/>
            <w:vAlign w:val="center"/>
          </w:tcPr>
          <w:p w:rsidR="00A515E7" w:rsidRDefault="00675905">
            <w:pPr>
              <w:adjustRightInd w:val="0"/>
              <w:snapToGrid w:val="0"/>
              <w:spacing w:line="360" w:lineRule="auto"/>
              <w:jc w:val="center"/>
              <w:rPr>
                <w:rFonts w:ascii="宋体" w:hAnsi="宋体" w:cs="Times New Roman"/>
                <w:kern w:val="0"/>
                <w:sz w:val="24"/>
                <w:szCs w:val="24"/>
              </w:rPr>
            </w:pPr>
            <w:r>
              <w:rPr>
                <w:rFonts w:ascii="宋体" w:hAnsi="宋体" w:cs="Times New Roman"/>
                <w:kern w:val="0"/>
                <w:sz w:val="24"/>
                <w:szCs w:val="24"/>
              </w:rPr>
              <w:t>……</w:t>
            </w:r>
          </w:p>
        </w:tc>
        <w:tc>
          <w:tcPr>
            <w:tcW w:w="1842"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2835" w:type="dxa"/>
            <w:vAlign w:val="center"/>
          </w:tcPr>
          <w:p w:rsidR="00A515E7" w:rsidRDefault="00A515E7">
            <w:pPr>
              <w:adjustRightInd w:val="0"/>
              <w:snapToGrid w:val="0"/>
              <w:spacing w:line="360" w:lineRule="auto"/>
              <w:jc w:val="center"/>
              <w:rPr>
                <w:rFonts w:ascii="宋体" w:hAnsi="宋体" w:cs="Times New Roman"/>
                <w:b/>
                <w:sz w:val="24"/>
                <w:szCs w:val="24"/>
              </w:rPr>
            </w:pPr>
          </w:p>
        </w:tc>
      </w:tr>
      <w:tr w:rsidR="00A515E7">
        <w:trPr>
          <w:trHeight w:val="459"/>
        </w:trPr>
        <w:tc>
          <w:tcPr>
            <w:tcW w:w="709"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1559"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2127" w:type="dxa"/>
            <w:vAlign w:val="center"/>
          </w:tcPr>
          <w:p w:rsidR="00A515E7" w:rsidRDefault="00675905">
            <w:pPr>
              <w:adjustRightInd w:val="0"/>
              <w:snapToGrid w:val="0"/>
              <w:spacing w:line="360" w:lineRule="auto"/>
              <w:jc w:val="center"/>
              <w:rPr>
                <w:rFonts w:ascii="宋体" w:hAnsi="宋体" w:cs="Times New Roman"/>
                <w:kern w:val="0"/>
                <w:sz w:val="24"/>
                <w:szCs w:val="24"/>
              </w:rPr>
            </w:pPr>
            <w:r>
              <w:rPr>
                <w:rFonts w:ascii="宋体" w:hAnsi="宋体" w:cs="Times New Roman" w:hint="eastAsia"/>
                <w:kern w:val="0"/>
                <w:sz w:val="24"/>
                <w:szCs w:val="24"/>
              </w:rPr>
              <w:t>监理员</w:t>
            </w:r>
          </w:p>
        </w:tc>
        <w:tc>
          <w:tcPr>
            <w:tcW w:w="1842"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2835" w:type="dxa"/>
            <w:vAlign w:val="center"/>
          </w:tcPr>
          <w:p w:rsidR="00A515E7" w:rsidRDefault="00A515E7">
            <w:pPr>
              <w:adjustRightInd w:val="0"/>
              <w:snapToGrid w:val="0"/>
              <w:spacing w:line="360" w:lineRule="auto"/>
              <w:jc w:val="center"/>
              <w:rPr>
                <w:rFonts w:ascii="宋体" w:hAnsi="宋体" w:cs="Times New Roman"/>
                <w:b/>
                <w:sz w:val="24"/>
                <w:szCs w:val="24"/>
              </w:rPr>
            </w:pPr>
          </w:p>
        </w:tc>
      </w:tr>
      <w:tr w:rsidR="00A515E7">
        <w:trPr>
          <w:trHeight w:val="459"/>
        </w:trPr>
        <w:tc>
          <w:tcPr>
            <w:tcW w:w="709"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1559"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2127" w:type="dxa"/>
            <w:vAlign w:val="center"/>
          </w:tcPr>
          <w:p w:rsidR="00A515E7" w:rsidRDefault="00675905">
            <w:pPr>
              <w:adjustRightInd w:val="0"/>
              <w:snapToGrid w:val="0"/>
              <w:spacing w:line="360" w:lineRule="auto"/>
              <w:jc w:val="center"/>
              <w:rPr>
                <w:rFonts w:ascii="宋体" w:hAnsi="宋体" w:cs="Times New Roman"/>
                <w:kern w:val="0"/>
                <w:sz w:val="24"/>
                <w:szCs w:val="24"/>
              </w:rPr>
            </w:pPr>
            <w:r>
              <w:rPr>
                <w:rFonts w:ascii="宋体" w:hAnsi="宋体" w:cs="Times New Roman" w:hint="eastAsia"/>
                <w:kern w:val="0"/>
                <w:sz w:val="24"/>
                <w:szCs w:val="24"/>
              </w:rPr>
              <w:t>监理员</w:t>
            </w:r>
          </w:p>
        </w:tc>
        <w:tc>
          <w:tcPr>
            <w:tcW w:w="1842"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2835" w:type="dxa"/>
            <w:vAlign w:val="center"/>
          </w:tcPr>
          <w:p w:rsidR="00A515E7" w:rsidRDefault="00A515E7">
            <w:pPr>
              <w:adjustRightInd w:val="0"/>
              <w:snapToGrid w:val="0"/>
              <w:spacing w:line="360" w:lineRule="auto"/>
              <w:jc w:val="center"/>
              <w:rPr>
                <w:rFonts w:ascii="宋体" w:hAnsi="宋体" w:cs="Times New Roman"/>
                <w:b/>
                <w:sz w:val="24"/>
                <w:szCs w:val="24"/>
              </w:rPr>
            </w:pPr>
          </w:p>
        </w:tc>
      </w:tr>
      <w:tr w:rsidR="00A515E7">
        <w:trPr>
          <w:trHeight w:val="459"/>
        </w:trPr>
        <w:tc>
          <w:tcPr>
            <w:tcW w:w="709"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1559"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2127" w:type="dxa"/>
            <w:vAlign w:val="center"/>
          </w:tcPr>
          <w:p w:rsidR="00A515E7" w:rsidRDefault="00675905">
            <w:pPr>
              <w:adjustRightInd w:val="0"/>
              <w:snapToGrid w:val="0"/>
              <w:spacing w:line="360" w:lineRule="auto"/>
              <w:jc w:val="center"/>
              <w:rPr>
                <w:rFonts w:ascii="宋体" w:hAnsi="宋体" w:cs="Times New Roman"/>
                <w:kern w:val="0"/>
                <w:sz w:val="24"/>
                <w:szCs w:val="24"/>
              </w:rPr>
            </w:pPr>
            <w:r>
              <w:rPr>
                <w:rFonts w:ascii="宋体" w:hAnsi="宋体" w:cs="Times New Roman"/>
                <w:kern w:val="0"/>
                <w:sz w:val="24"/>
                <w:szCs w:val="24"/>
              </w:rPr>
              <w:t>……</w:t>
            </w:r>
          </w:p>
        </w:tc>
        <w:tc>
          <w:tcPr>
            <w:tcW w:w="1842" w:type="dxa"/>
            <w:vAlign w:val="center"/>
          </w:tcPr>
          <w:p w:rsidR="00A515E7" w:rsidRDefault="00A515E7">
            <w:pPr>
              <w:adjustRightInd w:val="0"/>
              <w:snapToGrid w:val="0"/>
              <w:spacing w:line="360" w:lineRule="auto"/>
              <w:jc w:val="center"/>
              <w:rPr>
                <w:rFonts w:ascii="宋体" w:hAnsi="宋体" w:cs="Times New Roman"/>
                <w:b/>
                <w:sz w:val="24"/>
                <w:szCs w:val="24"/>
              </w:rPr>
            </w:pPr>
          </w:p>
        </w:tc>
        <w:tc>
          <w:tcPr>
            <w:tcW w:w="2835" w:type="dxa"/>
            <w:vAlign w:val="center"/>
          </w:tcPr>
          <w:p w:rsidR="00A515E7" w:rsidRDefault="00A515E7">
            <w:pPr>
              <w:adjustRightInd w:val="0"/>
              <w:snapToGrid w:val="0"/>
              <w:spacing w:line="360" w:lineRule="auto"/>
              <w:jc w:val="center"/>
              <w:rPr>
                <w:rFonts w:ascii="宋体" w:hAnsi="宋体" w:cs="Times New Roman"/>
                <w:b/>
                <w:sz w:val="24"/>
                <w:szCs w:val="24"/>
              </w:rPr>
            </w:pPr>
          </w:p>
        </w:tc>
      </w:tr>
    </w:tbl>
    <w:p w:rsidR="00A515E7" w:rsidRDefault="00675905">
      <w:pPr>
        <w:adjustRightInd w:val="0"/>
        <w:snapToGrid w:val="0"/>
        <w:spacing w:line="440" w:lineRule="exact"/>
        <w:rPr>
          <w:rFonts w:ascii="宋体" w:hAnsi="宋体" w:cs="Times New Roman"/>
          <w:sz w:val="24"/>
          <w:szCs w:val="24"/>
          <w:u w:val="single"/>
        </w:rPr>
      </w:pPr>
      <w:r>
        <w:rPr>
          <w:rFonts w:ascii="宋体" w:hAnsi="宋体" w:cs="Times New Roman" w:hint="eastAsia"/>
          <w:b/>
          <w:kern w:val="0"/>
          <w:sz w:val="24"/>
          <w:szCs w:val="24"/>
        </w:rPr>
        <w:t>六、</w:t>
      </w:r>
      <w:r>
        <w:rPr>
          <w:rFonts w:ascii="宋体" w:hAnsi="宋体" w:cs="Times New Roman" w:hint="eastAsia"/>
          <w:b/>
          <w:sz w:val="24"/>
          <w:szCs w:val="24"/>
        </w:rPr>
        <w:t>委托人代表为</w:t>
      </w:r>
      <w:r>
        <w:rPr>
          <w:rFonts w:ascii="宋体" w:hAnsi="宋体" w:cs="Times New Roman" w:hint="eastAsia"/>
          <w:sz w:val="24"/>
          <w:szCs w:val="24"/>
          <w:u w:val="single"/>
        </w:rPr>
        <w:t xml:space="preserve">            </w:t>
      </w:r>
      <w:r>
        <w:rPr>
          <w:rFonts w:ascii="宋体" w:hAnsi="宋体" w:cs="Times New Roman" w:hint="eastAsia"/>
          <w:sz w:val="24"/>
          <w:szCs w:val="24"/>
        </w:rPr>
        <w:t>。</w:t>
      </w:r>
    </w:p>
    <w:p w:rsidR="00A515E7" w:rsidRDefault="00675905">
      <w:pPr>
        <w:spacing w:line="440" w:lineRule="exact"/>
        <w:outlineLvl w:val="0"/>
        <w:rPr>
          <w:rFonts w:ascii="宋体" w:hAnsi="宋体" w:cs="Times New Roman"/>
          <w:b/>
          <w:sz w:val="24"/>
          <w:szCs w:val="24"/>
        </w:rPr>
      </w:pPr>
      <w:r>
        <w:rPr>
          <w:rFonts w:ascii="宋体" w:hAnsi="宋体" w:cs="Times New Roman" w:hint="eastAsia"/>
          <w:b/>
          <w:sz w:val="24"/>
          <w:szCs w:val="24"/>
        </w:rPr>
        <w:t>七、签约酬金</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sz w:val="24"/>
          <w:szCs w:val="24"/>
        </w:rPr>
        <w:t>委托人、监理人双方同意在本合同约定的监理范围和监理合同期内的施工监理收费费率，本工程监理收费费率为：</w:t>
      </w:r>
      <w:r>
        <w:rPr>
          <w:rFonts w:ascii="宋体" w:hAnsi="宋体" w:cs="Times New Roman" w:hint="eastAsia"/>
          <w:sz w:val="24"/>
          <w:szCs w:val="24"/>
          <w:u w:val="single"/>
        </w:rPr>
        <w:t xml:space="preserve"> </w:t>
      </w:r>
      <w:r>
        <w:rPr>
          <w:rFonts w:ascii="宋体" w:hAnsi="宋体" w:cs="Times New Roman"/>
          <w:sz w:val="24"/>
          <w:szCs w:val="24"/>
          <w:u w:val="single"/>
        </w:rPr>
        <w:t xml:space="preserve">  </w:t>
      </w:r>
      <w:r>
        <w:rPr>
          <w:rFonts w:ascii="宋体" w:hAnsi="宋体" w:cs="Times New Roman" w:hint="eastAsia"/>
          <w:sz w:val="24"/>
          <w:szCs w:val="24"/>
          <w:u w:val="single"/>
        </w:rPr>
        <w:t xml:space="preserve"> </w:t>
      </w:r>
      <w:r>
        <w:rPr>
          <w:rFonts w:ascii="宋体" w:hAnsi="宋体" w:cs="Times New Roman"/>
          <w:sz w:val="24"/>
          <w:szCs w:val="24"/>
          <w:u w:val="single"/>
        </w:rPr>
        <w:t xml:space="preserve">  %</w:t>
      </w:r>
      <w:r>
        <w:rPr>
          <w:rFonts w:ascii="宋体" w:hAnsi="宋体" w:cs="Times New Roman" w:hint="eastAsia"/>
          <w:sz w:val="24"/>
          <w:szCs w:val="24"/>
          <w:u w:val="single"/>
        </w:rPr>
        <w:t xml:space="preserve"> </w:t>
      </w:r>
      <w:r>
        <w:rPr>
          <w:rFonts w:ascii="宋体" w:hAnsi="宋体" w:cs="Times New Roman" w:hint="eastAsia"/>
          <w:sz w:val="24"/>
          <w:szCs w:val="24"/>
        </w:rPr>
        <w:t>。监理收费=工程施工中标价*监理收费费率,本合同暂估签约酬金（大写）：人民币</w:t>
      </w:r>
      <w:r>
        <w:rPr>
          <w:rFonts w:ascii="宋体" w:hAnsi="宋体" w:cs="Times New Roman" w:hint="eastAsia"/>
          <w:b/>
          <w:bCs/>
          <w:sz w:val="24"/>
          <w:szCs w:val="24"/>
          <w:u w:val="single"/>
        </w:rPr>
        <w:t xml:space="preserve"> </w:t>
      </w:r>
      <w:r>
        <w:rPr>
          <w:rFonts w:ascii="宋体" w:hAnsi="宋体" w:cs="Times New Roman" w:hint="eastAsia"/>
          <w:sz w:val="24"/>
          <w:szCs w:val="24"/>
          <w:u w:val="single"/>
        </w:rPr>
        <w:t xml:space="preserve">                </w:t>
      </w:r>
      <w:r>
        <w:rPr>
          <w:rFonts w:ascii="宋体" w:hAnsi="宋体" w:cs="Times New Roman" w:hint="eastAsia"/>
          <w:sz w:val="24"/>
          <w:szCs w:val="24"/>
        </w:rPr>
        <w:t>（</w:t>
      </w:r>
      <w:r>
        <w:rPr>
          <w:rFonts w:ascii="宋体" w:hAnsi="宋体" w:cs="Times New Roman" w:hint="eastAsia"/>
          <w:b/>
          <w:bCs/>
          <w:sz w:val="24"/>
          <w:szCs w:val="24"/>
        </w:rPr>
        <w:t>暂估¥</w:t>
      </w:r>
      <w:r>
        <w:rPr>
          <w:rFonts w:ascii="宋体" w:hAnsi="宋体" w:cs="Times New Roman" w:hint="eastAsia"/>
          <w:sz w:val="24"/>
          <w:szCs w:val="24"/>
          <w:u w:val="single"/>
        </w:rPr>
        <w:t xml:space="preserve">          </w:t>
      </w:r>
      <w:r>
        <w:rPr>
          <w:rFonts w:ascii="宋体" w:hAnsi="宋体" w:cs="Times New Roman" w:hint="eastAsia"/>
          <w:sz w:val="24"/>
          <w:szCs w:val="24"/>
        </w:rPr>
        <w:t>元）。包括：</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kern w:val="0"/>
          <w:sz w:val="24"/>
          <w:szCs w:val="24"/>
        </w:rPr>
        <w:t>（1）勘察阶段服务</w:t>
      </w:r>
      <w:r>
        <w:rPr>
          <w:rFonts w:ascii="宋体" w:hAnsi="宋体" w:cs="Times New Roman" w:hint="eastAsia"/>
          <w:sz w:val="24"/>
          <w:szCs w:val="24"/>
        </w:rPr>
        <w:t>酬金：</w:t>
      </w:r>
      <w:r>
        <w:rPr>
          <w:rFonts w:ascii="宋体" w:hAnsi="宋体" w:cs="Times New Roman" w:hint="eastAsia"/>
          <w:sz w:val="24"/>
          <w:szCs w:val="24"/>
          <w:u w:val="single"/>
        </w:rPr>
        <w:t xml:space="preserve">     包含在监理酬金</w:t>
      </w:r>
      <w:r>
        <w:rPr>
          <w:rFonts w:ascii="宋体" w:hAnsi="宋体" w:cs="Times New Roman"/>
          <w:sz w:val="24"/>
          <w:szCs w:val="24"/>
          <w:u w:val="single"/>
        </w:rPr>
        <w:t>中</w:t>
      </w:r>
      <w:r>
        <w:rPr>
          <w:rFonts w:ascii="宋体" w:hAnsi="宋体" w:cs="Times New Roman" w:hint="eastAsia"/>
          <w:sz w:val="24"/>
          <w:szCs w:val="24"/>
          <w:u w:val="single"/>
        </w:rPr>
        <w:t xml:space="preserve">        </w:t>
      </w:r>
      <w:r>
        <w:rPr>
          <w:rFonts w:ascii="宋体" w:hAnsi="宋体" w:cs="Times New Roman" w:hint="eastAsia"/>
          <w:sz w:val="24"/>
          <w:szCs w:val="24"/>
        </w:rPr>
        <w:t>。</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kern w:val="0"/>
          <w:sz w:val="24"/>
          <w:szCs w:val="24"/>
        </w:rPr>
        <w:t>（2）设计阶段服务</w:t>
      </w:r>
      <w:r>
        <w:rPr>
          <w:rFonts w:ascii="宋体" w:hAnsi="宋体" w:cs="Times New Roman" w:hint="eastAsia"/>
          <w:sz w:val="24"/>
          <w:szCs w:val="24"/>
        </w:rPr>
        <w:t>酬金：</w:t>
      </w:r>
      <w:r>
        <w:rPr>
          <w:rFonts w:ascii="宋体" w:hAnsi="宋体" w:cs="Times New Roman" w:hint="eastAsia"/>
          <w:sz w:val="24"/>
          <w:szCs w:val="24"/>
          <w:u w:val="single"/>
        </w:rPr>
        <w:t xml:space="preserve">     包含在监理酬金</w:t>
      </w:r>
      <w:r>
        <w:rPr>
          <w:rFonts w:ascii="宋体" w:hAnsi="宋体" w:cs="Times New Roman"/>
          <w:sz w:val="24"/>
          <w:szCs w:val="24"/>
          <w:u w:val="single"/>
        </w:rPr>
        <w:t>中</w:t>
      </w:r>
      <w:r>
        <w:rPr>
          <w:rFonts w:ascii="宋体" w:hAnsi="宋体" w:cs="Times New Roman" w:hint="eastAsia"/>
          <w:sz w:val="24"/>
          <w:szCs w:val="24"/>
          <w:u w:val="single"/>
        </w:rPr>
        <w:t xml:space="preserve">       </w:t>
      </w:r>
      <w:r>
        <w:rPr>
          <w:rFonts w:ascii="宋体" w:hAnsi="宋体" w:cs="Times New Roman" w:hint="eastAsia"/>
          <w:sz w:val="24"/>
          <w:szCs w:val="24"/>
        </w:rPr>
        <w:t>。</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kern w:val="0"/>
          <w:sz w:val="24"/>
          <w:szCs w:val="24"/>
        </w:rPr>
        <w:t>（3）保修阶段服务</w:t>
      </w:r>
      <w:r>
        <w:rPr>
          <w:rFonts w:ascii="宋体" w:hAnsi="宋体" w:cs="Times New Roman" w:hint="eastAsia"/>
          <w:sz w:val="24"/>
          <w:szCs w:val="24"/>
        </w:rPr>
        <w:t>酬金：</w:t>
      </w:r>
      <w:r>
        <w:rPr>
          <w:rFonts w:ascii="宋体" w:hAnsi="宋体" w:cs="Times New Roman" w:hint="eastAsia"/>
          <w:sz w:val="24"/>
          <w:szCs w:val="24"/>
          <w:u w:val="single"/>
        </w:rPr>
        <w:t xml:space="preserve">     包含在监理酬金</w:t>
      </w:r>
      <w:r>
        <w:rPr>
          <w:rFonts w:ascii="宋体" w:hAnsi="宋体" w:cs="Times New Roman"/>
          <w:sz w:val="24"/>
          <w:szCs w:val="24"/>
          <w:u w:val="single"/>
        </w:rPr>
        <w:t>中</w:t>
      </w:r>
      <w:r>
        <w:rPr>
          <w:rFonts w:ascii="宋体" w:hAnsi="宋体" w:cs="Times New Roman" w:hint="eastAsia"/>
          <w:sz w:val="24"/>
          <w:szCs w:val="24"/>
          <w:u w:val="single"/>
        </w:rPr>
        <w:t xml:space="preserve">          </w:t>
      </w:r>
      <w:r>
        <w:rPr>
          <w:rFonts w:ascii="宋体" w:hAnsi="宋体" w:cs="Times New Roman" w:hint="eastAsia"/>
          <w:sz w:val="24"/>
          <w:szCs w:val="24"/>
        </w:rPr>
        <w:t>。</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kern w:val="0"/>
          <w:sz w:val="24"/>
          <w:szCs w:val="24"/>
        </w:rPr>
        <w:t>（4）</w:t>
      </w:r>
      <w:r>
        <w:rPr>
          <w:rFonts w:ascii="宋体" w:hAnsi="宋体" w:cs="Times New Roman" w:hint="eastAsia"/>
          <w:sz w:val="24"/>
          <w:szCs w:val="24"/>
        </w:rPr>
        <w:t>其他相关服务酬金：</w:t>
      </w:r>
      <w:r>
        <w:rPr>
          <w:rFonts w:ascii="宋体" w:hAnsi="宋体" w:cs="Times New Roman" w:hint="eastAsia"/>
          <w:sz w:val="24"/>
          <w:szCs w:val="24"/>
          <w:u w:val="single"/>
        </w:rPr>
        <w:t xml:space="preserve">     包含在监理酬金</w:t>
      </w:r>
      <w:r>
        <w:rPr>
          <w:rFonts w:ascii="宋体" w:hAnsi="宋体" w:cs="Times New Roman"/>
          <w:sz w:val="24"/>
          <w:szCs w:val="24"/>
          <w:u w:val="single"/>
        </w:rPr>
        <w:t>中</w:t>
      </w:r>
      <w:r>
        <w:rPr>
          <w:rFonts w:ascii="宋体" w:hAnsi="宋体" w:cs="Times New Roman" w:hint="eastAsia"/>
          <w:sz w:val="24"/>
          <w:szCs w:val="24"/>
          <w:u w:val="single"/>
        </w:rPr>
        <w:t xml:space="preserve">         </w:t>
      </w:r>
      <w:r>
        <w:rPr>
          <w:rFonts w:ascii="宋体" w:hAnsi="宋体" w:cs="Times New Roman" w:hint="eastAsia"/>
          <w:sz w:val="24"/>
          <w:szCs w:val="24"/>
        </w:rPr>
        <w:t>。</w:t>
      </w:r>
    </w:p>
    <w:p w:rsidR="00A515E7" w:rsidRDefault="00675905">
      <w:pPr>
        <w:spacing w:line="440" w:lineRule="exact"/>
        <w:outlineLvl w:val="0"/>
        <w:rPr>
          <w:rFonts w:ascii="宋体" w:hAnsi="宋体" w:cs="Times New Roman"/>
          <w:b/>
          <w:sz w:val="24"/>
          <w:szCs w:val="24"/>
        </w:rPr>
      </w:pPr>
      <w:r>
        <w:rPr>
          <w:rFonts w:ascii="宋体" w:hAnsi="宋体" w:cs="Times New Roman" w:hint="eastAsia"/>
          <w:b/>
          <w:sz w:val="24"/>
          <w:szCs w:val="24"/>
        </w:rPr>
        <w:t>八、双方承诺</w:t>
      </w:r>
    </w:p>
    <w:p w:rsidR="00A515E7" w:rsidRDefault="00675905">
      <w:pPr>
        <w:spacing w:line="440" w:lineRule="exact"/>
        <w:ind w:firstLineChars="200" w:firstLine="480"/>
        <w:outlineLvl w:val="0"/>
        <w:rPr>
          <w:rFonts w:ascii="宋体" w:hAnsi="宋体" w:cs="Times New Roman"/>
          <w:b/>
          <w:sz w:val="24"/>
          <w:szCs w:val="24"/>
        </w:rPr>
      </w:pPr>
      <w:r>
        <w:rPr>
          <w:rFonts w:ascii="宋体" w:hAnsi="宋体" w:cs="Times New Roman" w:hint="eastAsia"/>
          <w:sz w:val="24"/>
          <w:szCs w:val="24"/>
        </w:rPr>
        <w:t>1. 监理人向委托人承诺，按照本合同约定</w:t>
      </w:r>
      <w:r>
        <w:rPr>
          <w:rFonts w:ascii="宋体" w:hAnsi="宋体" w:cs="Times New Roman" w:hint="eastAsia"/>
          <w:kern w:val="0"/>
          <w:sz w:val="24"/>
          <w:szCs w:val="24"/>
        </w:rPr>
        <w:t>提供</w:t>
      </w:r>
      <w:r>
        <w:rPr>
          <w:rFonts w:ascii="宋体" w:hAnsi="宋体" w:cs="Times New Roman" w:hint="eastAsia"/>
          <w:sz w:val="24"/>
          <w:szCs w:val="24"/>
        </w:rPr>
        <w:t>监理与相关服务。</w:t>
      </w:r>
    </w:p>
    <w:p w:rsidR="00A515E7" w:rsidRDefault="00675905">
      <w:pPr>
        <w:spacing w:line="440" w:lineRule="exact"/>
        <w:ind w:firstLineChars="200" w:firstLine="480"/>
        <w:outlineLvl w:val="0"/>
        <w:rPr>
          <w:rFonts w:ascii="宋体" w:hAnsi="宋体" w:cs="Times New Roman"/>
          <w:sz w:val="24"/>
          <w:szCs w:val="24"/>
        </w:rPr>
      </w:pPr>
      <w:r>
        <w:rPr>
          <w:rFonts w:ascii="宋体" w:hAnsi="宋体" w:cs="Times New Roman" w:hint="eastAsia"/>
          <w:sz w:val="24"/>
          <w:szCs w:val="24"/>
        </w:rPr>
        <w:t>2. 委托人向监理人承诺，按照本合同约定派遣相应的人员，提供</w:t>
      </w:r>
      <w:r>
        <w:rPr>
          <w:rFonts w:ascii="宋体" w:hAnsi="宋体" w:cs="Times New Roman" w:hint="eastAsia"/>
          <w:bCs/>
          <w:sz w:val="24"/>
          <w:szCs w:val="24"/>
        </w:rPr>
        <w:t>资料</w:t>
      </w:r>
      <w:r>
        <w:rPr>
          <w:rFonts w:ascii="宋体" w:hAnsi="宋体" w:cs="Times New Roman" w:hint="eastAsia"/>
          <w:sz w:val="24"/>
          <w:szCs w:val="24"/>
        </w:rPr>
        <w:t>，并按本合同约定支付酬金。</w:t>
      </w:r>
    </w:p>
    <w:p w:rsidR="00A515E7" w:rsidRDefault="00675905">
      <w:pPr>
        <w:adjustRightInd w:val="0"/>
        <w:snapToGrid w:val="0"/>
        <w:spacing w:line="440" w:lineRule="exact"/>
        <w:rPr>
          <w:rFonts w:ascii="宋体" w:hAnsi="宋体" w:cs="Times New Roman"/>
          <w:sz w:val="24"/>
          <w:szCs w:val="24"/>
        </w:rPr>
      </w:pPr>
      <w:r>
        <w:rPr>
          <w:rFonts w:ascii="宋体" w:hAnsi="宋体" w:cs="Times New Roman" w:hint="eastAsia"/>
          <w:b/>
          <w:sz w:val="24"/>
          <w:szCs w:val="24"/>
        </w:rPr>
        <w:t>九</w:t>
      </w:r>
      <w:r>
        <w:rPr>
          <w:rFonts w:ascii="宋体" w:hAnsi="宋体" w:cs="Times New Roman" w:hint="eastAsia"/>
          <w:sz w:val="24"/>
          <w:szCs w:val="24"/>
        </w:rPr>
        <w:t>、本合同书在监理人递交履约担保，且经双方法定代表人或其授权代表人签名并加盖本单位公章后生效。本合同自签订之日起至工程缺陷责任期满之日止。</w:t>
      </w:r>
    </w:p>
    <w:p w:rsidR="00A515E7" w:rsidRDefault="00675905">
      <w:pPr>
        <w:spacing w:line="440" w:lineRule="exact"/>
        <w:outlineLvl w:val="0"/>
        <w:rPr>
          <w:rFonts w:ascii="宋体" w:hAnsi="宋体" w:cs="Times New Roman"/>
          <w:b/>
          <w:sz w:val="24"/>
          <w:szCs w:val="24"/>
        </w:rPr>
      </w:pPr>
      <w:r>
        <w:rPr>
          <w:rFonts w:ascii="宋体" w:hAnsi="宋体" w:cs="Times New Roman" w:hint="eastAsia"/>
          <w:b/>
          <w:sz w:val="24"/>
          <w:szCs w:val="24"/>
        </w:rPr>
        <w:t>十、合同订立</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sz w:val="24"/>
          <w:szCs w:val="24"/>
        </w:rPr>
        <w:t>1. 订立时间：</w:t>
      </w:r>
      <w:r>
        <w:rPr>
          <w:rFonts w:ascii="宋体" w:hAnsi="宋体" w:cs="Times New Roman" w:hint="eastAsia"/>
          <w:sz w:val="24"/>
          <w:szCs w:val="24"/>
          <w:u w:val="single"/>
        </w:rPr>
        <w:t xml:space="preserve"> 2023 </w:t>
      </w:r>
      <w:r>
        <w:rPr>
          <w:rFonts w:ascii="宋体" w:hAnsi="宋体" w:cs="Times New Roman" w:hint="eastAsia"/>
          <w:sz w:val="24"/>
          <w:szCs w:val="24"/>
        </w:rPr>
        <w:t>年</w:t>
      </w:r>
      <w:r>
        <w:rPr>
          <w:rFonts w:ascii="宋体" w:hAnsi="宋体" w:cs="Times New Roman" w:hint="eastAsia"/>
          <w:sz w:val="24"/>
          <w:szCs w:val="24"/>
          <w:u w:val="single"/>
        </w:rPr>
        <w:t xml:space="preserve">       </w:t>
      </w:r>
      <w:r>
        <w:rPr>
          <w:rFonts w:ascii="宋体" w:hAnsi="宋体" w:cs="Times New Roman" w:hint="eastAsia"/>
          <w:sz w:val="24"/>
          <w:szCs w:val="24"/>
        </w:rPr>
        <w:t>月</w:t>
      </w:r>
      <w:r>
        <w:rPr>
          <w:rFonts w:ascii="宋体" w:hAnsi="宋体" w:cs="Times New Roman" w:hint="eastAsia"/>
          <w:sz w:val="24"/>
          <w:szCs w:val="24"/>
          <w:u w:val="single"/>
        </w:rPr>
        <w:t xml:space="preserve">      </w:t>
      </w:r>
      <w:r>
        <w:rPr>
          <w:rFonts w:ascii="宋体" w:hAnsi="宋体" w:cs="Times New Roman" w:hint="eastAsia"/>
          <w:sz w:val="24"/>
          <w:szCs w:val="24"/>
        </w:rPr>
        <w:t>日。</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sz w:val="24"/>
          <w:szCs w:val="24"/>
        </w:rPr>
        <w:t>2. 订立地点：</w:t>
      </w:r>
      <w:r>
        <w:rPr>
          <w:rFonts w:ascii="宋体" w:hAnsi="宋体" w:cs="Times New Roman" w:hint="eastAsia"/>
          <w:sz w:val="24"/>
          <w:szCs w:val="24"/>
          <w:u w:val="single"/>
        </w:rPr>
        <w:t xml:space="preserve">                      </w:t>
      </w:r>
      <w:r>
        <w:rPr>
          <w:rFonts w:ascii="宋体" w:hAnsi="宋体" w:cs="Times New Roman" w:hint="eastAsia"/>
          <w:sz w:val="24"/>
          <w:szCs w:val="24"/>
        </w:rPr>
        <w:t>。</w:t>
      </w:r>
    </w:p>
    <w:p w:rsidR="00A515E7" w:rsidRDefault="00675905">
      <w:pPr>
        <w:adjustRightInd w:val="0"/>
        <w:snapToGrid w:val="0"/>
        <w:spacing w:line="440" w:lineRule="exact"/>
        <w:ind w:firstLineChars="200" w:firstLine="480"/>
        <w:rPr>
          <w:rFonts w:ascii="宋体" w:hAnsi="宋体" w:cs="Times New Roman"/>
          <w:sz w:val="24"/>
          <w:szCs w:val="24"/>
        </w:rPr>
      </w:pPr>
      <w:r>
        <w:rPr>
          <w:rFonts w:ascii="宋体" w:hAnsi="宋体" w:cs="Times New Roman" w:hint="eastAsia"/>
          <w:sz w:val="24"/>
          <w:szCs w:val="24"/>
        </w:rPr>
        <w:t>3. 本合同一式</w:t>
      </w:r>
      <w:r>
        <w:rPr>
          <w:rFonts w:ascii="宋体" w:hAnsi="宋体" w:cs="Times New Roman" w:hint="eastAsia"/>
          <w:sz w:val="24"/>
          <w:szCs w:val="24"/>
          <w:u w:val="single"/>
        </w:rPr>
        <w:t xml:space="preserve">    </w:t>
      </w:r>
      <w:r>
        <w:rPr>
          <w:rFonts w:ascii="宋体" w:hAnsi="宋体" w:cs="Times New Roman" w:hint="eastAsia"/>
          <w:sz w:val="24"/>
          <w:szCs w:val="24"/>
        </w:rPr>
        <w:t>份，具有同等法律效力，双方各执</w:t>
      </w:r>
      <w:r>
        <w:rPr>
          <w:rFonts w:ascii="宋体" w:hAnsi="宋体" w:cs="Times New Roman" w:hint="eastAsia"/>
          <w:sz w:val="24"/>
          <w:szCs w:val="24"/>
          <w:u w:val="single"/>
        </w:rPr>
        <w:t xml:space="preserve">    </w:t>
      </w:r>
      <w:r>
        <w:rPr>
          <w:rFonts w:ascii="宋体" w:hAnsi="宋体" w:cs="Times New Roman" w:hint="eastAsia"/>
          <w:sz w:val="24"/>
          <w:szCs w:val="24"/>
        </w:rPr>
        <w:t>份。</w:t>
      </w:r>
    </w:p>
    <w:p w:rsidR="00A515E7" w:rsidRDefault="00A515E7">
      <w:pPr>
        <w:widowControl/>
        <w:jc w:val="left"/>
        <w:rPr>
          <w:rFonts w:ascii="宋体" w:hAnsi="宋体" w:cs="Times New Roman"/>
          <w:sz w:val="24"/>
          <w:szCs w:val="24"/>
        </w:rPr>
      </w:pPr>
    </w:p>
    <w:p w:rsidR="00A515E7" w:rsidRDefault="00675905">
      <w:pPr>
        <w:adjustRightInd w:val="0"/>
        <w:snapToGrid w:val="0"/>
        <w:spacing w:line="440" w:lineRule="exact"/>
        <w:rPr>
          <w:rFonts w:ascii="宋体" w:hAnsi="宋体" w:cs="Times New Roman"/>
          <w:sz w:val="24"/>
          <w:szCs w:val="24"/>
        </w:rPr>
      </w:pPr>
      <w:r>
        <w:rPr>
          <w:rFonts w:ascii="宋体" w:hAnsi="宋体" w:cs="Times New Roman" w:hint="eastAsia"/>
          <w:sz w:val="24"/>
          <w:szCs w:val="24"/>
        </w:rPr>
        <w:lastRenderedPageBreak/>
        <w:t>（此页无正文，为签署页）</w:t>
      </w:r>
    </w:p>
    <w:p w:rsidR="00A515E7" w:rsidRDefault="00A515E7">
      <w:pPr>
        <w:adjustRightInd w:val="0"/>
        <w:snapToGrid w:val="0"/>
        <w:spacing w:line="440" w:lineRule="exact"/>
        <w:rPr>
          <w:rFonts w:ascii="宋体" w:hAnsi="宋体" w:cs="Times New Roman"/>
          <w:sz w:val="24"/>
          <w:szCs w:val="24"/>
        </w:rPr>
      </w:pPr>
    </w:p>
    <w:p w:rsidR="00A515E7" w:rsidRDefault="00A515E7">
      <w:pPr>
        <w:adjustRightInd w:val="0"/>
        <w:snapToGrid w:val="0"/>
        <w:spacing w:line="440" w:lineRule="exact"/>
        <w:rPr>
          <w:rFonts w:ascii="宋体" w:hAnsi="宋体" w:cs="Times New Roman"/>
          <w:sz w:val="24"/>
          <w:szCs w:val="24"/>
        </w:rPr>
      </w:pPr>
    </w:p>
    <w:p w:rsidR="00A515E7" w:rsidRDefault="00A515E7">
      <w:pPr>
        <w:adjustRightInd w:val="0"/>
        <w:snapToGrid w:val="0"/>
        <w:spacing w:line="440" w:lineRule="exact"/>
        <w:rPr>
          <w:rFonts w:ascii="宋体" w:hAnsi="宋体" w:cs="Times New Roman"/>
          <w:sz w:val="24"/>
          <w:szCs w:val="24"/>
        </w:rPr>
      </w:pPr>
    </w:p>
    <w:p w:rsidR="00A515E7" w:rsidRDefault="00675905">
      <w:pPr>
        <w:adjustRightInd w:val="0"/>
        <w:snapToGrid w:val="0"/>
        <w:spacing w:line="440" w:lineRule="exact"/>
        <w:rPr>
          <w:rFonts w:ascii="宋体" w:hAnsi="宋体" w:cs="Times New Roman"/>
          <w:sz w:val="24"/>
          <w:szCs w:val="24"/>
        </w:rPr>
      </w:pPr>
      <w:r>
        <w:rPr>
          <w:rFonts w:ascii="宋体" w:hAnsi="宋体" w:cs="Times New Roman" w:hint="eastAsia"/>
          <w:sz w:val="24"/>
          <w:szCs w:val="24"/>
        </w:rPr>
        <w:t>委托人：</w:t>
      </w:r>
      <w:r>
        <w:rPr>
          <w:rFonts w:ascii="宋体" w:hAnsi="宋体" w:cs="Times New Roman" w:hint="eastAsia"/>
          <w:sz w:val="24"/>
          <w:szCs w:val="24"/>
          <w:u w:val="single"/>
        </w:rPr>
        <w:t xml:space="preserve">   （盖章）           </w:t>
      </w:r>
      <w:r>
        <w:rPr>
          <w:rFonts w:ascii="宋体" w:hAnsi="宋体" w:cs="Times New Roman" w:hint="eastAsia"/>
          <w:sz w:val="24"/>
          <w:szCs w:val="24"/>
        </w:rPr>
        <w:t xml:space="preserve">        监理人：</w:t>
      </w:r>
      <w:r>
        <w:rPr>
          <w:rFonts w:ascii="宋体" w:hAnsi="宋体" w:cs="Times New Roman" w:hint="eastAsia"/>
          <w:sz w:val="24"/>
          <w:szCs w:val="24"/>
          <w:u w:val="single"/>
        </w:rPr>
        <w:t xml:space="preserve">   （盖章）    </w:t>
      </w:r>
    </w:p>
    <w:p w:rsidR="00A515E7" w:rsidRDefault="00675905">
      <w:pPr>
        <w:adjustRightInd w:val="0"/>
        <w:snapToGrid w:val="0"/>
        <w:spacing w:line="440" w:lineRule="exact"/>
        <w:rPr>
          <w:rFonts w:ascii="宋体" w:hAnsi="宋体" w:cs="Times New Roman"/>
          <w:sz w:val="24"/>
          <w:szCs w:val="24"/>
        </w:rPr>
      </w:pPr>
      <w:r>
        <w:rPr>
          <w:rFonts w:ascii="宋体" w:hAnsi="宋体" w:cs="Times New Roman" w:hint="eastAsia"/>
          <w:sz w:val="24"/>
          <w:szCs w:val="24"/>
        </w:rPr>
        <w:t xml:space="preserve">住所： </w:t>
      </w:r>
      <w:r>
        <w:rPr>
          <w:rFonts w:ascii="宋体" w:hAnsi="宋体" w:cs="Times New Roman" w:hint="eastAsia"/>
          <w:sz w:val="24"/>
          <w:szCs w:val="24"/>
          <w:u w:val="single"/>
        </w:rPr>
        <w:t xml:space="preserve">                       </w:t>
      </w:r>
      <w:r>
        <w:rPr>
          <w:rFonts w:ascii="宋体" w:hAnsi="宋体" w:cs="Times New Roman" w:hint="eastAsia"/>
          <w:sz w:val="24"/>
          <w:szCs w:val="24"/>
        </w:rPr>
        <w:t xml:space="preserve">        住所： </w:t>
      </w:r>
      <w:r>
        <w:rPr>
          <w:rFonts w:ascii="宋体" w:hAnsi="宋体" w:cs="Times New Roman" w:hint="eastAsia"/>
          <w:sz w:val="24"/>
          <w:szCs w:val="24"/>
          <w:u w:val="single"/>
        </w:rPr>
        <w:t xml:space="preserve">                      </w:t>
      </w:r>
    </w:p>
    <w:p w:rsidR="00A515E7" w:rsidRDefault="00675905">
      <w:pPr>
        <w:adjustRightInd w:val="0"/>
        <w:snapToGrid w:val="0"/>
        <w:spacing w:line="440" w:lineRule="exact"/>
        <w:rPr>
          <w:rFonts w:ascii="宋体" w:hAnsi="宋体" w:cs="Times New Roman"/>
          <w:sz w:val="24"/>
          <w:szCs w:val="24"/>
        </w:rPr>
      </w:pPr>
      <w:r>
        <w:rPr>
          <w:rFonts w:ascii="宋体" w:hAnsi="宋体" w:cs="Times New Roman" w:hint="eastAsia"/>
          <w:sz w:val="24"/>
          <w:szCs w:val="24"/>
        </w:rPr>
        <w:t>邮政编码：</w:t>
      </w:r>
      <w:r>
        <w:rPr>
          <w:rFonts w:ascii="宋体" w:hAnsi="宋体" w:cs="Times New Roman" w:hint="eastAsia"/>
          <w:sz w:val="24"/>
          <w:szCs w:val="24"/>
          <w:u w:val="single"/>
        </w:rPr>
        <w:t xml:space="preserve">                    </w:t>
      </w:r>
      <w:r>
        <w:rPr>
          <w:rFonts w:ascii="宋体" w:hAnsi="宋体" w:cs="Times New Roman" w:hint="eastAsia"/>
          <w:sz w:val="24"/>
          <w:szCs w:val="24"/>
        </w:rPr>
        <w:t xml:space="preserve">        邮政编码：</w:t>
      </w:r>
      <w:r>
        <w:rPr>
          <w:rFonts w:ascii="宋体" w:hAnsi="宋体" w:cs="Times New Roman" w:hint="eastAsia"/>
          <w:sz w:val="24"/>
          <w:szCs w:val="24"/>
          <w:u w:val="single"/>
        </w:rPr>
        <w:t xml:space="preserve">                  </w:t>
      </w:r>
    </w:p>
    <w:p w:rsidR="00A515E7" w:rsidRDefault="00675905">
      <w:pPr>
        <w:adjustRightInd w:val="0"/>
        <w:snapToGrid w:val="0"/>
        <w:spacing w:line="440" w:lineRule="exact"/>
        <w:rPr>
          <w:rFonts w:ascii="宋体" w:hAnsi="宋体" w:cs="Times New Roman"/>
          <w:sz w:val="24"/>
          <w:szCs w:val="24"/>
        </w:rPr>
      </w:pPr>
      <w:r>
        <w:rPr>
          <w:rFonts w:ascii="宋体" w:hAnsi="宋体" w:cs="Times New Roman" w:hint="eastAsia"/>
          <w:sz w:val="24"/>
          <w:szCs w:val="24"/>
        </w:rPr>
        <w:t>法定代表人或其代理人：</w:t>
      </w:r>
      <w:r>
        <w:rPr>
          <w:rFonts w:ascii="宋体" w:hAnsi="宋体" w:cs="Times New Roman" w:hint="eastAsia"/>
          <w:sz w:val="24"/>
          <w:szCs w:val="24"/>
          <w:u w:val="single"/>
        </w:rPr>
        <w:t xml:space="preserve">（签字或盖章） </w:t>
      </w:r>
      <w:r>
        <w:rPr>
          <w:rFonts w:ascii="宋体" w:hAnsi="宋体" w:cs="Times New Roman" w:hint="eastAsia"/>
          <w:sz w:val="24"/>
          <w:szCs w:val="24"/>
        </w:rPr>
        <w:t xml:space="preserve"> 法定代表人或其代理人：</w:t>
      </w:r>
      <w:r>
        <w:rPr>
          <w:rFonts w:ascii="宋体" w:hAnsi="宋体" w:cs="Times New Roman" w:hint="eastAsia"/>
          <w:sz w:val="24"/>
          <w:szCs w:val="24"/>
          <w:u w:val="single"/>
        </w:rPr>
        <w:t xml:space="preserve">（签字或盖章）  </w:t>
      </w:r>
    </w:p>
    <w:p w:rsidR="00A515E7" w:rsidRDefault="00675905">
      <w:pPr>
        <w:adjustRightInd w:val="0"/>
        <w:snapToGrid w:val="0"/>
        <w:spacing w:line="440" w:lineRule="exact"/>
        <w:rPr>
          <w:rFonts w:ascii="宋体" w:hAnsi="宋体" w:cs="Times New Roman"/>
          <w:sz w:val="24"/>
          <w:szCs w:val="24"/>
        </w:rPr>
      </w:pPr>
      <w:r>
        <w:rPr>
          <w:rFonts w:ascii="宋体" w:hAnsi="宋体" w:cs="Times New Roman" w:hint="eastAsia"/>
          <w:sz w:val="24"/>
          <w:szCs w:val="24"/>
        </w:rPr>
        <w:t>开户银行：</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s="Times New Roman" w:hint="eastAsia"/>
        </w:rPr>
        <w:t xml:space="preserve">      </w:t>
      </w:r>
      <w:r>
        <w:rPr>
          <w:rFonts w:ascii="宋体" w:hAnsi="宋体" w:cs="Times New Roman" w:hint="eastAsia"/>
          <w:sz w:val="24"/>
          <w:szCs w:val="24"/>
        </w:rPr>
        <w:t>开户银行：</w:t>
      </w:r>
      <w:r>
        <w:rPr>
          <w:rFonts w:ascii="宋体" w:hAnsi="宋体" w:cs="Times New Roman" w:hint="eastAsia"/>
          <w:sz w:val="24"/>
          <w:szCs w:val="24"/>
          <w:u w:val="single"/>
        </w:rPr>
        <w:t xml:space="preserve">                    </w:t>
      </w:r>
    </w:p>
    <w:p w:rsidR="00A515E7" w:rsidRDefault="00675905">
      <w:pPr>
        <w:adjustRightInd w:val="0"/>
        <w:snapToGrid w:val="0"/>
        <w:spacing w:line="440" w:lineRule="exact"/>
        <w:rPr>
          <w:rFonts w:ascii="宋体" w:hAnsi="宋体" w:cs="Times New Roman"/>
          <w:sz w:val="24"/>
          <w:szCs w:val="24"/>
        </w:rPr>
      </w:pPr>
      <w:r>
        <w:rPr>
          <w:rFonts w:ascii="宋体" w:hAnsi="宋体" w:cs="Times New Roman" w:hint="eastAsia"/>
          <w:sz w:val="24"/>
          <w:szCs w:val="24"/>
        </w:rPr>
        <w:t>账号：</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s="Times New Roman" w:hint="eastAsia"/>
        </w:rPr>
        <w:t xml:space="preserve">        </w:t>
      </w:r>
      <w:r>
        <w:rPr>
          <w:rFonts w:ascii="宋体" w:hAnsi="宋体" w:cs="Times New Roman" w:hint="eastAsia"/>
          <w:sz w:val="24"/>
          <w:szCs w:val="24"/>
        </w:rPr>
        <w:t>账号：</w:t>
      </w:r>
      <w:r>
        <w:rPr>
          <w:rFonts w:ascii="宋体" w:hAnsi="宋体" w:cs="Times New Roman" w:hint="eastAsia"/>
          <w:sz w:val="24"/>
          <w:szCs w:val="24"/>
          <w:u w:val="single"/>
        </w:rPr>
        <w:t xml:space="preserve">                        </w:t>
      </w:r>
    </w:p>
    <w:p w:rsidR="00A515E7" w:rsidRDefault="00675905">
      <w:pPr>
        <w:adjustRightInd w:val="0"/>
        <w:snapToGrid w:val="0"/>
        <w:spacing w:line="440" w:lineRule="exact"/>
        <w:rPr>
          <w:rFonts w:ascii="宋体" w:hAnsi="宋体" w:cs="Times New Roman"/>
          <w:sz w:val="24"/>
          <w:szCs w:val="24"/>
        </w:rPr>
      </w:pPr>
      <w:r>
        <w:rPr>
          <w:rFonts w:ascii="宋体" w:hAnsi="宋体" w:cs="Times New Roman" w:hint="eastAsia"/>
          <w:sz w:val="24"/>
          <w:szCs w:val="24"/>
        </w:rPr>
        <w:t>电话：</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s="Times New Roman" w:hint="eastAsia"/>
        </w:rPr>
        <w:t xml:space="preserve">       </w:t>
      </w:r>
      <w:r>
        <w:rPr>
          <w:rFonts w:ascii="宋体" w:hAnsi="宋体" w:cs="Times New Roman" w:hint="eastAsia"/>
          <w:sz w:val="24"/>
          <w:szCs w:val="24"/>
        </w:rPr>
        <w:t xml:space="preserve"> 电话：</w:t>
      </w:r>
      <w:r>
        <w:rPr>
          <w:rFonts w:ascii="宋体" w:hAnsi="宋体" w:cs="Times New Roman" w:hint="eastAsia"/>
          <w:sz w:val="24"/>
          <w:szCs w:val="24"/>
          <w:u w:val="single"/>
        </w:rPr>
        <w:t xml:space="preserve">                        </w:t>
      </w:r>
    </w:p>
    <w:p w:rsidR="00A515E7" w:rsidRDefault="00675905">
      <w:pPr>
        <w:adjustRightInd w:val="0"/>
        <w:snapToGrid w:val="0"/>
        <w:spacing w:line="440" w:lineRule="exact"/>
        <w:rPr>
          <w:rFonts w:ascii="宋体" w:hAnsi="宋体" w:cs="Times New Roman"/>
          <w:sz w:val="24"/>
          <w:szCs w:val="24"/>
        </w:rPr>
      </w:pPr>
      <w:r>
        <w:rPr>
          <w:rFonts w:ascii="宋体" w:hAnsi="宋体" w:cs="Times New Roman" w:hint="eastAsia"/>
          <w:sz w:val="24"/>
          <w:szCs w:val="24"/>
        </w:rPr>
        <w:t>传真：</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s="Times New Roman" w:hint="eastAsia"/>
        </w:rPr>
        <w:t xml:space="preserve">       </w:t>
      </w:r>
      <w:r>
        <w:rPr>
          <w:rFonts w:ascii="宋体" w:hAnsi="宋体" w:cs="Times New Roman" w:hint="eastAsia"/>
          <w:sz w:val="24"/>
          <w:szCs w:val="24"/>
        </w:rPr>
        <w:t>传真：</w:t>
      </w:r>
      <w:r>
        <w:rPr>
          <w:rFonts w:ascii="宋体" w:hAnsi="宋体" w:cs="Times New Roman" w:hint="eastAsia"/>
          <w:sz w:val="24"/>
          <w:szCs w:val="24"/>
          <w:u w:val="single"/>
        </w:rPr>
        <w:t xml:space="preserve">                        </w:t>
      </w:r>
    </w:p>
    <w:p w:rsidR="00A515E7" w:rsidRDefault="00675905">
      <w:pPr>
        <w:adjustRightInd w:val="0"/>
        <w:snapToGrid w:val="0"/>
        <w:spacing w:line="440" w:lineRule="exact"/>
        <w:rPr>
          <w:rFonts w:ascii="宋体" w:hAnsi="宋体" w:cs="Times New Roman"/>
          <w:sz w:val="24"/>
          <w:szCs w:val="24"/>
          <w:u w:val="single"/>
        </w:rPr>
      </w:pPr>
      <w:r>
        <w:rPr>
          <w:rFonts w:ascii="宋体" w:hAnsi="宋体" w:cs="Times New Roman" w:hint="eastAsia"/>
          <w:sz w:val="24"/>
          <w:szCs w:val="24"/>
        </w:rPr>
        <w:t>电子邮箱：</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s="Times New Roman" w:hint="eastAsia"/>
        </w:rPr>
        <w:t xml:space="preserve">       </w:t>
      </w:r>
      <w:r>
        <w:rPr>
          <w:rFonts w:ascii="宋体" w:hAnsi="宋体" w:cs="Times New Roman" w:hint="eastAsia"/>
          <w:sz w:val="24"/>
          <w:szCs w:val="24"/>
        </w:rPr>
        <w:t>电子邮箱：</w:t>
      </w:r>
      <w:r>
        <w:rPr>
          <w:rFonts w:ascii="宋体" w:hAnsi="宋体" w:cs="Times New Roman" w:hint="eastAsia"/>
          <w:sz w:val="24"/>
          <w:szCs w:val="24"/>
          <w:u w:val="single"/>
        </w:rPr>
        <w:t xml:space="preserve">                    </w:t>
      </w:r>
    </w:p>
    <w:p w:rsidR="00A515E7" w:rsidRDefault="00675905">
      <w:pPr>
        <w:adjustRightInd w:val="0"/>
        <w:snapToGrid w:val="0"/>
        <w:spacing w:line="440" w:lineRule="exact"/>
        <w:jc w:val="center"/>
        <w:rPr>
          <w:rFonts w:ascii="宋体" w:hAnsi="宋体" w:cs="Times New Roman"/>
          <w:b/>
          <w:sz w:val="32"/>
          <w:szCs w:val="32"/>
        </w:rPr>
      </w:pPr>
      <w:r>
        <w:rPr>
          <w:rFonts w:ascii="宋体" w:hAnsi="宋体" w:cs="Times New Roman"/>
          <w:b/>
          <w:sz w:val="32"/>
          <w:szCs w:val="32"/>
        </w:rPr>
        <w:br w:type="page"/>
      </w:r>
      <w:r>
        <w:rPr>
          <w:rFonts w:ascii="宋体" w:hAnsi="宋体" w:cs="Times New Roman" w:hint="eastAsia"/>
          <w:b/>
          <w:sz w:val="32"/>
          <w:szCs w:val="32"/>
        </w:rPr>
        <w:lastRenderedPageBreak/>
        <w:t>第二部分  通用合同条款</w:t>
      </w:r>
    </w:p>
    <w:p w:rsidR="00A515E7" w:rsidRDefault="00A515E7">
      <w:pPr>
        <w:spacing w:line="360" w:lineRule="auto"/>
        <w:jc w:val="center"/>
        <w:rPr>
          <w:rFonts w:ascii="仿宋_GB2312" w:eastAsia="仿宋_GB2312" w:hAnsi="宋体" w:cs="Times New Roman"/>
          <w:b/>
          <w:sz w:val="24"/>
          <w:szCs w:val="24"/>
        </w:rPr>
      </w:pPr>
    </w:p>
    <w:p w:rsidR="00A515E7" w:rsidRDefault="00675905">
      <w:pPr>
        <w:adjustRightInd w:val="0"/>
        <w:snapToGrid w:val="0"/>
        <w:spacing w:line="360" w:lineRule="auto"/>
        <w:jc w:val="center"/>
        <w:outlineLvl w:val="1"/>
        <w:rPr>
          <w:rFonts w:ascii="宋体" w:hAnsi="宋体" w:cs="Times New Roman"/>
          <w:b/>
        </w:rPr>
      </w:pPr>
      <w:r>
        <w:rPr>
          <w:rFonts w:ascii="宋体" w:hAnsi="宋体" w:cs="Times New Roman"/>
          <w:b/>
        </w:rPr>
        <w:t>一、通用合同条款</w:t>
      </w: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词语涵义及适用语言</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第一条</w:t>
      </w:r>
      <w:r>
        <w:rPr>
          <w:rFonts w:ascii="宋体" w:hAnsi="宋体" w:cs="Times New Roman" w:hint="eastAsia"/>
          <w:b/>
        </w:rPr>
        <w:t xml:space="preserve">  </w:t>
      </w:r>
      <w:r>
        <w:rPr>
          <w:rFonts w:ascii="宋体" w:hAnsi="宋体" w:cs="Times New Roman"/>
        </w:rPr>
        <w:t>下列名词和用语，除上下文另有约定外，具有本条所赋予的涵义：</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一、“发包人”指承担工程建设项目直接建设管理责任，委托监理业务的法人或其合法继承人。</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二、“监理人”指受发包人委托，提供监理服务的法人或其合法继承人。</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三、“承包人”指与发包人签订了施工合同，承担工程施工的法人或其合法继承人。</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四、“监理机构”指监理人派驻工程现场直接开展监理业务的组织，由总监理工程师、监理工程师和监理员以及其他人员组成。</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五、“监理项目”是指发包人委托监理人实施施工监理的工程建设项目。</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六、“服务”是指监理人根据监理合同约定所承担的各项工作，包括正常服务和附加服务。</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七、“正常服务”指监理人按照合同约定的监理范围、内容和期限所提供的服务。</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八、“附加服务”指监理人为发包人提供正常服务以外的服务。</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九、“服务酬金”指本合同中监理人完成“正常服务</w:t>
      </w:r>
      <w:r>
        <w:rPr>
          <w:rFonts w:ascii="宋体" w:hAnsi="宋体" w:cs="Times New Roman" w:hint="eastAsia"/>
        </w:rPr>
        <w:t>”“</w:t>
      </w:r>
      <w:r>
        <w:rPr>
          <w:rFonts w:ascii="宋体" w:hAnsi="宋体" w:cs="Times New Roman"/>
        </w:rPr>
        <w:t>附加服务”应得到的正常服务酬金和附加服务酬金。</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十、“天”指日历天。</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十一、“现场”指监理项目实施的场所。</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hint="eastAsia"/>
        </w:rPr>
        <w:t>十二、“不可抗力”是指委托人和监理人在订立本合同时不可预见，在工程施工过程中不可避免发生并不能克服的自然灾害和社会性突发事件，如地震、海啸、瘟疫、水灾、骚乱、暴动、战争和专用条件约定的其他情形。</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第二条</w:t>
      </w:r>
      <w:r>
        <w:rPr>
          <w:rFonts w:ascii="宋体" w:hAnsi="宋体" w:cs="Times New Roman" w:hint="eastAsia"/>
          <w:b/>
        </w:rPr>
        <w:t xml:space="preserve">  </w:t>
      </w:r>
      <w:r>
        <w:rPr>
          <w:rFonts w:ascii="宋体" w:hAnsi="宋体" w:cs="Times New Roman"/>
        </w:rPr>
        <w:t>本合同适用的语言文字为汉语文字。</w:t>
      </w:r>
    </w:p>
    <w:p w:rsidR="00A515E7" w:rsidRDefault="00A515E7">
      <w:pPr>
        <w:tabs>
          <w:tab w:val="left" w:pos="-180"/>
        </w:tabs>
        <w:adjustRightInd w:val="0"/>
        <w:snapToGrid w:val="0"/>
        <w:spacing w:line="360" w:lineRule="auto"/>
        <w:rPr>
          <w:rFonts w:ascii="宋体" w:hAnsi="宋体" w:cs="Times New Roman"/>
        </w:rPr>
      </w:pP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监理依据</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第三条</w:t>
      </w:r>
      <w:r>
        <w:rPr>
          <w:rFonts w:ascii="宋体" w:hAnsi="宋体" w:cs="Times New Roman" w:hint="eastAsia"/>
          <w:b/>
        </w:rPr>
        <w:t xml:space="preserve">  </w:t>
      </w:r>
      <w:r>
        <w:rPr>
          <w:rFonts w:ascii="宋体" w:hAnsi="宋体" w:cs="Times New Roman"/>
        </w:rPr>
        <w:t>监理的依据是有关工程建设的法律、法规、规章和规范性文件；工程建设强制性条文、有关技术标准；经批准的工程建设项目设计文件及其相关文件；监理合同、施工合同等合同文件。具体内容在专用合同条款中约定。</w:t>
      </w:r>
    </w:p>
    <w:p w:rsidR="00A515E7" w:rsidRDefault="00A515E7">
      <w:pPr>
        <w:tabs>
          <w:tab w:val="left" w:pos="-180"/>
        </w:tabs>
        <w:adjustRightInd w:val="0"/>
        <w:snapToGrid w:val="0"/>
        <w:spacing w:line="360" w:lineRule="auto"/>
        <w:rPr>
          <w:rFonts w:ascii="宋体" w:hAnsi="宋体" w:cs="Times New Roman"/>
          <w:spacing w:val="80"/>
        </w:rPr>
      </w:pP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通知和联系</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第四条</w:t>
      </w:r>
      <w:r>
        <w:rPr>
          <w:rFonts w:ascii="宋体" w:hAnsi="宋体" w:cs="Times New Roman" w:hint="eastAsia"/>
          <w:b/>
        </w:rPr>
        <w:t xml:space="preserve">  </w:t>
      </w:r>
      <w:r>
        <w:rPr>
          <w:rFonts w:ascii="宋体" w:hAnsi="宋体" w:cs="Times New Roman"/>
        </w:rPr>
        <w:t>发包人应指定一名联系人，负责与监理机构联系。更换联系人时，应提前通知监理人。</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第五条</w:t>
      </w:r>
      <w:r>
        <w:rPr>
          <w:rFonts w:ascii="宋体" w:hAnsi="宋体" w:cs="Times New Roman" w:hint="eastAsia"/>
          <w:b/>
        </w:rPr>
        <w:t xml:space="preserve">  </w:t>
      </w:r>
      <w:r>
        <w:rPr>
          <w:rFonts w:ascii="宋体" w:hAnsi="宋体" w:cs="Times New Roman"/>
        </w:rPr>
        <w:t>在监理合同实施过程中，双方的联系均应以书面函件为准。在不做出紧急处理即可能导致安全、质量事故的情况下，可先以口头形式通知，并在48小时内补做书面通知。</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第六条</w:t>
      </w:r>
      <w:r>
        <w:rPr>
          <w:rFonts w:ascii="宋体" w:hAnsi="宋体" w:cs="Times New Roman" w:hint="eastAsia"/>
          <w:b/>
        </w:rPr>
        <w:t xml:space="preserve">  </w:t>
      </w:r>
      <w:r>
        <w:rPr>
          <w:rFonts w:ascii="宋体" w:hAnsi="宋体" w:cs="Times New Roman"/>
        </w:rPr>
        <w:t>发包人对委托监理范围内工程项目实施的意见和决策，应通过监理机构下达，法律、法规另有规定的除外。</w:t>
      </w:r>
    </w:p>
    <w:p w:rsidR="00A515E7" w:rsidRDefault="00A515E7">
      <w:pPr>
        <w:tabs>
          <w:tab w:val="left" w:pos="-180"/>
        </w:tabs>
        <w:adjustRightInd w:val="0"/>
        <w:snapToGrid w:val="0"/>
        <w:spacing w:line="360" w:lineRule="auto"/>
        <w:rPr>
          <w:rFonts w:ascii="宋体" w:hAnsi="宋体" w:cs="Times New Roman"/>
        </w:rPr>
      </w:pP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发包人的权利</w:t>
      </w:r>
    </w:p>
    <w:p w:rsidR="00A515E7" w:rsidRDefault="00675905">
      <w:pPr>
        <w:tabs>
          <w:tab w:val="left" w:pos="-180"/>
          <w:tab w:val="right" w:pos="8766"/>
        </w:tabs>
        <w:adjustRightInd w:val="0"/>
        <w:snapToGrid w:val="0"/>
        <w:spacing w:line="360" w:lineRule="auto"/>
        <w:ind w:firstLineChars="200" w:firstLine="422"/>
        <w:rPr>
          <w:rFonts w:ascii="宋体" w:hAnsi="宋体" w:cs="Times New Roman"/>
        </w:rPr>
      </w:pPr>
      <w:r>
        <w:rPr>
          <w:rFonts w:ascii="宋体" w:hAnsi="宋体" w:cs="Times New Roman"/>
          <w:b/>
        </w:rPr>
        <w:t>第七条</w:t>
      </w:r>
      <w:r>
        <w:rPr>
          <w:rFonts w:ascii="宋体" w:hAnsi="宋体" w:cs="Times New Roman" w:hint="eastAsia"/>
          <w:b/>
        </w:rPr>
        <w:t xml:space="preserve">  </w:t>
      </w:r>
      <w:r>
        <w:rPr>
          <w:rFonts w:ascii="宋体" w:hAnsi="宋体" w:cs="Times New Roman"/>
        </w:rPr>
        <w:t>发包人享有如下权利：</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一、对监理工作进行监督、检查，并提出撤换不能胜任监理工作人员的建议或要求；</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二、</w:t>
      </w:r>
      <w:r>
        <w:rPr>
          <w:rFonts w:ascii="宋体" w:hAnsi="宋体" w:cs="Times New Roman"/>
        </w:rPr>
        <w:t>对工程建设中质量、安全、投资、进度方面的重大问题的决策权；</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三、</w:t>
      </w:r>
      <w:r>
        <w:rPr>
          <w:rFonts w:ascii="宋体" w:hAnsi="宋体" w:cs="Times New Roman"/>
        </w:rPr>
        <w:t>核定监理人签发的工程计量、付款凭证；</w:t>
      </w:r>
    </w:p>
    <w:p w:rsidR="00A515E7" w:rsidRDefault="00675905">
      <w:pPr>
        <w:tabs>
          <w:tab w:val="left" w:pos="-180"/>
        </w:tabs>
        <w:adjustRightInd w:val="0"/>
        <w:snapToGrid w:val="0"/>
        <w:spacing w:line="360" w:lineRule="auto"/>
        <w:ind w:firstLineChars="200" w:firstLine="420"/>
        <w:rPr>
          <w:rFonts w:ascii="宋体" w:hAnsi="宋体" w:cs="Times New Roman"/>
          <w:b/>
        </w:rPr>
      </w:pPr>
      <w:r>
        <w:rPr>
          <w:rFonts w:ascii="宋体" w:hAnsi="宋体" w:cs="Times New Roman"/>
        </w:rPr>
        <w:t>四、要求监理人提交监理月报、监理专题报告、监理工作报告和监理工作总结报告；</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五、当监理人发生本合同专用条款约定的违约情形时，有权解除本合同。</w:t>
      </w:r>
    </w:p>
    <w:p w:rsidR="00A515E7" w:rsidRDefault="00A515E7">
      <w:pPr>
        <w:tabs>
          <w:tab w:val="left" w:pos="-180"/>
        </w:tabs>
        <w:adjustRightInd w:val="0"/>
        <w:snapToGrid w:val="0"/>
        <w:spacing w:line="360" w:lineRule="auto"/>
        <w:rPr>
          <w:rFonts w:ascii="宋体" w:hAnsi="宋体" w:cs="Times New Roman"/>
          <w:b/>
        </w:rPr>
      </w:pP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监理人的权利</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第八条</w:t>
      </w:r>
      <w:r>
        <w:rPr>
          <w:rFonts w:ascii="宋体" w:hAnsi="宋体" w:cs="Times New Roman" w:hint="eastAsia"/>
          <w:b/>
        </w:rPr>
        <w:t xml:space="preserve">  </w:t>
      </w:r>
      <w:r>
        <w:rPr>
          <w:rFonts w:ascii="宋体" w:hAnsi="宋体" w:cs="Times New Roman"/>
        </w:rPr>
        <w:t>发包人赋予监理人如下权利：</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一、审查承包人拟选择的分包项目和分包人，报发包人批准；</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二、审查承包人提交的施工组织设计、安全技术措施及专项施工方案等各类文件；</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三、核查并签发施工图纸；</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四、签发合同项目开工令、暂停施工指示，但应事先征得发包人同意；签发进场通知、复工通知；</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五、审核和签发工程计量、付款凭证；</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六、核查承包人现场工作人员数量及相应岗位资格，有权要求承包人撤换不称职的现场工作人员；</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七、发现承包人使用的施工设备影响工程质量或进度时，有权要求承包人增加或更换施工设备；</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八、当发包人发生本合同专用条款约定的违约情形时，有权解除本合同；</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九、专用合同条款约定的其他权利。</w:t>
      </w:r>
    </w:p>
    <w:p w:rsidR="00A515E7" w:rsidRDefault="00A515E7">
      <w:pPr>
        <w:tabs>
          <w:tab w:val="left" w:pos="-180"/>
        </w:tabs>
        <w:adjustRightInd w:val="0"/>
        <w:snapToGrid w:val="0"/>
        <w:spacing w:line="360" w:lineRule="auto"/>
        <w:rPr>
          <w:rFonts w:ascii="宋体" w:hAnsi="宋体" w:cs="Times New Roman"/>
        </w:rPr>
      </w:pP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发包人的义务</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第九条</w:t>
      </w:r>
      <w:r>
        <w:rPr>
          <w:rFonts w:ascii="宋体" w:hAnsi="宋体" w:cs="Times New Roman" w:hint="eastAsia"/>
          <w:b/>
        </w:rPr>
        <w:t xml:space="preserve">  </w:t>
      </w:r>
      <w:r>
        <w:rPr>
          <w:rFonts w:ascii="宋体" w:hAnsi="宋体" w:cs="Times New Roman"/>
        </w:rPr>
        <w:t>工程建设外部环境的协调工作。</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第十条</w:t>
      </w:r>
      <w:r>
        <w:rPr>
          <w:rFonts w:ascii="宋体" w:hAnsi="宋体" w:cs="Times New Roman" w:hint="eastAsia"/>
          <w:b/>
        </w:rPr>
        <w:t xml:space="preserve">  </w:t>
      </w:r>
      <w:r>
        <w:rPr>
          <w:rFonts w:ascii="宋体" w:hAnsi="宋体" w:cs="Times New Roman"/>
        </w:rPr>
        <w:t>按专用合同条款约定的时间、数量、方式，免费向监理机构提供开展监理服务的有关本工程建设的资料。</w:t>
      </w:r>
    </w:p>
    <w:p w:rsidR="00A515E7" w:rsidRDefault="00675905">
      <w:pPr>
        <w:tabs>
          <w:tab w:val="left" w:pos="-180"/>
        </w:tabs>
        <w:adjustRightInd w:val="0"/>
        <w:snapToGrid w:val="0"/>
        <w:spacing w:line="360" w:lineRule="auto"/>
        <w:ind w:firstLineChars="200" w:firstLine="422"/>
        <w:rPr>
          <w:rFonts w:ascii="宋体" w:hAnsi="宋体" w:cs="Times New Roman"/>
          <w:dstrike/>
        </w:rPr>
      </w:pPr>
      <w:r>
        <w:rPr>
          <w:rFonts w:ascii="宋体" w:hAnsi="宋体" w:cs="Times New Roman"/>
          <w:b/>
        </w:rPr>
        <w:t>第十一条</w:t>
      </w:r>
      <w:r>
        <w:rPr>
          <w:rFonts w:ascii="宋体" w:hAnsi="宋体" w:cs="Times New Roman" w:hint="eastAsia"/>
          <w:b/>
        </w:rPr>
        <w:t xml:space="preserve">  </w:t>
      </w:r>
      <w:r>
        <w:rPr>
          <w:rFonts w:ascii="宋体" w:hAnsi="宋体" w:cs="Times New Roman"/>
        </w:rPr>
        <w:t>在专用合同条款约定的时间内，就监理机构书面提交并要求作出决定的问题作出书面决定，并及时送达监理机构。超过约定时间，监理机构未收到发包人的书面决定，且发包人未说明理由，监理机构可认为发包人对其提出的事宜已无不同意见，无须再作确认。</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第十二条</w:t>
      </w:r>
      <w:r>
        <w:rPr>
          <w:rFonts w:ascii="宋体" w:hAnsi="宋体" w:cs="Times New Roman" w:hint="eastAsia"/>
          <w:b/>
        </w:rPr>
        <w:t xml:space="preserve">  </w:t>
      </w:r>
      <w:r>
        <w:rPr>
          <w:rFonts w:ascii="宋体" w:hAnsi="宋体" w:cs="Times New Roman"/>
        </w:rPr>
        <w:t>与承包人签订的施工合同中明确其赋予监理人的权限，并在工程开工前将监理单位、总监理工程师通知承包人。</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第十三条</w:t>
      </w:r>
      <w:r>
        <w:rPr>
          <w:rFonts w:ascii="宋体" w:hAnsi="宋体" w:cs="Times New Roman" w:hint="eastAsia"/>
          <w:b/>
        </w:rPr>
        <w:t xml:space="preserve">  </w:t>
      </w:r>
      <w:r>
        <w:rPr>
          <w:rFonts w:ascii="宋体" w:hAnsi="宋体" w:cs="Times New Roman"/>
        </w:rPr>
        <w:t>提供监理人员在现场的工作和生活条件，具体内容在专用合同条款中明确。如果不能提供上述条件的，应按实际发生费用给予监理人补偿。</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第十四条</w:t>
      </w:r>
      <w:r>
        <w:rPr>
          <w:rFonts w:ascii="宋体" w:hAnsi="宋体" w:cs="Times New Roman" w:hint="eastAsia"/>
          <w:b/>
        </w:rPr>
        <w:t xml:space="preserve">  </w:t>
      </w:r>
      <w:r>
        <w:rPr>
          <w:rFonts w:ascii="宋体" w:hAnsi="宋体" w:cs="Times New Roman"/>
        </w:rPr>
        <w:t>按本合同约定及时、足额支付监理服务酬金。</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第十五条</w:t>
      </w:r>
      <w:r>
        <w:rPr>
          <w:rFonts w:ascii="宋体" w:hAnsi="宋体" w:cs="Times New Roman" w:hint="eastAsia"/>
          <w:b/>
        </w:rPr>
        <w:t xml:space="preserve">  </w:t>
      </w:r>
      <w:r>
        <w:rPr>
          <w:rFonts w:ascii="宋体" w:hAnsi="宋体" w:cs="Times New Roman"/>
        </w:rPr>
        <w:t>为监理机构指定具有检验、试验资质的机构并承担检验、试验相关费用。</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lastRenderedPageBreak/>
        <w:t>第十六条</w:t>
      </w:r>
      <w:r>
        <w:rPr>
          <w:rFonts w:ascii="宋体" w:hAnsi="宋体" w:cs="Times New Roman" w:hint="eastAsia"/>
          <w:b/>
        </w:rPr>
        <w:t xml:space="preserve">  </w:t>
      </w:r>
      <w:r>
        <w:rPr>
          <w:rFonts w:ascii="宋体" w:hAnsi="宋体" w:cs="Times New Roman"/>
        </w:rPr>
        <w:t>维护监理机构工作的独立性，不干涉监理机构正常开展监理业务，不擅自作出有悖于监理机构在合同授权范围内所作出的指示的决定；未经监理机构签名确认，不得支付工程款。</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第十七条</w:t>
      </w:r>
      <w:r>
        <w:rPr>
          <w:rFonts w:ascii="宋体" w:hAnsi="宋体" w:cs="Times New Roman" w:hint="eastAsia"/>
          <w:b/>
        </w:rPr>
        <w:t xml:space="preserve">  </w:t>
      </w:r>
      <w:r>
        <w:rPr>
          <w:rFonts w:ascii="宋体" w:hAnsi="宋体" w:cs="Times New Roman"/>
        </w:rPr>
        <w:t>为监理人员投保人身意外伤害险和第三者责任险。如要求监理人自己投保，则应同意监理人将投保的费用计入报价中。</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第十八条</w:t>
      </w:r>
      <w:r>
        <w:rPr>
          <w:rFonts w:ascii="宋体" w:hAnsi="宋体" w:cs="Times New Roman" w:hint="eastAsia"/>
          <w:b/>
        </w:rPr>
        <w:t xml:space="preserve">  </w:t>
      </w:r>
      <w:r>
        <w:rPr>
          <w:rFonts w:ascii="宋体" w:hAnsi="宋体" w:cs="Times New Roman"/>
        </w:rPr>
        <w:t>将投保工程险的保险合同提供给监理人作为工程合同管理的一部分。</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第十九条</w:t>
      </w:r>
      <w:r>
        <w:rPr>
          <w:rFonts w:ascii="宋体" w:hAnsi="宋体" w:cs="Times New Roman" w:hint="eastAsia"/>
          <w:b/>
        </w:rPr>
        <w:t xml:space="preserve">  </w:t>
      </w:r>
      <w:r>
        <w:rPr>
          <w:rFonts w:ascii="宋体" w:hAnsi="宋体" w:cs="Times New Roman"/>
        </w:rPr>
        <w:t>未经监理人同意，不得将监理人用于本工程监理服务的任何文件直接或间接用于其他工程建设之中。</w:t>
      </w:r>
    </w:p>
    <w:p w:rsidR="00A515E7" w:rsidRDefault="00A515E7">
      <w:pPr>
        <w:tabs>
          <w:tab w:val="left" w:pos="-180"/>
        </w:tabs>
        <w:adjustRightInd w:val="0"/>
        <w:snapToGrid w:val="0"/>
        <w:spacing w:line="360" w:lineRule="auto"/>
        <w:rPr>
          <w:rFonts w:ascii="宋体" w:hAnsi="宋体" w:cs="Times New Roman"/>
        </w:rPr>
      </w:pP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监理人的义务</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第二十条</w:t>
      </w:r>
      <w:r>
        <w:rPr>
          <w:rFonts w:ascii="宋体" w:hAnsi="宋体" w:cs="Times New Roman" w:hint="eastAsia"/>
          <w:b/>
        </w:rPr>
        <w:t xml:space="preserve">  </w:t>
      </w:r>
      <w:r>
        <w:rPr>
          <w:rFonts w:ascii="宋体" w:hAnsi="宋体" w:cs="Times New Roman"/>
        </w:rPr>
        <w:t>本着“守法、诚信、公正、科学”的原则，按专用合同条款约定的监理服务内容为发包人提供优质服务。</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第二十一条</w:t>
      </w:r>
      <w:r>
        <w:rPr>
          <w:rFonts w:ascii="宋体" w:hAnsi="宋体" w:cs="Times New Roman" w:hint="eastAsia"/>
          <w:b/>
        </w:rPr>
        <w:t xml:space="preserve">  </w:t>
      </w:r>
      <w:r>
        <w:rPr>
          <w:rFonts w:ascii="宋体" w:hAnsi="宋体" w:cs="Times New Roman"/>
        </w:rPr>
        <w:t>在专用合同条款约定的时间内组建监理机构，并进驻现场。及时将监理规划、监理机构及其主要人员名单提交发包人，将监理机构及其人员名单、监理工程师和监理员的授权范围通知承包人；实施期间有变化的，应当及时通知承包人。更换总监理工程师和其他主要监理人员应征得发包人同意。</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第二十二条</w:t>
      </w:r>
      <w:r>
        <w:rPr>
          <w:rFonts w:ascii="宋体" w:hAnsi="宋体" w:cs="Times New Roman" w:hint="eastAsia"/>
          <w:b/>
        </w:rPr>
        <w:t xml:space="preserve">  </w:t>
      </w:r>
      <w:r>
        <w:rPr>
          <w:rFonts w:ascii="宋体" w:hAnsi="宋体" w:cs="Times New Roman"/>
        </w:rPr>
        <w:t>发现设计文件不符合有关规定或合同约定时，应向发包人报告。</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第二十三条</w:t>
      </w:r>
      <w:r>
        <w:rPr>
          <w:rFonts w:ascii="宋体" w:hAnsi="宋体" w:cs="Times New Roman" w:hint="eastAsia"/>
          <w:b/>
        </w:rPr>
        <w:t xml:space="preserve">  </w:t>
      </w:r>
      <w:r>
        <w:rPr>
          <w:rFonts w:ascii="宋体" w:hAnsi="宋体" w:cs="Times New Roman"/>
        </w:rPr>
        <w:t>核验建筑材料、建筑构配件和设备质量，检查、检验并确认工程的施工质量；检查施工安全生产情况。发现存在质量、安全事故隐患，或发生质量、安全事故，应按有关规定及时采取相应的监理措施。</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第二十四条</w:t>
      </w:r>
      <w:r>
        <w:rPr>
          <w:rFonts w:ascii="宋体" w:hAnsi="宋体" w:cs="Times New Roman" w:hint="eastAsia"/>
          <w:b/>
        </w:rPr>
        <w:t xml:space="preserve">  </w:t>
      </w:r>
      <w:r>
        <w:rPr>
          <w:rFonts w:ascii="宋体" w:hAnsi="宋体" w:cs="Times New Roman"/>
        </w:rPr>
        <w:t>监督、检查工程施工进度。</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第二十五条</w:t>
      </w:r>
      <w:r>
        <w:rPr>
          <w:rFonts w:ascii="宋体" w:hAnsi="宋体" w:cs="Times New Roman" w:hint="eastAsia"/>
          <w:b/>
        </w:rPr>
        <w:t xml:space="preserve">  </w:t>
      </w:r>
      <w:r>
        <w:rPr>
          <w:rFonts w:ascii="宋体" w:hAnsi="宋体" w:cs="Times New Roman"/>
        </w:rPr>
        <w:t>按照发包人签订的工程保险合同，做好施工现场工程保险合同的管理。协助发包人向保险公司及时提供一切必要的材料和证据。</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第二十六条</w:t>
      </w:r>
      <w:r>
        <w:rPr>
          <w:rFonts w:ascii="宋体" w:hAnsi="宋体" w:cs="Times New Roman" w:hint="eastAsia"/>
          <w:b/>
        </w:rPr>
        <w:t xml:space="preserve">  </w:t>
      </w:r>
      <w:r>
        <w:rPr>
          <w:rFonts w:ascii="宋体" w:hAnsi="宋体" w:cs="Times New Roman"/>
        </w:rPr>
        <w:t>协调施工合同各方之间的关系。</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第二十七条</w:t>
      </w:r>
      <w:r>
        <w:rPr>
          <w:rFonts w:ascii="宋体" w:hAnsi="宋体" w:cs="Times New Roman" w:hint="eastAsia"/>
          <w:b/>
        </w:rPr>
        <w:t xml:space="preserve">  </w:t>
      </w:r>
      <w:r>
        <w:rPr>
          <w:rFonts w:ascii="宋体" w:hAnsi="宋体" w:cs="Times New Roman"/>
        </w:rPr>
        <w:t>按照施工作业程序，采取旁站、巡视、跟踪检测和平行检测等方法实施监理。需要旁站的重要部位和关键工序在专用合同条款中约定。</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第二十八条</w:t>
      </w:r>
      <w:r>
        <w:rPr>
          <w:rFonts w:ascii="宋体" w:hAnsi="宋体" w:cs="Times New Roman" w:hint="eastAsia"/>
          <w:b/>
        </w:rPr>
        <w:t xml:space="preserve">  </w:t>
      </w:r>
      <w:r>
        <w:rPr>
          <w:rFonts w:ascii="宋体" w:hAnsi="宋体" w:cs="Times New Roman"/>
        </w:rPr>
        <w:t>及时做好工程施工过程各种监理信息的收集、整理和归档，并保证现场记录、试验、检验、检查等资料的完整和真实。</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第二十九条</w:t>
      </w:r>
      <w:r>
        <w:rPr>
          <w:rFonts w:ascii="宋体" w:hAnsi="宋体" w:cs="Times New Roman" w:hint="eastAsia"/>
          <w:b/>
        </w:rPr>
        <w:t xml:space="preserve">  </w:t>
      </w:r>
      <w:r>
        <w:rPr>
          <w:rFonts w:ascii="宋体" w:hAnsi="宋体" w:cs="Times New Roman"/>
        </w:rPr>
        <w:t>编制《监理日志》，并向发包人提交监理月报、监理专题报告、监理工作报告和监理工作总结报告。</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第三十条</w:t>
      </w:r>
      <w:r>
        <w:rPr>
          <w:rFonts w:ascii="宋体" w:hAnsi="宋体" w:cs="Times New Roman" w:hint="eastAsia"/>
          <w:b/>
        </w:rPr>
        <w:t xml:space="preserve">  </w:t>
      </w:r>
      <w:r>
        <w:rPr>
          <w:rFonts w:ascii="宋体" w:hAnsi="宋体" w:cs="Times New Roman"/>
        </w:rPr>
        <w:t>按有关规定参加工程验收，做好相关配合工作。发包人委托监理人主持的分部工程验收由专用合同条款约定。</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第三十一条</w:t>
      </w:r>
      <w:r>
        <w:rPr>
          <w:rFonts w:ascii="宋体" w:hAnsi="宋体" w:cs="Times New Roman" w:hint="eastAsia"/>
          <w:b/>
        </w:rPr>
        <w:t xml:space="preserve">  </w:t>
      </w:r>
      <w:r>
        <w:rPr>
          <w:rFonts w:ascii="宋体" w:hAnsi="宋体" w:cs="Times New Roman"/>
        </w:rPr>
        <w:t>妥善做好发包人所提供的工程建设文件资料的保存、回收及保密工作。在本合同期限内或专用合同条款约定的合同终止后的一定期限内，未征得发包人同意，不得公开涉及发包人的专利、专有技术或其他需保密的资料，不得泄露与本合同业务有关的技术、商务等秘密。</w:t>
      </w:r>
    </w:p>
    <w:p w:rsidR="00A515E7" w:rsidRDefault="00A515E7">
      <w:pPr>
        <w:tabs>
          <w:tab w:val="left" w:pos="-180"/>
        </w:tabs>
        <w:adjustRightInd w:val="0"/>
        <w:snapToGrid w:val="0"/>
        <w:spacing w:line="360" w:lineRule="auto"/>
        <w:rPr>
          <w:rFonts w:ascii="宋体" w:hAnsi="宋体" w:cs="Times New Roman"/>
        </w:rPr>
      </w:pP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监理服务酬金</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第三十二条</w:t>
      </w:r>
      <w:r>
        <w:rPr>
          <w:rFonts w:ascii="宋体" w:hAnsi="宋体" w:cs="Times New Roman" w:hint="eastAsia"/>
          <w:b/>
        </w:rPr>
        <w:t xml:space="preserve">  </w:t>
      </w:r>
      <w:r>
        <w:rPr>
          <w:rFonts w:ascii="宋体" w:hAnsi="宋体" w:cs="Times New Roman"/>
        </w:rPr>
        <w:t>监理正常服务酬金的支付时间和支付方式在专用合同条款中约定。</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第三十三条</w:t>
      </w:r>
      <w:r>
        <w:rPr>
          <w:rFonts w:ascii="宋体" w:hAnsi="宋体" w:cs="Times New Roman" w:hint="eastAsia"/>
          <w:b/>
        </w:rPr>
        <w:t xml:space="preserve">  </w:t>
      </w:r>
      <w:r>
        <w:rPr>
          <w:rFonts w:ascii="宋体" w:hAnsi="宋体" w:cs="Times New Roman"/>
        </w:rPr>
        <w:t>除不可抗力外，有下列情形之一且由此引起监理工作量增加或服务期限延长，均应视为监理机构的附加服务，监理人应得到监理附加服务酬金：</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一、由于发包人、第三方责任、设计变更及不良地质条件等非监理人原因致使正常的监理服务受到阻碍或延误；</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二、在本合同履行过程中，发包人要求监理机构完成监理合同约定范围和内容以外的服务；</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三、由于非监理人原因暂停或终止监理业务时，其善后工作或恢复执行监理业务的工作。</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监理人完成附加服务应得到的酬金，按专用合同条款约定的方法或监理补充协议计取和支付。</w:t>
      </w:r>
    </w:p>
    <w:p w:rsidR="00A515E7" w:rsidRDefault="00675905">
      <w:pPr>
        <w:tabs>
          <w:tab w:val="left" w:pos="-180"/>
        </w:tabs>
        <w:adjustRightInd w:val="0"/>
        <w:snapToGrid w:val="0"/>
        <w:spacing w:line="360" w:lineRule="auto"/>
        <w:ind w:firstLineChars="200" w:firstLine="422"/>
        <w:rPr>
          <w:rFonts w:ascii="宋体" w:hAnsi="宋体" w:cs="Times New Roman"/>
          <w:b/>
        </w:rPr>
      </w:pPr>
      <w:r>
        <w:rPr>
          <w:rFonts w:ascii="宋体" w:hAnsi="宋体" w:cs="Times New Roman"/>
          <w:b/>
        </w:rPr>
        <w:t>第三十四条</w:t>
      </w:r>
      <w:r>
        <w:rPr>
          <w:rFonts w:ascii="宋体" w:hAnsi="宋体" w:cs="Times New Roman" w:hint="eastAsia"/>
          <w:b/>
        </w:rPr>
        <w:t xml:space="preserve">  </w:t>
      </w:r>
      <w:r>
        <w:rPr>
          <w:rFonts w:ascii="宋体" w:hAnsi="宋体" w:cs="Times New Roman"/>
        </w:rPr>
        <w:t>国家有关法律、法规、规章和监理酬金标准发生变化时，应按有关规定调整监理服务酬金。</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第三十五条</w:t>
      </w:r>
      <w:r>
        <w:rPr>
          <w:rFonts w:ascii="宋体" w:hAnsi="宋体" w:cs="Times New Roman" w:hint="eastAsia"/>
          <w:b/>
        </w:rPr>
        <w:t xml:space="preserve">  </w:t>
      </w:r>
      <w:r>
        <w:rPr>
          <w:rFonts w:ascii="宋体" w:hAnsi="宋体" w:cs="Times New Roman"/>
        </w:rPr>
        <w:t>发包人对监理人申请支付的监理酬金项目及金额有异议时，应当在收到监理人支付申请书后7天内向监理人发出异议通知，由双方协商解决。7天内未发出异议通知，则按通用合同条款第三十二条、第三十三条、第三十四条的约定支付。</w:t>
      </w:r>
    </w:p>
    <w:p w:rsidR="00A515E7" w:rsidRDefault="00A515E7">
      <w:pPr>
        <w:tabs>
          <w:tab w:val="left" w:pos="-180"/>
        </w:tabs>
        <w:adjustRightInd w:val="0"/>
        <w:snapToGrid w:val="0"/>
        <w:spacing w:line="360" w:lineRule="auto"/>
        <w:rPr>
          <w:rFonts w:ascii="宋体" w:hAnsi="宋体" w:cs="Times New Roman"/>
        </w:rPr>
      </w:pP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合同变更与终止</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第三十六条</w:t>
      </w:r>
      <w:r>
        <w:rPr>
          <w:rFonts w:ascii="宋体" w:hAnsi="宋体" w:cs="Times New Roman" w:hint="eastAsia"/>
          <w:b/>
        </w:rPr>
        <w:t xml:space="preserve">  </w:t>
      </w:r>
      <w:r>
        <w:rPr>
          <w:rFonts w:ascii="宋体" w:hAnsi="宋体" w:cs="Times New Roman"/>
        </w:rPr>
        <w:t>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rsidR="00A515E7" w:rsidRDefault="00675905">
      <w:pPr>
        <w:tabs>
          <w:tab w:val="left" w:pos="-180"/>
        </w:tabs>
        <w:adjustRightInd w:val="0"/>
        <w:snapToGrid w:val="0"/>
        <w:spacing w:line="360" w:lineRule="auto"/>
        <w:ind w:firstLineChars="200" w:firstLine="422"/>
        <w:rPr>
          <w:rFonts w:ascii="宋体" w:hAnsi="宋体" w:cs="Times New Roman"/>
          <w:u w:val="single"/>
        </w:rPr>
      </w:pPr>
      <w:r>
        <w:rPr>
          <w:rFonts w:ascii="宋体" w:hAnsi="宋体" w:cs="Times New Roman"/>
          <w:b/>
        </w:rPr>
        <w:t>第三十七条</w:t>
      </w:r>
      <w:r>
        <w:rPr>
          <w:rFonts w:ascii="宋体" w:hAnsi="宋体" w:cs="Times New Roman" w:hint="eastAsia"/>
          <w:b/>
        </w:rPr>
        <w:t xml:space="preserve">  </w:t>
      </w:r>
      <w:r>
        <w:rPr>
          <w:rFonts w:ascii="宋体" w:hAnsi="宋体" w:cs="Times New Roman"/>
        </w:rPr>
        <w:t>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第三十八条</w:t>
      </w:r>
      <w:r>
        <w:rPr>
          <w:rFonts w:ascii="宋体" w:hAnsi="宋体" w:cs="Times New Roman" w:hint="eastAsia"/>
          <w:b/>
        </w:rPr>
        <w:t xml:space="preserve">  </w:t>
      </w:r>
      <w:r>
        <w:rPr>
          <w:rFonts w:ascii="宋体" w:hAnsi="宋体" w:cs="Times New Roman"/>
        </w:rPr>
        <w:t>在监理服务期内，由于国家政策致使工程建设计划重大调整，或不可抗力致使合同不能履行时，双方协商解决因合同终止所产生的遗留问题。</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第三十九条</w:t>
      </w:r>
      <w:r>
        <w:rPr>
          <w:rFonts w:ascii="宋体" w:hAnsi="宋体" w:cs="Times New Roman" w:hint="eastAsia"/>
          <w:b/>
        </w:rPr>
        <w:t xml:space="preserve">  </w:t>
      </w:r>
      <w:r>
        <w:rPr>
          <w:rFonts w:ascii="宋体" w:hAnsi="宋体" w:cs="Times New Roman"/>
        </w:rPr>
        <w:t>本合同在监理期限届满并结清监理服务酬金后即终止。</w:t>
      </w:r>
    </w:p>
    <w:p w:rsidR="00A515E7" w:rsidRDefault="00A515E7">
      <w:pPr>
        <w:tabs>
          <w:tab w:val="left" w:pos="-180"/>
        </w:tabs>
        <w:adjustRightInd w:val="0"/>
        <w:snapToGrid w:val="0"/>
        <w:spacing w:line="360" w:lineRule="auto"/>
        <w:rPr>
          <w:rFonts w:ascii="宋体" w:hAnsi="宋体" w:cs="Times New Roman"/>
        </w:rPr>
      </w:pP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违约责任</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第四十条</w:t>
      </w:r>
      <w:r>
        <w:rPr>
          <w:rFonts w:ascii="宋体" w:hAnsi="宋体" w:cs="Times New Roman" w:hint="eastAsia"/>
          <w:b/>
        </w:rPr>
        <w:t xml:space="preserve">  </w:t>
      </w:r>
      <w:r>
        <w:rPr>
          <w:rFonts w:ascii="宋体" w:hAnsi="宋体" w:cs="Times New Roman"/>
        </w:rPr>
        <w:t>发包人未履行合同条款第十条、第十一条、第十三条、第十四条、第十五条、第十六条、第十七条、第十九条约定的义务和责任，除按专用合同条款约定向监理人支付违约金外，还应继续履行合同约定的义务和责任。</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第四十一条</w:t>
      </w:r>
      <w:r>
        <w:rPr>
          <w:rFonts w:ascii="宋体" w:hAnsi="宋体" w:cs="Times New Roman" w:hint="eastAsia"/>
          <w:b/>
        </w:rPr>
        <w:t xml:space="preserve">  </w:t>
      </w:r>
      <w:r>
        <w:rPr>
          <w:rFonts w:ascii="宋体" w:hAnsi="宋体" w:cs="Times New Roman"/>
        </w:rPr>
        <w:t>发包人未按合同条款第三十二条、第三十三条、第三十四条约定支付监理服务酬金，除按专用合同条款约定向监理人支付逾期付款违约金外，还应继续履行合同约定的支付义务。</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第四十二条</w:t>
      </w:r>
      <w:r>
        <w:rPr>
          <w:rFonts w:ascii="宋体" w:hAnsi="宋体" w:cs="Times New Roman" w:hint="eastAsia"/>
          <w:b/>
        </w:rPr>
        <w:t xml:space="preserve">  </w:t>
      </w:r>
      <w:r>
        <w:rPr>
          <w:rFonts w:ascii="宋体" w:hAnsi="宋体" w:cs="Times New Roman"/>
        </w:rPr>
        <w:t>监理人未履行合同条款第二十一条、第二十三条、第二十四条、第二十五条、第二</w:t>
      </w:r>
      <w:r>
        <w:rPr>
          <w:rFonts w:ascii="宋体" w:hAnsi="宋体" w:cs="Times New Roman"/>
        </w:rPr>
        <w:lastRenderedPageBreak/>
        <w:t>十七条、第二十八条、第二十九条、第三十条、第三十一条约定的义务和责任，除按专用合同条款约定向发包人支付违约金外，还应继续履行合同约定的义务和责任。</w:t>
      </w:r>
    </w:p>
    <w:p w:rsidR="00A515E7" w:rsidRDefault="00A515E7">
      <w:pPr>
        <w:tabs>
          <w:tab w:val="left" w:pos="-180"/>
        </w:tabs>
        <w:adjustRightInd w:val="0"/>
        <w:snapToGrid w:val="0"/>
        <w:spacing w:line="360" w:lineRule="auto"/>
        <w:rPr>
          <w:rFonts w:ascii="宋体" w:hAnsi="宋体" w:cs="Times New Roman"/>
        </w:rPr>
      </w:pP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争议的解决</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第四十三条</w:t>
      </w:r>
      <w:r>
        <w:rPr>
          <w:rFonts w:ascii="宋体" w:hAnsi="宋体" w:cs="Times New Roman" w:hint="eastAsia"/>
          <w:b/>
        </w:rPr>
        <w:t xml:space="preserve">  </w:t>
      </w:r>
      <w:r>
        <w:rPr>
          <w:rFonts w:ascii="宋体" w:hAnsi="宋体" w:cs="Times New Roman"/>
        </w:rPr>
        <w:t>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第四十四条</w:t>
      </w:r>
      <w:r>
        <w:rPr>
          <w:rFonts w:ascii="宋体" w:hAnsi="宋体" w:cs="Times New Roman" w:hint="eastAsia"/>
          <w:b/>
        </w:rPr>
        <w:t xml:space="preserve">  </w:t>
      </w:r>
      <w:r>
        <w:rPr>
          <w:rFonts w:ascii="宋体" w:hAnsi="宋体" w:cs="Times New Roman"/>
        </w:rPr>
        <w:t>在争议协商、调解、仲裁或起诉过程中，双方仍应继续履行本合同约定的责任和义务。</w:t>
      </w:r>
    </w:p>
    <w:p w:rsidR="00A515E7" w:rsidRDefault="00A515E7">
      <w:pPr>
        <w:tabs>
          <w:tab w:val="left" w:pos="-180"/>
        </w:tabs>
        <w:adjustRightInd w:val="0"/>
        <w:snapToGrid w:val="0"/>
        <w:spacing w:line="360" w:lineRule="auto"/>
        <w:rPr>
          <w:rFonts w:ascii="宋体" w:hAnsi="宋体" w:cs="Times New Roman"/>
        </w:rPr>
      </w:pP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其他</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第四十五条</w:t>
      </w:r>
      <w:r>
        <w:rPr>
          <w:rFonts w:ascii="宋体" w:hAnsi="宋体" w:cs="Times New Roman" w:hint="eastAsia"/>
          <w:b/>
        </w:rPr>
        <w:t xml:space="preserve">  </w:t>
      </w:r>
      <w:r>
        <w:rPr>
          <w:rFonts w:ascii="宋体" w:hAnsi="宋体" w:cs="Times New Roman"/>
        </w:rPr>
        <w:t>发包人可以对监理人提出并落实的合理化建议给予奖励。奖励办法在专用合同条款中约定。</w:t>
      </w:r>
    </w:p>
    <w:p w:rsidR="00A515E7" w:rsidRDefault="00675905">
      <w:pPr>
        <w:adjustRightInd w:val="0"/>
        <w:snapToGrid w:val="0"/>
        <w:spacing w:line="360" w:lineRule="auto"/>
        <w:jc w:val="center"/>
        <w:outlineLvl w:val="1"/>
        <w:rPr>
          <w:rFonts w:ascii="宋体" w:hAnsi="宋体" w:cs="Times New Roman"/>
          <w:b/>
        </w:rPr>
      </w:pPr>
      <w:r>
        <w:rPr>
          <w:rFonts w:ascii="宋体" w:hAnsi="宋体" w:cs="Times New Roman"/>
          <w:b/>
        </w:rPr>
        <w:br w:type="page"/>
      </w:r>
      <w:r>
        <w:rPr>
          <w:rFonts w:ascii="宋体" w:hAnsi="宋体" w:cs="Times New Roman"/>
          <w:b/>
        </w:rPr>
        <w:lastRenderedPageBreak/>
        <w:t>二、专用合同条款</w:t>
      </w: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词语涵义及适用语言</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第一条</w:t>
      </w:r>
      <w:r>
        <w:rPr>
          <w:rFonts w:ascii="宋体" w:hAnsi="宋体" w:cs="Times New Roman" w:hint="eastAsia"/>
          <w:b/>
        </w:rPr>
        <w:t xml:space="preserve">  </w:t>
      </w:r>
      <w:r>
        <w:rPr>
          <w:rFonts w:ascii="宋体" w:hAnsi="宋体" w:cs="Times New Roman"/>
        </w:rPr>
        <w:t>增加：</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十二、“总监理工程师”的定义：由监理人提名并经发包人同意后，委派到监理机构履行本合同的现场负责人。</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十三、“副总监理工程师”的定义：由监理人提名并经发包人同意后，委派到监理机构配合总监理工程师工作，当总监理工程师不在工地时，由总监理工程师委托副总监理工程师行使总监理工程师的部分职责。</w:t>
      </w: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监理依据</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第三条</w:t>
      </w:r>
      <w:r>
        <w:rPr>
          <w:rFonts w:ascii="宋体" w:hAnsi="宋体" w:cs="Times New Roman" w:hint="eastAsia"/>
          <w:b/>
        </w:rPr>
        <w:t xml:space="preserve">  </w:t>
      </w:r>
      <w:r>
        <w:rPr>
          <w:rFonts w:ascii="宋体" w:hAnsi="宋体" w:cs="Times New Roman"/>
        </w:rPr>
        <w:t>本合同的监理依据为：《</w:t>
      </w:r>
      <w:r>
        <w:rPr>
          <w:rFonts w:ascii="宋体" w:hAnsi="宋体" w:cs="Times New Roman" w:hint="eastAsia"/>
        </w:rPr>
        <w:t>中华人民共和国民法典</w:t>
      </w:r>
      <w:r>
        <w:rPr>
          <w:rFonts w:ascii="宋体" w:hAnsi="宋体" w:cs="Times New Roman"/>
        </w:rPr>
        <w:t>》、《中华人民共和国招</w:t>
      </w:r>
      <w:r>
        <w:rPr>
          <w:rFonts w:ascii="宋体" w:hAnsi="宋体" w:cs="Times New Roman" w:hint="eastAsia"/>
        </w:rPr>
        <w:t>标</w:t>
      </w:r>
      <w:r>
        <w:rPr>
          <w:rFonts w:ascii="宋体" w:hAnsi="宋体" w:cs="Times New Roman"/>
        </w:rPr>
        <w:t>投标法》等国家现行法规；国家有关工程技术规范、规程和标准；水利部、省市水利行政主管部门及其他政府机构发布的与建设项目有关的管理文件；项目批准文件和设计文件；监理合同、招投标文件、施工合同、发包人发布的建设管理相关文件；其他有关文件。</w:t>
      </w: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发包人的权利</w:t>
      </w:r>
    </w:p>
    <w:p w:rsidR="00A515E7" w:rsidRDefault="00675905">
      <w:pPr>
        <w:tabs>
          <w:tab w:val="left" w:pos="-180"/>
        </w:tabs>
        <w:adjustRightInd w:val="0"/>
        <w:snapToGrid w:val="0"/>
        <w:spacing w:line="360" w:lineRule="auto"/>
        <w:ind w:firstLineChars="200" w:firstLine="422"/>
        <w:rPr>
          <w:rFonts w:ascii="宋体" w:hAnsi="宋体" w:cs="Times New Roman"/>
          <w:b/>
        </w:rPr>
      </w:pPr>
      <w:r>
        <w:rPr>
          <w:rFonts w:ascii="宋体" w:hAnsi="宋体" w:cs="Times New Roman"/>
          <w:b/>
        </w:rPr>
        <w:t>第七条</w:t>
      </w:r>
      <w:r>
        <w:rPr>
          <w:rFonts w:ascii="宋体" w:hAnsi="宋体" w:cs="Times New Roman"/>
        </w:rPr>
        <w:t>增加：</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五、当监理人发生下列违约情形时，委托人有权解除合同：</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1、监理人及其派出的监理人员不具备相应资质条件的；</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2、监理人与承包人串通损害委托人利益的；</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3、监理人转包或分包本合同项下的监理服务。</w:t>
      </w: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监理人的权利</w:t>
      </w:r>
    </w:p>
    <w:p w:rsidR="00A515E7" w:rsidRDefault="00675905">
      <w:pPr>
        <w:tabs>
          <w:tab w:val="left" w:pos="-180"/>
        </w:tabs>
        <w:adjustRightInd w:val="0"/>
        <w:snapToGrid w:val="0"/>
        <w:spacing w:line="360" w:lineRule="auto"/>
        <w:ind w:firstLineChars="200" w:firstLine="422"/>
        <w:rPr>
          <w:rFonts w:ascii="宋体" w:hAnsi="宋体" w:cs="Times New Roman"/>
          <w:b/>
        </w:rPr>
      </w:pPr>
      <w:r>
        <w:rPr>
          <w:rFonts w:ascii="宋体" w:hAnsi="宋体" w:cs="Times New Roman"/>
          <w:b/>
        </w:rPr>
        <w:t>第八条</w:t>
      </w:r>
      <w:r>
        <w:rPr>
          <w:rFonts w:ascii="宋体" w:hAnsi="宋体" w:cs="Times New Roman" w:hint="eastAsia"/>
          <w:b/>
        </w:rPr>
        <w:t xml:space="preserve">  </w:t>
      </w:r>
      <w:r>
        <w:rPr>
          <w:rFonts w:ascii="宋体" w:hAnsi="宋体" w:cs="Times New Roman"/>
        </w:rPr>
        <w:t>增加：</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九、发包人赋予监理人的其他权利：</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1、签发工程移交证书；</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2、签发缺陷责任终止证书；</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3、协助发包人进行工程招标；</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4、监理工程师拥有现场突发事件的处置权，但应立即通报发包人，所涉及合同费用增减的处置，均须由承包人申请报监理人审核，并经发包人批准后才能计量支付。</w:t>
      </w: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发包人的义务</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第十条</w:t>
      </w:r>
      <w:r>
        <w:rPr>
          <w:rFonts w:ascii="宋体" w:hAnsi="宋体" w:cs="Times New Roman"/>
        </w:rPr>
        <w:t>发包人向监理机构免费提供的资料为：</w:t>
      </w:r>
    </w:p>
    <w:tbl>
      <w:tblPr>
        <w:tblW w:w="931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2677"/>
        <w:gridCol w:w="807"/>
        <w:gridCol w:w="2372"/>
        <w:gridCol w:w="709"/>
        <w:gridCol w:w="1985"/>
      </w:tblGrid>
      <w:tr w:rsidR="00A515E7">
        <w:trPr>
          <w:trHeight w:val="442"/>
        </w:trPr>
        <w:tc>
          <w:tcPr>
            <w:tcW w:w="768" w:type="dxa"/>
            <w:vAlign w:val="center"/>
          </w:tcPr>
          <w:p w:rsidR="00A515E7" w:rsidRDefault="00675905">
            <w:pPr>
              <w:adjustRightInd w:val="0"/>
              <w:snapToGrid w:val="0"/>
              <w:jc w:val="center"/>
              <w:rPr>
                <w:rFonts w:ascii="宋体" w:hAnsi="宋体" w:cs="Times New Roman"/>
              </w:rPr>
            </w:pPr>
            <w:r>
              <w:rPr>
                <w:rFonts w:ascii="宋体" w:hAnsi="宋体" w:cs="Times New Roman"/>
              </w:rPr>
              <w:t>序号</w:t>
            </w:r>
          </w:p>
        </w:tc>
        <w:tc>
          <w:tcPr>
            <w:tcW w:w="2677" w:type="dxa"/>
            <w:vAlign w:val="center"/>
          </w:tcPr>
          <w:p w:rsidR="00A515E7" w:rsidRDefault="00675905">
            <w:pPr>
              <w:adjustRightInd w:val="0"/>
              <w:snapToGrid w:val="0"/>
              <w:jc w:val="center"/>
              <w:rPr>
                <w:rFonts w:ascii="宋体" w:hAnsi="宋体" w:cs="Times New Roman"/>
              </w:rPr>
            </w:pPr>
            <w:r>
              <w:rPr>
                <w:rFonts w:ascii="宋体" w:hAnsi="宋体" w:cs="Times New Roman"/>
              </w:rPr>
              <w:t>资料名称</w:t>
            </w:r>
          </w:p>
        </w:tc>
        <w:tc>
          <w:tcPr>
            <w:tcW w:w="807" w:type="dxa"/>
            <w:vAlign w:val="center"/>
          </w:tcPr>
          <w:p w:rsidR="00A515E7" w:rsidRDefault="00675905">
            <w:pPr>
              <w:adjustRightInd w:val="0"/>
              <w:snapToGrid w:val="0"/>
              <w:jc w:val="center"/>
              <w:rPr>
                <w:rFonts w:ascii="宋体" w:hAnsi="宋体" w:cs="Times New Roman"/>
              </w:rPr>
            </w:pPr>
            <w:r>
              <w:rPr>
                <w:rFonts w:ascii="宋体" w:hAnsi="宋体" w:cs="Times New Roman"/>
              </w:rPr>
              <w:t>份数</w:t>
            </w:r>
          </w:p>
        </w:tc>
        <w:tc>
          <w:tcPr>
            <w:tcW w:w="2372" w:type="dxa"/>
            <w:vAlign w:val="center"/>
          </w:tcPr>
          <w:p w:rsidR="00A515E7" w:rsidRDefault="00675905">
            <w:pPr>
              <w:adjustRightInd w:val="0"/>
              <w:snapToGrid w:val="0"/>
              <w:jc w:val="center"/>
              <w:rPr>
                <w:rFonts w:ascii="宋体" w:hAnsi="宋体" w:cs="Times New Roman"/>
              </w:rPr>
            </w:pPr>
            <w:r>
              <w:rPr>
                <w:rFonts w:ascii="宋体" w:hAnsi="宋体" w:cs="Times New Roman"/>
              </w:rPr>
              <w:t>提供时间</w:t>
            </w:r>
          </w:p>
        </w:tc>
        <w:tc>
          <w:tcPr>
            <w:tcW w:w="709" w:type="dxa"/>
            <w:vAlign w:val="center"/>
          </w:tcPr>
          <w:p w:rsidR="00A515E7" w:rsidRDefault="00675905">
            <w:pPr>
              <w:adjustRightInd w:val="0"/>
              <w:snapToGrid w:val="0"/>
              <w:jc w:val="center"/>
              <w:rPr>
                <w:rFonts w:ascii="宋体" w:hAnsi="宋体" w:cs="Times New Roman"/>
              </w:rPr>
            </w:pPr>
            <w:r>
              <w:rPr>
                <w:rFonts w:ascii="宋体" w:hAnsi="宋体" w:cs="Times New Roman"/>
              </w:rPr>
              <w:t>收回</w:t>
            </w:r>
          </w:p>
          <w:p w:rsidR="00A515E7" w:rsidRDefault="00675905">
            <w:pPr>
              <w:adjustRightInd w:val="0"/>
              <w:snapToGrid w:val="0"/>
              <w:jc w:val="center"/>
              <w:rPr>
                <w:rFonts w:ascii="宋体" w:hAnsi="宋体" w:cs="Times New Roman"/>
              </w:rPr>
            </w:pPr>
            <w:r>
              <w:rPr>
                <w:rFonts w:ascii="宋体" w:hAnsi="宋体" w:cs="Times New Roman"/>
              </w:rPr>
              <w:t>时间</w:t>
            </w:r>
          </w:p>
        </w:tc>
        <w:tc>
          <w:tcPr>
            <w:tcW w:w="1985" w:type="dxa"/>
            <w:vAlign w:val="center"/>
          </w:tcPr>
          <w:p w:rsidR="00A515E7" w:rsidRDefault="00675905">
            <w:pPr>
              <w:adjustRightInd w:val="0"/>
              <w:snapToGrid w:val="0"/>
              <w:jc w:val="center"/>
              <w:rPr>
                <w:rFonts w:ascii="宋体" w:hAnsi="宋体" w:cs="Times New Roman"/>
              </w:rPr>
            </w:pPr>
            <w:r>
              <w:rPr>
                <w:rFonts w:ascii="宋体" w:hAnsi="宋体" w:cs="Times New Roman"/>
              </w:rPr>
              <w:t>保存和保密要求</w:t>
            </w:r>
          </w:p>
        </w:tc>
      </w:tr>
      <w:tr w:rsidR="00A515E7">
        <w:trPr>
          <w:cantSplit/>
          <w:trHeight w:val="50"/>
        </w:trPr>
        <w:tc>
          <w:tcPr>
            <w:tcW w:w="768" w:type="dxa"/>
            <w:vAlign w:val="center"/>
          </w:tcPr>
          <w:p w:rsidR="00A515E7" w:rsidRDefault="00675905">
            <w:pPr>
              <w:adjustRightInd w:val="0"/>
              <w:snapToGrid w:val="0"/>
              <w:spacing w:line="360" w:lineRule="auto"/>
              <w:jc w:val="center"/>
              <w:rPr>
                <w:rFonts w:ascii="宋体" w:hAnsi="宋体" w:cs="Times New Roman"/>
              </w:rPr>
            </w:pPr>
            <w:r>
              <w:rPr>
                <w:rFonts w:ascii="宋体" w:hAnsi="宋体" w:cs="Times New Roman"/>
              </w:rPr>
              <w:t>1</w:t>
            </w:r>
          </w:p>
        </w:tc>
        <w:tc>
          <w:tcPr>
            <w:tcW w:w="2677" w:type="dxa"/>
            <w:vAlign w:val="center"/>
          </w:tcPr>
          <w:p w:rsidR="00A515E7" w:rsidRDefault="00675905">
            <w:pPr>
              <w:adjustRightInd w:val="0"/>
              <w:snapToGrid w:val="0"/>
              <w:spacing w:line="360" w:lineRule="auto"/>
              <w:rPr>
                <w:rFonts w:ascii="宋体" w:hAnsi="宋体" w:cs="Times New Roman"/>
              </w:rPr>
            </w:pPr>
            <w:r>
              <w:rPr>
                <w:rFonts w:ascii="宋体" w:hAnsi="宋体" w:cs="Times New Roman"/>
              </w:rPr>
              <w:t>工程设计文件</w:t>
            </w:r>
          </w:p>
        </w:tc>
        <w:tc>
          <w:tcPr>
            <w:tcW w:w="807" w:type="dxa"/>
            <w:vAlign w:val="center"/>
          </w:tcPr>
          <w:p w:rsidR="00A515E7" w:rsidRDefault="00675905">
            <w:pPr>
              <w:adjustRightInd w:val="0"/>
              <w:snapToGrid w:val="0"/>
              <w:spacing w:line="360" w:lineRule="auto"/>
              <w:jc w:val="center"/>
              <w:rPr>
                <w:rFonts w:ascii="宋体" w:hAnsi="宋体" w:cs="Times New Roman"/>
              </w:rPr>
            </w:pPr>
            <w:r>
              <w:rPr>
                <w:rFonts w:ascii="宋体" w:hAnsi="宋体" w:cs="Times New Roman"/>
              </w:rPr>
              <w:t>1</w:t>
            </w:r>
          </w:p>
        </w:tc>
        <w:tc>
          <w:tcPr>
            <w:tcW w:w="2372" w:type="dxa"/>
            <w:vMerge w:val="restart"/>
            <w:vAlign w:val="center"/>
          </w:tcPr>
          <w:p w:rsidR="00A515E7" w:rsidRDefault="00675905">
            <w:pPr>
              <w:adjustRightInd w:val="0"/>
              <w:snapToGrid w:val="0"/>
              <w:spacing w:line="360" w:lineRule="auto"/>
              <w:rPr>
                <w:rFonts w:ascii="宋体" w:hAnsi="宋体" w:cs="Times New Roman"/>
              </w:rPr>
            </w:pPr>
            <w:r>
              <w:rPr>
                <w:rFonts w:ascii="宋体" w:hAnsi="宋体" w:cs="Times New Roman"/>
              </w:rPr>
              <w:t>监理合同签订后7天内</w:t>
            </w:r>
          </w:p>
        </w:tc>
        <w:tc>
          <w:tcPr>
            <w:tcW w:w="709" w:type="dxa"/>
            <w:vMerge w:val="restart"/>
            <w:vAlign w:val="center"/>
          </w:tcPr>
          <w:p w:rsidR="00A515E7" w:rsidRDefault="00A515E7">
            <w:pPr>
              <w:adjustRightInd w:val="0"/>
              <w:snapToGrid w:val="0"/>
              <w:spacing w:line="360" w:lineRule="auto"/>
              <w:rPr>
                <w:rFonts w:ascii="宋体" w:hAnsi="宋体" w:cs="Times New Roman"/>
              </w:rPr>
            </w:pPr>
          </w:p>
        </w:tc>
        <w:tc>
          <w:tcPr>
            <w:tcW w:w="1985" w:type="dxa"/>
            <w:vMerge w:val="restart"/>
            <w:vAlign w:val="center"/>
          </w:tcPr>
          <w:p w:rsidR="00A515E7" w:rsidRDefault="00675905">
            <w:pPr>
              <w:adjustRightInd w:val="0"/>
              <w:snapToGrid w:val="0"/>
              <w:spacing w:line="360" w:lineRule="auto"/>
              <w:rPr>
                <w:rFonts w:ascii="宋体" w:hAnsi="宋体" w:cs="Times New Roman"/>
              </w:rPr>
            </w:pPr>
            <w:r>
              <w:rPr>
                <w:rFonts w:ascii="宋体" w:hAnsi="宋体" w:cs="Times New Roman"/>
              </w:rPr>
              <w:t>未经委托人同意，不得对外泄露商业及技术秘密。</w:t>
            </w:r>
          </w:p>
        </w:tc>
      </w:tr>
      <w:tr w:rsidR="00A515E7">
        <w:trPr>
          <w:cantSplit/>
          <w:trHeight w:val="50"/>
        </w:trPr>
        <w:tc>
          <w:tcPr>
            <w:tcW w:w="768" w:type="dxa"/>
            <w:vAlign w:val="center"/>
          </w:tcPr>
          <w:p w:rsidR="00A515E7" w:rsidRDefault="00675905">
            <w:pPr>
              <w:adjustRightInd w:val="0"/>
              <w:snapToGrid w:val="0"/>
              <w:spacing w:line="360" w:lineRule="auto"/>
              <w:jc w:val="center"/>
              <w:rPr>
                <w:rFonts w:ascii="宋体" w:hAnsi="宋体" w:cs="Times New Roman"/>
              </w:rPr>
            </w:pPr>
            <w:r>
              <w:rPr>
                <w:rFonts w:ascii="宋体" w:hAnsi="宋体" w:cs="Times New Roman"/>
              </w:rPr>
              <w:t>2</w:t>
            </w:r>
          </w:p>
        </w:tc>
        <w:tc>
          <w:tcPr>
            <w:tcW w:w="2677" w:type="dxa"/>
            <w:vAlign w:val="center"/>
          </w:tcPr>
          <w:p w:rsidR="00A515E7" w:rsidRDefault="00675905">
            <w:pPr>
              <w:adjustRightInd w:val="0"/>
              <w:snapToGrid w:val="0"/>
              <w:spacing w:line="360" w:lineRule="auto"/>
              <w:rPr>
                <w:rFonts w:ascii="宋体" w:hAnsi="宋体" w:cs="Times New Roman"/>
              </w:rPr>
            </w:pPr>
            <w:r>
              <w:rPr>
                <w:rFonts w:ascii="宋体" w:hAnsi="宋体" w:cs="Times New Roman"/>
              </w:rPr>
              <w:t>设计图纸</w:t>
            </w:r>
          </w:p>
        </w:tc>
        <w:tc>
          <w:tcPr>
            <w:tcW w:w="807" w:type="dxa"/>
            <w:vAlign w:val="center"/>
          </w:tcPr>
          <w:p w:rsidR="00A515E7" w:rsidRDefault="00675905">
            <w:pPr>
              <w:adjustRightInd w:val="0"/>
              <w:snapToGrid w:val="0"/>
              <w:spacing w:line="360" w:lineRule="auto"/>
              <w:jc w:val="center"/>
              <w:rPr>
                <w:rFonts w:ascii="宋体" w:hAnsi="宋体" w:cs="Times New Roman"/>
              </w:rPr>
            </w:pPr>
            <w:r>
              <w:rPr>
                <w:rFonts w:ascii="宋体" w:hAnsi="宋体" w:cs="Times New Roman"/>
              </w:rPr>
              <w:t>1</w:t>
            </w:r>
          </w:p>
        </w:tc>
        <w:tc>
          <w:tcPr>
            <w:tcW w:w="2372" w:type="dxa"/>
            <w:vMerge/>
            <w:vAlign w:val="center"/>
          </w:tcPr>
          <w:p w:rsidR="00A515E7" w:rsidRDefault="00A515E7">
            <w:pPr>
              <w:adjustRightInd w:val="0"/>
              <w:snapToGrid w:val="0"/>
              <w:spacing w:line="360" w:lineRule="auto"/>
              <w:rPr>
                <w:rFonts w:ascii="宋体" w:hAnsi="宋体" w:cs="Times New Roman"/>
              </w:rPr>
            </w:pPr>
          </w:p>
        </w:tc>
        <w:tc>
          <w:tcPr>
            <w:tcW w:w="709" w:type="dxa"/>
            <w:vMerge/>
            <w:vAlign w:val="center"/>
          </w:tcPr>
          <w:p w:rsidR="00A515E7" w:rsidRDefault="00A515E7">
            <w:pPr>
              <w:adjustRightInd w:val="0"/>
              <w:snapToGrid w:val="0"/>
              <w:spacing w:line="360" w:lineRule="auto"/>
              <w:rPr>
                <w:rFonts w:ascii="宋体" w:hAnsi="宋体" w:cs="Times New Roman"/>
              </w:rPr>
            </w:pPr>
          </w:p>
        </w:tc>
        <w:tc>
          <w:tcPr>
            <w:tcW w:w="1985" w:type="dxa"/>
            <w:vMerge/>
            <w:vAlign w:val="center"/>
          </w:tcPr>
          <w:p w:rsidR="00A515E7" w:rsidRDefault="00A515E7">
            <w:pPr>
              <w:adjustRightInd w:val="0"/>
              <w:snapToGrid w:val="0"/>
              <w:spacing w:line="360" w:lineRule="auto"/>
              <w:rPr>
                <w:rFonts w:ascii="宋体" w:hAnsi="宋体" w:cs="Times New Roman"/>
              </w:rPr>
            </w:pPr>
          </w:p>
        </w:tc>
      </w:tr>
      <w:tr w:rsidR="00A515E7">
        <w:trPr>
          <w:cantSplit/>
          <w:trHeight w:val="50"/>
        </w:trPr>
        <w:tc>
          <w:tcPr>
            <w:tcW w:w="768" w:type="dxa"/>
            <w:vAlign w:val="center"/>
          </w:tcPr>
          <w:p w:rsidR="00A515E7" w:rsidRDefault="00675905">
            <w:pPr>
              <w:adjustRightInd w:val="0"/>
              <w:snapToGrid w:val="0"/>
              <w:spacing w:line="360" w:lineRule="auto"/>
              <w:jc w:val="center"/>
              <w:rPr>
                <w:rFonts w:ascii="宋体" w:hAnsi="宋体" w:cs="Times New Roman"/>
              </w:rPr>
            </w:pPr>
            <w:r>
              <w:rPr>
                <w:rFonts w:ascii="宋体" w:hAnsi="宋体" w:cs="Times New Roman"/>
              </w:rPr>
              <w:t>3</w:t>
            </w:r>
          </w:p>
        </w:tc>
        <w:tc>
          <w:tcPr>
            <w:tcW w:w="2677" w:type="dxa"/>
            <w:vAlign w:val="center"/>
          </w:tcPr>
          <w:p w:rsidR="00A515E7" w:rsidRDefault="00675905">
            <w:pPr>
              <w:adjustRightInd w:val="0"/>
              <w:snapToGrid w:val="0"/>
              <w:spacing w:line="360" w:lineRule="auto"/>
              <w:rPr>
                <w:rFonts w:ascii="宋体" w:hAnsi="宋体" w:cs="Times New Roman"/>
              </w:rPr>
            </w:pPr>
            <w:r>
              <w:rPr>
                <w:rFonts w:ascii="宋体" w:hAnsi="宋体" w:cs="Times New Roman"/>
              </w:rPr>
              <w:t>招、投标文件副本</w:t>
            </w:r>
          </w:p>
        </w:tc>
        <w:tc>
          <w:tcPr>
            <w:tcW w:w="807" w:type="dxa"/>
            <w:vAlign w:val="center"/>
          </w:tcPr>
          <w:p w:rsidR="00A515E7" w:rsidRDefault="00675905">
            <w:pPr>
              <w:adjustRightInd w:val="0"/>
              <w:snapToGrid w:val="0"/>
              <w:spacing w:line="360" w:lineRule="auto"/>
              <w:jc w:val="center"/>
              <w:rPr>
                <w:rFonts w:ascii="宋体" w:hAnsi="宋体" w:cs="Times New Roman"/>
              </w:rPr>
            </w:pPr>
            <w:r>
              <w:rPr>
                <w:rFonts w:ascii="宋体" w:hAnsi="宋体" w:cs="Times New Roman"/>
              </w:rPr>
              <w:t>1</w:t>
            </w:r>
          </w:p>
        </w:tc>
        <w:tc>
          <w:tcPr>
            <w:tcW w:w="2372" w:type="dxa"/>
            <w:vMerge w:val="restart"/>
            <w:vAlign w:val="center"/>
          </w:tcPr>
          <w:p w:rsidR="00A515E7" w:rsidRDefault="00675905">
            <w:pPr>
              <w:adjustRightInd w:val="0"/>
              <w:snapToGrid w:val="0"/>
              <w:spacing w:line="360" w:lineRule="auto"/>
              <w:rPr>
                <w:rFonts w:ascii="宋体" w:hAnsi="宋体" w:cs="Times New Roman"/>
              </w:rPr>
            </w:pPr>
            <w:r>
              <w:rPr>
                <w:rFonts w:ascii="宋体" w:hAnsi="宋体" w:cs="Times New Roman"/>
              </w:rPr>
              <w:t>合同签订后7天内</w:t>
            </w:r>
          </w:p>
        </w:tc>
        <w:tc>
          <w:tcPr>
            <w:tcW w:w="709" w:type="dxa"/>
            <w:vMerge/>
            <w:vAlign w:val="center"/>
          </w:tcPr>
          <w:p w:rsidR="00A515E7" w:rsidRDefault="00A515E7">
            <w:pPr>
              <w:adjustRightInd w:val="0"/>
              <w:snapToGrid w:val="0"/>
              <w:spacing w:line="360" w:lineRule="auto"/>
              <w:rPr>
                <w:rFonts w:ascii="宋体" w:hAnsi="宋体" w:cs="Times New Roman"/>
              </w:rPr>
            </w:pPr>
          </w:p>
        </w:tc>
        <w:tc>
          <w:tcPr>
            <w:tcW w:w="1985" w:type="dxa"/>
            <w:vMerge/>
            <w:vAlign w:val="center"/>
          </w:tcPr>
          <w:p w:rsidR="00A515E7" w:rsidRDefault="00A515E7">
            <w:pPr>
              <w:adjustRightInd w:val="0"/>
              <w:snapToGrid w:val="0"/>
              <w:spacing w:line="360" w:lineRule="auto"/>
              <w:rPr>
                <w:rFonts w:ascii="宋体" w:hAnsi="宋体" w:cs="Times New Roman"/>
              </w:rPr>
            </w:pPr>
          </w:p>
        </w:tc>
      </w:tr>
      <w:tr w:rsidR="00A515E7">
        <w:trPr>
          <w:cantSplit/>
          <w:trHeight w:val="442"/>
        </w:trPr>
        <w:tc>
          <w:tcPr>
            <w:tcW w:w="768" w:type="dxa"/>
            <w:vAlign w:val="center"/>
          </w:tcPr>
          <w:p w:rsidR="00A515E7" w:rsidRDefault="00675905">
            <w:pPr>
              <w:adjustRightInd w:val="0"/>
              <w:snapToGrid w:val="0"/>
              <w:spacing w:line="360" w:lineRule="auto"/>
              <w:jc w:val="center"/>
              <w:rPr>
                <w:rFonts w:ascii="宋体" w:hAnsi="宋体" w:cs="Times New Roman"/>
              </w:rPr>
            </w:pPr>
            <w:r>
              <w:rPr>
                <w:rFonts w:ascii="宋体" w:hAnsi="宋体" w:cs="Times New Roman"/>
              </w:rPr>
              <w:t>4</w:t>
            </w:r>
          </w:p>
        </w:tc>
        <w:tc>
          <w:tcPr>
            <w:tcW w:w="2677" w:type="dxa"/>
            <w:vAlign w:val="center"/>
          </w:tcPr>
          <w:p w:rsidR="00A515E7" w:rsidRDefault="00675905">
            <w:pPr>
              <w:adjustRightInd w:val="0"/>
              <w:snapToGrid w:val="0"/>
              <w:spacing w:line="360" w:lineRule="auto"/>
              <w:rPr>
                <w:rFonts w:ascii="宋体" w:hAnsi="宋体" w:cs="Times New Roman"/>
              </w:rPr>
            </w:pPr>
            <w:r>
              <w:rPr>
                <w:rFonts w:ascii="宋体" w:hAnsi="宋体" w:cs="Times New Roman"/>
              </w:rPr>
              <w:t>工程施工、采购合同副本</w:t>
            </w:r>
          </w:p>
        </w:tc>
        <w:tc>
          <w:tcPr>
            <w:tcW w:w="807" w:type="dxa"/>
            <w:vAlign w:val="center"/>
          </w:tcPr>
          <w:p w:rsidR="00A515E7" w:rsidRDefault="00675905">
            <w:pPr>
              <w:adjustRightInd w:val="0"/>
              <w:snapToGrid w:val="0"/>
              <w:spacing w:line="360" w:lineRule="auto"/>
              <w:jc w:val="center"/>
              <w:rPr>
                <w:rFonts w:ascii="宋体" w:hAnsi="宋体" w:cs="Times New Roman"/>
              </w:rPr>
            </w:pPr>
            <w:r>
              <w:rPr>
                <w:rFonts w:ascii="宋体" w:hAnsi="宋体" w:cs="Times New Roman"/>
              </w:rPr>
              <w:t>1</w:t>
            </w:r>
          </w:p>
        </w:tc>
        <w:tc>
          <w:tcPr>
            <w:tcW w:w="2372" w:type="dxa"/>
            <w:vMerge/>
            <w:vAlign w:val="center"/>
          </w:tcPr>
          <w:p w:rsidR="00A515E7" w:rsidRDefault="00A515E7">
            <w:pPr>
              <w:adjustRightInd w:val="0"/>
              <w:snapToGrid w:val="0"/>
              <w:spacing w:line="360" w:lineRule="auto"/>
              <w:rPr>
                <w:rFonts w:ascii="宋体" w:hAnsi="宋体" w:cs="Times New Roman"/>
              </w:rPr>
            </w:pPr>
          </w:p>
        </w:tc>
        <w:tc>
          <w:tcPr>
            <w:tcW w:w="709" w:type="dxa"/>
            <w:vMerge/>
            <w:vAlign w:val="center"/>
          </w:tcPr>
          <w:p w:rsidR="00A515E7" w:rsidRDefault="00A515E7">
            <w:pPr>
              <w:adjustRightInd w:val="0"/>
              <w:snapToGrid w:val="0"/>
              <w:spacing w:line="360" w:lineRule="auto"/>
              <w:rPr>
                <w:rFonts w:ascii="宋体" w:hAnsi="宋体" w:cs="Times New Roman"/>
              </w:rPr>
            </w:pPr>
          </w:p>
        </w:tc>
        <w:tc>
          <w:tcPr>
            <w:tcW w:w="1985" w:type="dxa"/>
            <w:vMerge/>
            <w:vAlign w:val="center"/>
          </w:tcPr>
          <w:p w:rsidR="00A515E7" w:rsidRDefault="00A515E7">
            <w:pPr>
              <w:adjustRightInd w:val="0"/>
              <w:snapToGrid w:val="0"/>
              <w:spacing w:line="360" w:lineRule="auto"/>
              <w:rPr>
                <w:rFonts w:ascii="宋体" w:hAnsi="宋体" w:cs="Times New Roman"/>
              </w:rPr>
            </w:pPr>
          </w:p>
        </w:tc>
      </w:tr>
    </w:tbl>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lastRenderedPageBreak/>
        <w:t>第十一条</w:t>
      </w:r>
      <w:r>
        <w:rPr>
          <w:rFonts w:ascii="宋体" w:hAnsi="宋体" w:cs="Times New Roman" w:hint="eastAsia"/>
          <w:b/>
        </w:rPr>
        <w:t xml:space="preserve">  </w:t>
      </w:r>
      <w:r>
        <w:rPr>
          <w:rFonts w:ascii="宋体" w:hAnsi="宋体" w:cs="Times New Roman"/>
        </w:rPr>
        <w:t>发包人对监理机构书面提交并要求作出决定的事宜作出书面决定并送达的时限：</w:t>
      </w:r>
    </w:p>
    <w:p w:rsidR="00A515E7" w:rsidRDefault="00675905">
      <w:pPr>
        <w:adjustRightInd w:val="0"/>
        <w:snapToGrid w:val="0"/>
        <w:spacing w:line="360" w:lineRule="auto"/>
        <w:rPr>
          <w:rFonts w:ascii="宋体" w:hAnsi="宋体" w:cs="Times New Roman"/>
        </w:rPr>
      </w:pPr>
      <w:r>
        <w:rPr>
          <w:rFonts w:ascii="宋体" w:hAnsi="宋体" w:cs="Times New Roman"/>
        </w:rPr>
        <w:t>一般文件7天；紧急事项3天；变更文件3天。</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第十三条</w:t>
      </w:r>
      <w:r>
        <w:rPr>
          <w:rFonts w:ascii="宋体" w:hAnsi="宋体" w:cs="Times New Roman" w:hint="eastAsia"/>
          <w:b/>
        </w:rPr>
        <w:t xml:space="preserve">  </w:t>
      </w:r>
      <w:r>
        <w:rPr>
          <w:rFonts w:ascii="宋体" w:hAnsi="宋体" w:cs="Times New Roman"/>
        </w:rPr>
        <w:t>改为：监理人的办公场所、办公设施由监理人自行解决，所发生的费用包含在投标报价中；监理人办公场所的选定应征得发包人的同意。</w:t>
      </w:r>
    </w:p>
    <w:p w:rsidR="00A515E7" w:rsidRDefault="00675905">
      <w:pPr>
        <w:adjustRightInd w:val="0"/>
        <w:snapToGrid w:val="0"/>
        <w:spacing w:line="360" w:lineRule="auto"/>
        <w:ind w:firstLineChars="200" w:firstLine="422"/>
        <w:rPr>
          <w:rFonts w:ascii="宋体" w:hAnsi="宋体" w:cs="Times New Roman"/>
          <w:u w:val="single"/>
        </w:rPr>
      </w:pPr>
      <w:r>
        <w:rPr>
          <w:rFonts w:ascii="宋体" w:hAnsi="宋体" w:cs="Times New Roman"/>
          <w:b/>
        </w:rPr>
        <w:t>第十五条</w:t>
      </w:r>
      <w:r>
        <w:rPr>
          <w:rFonts w:ascii="宋体" w:hAnsi="宋体" w:cs="Times New Roman" w:hint="eastAsia"/>
          <w:b/>
        </w:rPr>
        <w:t xml:space="preserve">  </w:t>
      </w:r>
      <w:r>
        <w:rPr>
          <w:rFonts w:ascii="宋体" w:hAnsi="宋体" w:cs="Times New Roman"/>
        </w:rPr>
        <w:t>为监理机构指定具有检验、试验资质的机构，所发生的相关检验、试验费用包含在</w:t>
      </w:r>
      <w:r>
        <w:rPr>
          <w:rFonts w:ascii="宋体" w:hAnsi="宋体" w:cs="Times New Roman" w:hint="eastAsia"/>
        </w:rPr>
        <w:t>监理</w:t>
      </w:r>
      <w:r>
        <w:rPr>
          <w:rFonts w:ascii="宋体" w:hAnsi="宋体" w:cs="Times New Roman"/>
        </w:rPr>
        <w:t>人投标报价中。</w:t>
      </w:r>
    </w:p>
    <w:p w:rsidR="00A515E7" w:rsidRDefault="00675905">
      <w:pPr>
        <w:adjustRightInd w:val="0"/>
        <w:snapToGrid w:val="0"/>
        <w:spacing w:line="360" w:lineRule="auto"/>
        <w:ind w:firstLineChars="200" w:firstLine="422"/>
        <w:rPr>
          <w:rFonts w:ascii="宋体" w:hAnsi="宋体" w:cs="Times New Roman"/>
          <w:b/>
        </w:rPr>
      </w:pPr>
      <w:r>
        <w:rPr>
          <w:rFonts w:ascii="宋体" w:hAnsi="宋体" w:cs="Times New Roman"/>
          <w:b/>
        </w:rPr>
        <w:t>第十七条</w:t>
      </w:r>
      <w:r>
        <w:rPr>
          <w:rFonts w:ascii="宋体" w:hAnsi="宋体" w:cs="Times New Roman" w:hint="eastAsia"/>
          <w:b/>
        </w:rPr>
        <w:t xml:space="preserve">  </w:t>
      </w:r>
      <w:r>
        <w:rPr>
          <w:rFonts w:ascii="宋体" w:hAnsi="宋体" w:cs="Times New Roman"/>
        </w:rPr>
        <w:t>发包人不为监理人员投保人身意外险和第三者责任险，监理人自行投保，所需费用包含在投标报价中，发包人不另外支付。</w:t>
      </w: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监理人的义务</w:t>
      </w:r>
    </w:p>
    <w:p w:rsidR="00A515E7" w:rsidRDefault="00675905">
      <w:pPr>
        <w:adjustRightInd w:val="0"/>
        <w:snapToGrid w:val="0"/>
        <w:spacing w:line="360" w:lineRule="auto"/>
        <w:ind w:firstLineChars="200" w:firstLine="422"/>
        <w:rPr>
          <w:rFonts w:ascii="宋体" w:hAnsi="宋体" w:cs="Times New Roman"/>
          <w:b/>
        </w:rPr>
      </w:pPr>
      <w:r>
        <w:rPr>
          <w:rFonts w:ascii="宋体" w:hAnsi="宋体" w:cs="Times New Roman"/>
          <w:b/>
        </w:rPr>
        <w:t>第二十条</w:t>
      </w:r>
      <w:r>
        <w:rPr>
          <w:rFonts w:ascii="宋体" w:hAnsi="宋体" w:cs="Times New Roman" w:hint="eastAsia"/>
          <w:b/>
        </w:rPr>
        <w:t xml:space="preserve">  </w:t>
      </w:r>
      <w:r>
        <w:rPr>
          <w:rFonts w:ascii="宋体" w:hAnsi="宋体" w:cs="Times New Roman"/>
        </w:rPr>
        <w:t>监理服务内容：（参照合同附件，由双方协商确定）。</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第二十一条</w:t>
      </w:r>
      <w:r>
        <w:rPr>
          <w:rFonts w:ascii="宋体" w:hAnsi="宋体" w:cs="Times New Roman" w:hint="eastAsia"/>
          <w:b/>
        </w:rPr>
        <w:t xml:space="preserve">  </w:t>
      </w:r>
      <w:r>
        <w:rPr>
          <w:rFonts w:ascii="宋体" w:hAnsi="宋体" w:cs="Times New Roman"/>
        </w:rPr>
        <w:t>监理人应当在本合同生效后7天内</w:t>
      </w:r>
      <w:r>
        <w:rPr>
          <w:rFonts w:ascii="宋体" w:hAnsi="宋体" w:cs="Times New Roman"/>
          <w:b/>
        </w:rPr>
        <w:t>组建监理机构，书面报发包人</w:t>
      </w:r>
      <w:r>
        <w:rPr>
          <w:rFonts w:ascii="宋体" w:hAnsi="宋体" w:cs="Times New Roman"/>
        </w:rPr>
        <w:t>，并进驻现场。如监理机构主要人员与投标文件不一致，需先报请发包人批准。报批文件附人员资格及业绩材料，原件核查按招标文件要求执行。</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总监理工程师每月在工时间应满20天、专业监理工程师应满22天，每少1天，</w:t>
      </w:r>
      <w:r>
        <w:rPr>
          <w:rFonts w:ascii="宋体" w:hAnsi="宋体" w:cs="Times New Roman" w:hint="eastAsia"/>
          <w:b/>
        </w:rPr>
        <w:t>按</w:t>
      </w:r>
      <w:r>
        <w:rPr>
          <w:rFonts w:ascii="宋体" w:hAnsi="宋体" w:cs="Times New Roman"/>
          <w:b/>
        </w:rPr>
        <w:t>500元</w:t>
      </w:r>
      <w:r>
        <w:rPr>
          <w:rFonts w:ascii="宋体" w:hAnsi="宋体" w:cs="Times New Roman" w:hint="eastAsia"/>
          <w:b/>
        </w:rPr>
        <w:t>计算违约金</w:t>
      </w:r>
      <w:r>
        <w:rPr>
          <w:rFonts w:ascii="宋体" w:hAnsi="宋体" w:cs="Times New Roman"/>
          <w:b/>
        </w:rPr>
        <w:t>。</w:t>
      </w:r>
      <w:r>
        <w:rPr>
          <w:rFonts w:ascii="宋体" w:hAnsi="宋体" w:cs="Times New Roman"/>
        </w:rPr>
        <w:t>监理人员离开工程所在地应书面向发包人请假（由本人签字）。总监离开现场期间副总监或质量监理工程师应保证在现场。</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第二十七条</w:t>
      </w:r>
      <w:r>
        <w:rPr>
          <w:rFonts w:ascii="宋体" w:hAnsi="宋体" w:cs="Times New Roman" w:hint="eastAsia"/>
          <w:b/>
        </w:rPr>
        <w:t xml:space="preserve">  </w:t>
      </w:r>
      <w:r>
        <w:rPr>
          <w:rFonts w:ascii="宋体" w:hAnsi="宋体" w:cs="Times New Roman"/>
        </w:rPr>
        <w:t>需旁站监理的工程重要部位是：在工程施工或其他有关合同建立后，由监理机构在合同生效后14天内提出方案，经发包人批准后实施。</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第二十八条</w:t>
      </w:r>
      <w:r>
        <w:rPr>
          <w:rFonts w:ascii="宋体" w:hAnsi="宋体" w:cs="Times New Roman" w:hint="eastAsia"/>
          <w:b/>
        </w:rPr>
        <w:t xml:space="preserve">  </w:t>
      </w:r>
      <w:r>
        <w:rPr>
          <w:rFonts w:ascii="宋体" w:hAnsi="宋体" w:cs="Times New Roman"/>
        </w:rPr>
        <w:t>增加：监理人应该承担施工、设备购置等承包人的工程档案的指导、检查、审核责任。</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第三十条</w:t>
      </w:r>
      <w:r>
        <w:rPr>
          <w:rFonts w:ascii="宋体" w:hAnsi="宋体" w:cs="Times New Roman" w:hint="eastAsia"/>
          <w:b/>
        </w:rPr>
        <w:t xml:space="preserve">  </w:t>
      </w:r>
      <w:r>
        <w:rPr>
          <w:rFonts w:ascii="宋体" w:hAnsi="宋体" w:cs="Times New Roman"/>
        </w:rPr>
        <w:t>发包人委托监理人主持本工程所有项目分部工程验收。</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第三十一条</w:t>
      </w:r>
      <w:r>
        <w:rPr>
          <w:rFonts w:ascii="宋体" w:hAnsi="宋体" w:cs="Times New Roman" w:hint="eastAsia"/>
          <w:b/>
        </w:rPr>
        <w:t xml:space="preserve">  </w:t>
      </w:r>
      <w:r>
        <w:rPr>
          <w:rFonts w:ascii="宋体" w:hAnsi="宋体" w:cs="Times New Roman"/>
        </w:rPr>
        <w:t>在本合同终止后5年内，未征得发包人同意，不得泄露与本合同业务有关的技术、商务等秘密。</w:t>
      </w:r>
    </w:p>
    <w:p w:rsidR="00A515E7" w:rsidRDefault="00675905">
      <w:pPr>
        <w:tabs>
          <w:tab w:val="left" w:pos="-180"/>
        </w:tabs>
        <w:adjustRightInd w:val="0"/>
        <w:snapToGrid w:val="0"/>
        <w:spacing w:line="360" w:lineRule="auto"/>
        <w:ind w:firstLineChars="200" w:firstLine="422"/>
        <w:outlineLvl w:val="2"/>
        <w:rPr>
          <w:rFonts w:ascii="宋体" w:hAnsi="宋体" w:cs="Times New Roman"/>
          <w:b/>
        </w:rPr>
      </w:pPr>
      <w:r>
        <w:rPr>
          <w:rFonts w:ascii="宋体" w:hAnsi="宋体" w:cs="Times New Roman" w:hint="eastAsia"/>
          <w:b/>
        </w:rPr>
        <w:t>除专用条件另有约定外，监理工作内容包括：</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（1）收到工程设计文件后编制监理规划，并在第一次工地会议7天前报委托人。根据有关规定和监理工作需要，编制监理实施细则；</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（2）熟悉工程设计文件，并参加由委托人主持的图纸会审和设计交底会议；</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（3）参加由委托人主持的第一次工地会议；主持监理例会并根据工程需要主持或参加专题会议；</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（4）审查施工承包人提交的施工组织设计，重点审查其中的质量安全技术措施、专项施工方案与工程建设强制性标准的符合性；</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 xml:space="preserve">（5）检查施工承包人工程质量、安全生产管理制度及组织机构和人员资格； </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（6）检查施工承包人专职安全生产管理人员的配备情况；</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（7）审查施工承包人提交的施工进度计划，核查承包人对施工进度计划的调整；</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（8）检查施工承包人的试验室；</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lastRenderedPageBreak/>
        <w:t>（9）审核施工分包人资质条件；</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（10）查验施工承包人的施工监理放线成果；</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（11）审查工程开工条件，对条件具备的签发开工令；</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（12）审查施工承包人报送的工程材料、构配件、设备质量证明文件的有效性和符合性，并按规定对用于工程的材料采取平行检验或见证取样方式进行抽检；</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（13）审核施工承包人提交的工程款支付申请，签发或出具工程款支付证书，并报委托人审核、批准；</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（14）在巡视、旁站和检验过程中，发现工程质量、施工安全存在事故隐患的，要求施工承包人整改并报委托人；</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（15）经委托人同意，签发工程暂停令和复工令；</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（16）审查施工承包人提交的采用新材料、新工艺、新技术、新设备的论证材料及相关验收标准；</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（17）验收隐蔽工程、分部分项工程；</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（18）审查施工承包人提交的工程变更申请，协调处理施工进度调整、费用索赔、合同争议等事项；</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（19）审查施工承包人提交的竣工验收申请，编写工程质量评估报告；</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（20）参加工程竣工验收，签署竣工验收意见；</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（21）审查施工承包人提交的竣工结算申请并报委托人；</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hint="eastAsia"/>
        </w:rPr>
        <w:t>（22）编制、整理工程监理归档文件并报委托人。</w:t>
      </w:r>
    </w:p>
    <w:p w:rsidR="00A515E7" w:rsidRDefault="00A515E7">
      <w:pPr>
        <w:adjustRightInd w:val="0"/>
        <w:snapToGrid w:val="0"/>
        <w:spacing w:line="360" w:lineRule="auto"/>
        <w:rPr>
          <w:rFonts w:ascii="宋体" w:hAnsi="宋体" w:cs="Times New Roman"/>
        </w:rPr>
      </w:pP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监理服务酬金</w:t>
      </w:r>
    </w:p>
    <w:p w:rsidR="00A515E7" w:rsidRDefault="00675905">
      <w:pPr>
        <w:adjustRightInd w:val="0"/>
        <w:snapToGrid w:val="0"/>
        <w:spacing w:line="360" w:lineRule="auto"/>
        <w:ind w:firstLineChars="200" w:firstLine="422"/>
        <w:rPr>
          <w:rFonts w:ascii="宋体" w:hAnsi="宋体" w:cs="Times New Roman"/>
          <w:b/>
        </w:rPr>
      </w:pPr>
      <w:r>
        <w:rPr>
          <w:rFonts w:ascii="宋体" w:hAnsi="宋体" w:cs="Times New Roman"/>
          <w:b/>
        </w:rPr>
        <w:t>第三十二条</w:t>
      </w:r>
      <w:r>
        <w:rPr>
          <w:rFonts w:ascii="宋体" w:hAnsi="宋体" w:cs="Times New Roman" w:hint="eastAsia"/>
          <w:b/>
        </w:rPr>
        <w:t xml:space="preserve">  </w:t>
      </w:r>
      <w:r>
        <w:rPr>
          <w:rFonts w:ascii="宋体" w:hAnsi="宋体" w:cs="Times New Roman"/>
        </w:rPr>
        <w:t>监理费支付</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一、支付时间：</w:t>
      </w:r>
    </w:p>
    <w:p w:rsidR="00A515E7" w:rsidRDefault="00675905">
      <w:pPr>
        <w:pStyle w:val="3"/>
        <w:keepNext w:val="0"/>
        <w:keepLines w:val="0"/>
        <w:widowControl w:val="0"/>
        <w:snapToGrid w:val="0"/>
        <w:spacing w:before="0" w:after="0"/>
        <w:ind w:leftChars="100" w:left="210" w:firstLineChars="200" w:firstLine="402"/>
        <w:jc w:val="both"/>
      </w:pPr>
      <w:r>
        <w:rPr>
          <w:rFonts w:hint="eastAsia"/>
        </w:rPr>
        <w:t>本项目按单位工程分别计算监理费。</w:t>
      </w:r>
    </w:p>
    <w:p w:rsidR="00A515E7" w:rsidRDefault="00675905">
      <w:pPr>
        <w:pStyle w:val="3"/>
        <w:keepNext w:val="0"/>
        <w:keepLines w:val="0"/>
        <w:widowControl w:val="0"/>
        <w:snapToGrid w:val="0"/>
        <w:spacing w:before="0" w:after="0"/>
        <w:ind w:left="0" w:firstLineChars="200" w:firstLine="400"/>
        <w:jc w:val="both"/>
        <w:rPr>
          <w:rFonts w:ascii="宋体" w:hAnsi="宋体"/>
          <w:b w:val="0"/>
          <w:color w:val="FF0000"/>
        </w:rPr>
      </w:pPr>
      <w:r>
        <w:rPr>
          <w:rFonts w:ascii="宋体" w:hAnsi="宋体"/>
          <w:b w:val="0"/>
          <w:color w:val="FF0000"/>
        </w:rPr>
        <w:t>经发包人确定已完成50%的工程量时,支付至监理合同价的40%；</w:t>
      </w:r>
      <w:r>
        <w:rPr>
          <w:rFonts w:ascii="宋体" w:hAnsi="宋体" w:hint="eastAsia"/>
          <w:b w:val="0"/>
          <w:color w:val="FF0000"/>
        </w:rPr>
        <w:t>对应工程</w:t>
      </w:r>
      <w:r>
        <w:rPr>
          <w:rFonts w:ascii="宋体" w:hAnsi="宋体"/>
          <w:b w:val="0"/>
          <w:color w:val="FF0000"/>
        </w:rPr>
        <w:t>完工验收合格</w:t>
      </w:r>
      <w:r>
        <w:rPr>
          <w:rFonts w:ascii="宋体" w:hAnsi="宋体" w:hint="eastAsia"/>
          <w:b w:val="0"/>
          <w:color w:val="FF0000"/>
        </w:rPr>
        <w:t>并报送监理审核后</w:t>
      </w:r>
      <w:r>
        <w:rPr>
          <w:rFonts w:ascii="宋体" w:hAnsi="宋体"/>
          <w:b w:val="0"/>
          <w:color w:val="FF0000"/>
        </w:rPr>
        <w:t>，支付至监理合同价的80%；在工程审计结算后</w:t>
      </w:r>
      <w:r>
        <w:rPr>
          <w:rFonts w:ascii="宋体" w:hAnsi="宋体" w:hint="eastAsia"/>
          <w:b w:val="0"/>
          <w:color w:val="FF0000"/>
        </w:rPr>
        <w:t>且缺陷责任期满后的二个月内</w:t>
      </w:r>
      <w:r>
        <w:rPr>
          <w:rFonts w:ascii="宋体" w:hAnsi="宋体"/>
          <w:b w:val="0"/>
          <w:color w:val="FF0000"/>
        </w:rPr>
        <w:t>，监理费一次性付清</w:t>
      </w:r>
      <w:r>
        <w:rPr>
          <w:rFonts w:ascii="宋体" w:hAnsi="宋体" w:hint="eastAsia"/>
          <w:b w:val="0"/>
          <w:color w:val="FF0000"/>
        </w:rPr>
        <w:t>（扣减监理人应承担费用、违约金等，如需复审，以复审为准）</w:t>
      </w:r>
      <w:r>
        <w:rPr>
          <w:rFonts w:ascii="宋体" w:hAnsi="宋体"/>
          <w:b w:val="0"/>
          <w:color w:val="FF0000"/>
        </w:rPr>
        <w:t>。</w:t>
      </w:r>
      <w:r>
        <w:rPr>
          <w:rFonts w:ascii="宋体" w:hAnsi="宋体" w:hint="eastAsia"/>
          <w:b w:val="0"/>
          <w:color w:val="FF0000"/>
        </w:rPr>
        <w:t>工期延误监理费不作调整。</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二、支付方式为：银行汇付。</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第三十三条</w:t>
      </w:r>
      <w:r>
        <w:rPr>
          <w:rFonts w:ascii="宋体" w:hAnsi="宋体" w:cs="Times New Roman" w:hint="eastAsia"/>
          <w:b/>
        </w:rPr>
        <w:t xml:space="preserve">  </w:t>
      </w:r>
      <w:r>
        <w:rPr>
          <w:rFonts w:ascii="宋体" w:hAnsi="宋体" w:cs="Times New Roman"/>
        </w:rPr>
        <w:t>监理附加服务酬金的计取与支付方法：双方另行商定并签订补充合同。</w:t>
      </w:r>
    </w:p>
    <w:p w:rsidR="00A515E7" w:rsidRDefault="00675905">
      <w:pPr>
        <w:tabs>
          <w:tab w:val="center" w:pos="4153"/>
          <w:tab w:val="center" w:pos="4751"/>
          <w:tab w:val="left" w:pos="6555"/>
        </w:tabs>
        <w:spacing w:line="336" w:lineRule="auto"/>
        <w:ind w:firstLineChars="200" w:firstLine="420"/>
        <w:outlineLvl w:val="0"/>
        <w:rPr>
          <w:rFonts w:ascii="宋体" w:hAnsi="宋体" w:cs="宋体"/>
        </w:rPr>
      </w:pPr>
      <w:r>
        <w:rPr>
          <w:rFonts w:ascii="宋体" w:hAnsi="宋体" w:cs="Times New Roman" w:hint="eastAsia"/>
        </w:rPr>
        <w:t>三、</w:t>
      </w:r>
      <w:r>
        <w:rPr>
          <w:rFonts w:ascii="宋体" w:hAnsi="宋体" w:cs="宋体" w:hint="eastAsia"/>
        </w:rPr>
        <w:t>支付申请。</w:t>
      </w:r>
    </w:p>
    <w:p w:rsidR="00A515E7" w:rsidRDefault="00675905">
      <w:pPr>
        <w:autoSpaceDE w:val="0"/>
        <w:autoSpaceDN w:val="0"/>
        <w:adjustRightInd w:val="0"/>
        <w:snapToGrid w:val="0"/>
        <w:spacing w:line="360" w:lineRule="auto"/>
        <w:ind w:firstLineChars="200" w:firstLine="420"/>
        <w:rPr>
          <w:rFonts w:ascii="宋体" w:hAnsi="宋体" w:cs="宋体"/>
          <w:color w:val="000000"/>
        </w:rPr>
      </w:pPr>
      <w:r>
        <w:rPr>
          <w:rFonts w:ascii="宋体" w:hAnsi="宋体" w:cs="宋体" w:hint="eastAsia"/>
          <w:color w:val="000000"/>
        </w:rPr>
        <w:t>（1）本合同项下发包人向监理人付款的</w:t>
      </w:r>
      <w:r>
        <w:rPr>
          <w:rFonts w:ascii="宋体" w:hAnsi="宋体" w:cs="宋体"/>
          <w:color w:val="000000"/>
        </w:rPr>
        <w:t>前提：</w:t>
      </w:r>
      <w:r>
        <w:rPr>
          <w:rFonts w:ascii="宋体" w:hAnsi="宋体" w:cs="宋体" w:hint="eastAsia"/>
          <w:color w:val="000000"/>
        </w:rPr>
        <w:t>监理人履行合同义务无任何违约行为；监理人已提交发包人要求的付款资料；已向发包人开具与该次付款金额相等的增值税专用发票。</w:t>
      </w:r>
    </w:p>
    <w:p w:rsidR="00A515E7" w:rsidRDefault="00675905">
      <w:pPr>
        <w:tabs>
          <w:tab w:val="center" w:pos="4153"/>
          <w:tab w:val="center" w:pos="4751"/>
          <w:tab w:val="left" w:pos="6555"/>
        </w:tabs>
        <w:spacing w:line="336" w:lineRule="auto"/>
        <w:ind w:firstLineChars="200" w:firstLine="420"/>
        <w:outlineLvl w:val="0"/>
        <w:rPr>
          <w:rFonts w:ascii="宋体" w:hAnsi="宋体" w:cs="Times New Roman"/>
        </w:rPr>
      </w:pPr>
      <w:r>
        <w:rPr>
          <w:rFonts w:ascii="宋体" w:hAnsi="宋体" w:cs="Times New Roman" w:hint="eastAsia"/>
        </w:rPr>
        <w:t>（2）发包人向监理人支付的任何款项时均可直接扣除监理人应承担的违约金、赔偿金。</w:t>
      </w:r>
    </w:p>
    <w:p w:rsidR="00A515E7" w:rsidRDefault="00675905">
      <w:pPr>
        <w:tabs>
          <w:tab w:val="center" w:pos="4153"/>
          <w:tab w:val="center" w:pos="4751"/>
          <w:tab w:val="left" w:pos="6555"/>
        </w:tabs>
        <w:spacing w:line="336" w:lineRule="auto"/>
        <w:ind w:firstLineChars="200" w:firstLine="420"/>
        <w:outlineLvl w:val="0"/>
        <w:rPr>
          <w:rFonts w:ascii="宋体" w:hAnsi="宋体" w:cs="Times New Roman"/>
        </w:rPr>
      </w:pPr>
      <w:r>
        <w:rPr>
          <w:rFonts w:ascii="宋体" w:hAnsi="宋体" w:cs="宋体" w:hint="eastAsia"/>
          <w:color w:val="000000"/>
        </w:rPr>
        <w:t>四、发包人对</w:t>
      </w:r>
      <w:r>
        <w:rPr>
          <w:rFonts w:ascii="宋体" w:hAnsi="宋体" w:cs="宋体"/>
          <w:color w:val="000000"/>
        </w:rPr>
        <w:t>监理人要求支付的款项中的任何部分</w:t>
      </w:r>
      <w:r>
        <w:rPr>
          <w:rFonts w:ascii="宋体" w:hAnsi="宋体" w:cs="宋体" w:hint="eastAsia"/>
          <w:color w:val="000000"/>
        </w:rPr>
        <w:t>有</w:t>
      </w:r>
      <w:r>
        <w:rPr>
          <w:rFonts w:ascii="宋体" w:hAnsi="宋体" w:cs="宋体"/>
          <w:color w:val="000000"/>
        </w:rPr>
        <w:t>异议，</w:t>
      </w:r>
      <w:r>
        <w:rPr>
          <w:rFonts w:ascii="宋体" w:hAnsi="宋体" w:cs="宋体" w:hint="eastAsia"/>
          <w:color w:val="000000"/>
        </w:rPr>
        <w:t>发包人</w:t>
      </w:r>
      <w:r>
        <w:rPr>
          <w:rFonts w:ascii="宋体" w:hAnsi="宋体" w:cs="宋体"/>
          <w:color w:val="000000"/>
        </w:rPr>
        <w:t>有权</w:t>
      </w:r>
      <w:r>
        <w:rPr>
          <w:rFonts w:ascii="宋体" w:hAnsi="宋体" w:cs="宋体" w:hint="eastAsia"/>
          <w:color w:val="000000"/>
        </w:rPr>
        <w:t>暂停</w:t>
      </w:r>
      <w:r>
        <w:rPr>
          <w:rFonts w:ascii="宋体" w:hAnsi="宋体" w:cs="宋体"/>
          <w:color w:val="000000"/>
        </w:rPr>
        <w:t>支付有异议的</w:t>
      </w:r>
      <w:r>
        <w:rPr>
          <w:rFonts w:ascii="宋体" w:hAnsi="宋体" w:cs="宋体" w:hint="eastAsia"/>
          <w:color w:val="000000"/>
        </w:rPr>
        <w:t>款项</w:t>
      </w:r>
      <w:r>
        <w:rPr>
          <w:rFonts w:ascii="宋体" w:hAnsi="宋体" w:cs="宋体"/>
          <w:color w:val="000000"/>
        </w:rPr>
        <w:t>部分，并向监理人发出书面通知要求监理人说明理由；</w:t>
      </w:r>
      <w:r>
        <w:rPr>
          <w:rFonts w:ascii="宋体" w:hAnsi="宋体" w:cs="宋体" w:hint="eastAsia"/>
          <w:color w:val="000000"/>
        </w:rPr>
        <w:t>双方如仍有争议的，按第四十三条约定办理。无</w:t>
      </w:r>
      <w:r>
        <w:rPr>
          <w:rFonts w:ascii="宋体" w:hAnsi="宋体" w:cs="宋体" w:hint="eastAsia"/>
          <w:color w:val="000000"/>
        </w:rPr>
        <w:lastRenderedPageBreak/>
        <w:t>异议部分的款项按期支付。</w:t>
      </w:r>
    </w:p>
    <w:p w:rsidR="00A515E7" w:rsidRDefault="00A515E7">
      <w:pPr>
        <w:adjustRightInd w:val="0"/>
        <w:snapToGrid w:val="0"/>
        <w:spacing w:line="360" w:lineRule="auto"/>
        <w:rPr>
          <w:rFonts w:ascii="宋体" w:hAnsi="宋体" w:cs="Times New Roman"/>
        </w:rPr>
      </w:pP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违约责任</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第四十条</w:t>
      </w:r>
      <w:r>
        <w:rPr>
          <w:rFonts w:ascii="宋体" w:hAnsi="宋体" w:cs="Times New Roman" w:hint="eastAsia"/>
          <w:b/>
        </w:rPr>
        <w:t xml:space="preserve">  </w:t>
      </w:r>
      <w:r>
        <w:rPr>
          <w:rFonts w:ascii="宋体" w:hAnsi="宋体" w:cs="Times New Roman"/>
        </w:rPr>
        <w:t>发包人违约，应支付给监理人违约金。</w:t>
      </w:r>
    </w:p>
    <w:p w:rsidR="00A515E7" w:rsidRDefault="00675905">
      <w:pPr>
        <w:adjustRightInd w:val="0"/>
        <w:snapToGrid w:val="0"/>
        <w:spacing w:line="360" w:lineRule="auto"/>
        <w:rPr>
          <w:rFonts w:ascii="宋体" w:hAnsi="宋体" w:cs="Times New Roman"/>
        </w:rPr>
      </w:pPr>
      <w:r>
        <w:rPr>
          <w:rFonts w:ascii="宋体" w:hAnsi="宋体" w:cs="Times New Roman"/>
        </w:rPr>
        <w:t>违约金：双方协商解决。</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第四十一条</w:t>
      </w:r>
      <w:r>
        <w:rPr>
          <w:rFonts w:ascii="宋体" w:hAnsi="宋体" w:cs="Times New Roman" w:hint="eastAsia"/>
          <w:b/>
        </w:rPr>
        <w:t xml:space="preserve">  </w:t>
      </w:r>
      <w:r>
        <w:rPr>
          <w:rFonts w:ascii="宋体" w:hAnsi="宋体" w:cs="Times New Roman"/>
        </w:rPr>
        <w:t>因发包人延期支付监理服务酬金而向监理人支付逾期付款违约金的计算办法：发包人在约定的支付期限内未支付监理报酬，自约定支付之日起到实际支付之日止，按银行同期存活期存款利率支付利息。</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第四十二条</w:t>
      </w:r>
      <w:r>
        <w:rPr>
          <w:rFonts w:ascii="宋体" w:hAnsi="宋体" w:cs="Times New Roman" w:hint="eastAsia"/>
          <w:b/>
        </w:rPr>
        <w:t xml:space="preserve">  </w:t>
      </w:r>
      <w:r>
        <w:rPr>
          <w:rFonts w:ascii="宋体" w:hAnsi="宋体" w:cs="Times New Roman"/>
        </w:rPr>
        <w:t>监理人违约，应支付给发包人违约金。</w:t>
      </w:r>
    </w:p>
    <w:p w:rsidR="00A515E7" w:rsidRDefault="00675905">
      <w:pPr>
        <w:adjustRightInd w:val="0"/>
        <w:snapToGrid w:val="0"/>
        <w:spacing w:line="360" w:lineRule="auto"/>
        <w:rPr>
          <w:rFonts w:ascii="宋体" w:hAnsi="宋体" w:cs="Times New Roman"/>
        </w:rPr>
      </w:pPr>
      <w:r>
        <w:rPr>
          <w:rFonts w:ascii="宋体" w:hAnsi="宋体" w:cs="Times New Roman"/>
        </w:rPr>
        <w:t>违约金：监理人违约，应支付发包人违约金和赔偿经济损失，双方协商解决。在质量控制目标和安全控制目标方面，监理人未能实现控制目标，发包人有权扣除监理人监理费用（非监理人的原因除外）。</w:t>
      </w:r>
    </w:p>
    <w:p w:rsidR="00A515E7" w:rsidRDefault="00675905">
      <w:pPr>
        <w:adjustRightInd w:val="0"/>
        <w:snapToGrid w:val="0"/>
        <w:spacing w:line="360" w:lineRule="auto"/>
        <w:rPr>
          <w:rFonts w:ascii="宋体" w:hAnsi="宋体" w:cs="Times New Roman"/>
        </w:rPr>
      </w:pPr>
      <w:r>
        <w:rPr>
          <w:rFonts w:ascii="宋体" w:hAnsi="宋体" w:cs="Times New Roman"/>
        </w:rPr>
        <w:t>发包人以及发包人上级有关部门定期与不定期对监理人履行合同约定情况进行检查和考核。监理人未按考核要求完成相关工作，考核人有权按履约考核表规定的标准对监理人进行处罚。罚金按有关通知在监理费支付时扣除。</w:t>
      </w:r>
    </w:p>
    <w:p w:rsidR="00A515E7" w:rsidRDefault="00A515E7">
      <w:pPr>
        <w:adjustRightInd w:val="0"/>
        <w:snapToGrid w:val="0"/>
        <w:spacing w:line="360" w:lineRule="auto"/>
        <w:rPr>
          <w:rFonts w:ascii="宋体" w:hAnsi="宋体" w:cs="Times New Roman"/>
        </w:rPr>
      </w:pP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争议的解决</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第四十三条</w:t>
      </w:r>
      <w:r>
        <w:rPr>
          <w:rFonts w:ascii="宋体" w:hAnsi="宋体" w:cs="Times New Roman" w:hint="eastAsia"/>
          <w:b/>
        </w:rPr>
        <w:t xml:space="preserve">  </w:t>
      </w:r>
      <w:r>
        <w:rPr>
          <w:rFonts w:ascii="宋体" w:hAnsi="宋体" w:cs="Times New Roman"/>
        </w:rPr>
        <w:t>争议调解、仲裁机构：</w:t>
      </w:r>
      <w:r>
        <w:rPr>
          <w:rFonts w:ascii="宋体" w:hAnsi="宋体" w:cs="Times New Roman" w:hint="eastAsia"/>
        </w:rPr>
        <w:t>本合同争议将按下列第二种方式解决：</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一、争议调解机构为：双方协商解决。</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二、</w:t>
      </w:r>
      <w:r>
        <w:rPr>
          <w:rFonts w:ascii="宋体" w:hAnsi="宋体" w:cs="Times New Roman" w:hint="eastAsia"/>
        </w:rPr>
        <w:t>向工程所在地的人民法院起诉</w:t>
      </w:r>
      <w:r>
        <w:rPr>
          <w:rFonts w:ascii="宋体" w:hAnsi="宋体" w:cs="Times New Roman"/>
        </w:rPr>
        <w:t>。</w:t>
      </w:r>
    </w:p>
    <w:p w:rsidR="00A515E7" w:rsidRDefault="00A515E7">
      <w:pPr>
        <w:adjustRightInd w:val="0"/>
        <w:snapToGrid w:val="0"/>
        <w:spacing w:line="360" w:lineRule="auto"/>
        <w:rPr>
          <w:rFonts w:ascii="宋体" w:hAnsi="宋体" w:cs="Times New Roman"/>
        </w:rPr>
      </w:pPr>
    </w:p>
    <w:p w:rsidR="00A515E7" w:rsidRDefault="00675905">
      <w:pPr>
        <w:tabs>
          <w:tab w:val="left" w:pos="-180"/>
        </w:tabs>
        <w:adjustRightInd w:val="0"/>
        <w:snapToGrid w:val="0"/>
        <w:spacing w:line="360" w:lineRule="auto"/>
        <w:jc w:val="center"/>
        <w:outlineLvl w:val="2"/>
        <w:rPr>
          <w:rFonts w:ascii="宋体" w:hAnsi="宋体" w:cs="Times New Roman"/>
          <w:b/>
        </w:rPr>
      </w:pPr>
      <w:r>
        <w:rPr>
          <w:rFonts w:ascii="宋体" w:hAnsi="宋体" w:cs="Times New Roman"/>
          <w:b/>
        </w:rPr>
        <w:t>其他</w:t>
      </w:r>
    </w:p>
    <w:p w:rsidR="00A515E7" w:rsidRDefault="00675905">
      <w:pPr>
        <w:tabs>
          <w:tab w:val="left" w:pos="-180"/>
        </w:tabs>
        <w:adjustRightInd w:val="0"/>
        <w:snapToGrid w:val="0"/>
        <w:spacing w:line="360" w:lineRule="auto"/>
        <w:ind w:firstLineChars="200" w:firstLine="422"/>
        <w:rPr>
          <w:rFonts w:ascii="宋体" w:hAnsi="宋体" w:cs="Times New Roman"/>
        </w:rPr>
      </w:pPr>
      <w:r>
        <w:rPr>
          <w:rFonts w:ascii="宋体" w:hAnsi="宋体" w:cs="Times New Roman"/>
          <w:b/>
        </w:rPr>
        <w:t>第四十五条</w:t>
      </w:r>
      <w:r>
        <w:rPr>
          <w:rFonts w:ascii="宋体" w:hAnsi="宋体" w:cs="Times New Roman" w:hint="eastAsia"/>
          <w:b/>
        </w:rPr>
        <w:t xml:space="preserve">  </w:t>
      </w:r>
      <w:r>
        <w:rPr>
          <w:rFonts w:ascii="宋体" w:hAnsi="宋体" w:cs="Times New Roman"/>
        </w:rPr>
        <w:t>发包人对监理人提出并落实的合理化建议的奖励办法为：计算方法：直接经济效益×5%；支付方式：经济效益经确认后，在竣工验收</w:t>
      </w:r>
      <w:r>
        <w:rPr>
          <w:rFonts w:ascii="宋体" w:hAnsi="宋体" w:cs="Times New Roman" w:hint="eastAsia"/>
        </w:rPr>
        <w:t>合格、审计确认</w:t>
      </w:r>
      <w:r>
        <w:rPr>
          <w:rFonts w:ascii="宋体" w:hAnsi="宋体" w:cs="Times New Roman"/>
        </w:rPr>
        <w:t>后一次性结算。</w:t>
      </w:r>
    </w:p>
    <w:p w:rsidR="00A515E7" w:rsidRDefault="00675905">
      <w:pPr>
        <w:adjustRightInd w:val="0"/>
        <w:snapToGrid w:val="0"/>
        <w:spacing w:line="360" w:lineRule="auto"/>
        <w:ind w:firstLineChars="200" w:firstLine="422"/>
        <w:rPr>
          <w:rFonts w:ascii="宋体" w:hAnsi="宋体" w:cs="Times New Roman"/>
          <w:b/>
        </w:rPr>
      </w:pPr>
      <w:r>
        <w:rPr>
          <w:rFonts w:ascii="宋体" w:hAnsi="宋体" w:cs="Times New Roman"/>
          <w:b/>
        </w:rPr>
        <w:t>45.1履约保证金的履约细则</w:t>
      </w:r>
    </w:p>
    <w:p w:rsidR="00A515E7" w:rsidRDefault="00675905">
      <w:pPr>
        <w:adjustRightInd w:val="0"/>
        <w:snapToGrid w:val="0"/>
        <w:spacing w:line="360" w:lineRule="auto"/>
        <w:ind w:firstLineChars="200" w:firstLine="422"/>
        <w:rPr>
          <w:rFonts w:ascii="宋体" w:hAnsi="宋体" w:cs="Times New Roman"/>
          <w:b/>
        </w:rPr>
      </w:pPr>
      <w:r>
        <w:rPr>
          <w:rFonts w:ascii="宋体" w:hAnsi="宋体" w:cs="Times New Roman"/>
          <w:b/>
        </w:rPr>
        <w:t>45.1.1监理机构监理人员的考核</w:t>
      </w:r>
    </w:p>
    <w:p w:rsidR="00A515E7" w:rsidRDefault="00675905">
      <w:pPr>
        <w:tabs>
          <w:tab w:val="left" w:pos="-180"/>
        </w:tabs>
        <w:adjustRightInd w:val="0"/>
        <w:snapToGrid w:val="0"/>
        <w:spacing w:line="360" w:lineRule="auto"/>
        <w:ind w:firstLineChars="200" w:firstLine="420"/>
        <w:rPr>
          <w:rFonts w:ascii="宋体" w:hAnsi="宋体" w:cs="Times New Roman"/>
        </w:rPr>
      </w:pPr>
      <w:r>
        <w:rPr>
          <w:rFonts w:ascii="宋体" w:hAnsi="宋体" w:cs="Times New Roman"/>
        </w:rPr>
        <w:t>总监理工程师每月在工时间应满20天、专业监理工程师应满22天，每少1天，罚款500元。监理人员离开工程所在地应书面向发包人请假（由本人签字）。总监离开现场期间副总监或质量监理工程师应保证在现场。</w:t>
      </w:r>
    </w:p>
    <w:p w:rsidR="00A515E7" w:rsidRDefault="00675905">
      <w:pPr>
        <w:tabs>
          <w:tab w:val="left" w:pos="-180"/>
        </w:tabs>
        <w:adjustRightInd w:val="0"/>
        <w:snapToGrid w:val="0"/>
        <w:spacing w:line="360" w:lineRule="auto"/>
        <w:rPr>
          <w:rFonts w:ascii="宋体" w:hAnsi="宋体" w:cs="Times New Roman"/>
        </w:rPr>
      </w:pPr>
      <w:r>
        <w:rPr>
          <w:rFonts w:ascii="宋体" w:hAnsi="宋体" w:cs="Times New Roman"/>
        </w:rPr>
        <w:t>未按照招标文件要求拟派人员到岗，或发包人考核不合格的，人员到岗保证金不予退还。</w:t>
      </w:r>
    </w:p>
    <w:p w:rsidR="00A515E7" w:rsidRDefault="00675905">
      <w:pPr>
        <w:adjustRightInd w:val="0"/>
        <w:snapToGrid w:val="0"/>
        <w:spacing w:line="360" w:lineRule="auto"/>
        <w:ind w:firstLineChars="200" w:firstLine="422"/>
        <w:rPr>
          <w:rFonts w:ascii="宋体" w:hAnsi="宋体" w:cs="Times New Roman"/>
          <w:b/>
        </w:rPr>
      </w:pPr>
      <w:r>
        <w:rPr>
          <w:rFonts w:ascii="宋体" w:hAnsi="宋体" w:cs="Times New Roman"/>
          <w:b/>
        </w:rPr>
        <w:t>45.1.2工期的考核</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因监理机构原因或监理机构对工程进度控制不力造成工程未能按时完成，每延误一天向发包人缴纳违约金500元（30天内不扣除保证金），超过30天，履约保证金工期部分不予退还，从第31天起，将继续扣违约金500元/天。</w:t>
      </w:r>
    </w:p>
    <w:p w:rsidR="00A515E7" w:rsidRDefault="00675905">
      <w:pPr>
        <w:adjustRightInd w:val="0"/>
        <w:snapToGrid w:val="0"/>
        <w:spacing w:line="360" w:lineRule="auto"/>
        <w:ind w:firstLineChars="200" w:firstLine="422"/>
        <w:rPr>
          <w:rFonts w:ascii="宋体" w:hAnsi="宋体" w:cs="Times New Roman"/>
          <w:b/>
        </w:rPr>
      </w:pPr>
      <w:r>
        <w:rPr>
          <w:rFonts w:ascii="宋体" w:hAnsi="宋体" w:cs="Times New Roman"/>
          <w:b/>
        </w:rPr>
        <w:t>45.1.3质量的考核</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lastRenderedPageBreak/>
        <w:t>（1）监理</w:t>
      </w:r>
      <w:r>
        <w:rPr>
          <w:rFonts w:ascii="宋体" w:hAnsi="宋体" w:cs="Times New Roman" w:hint="eastAsia"/>
        </w:rPr>
        <w:t>人</w:t>
      </w:r>
      <w:r>
        <w:rPr>
          <w:rFonts w:ascii="宋体" w:hAnsi="宋体" w:cs="Times New Roman"/>
        </w:rPr>
        <w:t>未按约定的时间召开工地例会，每少开一次扣除履约保证金质量部分的5%。</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（2）原材料、构配件、设备进场监理</w:t>
      </w:r>
      <w:r>
        <w:rPr>
          <w:rFonts w:ascii="宋体" w:hAnsi="宋体" w:cs="Times New Roman" w:hint="eastAsia"/>
        </w:rPr>
        <w:t>人</w:t>
      </w:r>
      <w:r>
        <w:rPr>
          <w:rFonts w:ascii="宋体" w:hAnsi="宋体" w:cs="Times New Roman"/>
        </w:rPr>
        <w:t>未按规定进行检查、见证取样送检以及审核，导致已进场原材料、构配件、设备不符合要求的，每发现一次扣除履约保证金质量部分的5%。</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（3）监理</w:t>
      </w:r>
      <w:r>
        <w:rPr>
          <w:rFonts w:ascii="宋体" w:hAnsi="宋体" w:cs="Times New Roman" w:hint="eastAsia"/>
        </w:rPr>
        <w:t>人</w:t>
      </w:r>
      <w:r>
        <w:rPr>
          <w:rFonts w:ascii="宋体" w:hAnsi="宋体" w:cs="Times New Roman"/>
        </w:rPr>
        <w:t>未按工序质量报验制度对施工单位的已完工序进行检验或对施工单位未经检验擅自施工的行为未加制止的，每发现一次扣除履约保证金质量部分的5%。</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（4）监理</w:t>
      </w:r>
      <w:r>
        <w:rPr>
          <w:rFonts w:ascii="宋体" w:hAnsi="宋体" w:cs="Times New Roman" w:hint="eastAsia"/>
        </w:rPr>
        <w:t>人</w:t>
      </w:r>
      <w:r>
        <w:rPr>
          <w:rFonts w:ascii="宋体" w:hAnsi="宋体" w:cs="Times New Roman"/>
        </w:rPr>
        <w:t>未按要求组织或督促组织重要隐蔽工程和关键部位的验收、分部单位工程的验收、阶段验收活动的，每少一次扣除履约保证金质量部分的5%。</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（5）监理</w:t>
      </w:r>
      <w:r>
        <w:rPr>
          <w:rFonts w:ascii="宋体" w:hAnsi="宋体" w:cs="Times New Roman" w:hint="eastAsia"/>
        </w:rPr>
        <w:t>人</w:t>
      </w:r>
      <w:r>
        <w:rPr>
          <w:rFonts w:ascii="宋体" w:hAnsi="宋体" w:cs="Times New Roman"/>
        </w:rPr>
        <w:t>未按规范要求进行旁站并做好旁站记录的，每发现一次扣除履约保证金质量部分的5%。</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（6）监理</w:t>
      </w:r>
      <w:r>
        <w:rPr>
          <w:rFonts w:ascii="宋体" w:hAnsi="宋体" w:cs="Times New Roman" w:hint="eastAsia"/>
        </w:rPr>
        <w:t>人</w:t>
      </w:r>
      <w:r>
        <w:rPr>
          <w:rFonts w:ascii="宋体" w:hAnsi="宋体" w:cs="Times New Roman"/>
        </w:rPr>
        <w:t>未严格按设计和规范要求进行检查验收、监督管理并及时纠正不规范行为，出现质量问题造成返工的，每发现一次扣除履约保证金质量部分的5%。</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（7）监理</w:t>
      </w:r>
      <w:r>
        <w:rPr>
          <w:rFonts w:ascii="宋体" w:hAnsi="宋体" w:cs="Times New Roman" w:hint="eastAsia"/>
        </w:rPr>
        <w:t>人</w:t>
      </w:r>
      <w:r>
        <w:rPr>
          <w:rFonts w:ascii="宋体" w:hAnsi="宋体" w:cs="Times New Roman"/>
        </w:rPr>
        <w:t>未按要求严格进行工程量的计量及工程结算的初审，导致工程结算时每个标段监理初审价与最终审计价误差率超过8%的，每超过1%扣减该标段监理费的1%。</w:t>
      </w:r>
    </w:p>
    <w:p w:rsidR="00A515E7" w:rsidRDefault="00675905">
      <w:pPr>
        <w:adjustRightInd w:val="0"/>
        <w:snapToGrid w:val="0"/>
        <w:spacing w:line="360" w:lineRule="auto"/>
        <w:ind w:firstLineChars="200" w:firstLine="420"/>
        <w:rPr>
          <w:rFonts w:ascii="宋体" w:hAnsi="宋体" w:cs="Times New Roman"/>
          <w:b/>
        </w:rPr>
      </w:pPr>
      <w:r>
        <w:rPr>
          <w:rFonts w:ascii="宋体" w:hAnsi="宋体" w:cs="Times New Roman"/>
        </w:rPr>
        <w:t>（8）监理</w:t>
      </w:r>
      <w:r>
        <w:rPr>
          <w:rFonts w:ascii="宋体" w:hAnsi="宋体" w:cs="Times New Roman" w:hint="eastAsia"/>
        </w:rPr>
        <w:t>人</w:t>
      </w:r>
      <w:r>
        <w:rPr>
          <w:rFonts w:ascii="宋体" w:hAnsi="宋体" w:cs="Times New Roman"/>
        </w:rPr>
        <w:t>未尽到督促责任，导致施工单位工程资料严重滞后或质量较差或弄虚作假被业主、质监站通报的，每发生一次扣除履约保证金质量部分的10%。</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（9）因监理</w:t>
      </w:r>
      <w:r>
        <w:rPr>
          <w:rFonts w:ascii="宋体" w:hAnsi="宋体" w:cs="Times New Roman" w:hint="eastAsia"/>
        </w:rPr>
        <w:t>人</w:t>
      </w:r>
      <w:r>
        <w:rPr>
          <w:rFonts w:ascii="宋体" w:hAnsi="宋体" w:cs="Times New Roman"/>
        </w:rPr>
        <w:t>原因或监理机构对工程质量控制不力，造成质量事故的，除履约保证金质量部分不予退还，还需对由此带来的损失和费用承担连带责任，同时暂停该单位两年内参加南通市区城市河道工程投标的资格。</w:t>
      </w:r>
    </w:p>
    <w:p w:rsidR="00A515E7" w:rsidRDefault="00675905">
      <w:pPr>
        <w:adjustRightInd w:val="0"/>
        <w:snapToGrid w:val="0"/>
        <w:spacing w:line="360" w:lineRule="auto"/>
        <w:ind w:firstLineChars="200" w:firstLine="422"/>
        <w:rPr>
          <w:rFonts w:ascii="宋体" w:hAnsi="宋体" w:cs="Times New Roman"/>
          <w:b/>
        </w:rPr>
      </w:pPr>
      <w:r>
        <w:rPr>
          <w:rFonts w:ascii="宋体" w:hAnsi="宋体" w:cs="Times New Roman"/>
          <w:b/>
        </w:rPr>
        <w:t>45.1.4由监理单位过失行为造成的变更：</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（1）变更金额增加10万至20万(含20万)，从监理费中扣除变更金额1%的费用作为处罚;</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（2）变更金额增加20万至50万(含50万)，从监理费中扣除变更金额1.5%的费用作为处罚;</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（3）变更金额增加超过50万，从监理费中扣除变更金额2%的费用作为处罚。</w:t>
      </w:r>
    </w:p>
    <w:p w:rsidR="00A515E7" w:rsidRDefault="00675905">
      <w:pPr>
        <w:adjustRightInd w:val="0"/>
        <w:snapToGrid w:val="0"/>
        <w:spacing w:line="360" w:lineRule="auto"/>
        <w:ind w:firstLineChars="200" w:firstLine="422"/>
        <w:rPr>
          <w:rFonts w:ascii="宋体" w:hAnsi="宋体" w:cs="Times New Roman"/>
          <w:b/>
        </w:rPr>
      </w:pPr>
      <w:r>
        <w:rPr>
          <w:rFonts w:ascii="宋体" w:hAnsi="宋体" w:cs="Times New Roman"/>
          <w:b/>
        </w:rPr>
        <w:t>45.1.5安全生产、文明施工的考核</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（1）监理</w:t>
      </w:r>
      <w:r>
        <w:rPr>
          <w:rFonts w:ascii="宋体" w:hAnsi="宋体" w:cs="Times New Roman" w:hint="eastAsia"/>
        </w:rPr>
        <w:t>人</w:t>
      </w:r>
      <w:r>
        <w:rPr>
          <w:rFonts w:ascii="宋体" w:hAnsi="宋体" w:cs="Times New Roman"/>
        </w:rPr>
        <w:t>未及时认真审查施工单位上报的施工组织设计、安全生产措施、危险性较大分部分项工程专项施工方案或未按规定督促组织安全专项方案专家审查的，每发现一次扣除履约保证金安全文明部分的5%。</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（2）监理</w:t>
      </w:r>
      <w:r>
        <w:rPr>
          <w:rFonts w:ascii="宋体" w:hAnsi="宋体" w:cs="Times New Roman" w:hint="eastAsia"/>
        </w:rPr>
        <w:t>人</w:t>
      </w:r>
      <w:r>
        <w:rPr>
          <w:rFonts w:ascii="宋体" w:hAnsi="宋体" w:cs="Times New Roman"/>
        </w:rPr>
        <w:t>对工程的安全生产、文明施工承担监督管理责任，因监理机构未尽到监督管理的责任而出现安全隐患、不文明施工行为的，每发现一次扣除履约保证金安全文明部分的5%。</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（3）出现下列情况的，由于施工单位责任，监理</w:t>
      </w:r>
      <w:r>
        <w:rPr>
          <w:rFonts w:ascii="宋体" w:hAnsi="宋体" w:cs="Times New Roman" w:hint="eastAsia"/>
        </w:rPr>
        <w:t>人</w:t>
      </w:r>
      <w:r>
        <w:rPr>
          <w:rFonts w:ascii="宋体" w:hAnsi="宋体" w:cs="Times New Roman"/>
        </w:rPr>
        <w:t>未尽到监督管理的责任且未及时报告业主，监理</w:t>
      </w:r>
      <w:r>
        <w:rPr>
          <w:rFonts w:ascii="宋体" w:hAnsi="宋体" w:cs="Times New Roman" w:hint="eastAsia"/>
        </w:rPr>
        <w:t>人</w:t>
      </w:r>
      <w:r>
        <w:rPr>
          <w:rFonts w:ascii="宋体" w:hAnsi="宋体" w:cs="Times New Roman"/>
        </w:rPr>
        <w:t>承担连带责任，按照下列条款一并处罚：</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A、凡在施工期间，由于施工单位原因造成安全事故的，扣除监理</w:t>
      </w:r>
      <w:r>
        <w:rPr>
          <w:rFonts w:ascii="宋体" w:hAnsi="宋体" w:cs="Times New Roman" w:hint="eastAsia"/>
        </w:rPr>
        <w:t>人</w:t>
      </w:r>
      <w:r>
        <w:rPr>
          <w:rFonts w:ascii="宋体" w:hAnsi="宋体" w:cs="Times New Roman"/>
        </w:rPr>
        <w:t>全部履约保证金安全文明施工部分，同时暂停该单位两年内参加南通市区城市河道工程投标的资格。</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B、因安全生产文明施工措施不到位及野蛮施工被媒体曝光、群众举报（12345、12319等）、政府通报等情形，经查实情况属实，出现一次，扣除监理单位履约保证金安全生产、文明施工部分的</w:t>
      </w:r>
      <w:r>
        <w:rPr>
          <w:rFonts w:ascii="宋体" w:hAnsi="宋体" w:cs="Times New Roman"/>
        </w:rPr>
        <w:lastRenderedPageBreak/>
        <w:t>20%，并责令整改到位。累计超过三次的，扣除全部履约保证金安全生产、文明施工部分，同时暂停该单位两年内参加</w:t>
      </w:r>
      <w:r>
        <w:rPr>
          <w:rFonts w:ascii="宋体" w:hAnsi="宋体" w:cs="Times New Roman" w:hint="eastAsia"/>
        </w:rPr>
        <w:t>本单位</w:t>
      </w:r>
      <w:r>
        <w:rPr>
          <w:rFonts w:ascii="宋体" w:hAnsi="宋体" w:cs="Times New Roman"/>
        </w:rPr>
        <w:t>投标的资格。</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45.2履约保证金退还时间：</w:t>
      </w:r>
    </w:p>
    <w:p w:rsidR="00A515E7" w:rsidRDefault="00675905">
      <w:pPr>
        <w:adjustRightInd w:val="0"/>
        <w:snapToGrid w:val="0"/>
        <w:spacing w:line="360" w:lineRule="auto"/>
        <w:rPr>
          <w:rFonts w:ascii="宋体" w:hAnsi="宋体" w:cs="Times New Roman"/>
        </w:rPr>
      </w:pPr>
      <w:r>
        <w:rPr>
          <w:rFonts w:ascii="宋体" w:hAnsi="宋体" w:cs="Times New Roman" w:hint="eastAsia"/>
        </w:rPr>
        <w:t xml:space="preserve">    </w:t>
      </w:r>
      <w:r>
        <w:rPr>
          <w:rFonts w:ascii="宋体" w:hAnsi="宋体" w:cs="Times New Roman"/>
        </w:rPr>
        <w:t>本工程监理合同履约保证金</w:t>
      </w:r>
      <w:r>
        <w:rPr>
          <w:rFonts w:ascii="宋体" w:hAnsi="宋体" w:cs="Times New Roman" w:hint="eastAsia"/>
        </w:rPr>
        <w:t>每个项目监理费*10%。其中工期部分占履约保证金的20%，质量部分占履约保证金的40%，拟派人员在岗考核部分占履约保证金的20%，安全文明部分占履约保证金的20%。</w:t>
      </w:r>
    </w:p>
    <w:p w:rsidR="00A515E7" w:rsidRDefault="00675905">
      <w:pPr>
        <w:adjustRightInd w:val="0"/>
        <w:snapToGrid w:val="0"/>
        <w:spacing w:line="360" w:lineRule="auto"/>
        <w:rPr>
          <w:rFonts w:ascii="宋体" w:hAnsi="宋体" w:cs="Times New Roman"/>
        </w:rPr>
      </w:pPr>
      <w:r>
        <w:rPr>
          <w:rFonts w:ascii="宋体" w:hAnsi="宋体" w:cs="Times New Roman"/>
        </w:rPr>
        <w:t>在本工程竣工验收合格后七日内一次性退还（不计利息）</w:t>
      </w:r>
      <w:r>
        <w:rPr>
          <w:rFonts w:ascii="宋体" w:hAnsi="宋体" w:cs="Times New Roman" w:hint="eastAsia"/>
        </w:rPr>
        <w:t>，由监理人基本账户汇入发包人指定账户</w:t>
      </w:r>
      <w:r>
        <w:rPr>
          <w:rFonts w:ascii="宋体" w:hAnsi="宋体" w:cs="Times New Roman"/>
        </w:rPr>
        <w:t>。</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（1）当</w:t>
      </w:r>
      <w:r>
        <w:rPr>
          <w:rFonts w:ascii="宋体" w:hAnsi="宋体" w:cs="Times New Roman" w:hint="eastAsia"/>
        </w:rPr>
        <w:t>发包</w:t>
      </w:r>
      <w:r>
        <w:rPr>
          <w:rFonts w:ascii="宋体" w:hAnsi="宋体" w:cs="Times New Roman"/>
        </w:rPr>
        <w:t>人认为监理人无正当理由而又未履行监理义务时，有权向监理人发出指明其未履行义务的通知，监理人应在收到通知后3日内予以答复。否则，</w:t>
      </w:r>
      <w:r>
        <w:rPr>
          <w:rFonts w:ascii="宋体" w:hAnsi="宋体" w:cs="Times New Roman" w:hint="eastAsia"/>
        </w:rPr>
        <w:t>发包</w:t>
      </w:r>
      <w:r>
        <w:rPr>
          <w:rFonts w:ascii="宋体" w:hAnsi="宋体" w:cs="Times New Roman"/>
        </w:rPr>
        <w:t>人有权单方解除本委托监理合同，由此造成的所有后果及损失均由监理人承担。</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（2）监理人应采取切实措施，确保完成投标时承诺的考核目标，并按招标文件规定提交履约保证金。监理人不能实现监理大纲目标时，同意自动放弃全部履约保证金。</w:t>
      </w:r>
    </w:p>
    <w:p w:rsidR="00A515E7" w:rsidRDefault="00A515E7">
      <w:pPr>
        <w:adjustRightInd w:val="0"/>
        <w:snapToGrid w:val="0"/>
        <w:spacing w:line="360" w:lineRule="auto"/>
        <w:rPr>
          <w:rFonts w:ascii="宋体" w:hAnsi="宋体" w:cs="Times New Roman"/>
        </w:rPr>
      </w:pPr>
    </w:p>
    <w:p w:rsidR="00A515E7" w:rsidRDefault="00675905">
      <w:pPr>
        <w:adjustRightInd w:val="0"/>
        <w:snapToGrid w:val="0"/>
        <w:spacing w:line="360" w:lineRule="auto"/>
        <w:jc w:val="center"/>
        <w:outlineLvl w:val="1"/>
        <w:rPr>
          <w:rFonts w:ascii="宋体" w:hAnsi="宋体" w:cs="Times New Roman"/>
          <w:b/>
        </w:rPr>
      </w:pPr>
      <w:r>
        <w:rPr>
          <w:rFonts w:ascii="宋体" w:hAnsi="宋体" w:cs="Times New Roman"/>
          <w:b/>
        </w:rPr>
        <w:t>三、附加协议条款</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第一条</w:t>
      </w:r>
      <w:r>
        <w:rPr>
          <w:rFonts w:ascii="宋体" w:hAnsi="宋体" w:cs="Times New Roman" w:hint="eastAsia"/>
          <w:b/>
        </w:rPr>
        <w:t xml:space="preserve">  </w:t>
      </w:r>
      <w:r>
        <w:rPr>
          <w:rFonts w:ascii="宋体" w:hAnsi="宋体" w:cs="Times New Roman"/>
        </w:rPr>
        <w:t>施工监理服务期由二个阶段组成：</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（1）施工阶段服务期：以发包人书面通知监理工作开始之日起，至工程</w:t>
      </w:r>
      <w:r>
        <w:rPr>
          <w:rFonts w:ascii="宋体" w:hAnsi="宋体" w:cs="Times New Roman" w:hint="eastAsia"/>
        </w:rPr>
        <w:t>竣工</w:t>
      </w:r>
      <w:r>
        <w:rPr>
          <w:rFonts w:ascii="宋体" w:hAnsi="宋体" w:cs="Times New Roman"/>
        </w:rPr>
        <w:t>验收合格</w:t>
      </w:r>
      <w:r>
        <w:rPr>
          <w:rFonts w:ascii="宋体" w:hAnsi="宋体" w:cs="Times New Roman" w:hint="eastAsia"/>
        </w:rPr>
        <w:t>并</w:t>
      </w:r>
      <w:r>
        <w:rPr>
          <w:rFonts w:ascii="宋体" w:hAnsi="宋体" w:cs="Times New Roman"/>
        </w:rPr>
        <w:t>签发工程移交证书止为施工阶段服务期（包括施工单位进场前施工招标期及完工资料整理、工程扫尾工作期）。</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（2）缺陷责任阶段服务期：工程完工验收合格，签发工程移交证书起</w:t>
      </w:r>
      <w:r>
        <w:rPr>
          <w:rFonts w:ascii="宋体" w:hAnsi="宋体" w:cs="Times New Roman" w:hint="eastAsia"/>
        </w:rPr>
        <w:t>24</w:t>
      </w:r>
      <w:r>
        <w:rPr>
          <w:rFonts w:ascii="宋体" w:hAnsi="宋体" w:cs="Times New Roman"/>
        </w:rPr>
        <w:t>个月为缺陷责任阶段服务期。</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第二条</w:t>
      </w:r>
      <w:r>
        <w:rPr>
          <w:rFonts w:ascii="宋体" w:hAnsi="宋体" w:cs="Times New Roman" w:hint="eastAsia"/>
          <w:b/>
        </w:rPr>
        <w:t xml:space="preserve">  </w:t>
      </w:r>
      <w:r>
        <w:rPr>
          <w:rFonts w:ascii="宋体" w:hAnsi="宋体" w:cs="Times New Roman"/>
        </w:rPr>
        <w:t>由于非监理人原因，使得施工阶段的实际监理服务期超过</w:t>
      </w:r>
      <w:r>
        <w:rPr>
          <w:rFonts w:ascii="宋体" w:hAnsi="宋体" w:cs="Times New Roman"/>
          <w:u w:val="single"/>
        </w:rPr>
        <w:t xml:space="preserve"> 3 </w:t>
      </w:r>
      <w:r>
        <w:rPr>
          <w:rFonts w:ascii="宋体" w:hAnsi="宋体" w:cs="Times New Roman"/>
        </w:rPr>
        <w:t>个月时，监理人不应拒绝。</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第三条</w:t>
      </w:r>
      <w:r>
        <w:rPr>
          <w:rFonts w:ascii="宋体" w:hAnsi="宋体" w:cs="Times New Roman" w:hint="eastAsia"/>
          <w:b/>
        </w:rPr>
        <w:t xml:space="preserve">  </w:t>
      </w:r>
      <w:r>
        <w:rPr>
          <w:rFonts w:ascii="宋体" w:hAnsi="宋体" w:cs="Times New Roman"/>
        </w:rPr>
        <w:t>监理服务期（尤其是施工阶段）内，监理人应认真执行监理人员进场计划，并保持相对稳定。</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第四条</w:t>
      </w:r>
      <w:r>
        <w:rPr>
          <w:rFonts w:ascii="宋体" w:hAnsi="宋体" w:cs="Times New Roman" w:hint="eastAsia"/>
          <w:b/>
        </w:rPr>
        <w:t xml:space="preserve">  </w:t>
      </w:r>
      <w:r>
        <w:rPr>
          <w:rFonts w:ascii="宋体" w:hAnsi="宋体" w:cs="Times New Roman"/>
        </w:rPr>
        <w:t>本工程监理人员对工程质量实行终身负责制，监理人员职责、身份证明需建立档案报发包人保存，监理人员需挂牌上岗。</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第五条</w:t>
      </w:r>
      <w:r>
        <w:rPr>
          <w:rFonts w:ascii="宋体" w:hAnsi="宋体" w:cs="Times New Roman" w:hint="eastAsia"/>
          <w:b/>
        </w:rPr>
        <w:t xml:space="preserve">  </w:t>
      </w:r>
      <w:r>
        <w:rPr>
          <w:rFonts w:ascii="宋体" w:hAnsi="宋体" w:cs="Times New Roman"/>
        </w:rPr>
        <w:t>本工程的建设管理由</w:t>
      </w:r>
      <w:r>
        <w:rPr>
          <w:rFonts w:ascii="宋体" w:hAnsi="宋体" w:cs="Times New Roman" w:hint="eastAsia"/>
          <w:color w:val="FF0000"/>
          <w:u w:val="single"/>
        </w:rPr>
        <w:t xml:space="preserve">       </w:t>
      </w:r>
      <w:r>
        <w:rPr>
          <w:rFonts w:ascii="宋体" w:hAnsi="宋体" w:cs="Times New Roman"/>
          <w:color w:val="FF0000"/>
        </w:rPr>
        <w:t>负责。</w:t>
      </w:r>
      <w:r>
        <w:rPr>
          <w:rFonts w:ascii="宋体" w:hAnsi="宋体" w:cs="Times New Roman"/>
        </w:rPr>
        <w:t>监理人应根据工程施工情况及时配备相应专业人员，监理服务期内，监理人应认真执行监理人员进场计划，并保持相对稳定。</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第六条</w:t>
      </w:r>
      <w:r>
        <w:rPr>
          <w:rFonts w:ascii="宋体" w:hAnsi="宋体" w:cs="Times New Roman" w:hint="eastAsia"/>
          <w:b/>
        </w:rPr>
        <w:t xml:space="preserve">  </w:t>
      </w:r>
      <w:r>
        <w:rPr>
          <w:rFonts w:ascii="宋体" w:hAnsi="宋体" w:cs="Times New Roman"/>
        </w:rPr>
        <w:t>监理人应自费办理派驻现场监理机构人员人身和自备财产的有关保险，保险时间包括全部监理服务期，并自行办理索赔。如监理人不及时办理上述保险，则应对有关风险及后果自负其责。</w:t>
      </w:r>
    </w:p>
    <w:p w:rsidR="00A515E7" w:rsidRDefault="00675905">
      <w:pPr>
        <w:spacing w:line="500" w:lineRule="exact"/>
        <w:ind w:firstLineChars="200" w:firstLine="422"/>
        <w:rPr>
          <w:rFonts w:ascii="宋体" w:hAnsi="宋体" w:cs="Times New Roman"/>
        </w:rPr>
      </w:pPr>
      <w:r>
        <w:rPr>
          <w:rFonts w:ascii="宋体" w:hAnsi="宋体" w:cs="Times New Roman"/>
          <w:b/>
        </w:rPr>
        <w:t>第七条</w:t>
      </w:r>
      <w:r>
        <w:rPr>
          <w:rFonts w:ascii="宋体" w:hAnsi="宋体" w:cs="Times New Roman" w:hint="eastAsia"/>
          <w:b/>
        </w:rPr>
        <w:t xml:space="preserve">  </w:t>
      </w:r>
      <w:r>
        <w:rPr>
          <w:rFonts w:ascii="宋体" w:hAnsi="宋体" w:cs="Times New Roman"/>
        </w:rPr>
        <w:t>监理人应认真执行江苏省水行政主管部门关于水利工程中标单位履约考核管理的有关规定。</w:t>
      </w:r>
    </w:p>
    <w:p w:rsidR="00A515E7" w:rsidRDefault="00675905">
      <w:pPr>
        <w:spacing w:line="500" w:lineRule="exact"/>
        <w:ind w:firstLineChars="200" w:firstLine="422"/>
        <w:rPr>
          <w:rFonts w:ascii="宋体" w:hAnsi="宋体" w:cs="Times New Roman"/>
          <w:color w:val="FF0000"/>
          <w:szCs w:val="24"/>
        </w:rPr>
      </w:pPr>
      <w:r>
        <w:rPr>
          <w:rFonts w:ascii="Times New Roman" w:hAnsi="Times New Roman" w:cs="Times New Roman" w:hint="eastAsia"/>
          <w:b/>
          <w:szCs w:val="24"/>
        </w:rPr>
        <w:t>第八条</w:t>
      </w:r>
      <w:r>
        <w:rPr>
          <w:rFonts w:ascii="Times New Roman" w:hAnsi="Times New Roman" w:cs="Times New Roman" w:hint="eastAsia"/>
          <w:b/>
          <w:szCs w:val="24"/>
        </w:rPr>
        <w:t xml:space="preserve">  </w:t>
      </w:r>
      <w:r>
        <w:rPr>
          <w:rFonts w:ascii="宋体" w:hAnsi="宋体" w:cs="Times New Roman" w:hint="eastAsia"/>
          <w:szCs w:val="24"/>
        </w:rPr>
        <w:t>合同价中包括监理人为完成合同规定的全部工作所需支付的一切费</w:t>
      </w:r>
      <w:r>
        <w:rPr>
          <w:rFonts w:ascii="宋体" w:hAnsi="宋体" w:cs="Times New Roman" w:hint="eastAsia"/>
        </w:rPr>
        <w:t>用（含监理检测费）。</w:t>
      </w:r>
    </w:p>
    <w:p w:rsidR="00A515E7" w:rsidRDefault="00675905">
      <w:pPr>
        <w:spacing w:line="500" w:lineRule="exact"/>
        <w:ind w:firstLineChars="200" w:firstLine="422"/>
        <w:rPr>
          <w:rFonts w:ascii="Times New Roman" w:hAnsi="Times New Roman" w:cs="Times New Roman"/>
          <w:b/>
        </w:rPr>
      </w:pPr>
      <w:r>
        <w:rPr>
          <w:rFonts w:ascii="Times New Roman" w:hAnsi="Times New Roman" w:cs="Times New Roman" w:hint="eastAsia"/>
          <w:b/>
          <w:szCs w:val="24"/>
        </w:rPr>
        <w:t>第九条</w:t>
      </w:r>
      <w:r>
        <w:rPr>
          <w:rFonts w:ascii="Times New Roman" w:hAnsi="Times New Roman" w:cs="Times New Roman" w:hint="eastAsia"/>
          <w:b/>
          <w:szCs w:val="24"/>
        </w:rPr>
        <w:t xml:space="preserve">  </w:t>
      </w:r>
      <w:r>
        <w:rPr>
          <w:rFonts w:ascii="宋体" w:hAnsi="宋体" w:cs="Times New Roman" w:hint="eastAsia"/>
        </w:rPr>
        <w:t>发包人</w:t>
      </w:r>
      <w:r>
        <w:rPr>
          <w:rFonts w:ascii="宋体" w:hAnsi="宋体" w:cs="Times New Roman"/>
        </w:rPr>
        <w:t>与</w:t>
      </w:r>
      <w:r>
        <w:rPr>
          <w:rFonts w:ascii="宋体" w:hAnsi="宋体" w:cs="Times New Roman" w:hint="eastAsia"/>
        </w:rPr>
        <w:t>监理人</w:t>
      </w:r>
      <w:r>
        <w:rPr>
          <w:rFonts w:ascii="宋体" w:hAnsi="宋体" w:cs="Times New Roman"/>
        </w:rPr>
        <w:t>就</w:t>
      </w:r>
      <w:r>
        <w:rPr>
          <w:rFonts w:ascii="宋体" w:hAnsi="宋体" w:cs="Times New Roman" w:hint="eastAsia"/>
        </w:rPr>
        <w:t>2023年度崇川区区本级部分水环境治理工程监理项目招标范围</w:t>
      </w:r>
      <w:r>
        <w:rPr>
          <w:rFonts w:ascii="宋体" w:hAnsi="宋体" w:cs="Times New Roman"/>
        </w:rPr>
        <w:t>内的单项工程</w:t>
      </w:r>
      <w:r>
        <w:rPr>
          <w:rFonts w:ascii="宋体" w:hAnsi="宋体" w:cs="Times New Roman" w:hint="eastAsia"/>
        </w:rPr>
        <w:t>分别计算委托</w:t>
      </w:r>
      <w:r>
        <w:rPr>
          <w:rFonts w:ascii="宋体" w:hAnsi="宋体" w:cs="Times New Roman"/>
        </w:rPr>
        <w:t>监理</w:t>
      </w:r>
      <w:r>
        <w:rPr>
          <w:rFonts w:ascii="宋体" w:hAnsi="宋体" w:cs="Times New Roman" w:hint="eastAsia"/>
        </w:rPr>
        <w:t>费。</w:t>
      </w:r>
    </w:p>
    <w:p w:rsidR="00A515E7" w:rsidRDefault="00675905">
      <w:pPr>
        <w:adjustRightInd w:val="0"/>
        <w:snapToGrid w:val="0"/>
        <w:spacing w:line="360" w:lineRule="auto"/>
        <w:jc w:val="center"/>
        <w:rPr>
          <w:rFonts w:ascii="宋体" w:hAnsi="宋体" w:cs="Times New Roman"/>
          <w:b/>
        </w:rPr>
      </w:pPr>
      <w:r>
        <w:rPr>
          <w:rFonts w:ascii="Times New Roman" w:hAnsi="Times New Roman" w:cs="Times New Roman"/>
        </w:rPr>
        <w:br w:type="page"/>
      </w:r>
      <w:r>
        <w:rPr>
          <w:rFonts w:ascii="宋体" w:hAnsi="宋体" w:cs="Times New Roman"/>
          <w:b/>
        </w:rPr>
        <w:lastRenderedPageBreak/>
        <w:t>四、合同附件</w:t>
      </w:r>
    </w:p>
    <w:p w:rsidR="00A515E7" w:rsidRDefault="00675905">
      <w:pPr>
        <w:adjustRightInd w:val="0"/>
        <w:snapToGrid w:val="0"/>
        <w:spacing w:line="360" w:lineRule="auto"/>
        <w:ind w:firstLineChars="200" w:firstLine="422"/>
        <w:rPr>
          <w:rFonts w:ascii="宋体" w:hAnsi="宋体" w:cs="Times New Roman"/>
          <w:b/>
        </w:rPr>
      </w:pPr>
      <w:r>
        <w:rPr>
          <w:rFonts w:ascii="宋体" w:hAnsi="宋体" w:cs="Times New Roman"/>
          <w:b/>
        </w:rPr>
        <w:t>一、监理服务目标</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投资控制目标：建安工程费。</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质量控制目标：合格工程。</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安全控制目标：无重大安全事故和重大人员伤亡事故。</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工期控制目标：施工合同要求工期。</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廉政控制目标：按廉政合同要求。</w:t>
      </w:r>
    </w:p>
    <w:p w:rsidR="00A515E7" w:rsidRDefault="00675905">
      <w:pPr>
        <w:adjustRightInd w:val="0"/>
        <w:snapToGrid w:val="0"/>
        <w:spacing w:line="360" w:lineRule="auto"/>
        <w:ind w:firstLineChars="200" w:firstLine="422"/>
        <w:rPr>
          <w:rFonts w:ascii="宋体" w:hAnsi="宋体" w:cs="Times New Roman"/>
        </w:rPr>
      </w:pPr>
      <w:r>
        <w:rPr>
          <w:rFonts w:ascii="宋体" w:hAnsi="宋体" w:cs="Times New Roman"/>
          <w:b/>
        </w:rPr>
        <w:t>二、监理服务内容</w:t>
      </w:r>
      <w:r>
        <w:rPr>
          <w:rFonts w:ascii="宋体" w:hAnsi="宋体" w:cs="Times New Roman"/>
        </w:rPr>
        <w:t>（以下内容供发包人、监理人双方签订合同时参考，可由发包人或监理人提出，双方协商决定）</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(一)设计文件及图纸方面</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1、及时核查并签发施工图纸及设计变更文件，发现问题通过发包人与设计人联系，重大问题向发包人做专题报告。</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2、主持或与发包人联合主持技术交底会议，编制会议纪要。</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3、协助发包人会同设计人对重大技术问题和优化设计进行专题讨论</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4、审核承包人对设计文件的意见和建议，协助发包人会同设计人进行研究。</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5、审核按工程施工合同文件约定应由承包人提交的设计文件。</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6、其他相关业务。</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(二)设备采购及安装方面</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1、对设备采购及安装进行认真、严格的监督和管理。</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2、其他相关业务。</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(三)施工方面</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1、协助发包人进行工程招标。</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2、全面管理工程施工合同，审查承包人选择的分包单位资格。</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3、督促发包人按工程施工合同的约定，落实必须提供的施工条件，检查承包人的开工准备工作，审查合格后签发工程开工令。</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4、审批承包人提交的施工组织设计、施工进度计划、施工技术措施、作业规程、工艺试验成果、临建工程设计以及使用的原材料等。</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5、签发补充设计文件、技术要求等，答复承包人提出的建议和意见。</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6、工程进度控制。根据工程施工合同总进度计划，编制控制性进度目标和年度施工计划，并审查批准承包人提出的施工实施进度计划和检查其实施情况；督促承包人采取措施，实现合同工期目标要求。当实施进度发生较大偏差时，要求承包人调整进度计划，并向发包人提出调整控制性进度计划的建议意见，经发包人批准后，完成进度计划的调整。</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7、施工质量控制。审查承包人的质量保证体系和措施，核实质量文件；依据工程施工合同文件、设计文件、技术标准，对施工全过程进行检查，对关键部位和重要隐蔽工程以及主要工序进行跟踪和</w:t>
      </w:r>
      <w:r>
        <w:rPr>
          <w:rFonts w:ascii="宋体" w:hAnsi="宋体" w:cs="Times New Roman"/>
        </w:rPr>
        <w:lastRenderedPageBreak/>
        <w:t>旁站监督；按照规定的频数对承包人进场的工程设备、原材料、半成品进行抽检和平行检验；调查和处理工程质量缺陷和事故，并对重大质量事故督促承包人按照规定上报发包人及有关部门。以单元工程为基础，依据《水利工程施工质量检验与评定规范》（DB32/T2334.1-2013）、《水利工程混凝土耐久性技术规范》（DB32/T  2333-2013）等规程、规范、标准的要求，对承包人评定的工程质量等级进行复核。</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8、工程投资控制。协助发包人编制投资控制目标和分年度投资计划；审查承包人提交的资金流计划；审核承包人完成的工程量和单价费用，并签发计量和中期支付凭证；审查承包人提交的竣工结算报告，签发最终支付凭证；受理索赔申请，进行索赔调查，协调合同争议，并提出处理</w:t>
      </w:r>
      <w:r>
        <w:rPr>
          <w:rFonts w:ascii="宋体" w:hAnsi="宋体" w:cs="Times New Roman" w:hint="eastAsia"/>
        </w:rPr>
        <w:t>建议</w:t>
      </w:r>
      <w:r>
        <w:rPr>
          <w:rFonts w:ascii="宋体" w:hAnsi="宋体" w:cs="Times New Roman"/>
        </w:rPr>
        <w:t>意见；处理工程变更，下达工程变更令</w:t>
      </w:r>
      <w:r>
        <w:rPr>
          <w:rFonts w:ascii="宋体" w:hAnsi="宋体" w:cs="Times New Roman" w:hint="eastAsia"/>
        </w:rPr>
        <w:t>（如涉及发包人增加支付费用的，须征得发包人书面认可）</w:t>
      </w:r>
      <w:r>
        <w:rPr>
          <w:rFonts w:ascii="宋体" w:hAnsi="宋体" w:cs="Times New Roman"/>
        </w:rPr>
        <w:t>。</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9、施工安全控制。检查施工安全和劳动防护措施，并提出建议；检查防洪度汛措施并提出建议；参加重大安全事故调查。</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10、主持监理合同授权范围内工程建设各方的协调工作，编制施工协调会议纪要。</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11、参加或受发包人委托主持分部工程验收，参加阶段验收、单位工程验收、竣工验收，审查承包人编制的竣工图纸和竣工资料。</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12、档案管理。做好施工现场记录与信息反馈；按照监理合同附件的要求编制监理月、年报；按期整编工程资料和工程档案，做好文、录、表、单的日常管理，在期限届满时按照档案管理要求整理、归档并移交发包人。指导承包人做好档案管理工作。</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13、监督承包人认真执行保修期的工作计划，检查和验收剩余工程，对已移交工程中出现的质量缺陷等调查原因并提出专题报告；签发缺陷责任终止证书。</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14、其他相关工作。</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（四）监理工作的其他要求</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1、监理人应对承包人申报的完工单元工程进行独立抽检，其抽检量不少于15%，不允许缺项。</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2、监理人抽检的原始数据必须准确，不允许出现漏检、漏查、缺项、抄施工自检记录，甚至编造记录的现象，同时要及时对承包人自检工作进行监督、指导，对承包人自检资料的及时性、真实性进行审查。</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3、监理工作规范要求：监理工作表格应规范，各种指令要齐全，施工过程中的质量问题应能及时发现，并留有文字材料和书面指令，各种资料、指令、文件要及时整理、建档。监理日记要及时、详实、认真。监理工程师及试验人员必须持证上岗，现场监理人员必须佩挂证卡。</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4、试验检测工作要求：监理人员应督促承包人及时对各种原材料、配合比按规范要求、自检试验频率进行各种试（化）验，监理人应对各种原材料进行独立的抽检、试验，其抽检量不得少于规定频率。</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5、监理人员应进行现场旁站，尤其是重点工序，关键部位，工艺试验施工全过程坚持旁站，对违章施工及时发现并及时处理。</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6、监理人员要做到按实计量、按合同规定进行支付。</w:t>
      </w:r>
    </w:p>
    <w:p w:rsidR="00A515E7" w:rsidRDefault="00675905">
      <w:pPr>
        <w:adjustRightInd w:val="0"/>
        <w:snapToGrid w:val="0"/>
        <w:spacing w:line="360" w:lineRule="auto"/>
        <w:ind w:firstLineChars="200" w:firstLine="420"/>
        <w:rPr>
          <w:rFonts w:ascii="宋体" w:hAnsi="宋体" w:cs="Times New Roman"/>
          <w:b/>
        </w:rPr>
      </w:pPr>
      <w:r>
        <w:rPr>
          <w:rFonts w:ascii="宋体" w:hAnsi="宋体" w:cs="Times New Roman"/>
        </w:rPr>
        <w:lastRenderedPageBreak/>
        <w:t>（五）监理机构应向发包人提供的信息和文件</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1、定期的信息文件--监理月报</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每月5日前，向发包人提交上月《监理月报》，主要内容：</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（1）项目概述：包括项目位置、项目主要特征及合同情况简介。</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（2）大事记。</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（3）工程进度与形象面貌。</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（4）资金到位和使用情况。</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（5）质量控制：包括质量评定、质量分析、工程抽检测、质量事故处理等情况。</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（6）合同执行情况：包括合同变更、索赔和违约等。</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（7）现场会议和往来信函：包括会议记录、往来信函。</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（8）监理工作：包括现场监理机构织框图、资源投入、重要监理活动、图纸审查、发放、技术方案审查、工程需要解决的问题和其他事项。</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（9）承包人情况:包括劳动力动态、投入的设备、组织管理和存在的问题。</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（10）安全和环境保护。</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（11）进度款支付情况。</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（12）工程进展图片。</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（13）需要提请承包人注意的事项。</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（14）需要提请发包人解决的事项。</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（15）其他有关事项。</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2、不定期的监理工作报告</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（1）关于工程优化设计、工程变更的建议。</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（2）投资情况分析预测及资金、资源的合理配置和投入的建议。</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（3）工程进度预测分析报告。</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3、日常监理文件</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（1）监理、监造日记及监理大事记。</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（2）施工计划批复文件。</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（3）施工措施批复文件。</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（4）施工进度调整批复文件。</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（5）进度款支付转批文件。</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（6）索赔受理、调查及处理文件。</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（7）监理协调会议纪要文件。</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（8）工程师通知、指令等。</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（9）其他监理业务往来文件。</w:t>
      </w:r>
    </w:p>
    <w:p w:rsidR="00A515E7" w:rsidRDefault="00675905">
      <w:pPr>
        <w:adjustRightInd w:val="0"/>
        <w:snapToGrid w:val="0"/>
        <w:spacing w:line="360" w:lineRule="auto"/>
        <w:ind w:firstLineChars="200" w:firstLine="420"/>
        <w:rPr>
          <w:rFonts w:ascii="宋体" w:hAnsi="宋体" w:cs="Times New Roman"/>
        </w:rPr>
      </w:pPr>
      <w:r>
        <w:rPr>
          <w:rFonts w:ascii="宋体" w:hAnsi="宋体" w:cs="Times New Roman"/>
        </w:rPr>
        <w:t>4、文件报送份数：四份。</w:t>
      </w:r>
    </w:p>
    <w:p w:rsidR="00A515E7" w:rsidRDefault="00675905">
      <w:pPr>
        <w:keepNext/>
        <w:keepLines/>
        <w:spacing w:before="260" w:after="260" w:line="416" w:lineRule="auto"/>
        <w:outlineLvl w:val="2"/>
        <w:rPr>
          <w:rFonts w:ascii="Times New Roman" w:hAnsi="Times New Roman" w:cs="Times New Roman"/>
          <w:bCs/>
          <w:kern w:val="0"/>
          <w:sz w:val="28"/>
          <w:szCs w:val="28"/>
        </w:rPr>
      </w:pPr>
      <w:bookmarkStart w:id="12" w:name="_Toc28614437"/>
      <w:bookmarkStart w:id="13" w:name="_Toc237153207"/>
      <w:bookmarkStart w:id="14" w:name="_Toc497396517"/>
      <w:bookmarkStart w:id="15" w:name="_Toc222303363"/>
      <w:bookmarkStart w:id="16" w:name="_Toc497396750"/>
      <w:r>
        <w:rPr>
          <w:rFonts w:ascii="Times New Roman" w:hAnsi="Times New Roman" w:cs="Times New Roman"/>
          <w:bCs/>
          <w:kern w:val="0"/>
          <w:sz w:val="28"/>
          <w:szCs w:val="28"/>
        </w:rPr>
        <w:lastRenderedPageBreak/>
        <w:t>附件</w:t>
      </w:r>
      <w:r>
        <w:rPr>
          <w:rFonts w:ascii="Times New Roman" w:hAnsi="Times New Roman" w:cs="Times New Roman" w:hint="eastAsia"/>
          <w:bCs/>
          <w:kern w:val="0"/>
          <w:sz w:val="28"/>
          <w:szCs w:val="28"/>
        </w:rPr>
        <w:t>一</w:t>
      </w:r>
      <w:r>
        <w:rPr>
          <w:rFonts w:ascii="Times New Roman" w:hAnsi="Times New Roman" w:cs="Times New Roman"/>
          <w:bCs/>
          <w:kern w:val="0"/>
          <w:sz w:val="28"/>
          <w:szCs w:val="28"/>
        </w:rPr>
        <w:t>：</w:t>
      </w:r>
    </w:p>
    <w:p w:rsidR="00A515E7" w:rsidRDefault="00675905">
      <w:pPr>
        <w:keepNext/>
        <w:keepLines/>
        <w:spacing w:before="260" w:after="260" w:line="416" w:lineRule="auto"/>
        <w:jc w:val="center"/>
        <w:outlineLvl w:val="2"/>
        <w:rPr>
          <w:rFonts w:ascii="Times New Roman" w:hAnsi="Times New Roman" w:cs="Times New Roman"/>
          <w:bCs/>
          <w:kern w:val="0"/>
          <w:sz w:val="28"/>
          <w:szCs w:val="28"/>
        </w:rPr>
      </w:pPr>
      <w:r>
        <w:rPr>
          <w:rFonts w:ascii="Times New Roman" w:hAnsi="Times New Roman" w:cs="Times New Roman"/>
          <w:bCs/>
          <w:kern w:val="0"/>
          <w:sz w:val="28"/>
          <w:szCs w:val="28"/>
        </w:rPr>
        <w:t>廉政合同</w:t>
      </w:r>
      <w:bookmarkEnd w:id="12"/>
      <w:bookmarkEnd w:id="13"/>
      <w:bookmarkEnd w:id="14"/>
      <w:bookmarkEnd w:id="15"/>
      <w:bookmarkEnd w:id="16"/>
    </w:p>
    <w:p w:rsidR="00A515E7" w:rsidRDefault="00675905">
      <w:pPr>
        <w:tabs>
          <w:tab w:val="left" w:pos="4682"/>
        </w:tabs>
        <w:spacing w:before="67" w:after="120" w:line="360" w:lineRule="exact"/>
        <w:ind w:right="316" w:firstLineChars="200" w:firstLine="420"/>
        <w:rPr>
          <w:rFonts w:ascii="Times New Roman" w:hAnsi="Times New Roman" w:cs="Times New Roman"/>
        </w:rPr>
      </w:pPr>
      <w:r>
        <w:rPr>
          <w:rFonts w:ascii="Times New Roman" w:hAnsi="Times New Roman" w:cs="Times New Roman"/>
        </w:rPr>
        <w:t>为加强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工程建</w:t>
      </w:r>
      <w:r>
        <w:rPr>
          <w:rFonts w:ascii="Times New Roman" w:hAnsi="Times New Roman" w:cs="Times New Roman"/>
          <w:spacing w:val="4"/>
        </w:rPr>
        <w:t>设</w:t>
      </w:r>
      <w:r>
        <w:rPr>
          <w:rFonts w:ascii="Times New Roman" w:hAnsi="Times New Roman" w:cs="Times New Roman"/>
        </w:rPr>
        <w:t>中的廉政建设，规范</w:t>
      </w:r>
      <w:r>
        <w:rPr>
          <w:rFonts w:ascii="Times New Roman" w:hAnsi="Times New Roman" w:cs="Times New Roman"/>
          <w:spacing w:val="4"/>
        </w:rPr>
        <w:t>工</w:t>
      </w:r>
      <w:r>
        <w:rPr>
          <w:rFonts w:ascii="Times New Roman" w:hAnsi="Times New Roman" w:cs="Times New Roman"/>
        </w:rPr>
        <w:t>程建设承包人委托与被委托双方的各项活动，防止发生各种谋取不正当利益的违法违</w:t>
      </w:r>
      <w:r>
        <w:rPr>
          <w:rFonts w:ascii="Times New Roman" w:hAnsi="Times New Roman" w:cs="Times New Roman"/>
          <w:spacing w:val="-17"/>
        </w:rPr>
        <w:t>纪</w:t>
      </w:r>
      <w:r>
        <w:rPr>
          <w:rFonts w:ascii="Times New Roman" w:hAnsi="Times New Roman" w:cs="Times New Roman"/>
        </w:rPr>
        <w:t>行为，保护国家、集体和当事人的合法权益，根据国家有关工程建设的法律法</w:t>
      </w:r>
      <w:r>
        <w:rPr>
          <w:rFonts w:ascii="Times New Roman" w:hAnsi="Times New Roman" w:cs="Times New Roman"/>
          <w:spacing w:val="-16"/>
        </w:rPr>
        <w:t>规</w:t>
      </w:r>
      <w:r>
        <w:rPr>
          <w:rFonts w:ascii="Times New Roman" w:hAnsi="Times New Roman" w:cs="Times New Roman"/>
        </w:rPr>
        <w:t>和廉政建设责任制规定，特订立本廉政建设责任书。</w:t>
      </w:r>
    </w:p>
    <w:p w:rsidR="00A515E7" w:rsidRDefault="00675905">
      <w:pPr>
        <w:spacing w:after="120" w:line="360" w:lineRule="exact"/>
        <w:ind w:firstLineChars="200" w:firstLine="420"/>
        <w:rPr>
          <w:rFonts w:ascii="Times New Roman" w:hAnsi="Times New Roman" w:cs="Times New Roman"/>
        </w:rPr>
      </w:pPr>
      <w:r>
        <w:rPr>
          <w:rFonts w:ascii="Times New Roman" w:hAnsi="Times New Roman" w:cs="Times New Roman"/>
        </w:rPr>
        <w:t>第一条</w:t>
      </w:r>
      <w:r>
        <w:rPr>
          <w:rFonts w:ascii="Times New Roman" w:hAnsi="Times New Roman" w:cs="Times New Roman"/>
        </w:rPr>
        <w:t xml:space="preserve"> </w:t>
      </w:r>
      <w:r>
        <w:rPr>
          <w:rFonts w:ascii="Times New Roman" w:hAnsi="Times New Roman" w:cs="Times New Roman"/>
        </w:rPr>
        <w:t>甲乙双方的责任</w:t>
      </w:r>
    </w:p>
    <w:p w:rsidR="00A515E7" w:rsidRDefault="00675905">
      <w:pPr>
        <w:spacing w:before="161" w:after="120" w:line="360" w:lineRule="exact"/>
        <w:ind w:right="326" w:firstLineChars="200" w:firstLine="420"/>
        <w:rPr>
          <w:rFonts w:ascii="Times New Roman" w:hAnsi="Times New Roman" w:cs="Times New Roman"/>
        </w:rPr>
      </w:pPr>
      <w:r>
        <w:rPr>
          <w:rFonts w:ascii="Times New Roman" w:hAnsi="Times New Roman" w:cs="Times New Roman"/>
        </w:rPr>
        <w:t>（一）应严格遵守国家关于市场准入、项目招标投标、工程建设、工程施工和市场活动的有关法律、法规，相关政策，以及廉政建设的各项规定。</w:t>
      </w:r>
    </w:p>
    <w:p w:rsidR="00A515E7" w:rsidRDefault="00675905">
      <w:pPr>
        <w:spacing w:before="5" w:after="120" w:line="360" w:lineRule="exact"/>
        <w:ind w:firstLineChars="200" w:firstLine="420"/>
        <w:rPr>
          <w:rFonts w:ascii="Times New Roman" w:hAnsi="Times New Roman" w:cs="Times New Roman"/>
        </w:rPr>
      </w:pPr>
      <w:r>
        <w:rPr>
          <w:rFonts w:ascii="Times New Roman" w:hAnsi="Times New Roman" w:cs="Times New Roman"/>
        </w:rPr>
        <w:t>（二）严格执行建设工程项目施工合同，自觉按合同办事。</w:t>
      </w:r>
    </w:p>
    <w:p w:rsidR="00A515E7" w:rsidRDefault="00675905">
      <w:pPr>
        <w:spacing w:before="158" w:after="120" w:line="360" w:lineRule="exact"/>
        <w:ind w:right="316" w:firstLineChars="200" w:firstLine="420"/>
        <w:rPr>
          <w:rFonts w:ascii="Times New Roman" w:hAnsi="Times New Roman" w:cs="Times New Roman"/>
        </w:rPr>
      </w:pPr>
      <w:r>
        <w:rPr>
          <w:rFonts w:ascii="Times New Roman" w:hAnsi="Times New Roman" w:cs="Times New Roman"/>
        </w:rPr>
        <w:t>（三）业务活动必须坚持公开、公平、公正、诚信、透视的原则（</w:t>
      </w:r>
      <w:r>
        <w:rPr>
          <w:rFonts w:ascii="Times New Roman" w:hAnsi="Times New Roman" w:cs="Times New Roman"/>
          <w:spacing w:val="-4"/>
        </w:rPr>
        <w:t>除法律法</w:t>
      </w:r>
      <w:r>
        <w:rPr>
          <w:rFonts w:ascii="Times New Roman" w:hAnsi="Times New Roman" w:cs="Times New Roman"/>
        </w:rPr>
        <w:t>规另有规定者外</w:t>
      </w:r>
      <w:r>
        <w:rPr>
          <w:rFonts w:ascii="Times New Roman" w:hAnsi="Times New Roman" w:cs="Times New Roman"/>
          <w:spacing w:val="-120"/>
        </w:rPr>
        <w:t>）</w:t>
      </w:r>
      <w:r>
        <w:rPr>
          <w:rFonts w:ascii="Times New Roman" w:hAnsi="Times New Roman" w:cs="Times New Roman"/>
        </w:rPr>
        <w:t>，不得违反工程建设管理、建设施工的有关规章制度。</w:t>
      </w:r>
    </w:p>
    <w:p w:rsidR="00A515E7" w:rsidRDefault="00675905">
      <w:pPr>
        <w:spacing w:after="120" w:line="360" w:lineRule="exact"/>
        <w:ind w:right="197" w:firstLineChars="200" w:firstLine="420"/>
        <w:rPr>
          <w:rFonts w:ascii="Times New Roman" w:hAnsi="Times New Roman" w:cs="Times New Roman"/>
        </w:rPr>
      </w:pPr>
      <w:r>
        <w:rPr>
          <w:rFonts w:ascii="Times New Roman" w:hAnsi="Times New Roman" w:cs="Times New Roman"/>
        </w:rPr>
        <w:t>（四</w:t>
      </w:r>
      <w:r>
        <w:rPr>
          <w:rFonts w:ascii="Times New Roman" w:hAnsi="Times New Roman" w:cs="Times New Roman"/>
          <w:spacing w:val="-32"/>
        </w:rPr>
        <w:t>）</w:t>
      </w:r>
      <w:r>
        <w:rPr>
          <w:rFonts w:ascii="Times New Roman" w:hAnsi="Times New Roman" w:cs="Times New Roman"/>
          <w:spacing w:val="-8"/>
        </w:rPr>
        <w:t>发现对方在业务活动中有违法、违纪、违规行为的，应及时提醒对方，</w:t>
      </w:r>
      <w:r>
        <w:rPr>
          <w:rFonts w:ascii="Times New Roman" w:hAnsi="Times New Roman" w:cs="Times New Roman"/>
          <w:spacing w:val="-8"/>
        </w:rPr>
        <w:t xml:space="preserve"> </w:t>
      </w:r>
      <w:r>
        <w:rPr>
          <w:rFonts w:ascii="Times New Roman" w:hAnsi="Times New Roman" w:cs="Times New Roman"/>
        </w:rPr>
        <w:t>情节严重的，应向其上级主管部门或纪检监察、司法等有关部门举报。</w:t>
      </w:r>
    </w:p>
    <w:p w:rsidR="00A515E7" w:rsidRDefault="00675905">
      <w:pPr>
        <w:spacing w:after="120" w:line="360" w:lineRule="exact"/>
        <w:ind w:firstLineChars="200" w:firstLine="420"/>
        <w:rPr>
          <w:rFonts w:ascii="Times New Roman" w:hAnsi="Times New Roman" w:cs="Times New Roman"/>
        </w:rPr>
      </w:pPr>
      <w:r>
        <w:rPr>
          <w:rFonts w:ascii="Times New Roman" w:hAnsi="Times New Roman" w:cs="Times New Roman"/>
        </w:rPr>
        <w:t>第二条</w:t>
      </w:r>
      <w:r>
        <w:rPr>
          <w:rFonts w:ascii="Times New Roman" w:hAnsi="Times New Roman" w:cs="Times New Roman"/>
        </w:rPr>
        <w:t xml:space="preserve"> </w:t>
      </w:r>
      <w:r>
        <w:rPr>
          <w:rFonts w:ascii="Times New Roman" w:hAnsi="Times New Roman" w:cs="Times New Roman"/>
        </w:rPr>
        <w:t>发包人的责任</w:t>
      </w:r>
    </w:p>
    <w:p w:rsidR="00A515E7" w:rsidRDefault="00675905">
      <w:pPr>
        <w:spacing w:before="158" w:after="120" w:line="360" w:lineRule="exact"/>
        <w:ind w:right="316" w:firstLineChars="200" w:firstLine="420"/>
        <w:rPr>
          <w:rFonts w:ascii="Times New Roman" w:hAnsi="Times New Roman" w:cs="Times New Roman"/>
        </w:rPr>
      </w:pPr>
      <w:r>
        <w:rPr>
          <w:rFonts w:ascii="Times New Roman" w:hAnsi="Times New Roman" w:cs="Times New Roman"/>
        </w:rPr>
        <w:t>发包人的领导和从事该项目建设的有关人员在工程建设的事前、事中、事后应遵守以下规定：</w:t>
      </w:r>
    </w:p>
    <w:p w:rsidR="00A515E7" w:rsidRDefault="00675905">
      <w:pPr>
        <w:spacing w:after="120" w:line="360" w:lineRule="exact"/>
        <w:ind w:right="316" w:firstLineChars="200" w:firstLine="420"/>
        <w:rPr>
          <w:rFonts w:ascii="Times New Roman" w:hAnsi="Times New Roman" w:cs="Times New Roman"/>
        </w:rPr>
      </w:pPr>
      <w:r>
        <w:rPr>
          <w:rFonts w:ascii="Times New Roman" w:hAnsi="Times New Roman" w:cs="Times New Roman"/>
        </w:rPr>
        <w:t>（一）不准向乙方索要或接受回扣、礼金、有价证券、贵重物品和好处费、感谢费等。</w:t>
      </w:r>
    </w:p>
    <w:p w:rsidR="00A515E7" w:rsidRDefault="00675905">
      <w:pPr>
        <w:spacing w:after="120" w:line="360" w:lineRule="exact"/>
        <w:ind w:firstLineChars="200" w:firstLine="420"/>
        <w:rPr>
          <w:rFonts w:ascii="Times New Roman" w:hAnsi="Times New Roman" w:cs="Times New Roman"/>
        </w:rPr>
      </w:pPr>
      <w:r>
        <w:rPr>
          <w:rFonts w:ascii="Times New Roman" w:hAnsi="Times New Roman" w:cs="Times New Roman"/>
        </w:rPr>
        <w:t>（二）不准在乙方报销任何应由发包人或个人支付的费用。</w:t>
      </w:r>
    </w:p>
    <w:p w:rsidR="00A515E7" w:rsidRDefault="00675905">
      <w:pPr>
        <w:spacing w:before="160" w:after="120" w:line="360" w:lineRule="exact"/>
        <w:ind w:right="316" w:firstLineChars="200" w:firstLine="420"/>
        <w:rPr>
          <w:rFonts w:ascii="Times New Roman" w:hAnsi="Times New Roman" w:cs="Times New Roman"/>
        </w:rPr>
      </w:pPr>
      <w:r>
        <w:rPr>
          <w:rFonts w:ascii="Times New Roman" w:hAnsi="Times New Roman" w:cs="Times New Roman"/>
        </w:rPr>
        <w:t>（三）</w:t>
      </w:r>
      <w:r>
        <w:rPr>
          <w:rFonts w:ascii="Times New Roman" w:hAnsi="Times New Roman" w:cs="Times New Roman"/>
          <w:spacing w:val="-1"/>
        </w:rPr>
        <w:t>不准要求、暗示或接受乙方为个人装修住房、婚丧嫁娶、配偶子女的</w:t>
      </w:r>
      <w:r>
        <w:rPr>
          <w:rFonts w:ascii="Times New Roman" w:hAnsi="Times New Roman" w:cs="Times New Roman"/>
        </w:rPr>
        <w:t>工作安排以及出国（境</w:t>
      </w:r>
      <w:r>
        <w:rPr>
          <w:rFonts w:ascii="Times New Roman" w:hAnsi="Times New Roman" w:cs="Times New Roman"/>
          <w:spacing w:val="-120"/>
        </w:rPr>
        <w:t>）</w:t>
      </w:r>
      <w:r>
        <w:rPr>
          <w:rFonts w:ascii="Times New Roman" w:hAnsi="Times New Roman" w:cs="Times New Roman"/>
        </w:rPr>
        <w:t>、旅游等提供方便。</w:t>
      </w:r>
    </w:p>
    <w:p w:rsidR="00A515E7" w:rsidRDefault="00675905">
      <w:pPr>
        <w:spacing w:before="5" w:after="120" w:line="360" w:lineRule="exact"/>
        <w:ind w:firstLineChars="200" w:firstLine="420"/>
        <w:rPr>
          <w:rFonts w:ascii="Times New Roman" w:hAnsi="Times New Roman" w:cs="Times New Roman"/>
        </w:rPr>
      </w:pPr>
      <w:r>
        <w:rPr>
          <w:rFonts w:ascii="Times New Roman" w:hAnsi="Times New Roman" w:cs="Times New Roman"/>
        </w:rPr>
        <w:t>（四）不准参加有可能影响公正执行公务的乙方的宴请、健身、娱乐等活动。</w:t>
      </w:r>
    </w:p>
    <w:p w:rsidR="00A515E7" w:rsidRDefault="00675905">
      <w:pPr>
        <w:spacing w:before="158" w:after="120" w:line="360" w:lineRule="exact"/>
        <w:ind w:right="198" w:firstLineChars="200" w:firstLine="420"/>
        <w:rPr>
          <w:rFonts w:ascii="Times New Roman" w:hAnsi="Times New Roman" w:cs="Times New Roman"/>
        </w:rPr>
      </w:pPr>
      <w:r>
        <w:rPr>
          <w:rFonts w:ascii="Times New Roman" w:hAnsi="Times New Roman" w:cs="Times New Roman"/>
        </w:rPr>
        <w:t>（五</w:t>
      </w:r>
      <w:r>
        <w:rPr>
          <w:rFonts w:ascii="Times New Roman" w:hAnsi="Times New Roman" w:cs="Times New Roman"/>
          <w:spacing w:val="-41"/>
        </w:rPr>
        <w:t>）</w:t>
      </w:r>
      <w:r>
        <w:rPr>
          <w:rFonts w:ascii="Times New Roman" w:hAnsi="Times New Roman" w:cs="Times New Roman"/>
          <w:spacing w:val="-8"/>
        </w:rPr>
        <w:t>不准向乙方介绍或配偶、子女、亲属参与同项目工程合同有关的设备、</w:t>
      </w:r>
      <w:r>
        <w:rPr>
          <w:rFonts w:ascii="Times New Roman" w:hAnsi="Times New Roman" w:cs="Times New Roman"/>
        </w:rPr>
        <w:t>材料、工程分包、劳务等经济活动。不得以任何理由向乙方推荐分包单位和要求购买与项目工程合同规定以外的材料、设备等。</w:t>
      </w:r>
    </w:p>
    <w:p w:rsidR="00A515E7" w:rsidRDefault="00675905">
      <w:pPr>
        <w:spacing w:after="120" w:line="360" w:lineRule="exact"/>
        <w:ind w:right="316" w:firstLineChars="200" w:firstLine="420"/>
        <w:rPr>
          <w:rFonts w:ascii="Times New Roman" w:hAnsi="Times New Roman" w:cs="Times New Roman"/>
        </w:rPr>
      </w:pPr>
      <w:r>
        <w:rPr>
          <w:rFonts w:ascii="Times New Roman" w:hAnsi="Times New Roman" w:cs="Times New Roman"/>
        </w:rPr>
        <w:t>（六）不准违反合同约定而为发包人、相关单位提供通信、交通工具和高档办公用品。</w:t>
      </w:r>
    </w:p>
    <w:p w:rsidR="00A515E7" w:rsidRDefault="00675905">
      <w:pPr>
        <w:spacing w:before="5" w:after="120" w:line="360" w:lineRule="exact"/>
        <w:ind w:firstLineChars="200" w:firstLine="420"/>
        <w:rPr>
          <w:rFonts w:ascii="Times New Roman" w:hAnsi="Times New Roman" w:cs="Times New Roman"/>
        </w:rPr>
      </w:pPr>
      <w:r>
        <w:rPr>
          <w:rFonts w:ascii="Times New Roman" w:hAnsi="Times New Roman" w:cs="Times New Roman"/>
        </w:rPr>
        <w:t>（七）不接受乙方许诺事后给予的任何利益。</w:t>
      </w:r>
    </w:p>
    <w:p w:rsidR="00A515E7" w:rsidRDefault="00675905">
      <w:pPr>
        <w:spacing w:before="5" w:after="120" w:line="360" w:lineRule="exact"/>
        <w:ind w:firstLineChars="200" w:firstLine="420"/>
        <w:rPr>
          <w:rFonts w:ascii="Times New Roman" w:hAnsi="Times New Roman" w:cs="Times New Roman"/>
        </w:rPr>
      </w:pPr>
      <w:r>
        <w:rPr>
          <w:rFonts w:ascii="Times New Roman" w:hAnsi="Times New Roman" w:cs="Times New Roman"/>
        </w:rPr>
        <w:t>第三条</w:t>
      </w:r>
      <w:r>
        <w:rPr>
          <w:rFonts w:ascii="Times New Roman" w:hAnsi="Times New Roman" w:cs="Times New Roman"/>
        </w:rPr>
        <w:t xml:space="preserve"> </w:t>
      </w:r>
      <w:r>
        <w:rPr>
          <w:rFonts w:ascii="Times New Roman" w:hAnsi="Times New Roman" w:cs="Times New Roman"/>
        </w:rPr>
        <w:t>乙方的责任</w:t>
      </w:r>
    </w:p>
    <w:p w:rsidR="00A515E7" w:rsidRDefault="00675905">
      <w:pPr>
        <w:spacing w:before="158" w:after="120" w:line="360" w:lineRule="exact"/>
        <w:ind w:right="196" w:firstLineChars="200" w:firstLine="420"/>
        <w:rPr>
          <w:rFonts w:ascii="Times New Roman" w:hAnsi="Times New Roman" w:cs="Times New Roman"/>
        </w:rPr>
      </w:pPr>
      <w:r>
        <w:rPr>
          <w:rFonts w:ascii="Times New Roman" w:hAnsi="Times New Roman" w:cs="Times New Roman"/>
        </w:rPr>
        <w:t>应与发包人保持正常的业务交往，按照有关法律法规和程序开展业务工作，</w:t>
      </w:r>
      <w:r>
        <w:rPr>
          <w:rFonts w:ascii="Times New Roman" w:hAnsi="Times New Roman" w:cs="Times New Roman"/>
        </w:rPr>
        <w:t xml:space="preserve"> </w:t>
      </w:r>
      <w:r>
        <w:rPr>
          <w:rFonts w:ascii="Times New Roman" w:hAnsi="Times New Roman" w:cs="Times New Roman"/>
          <w:spacing w:val="-10"/>
        </w:rPr>
        <w:t>严格执行工程建设的方针、政策，尤其是有关建筑施工安装的强制性标准和规范，</w:t>
      </w:r>
      <w:r>
        <w:rPr>
          <w:rFonts w:ascii="Times New Roman" w:hAnsi="Times New Roman" w:cs="Times New Roman"/>
          <w:spacing w:val="-10"/>
        </w:rPr>
        <w:t xml:space="preserve"> </w:t>
      </w:r>
      <w:r>
        <w:rPr>
          <w:rFonts w:ascii="Times New Roman" w:hAnsi="Times New Roman" w:cs="Times New Roman"/>
        </w:rPr>
        <w:t>以及工程施工的有关规定，认真履行施工管理职责，并遵守以下规定：</w:t>
      </w:r>
    </w:p>
    <w:p w:rsidR="00A515E7" w:rsidRDefault="00675905">
      <w:pPr>
        <w:spacing w:after="120" w:line="360" w:lineRule="exact"/>
        <w:ind w:right="316" w:firstLineChars="200" w:firstLine="420"/>
        <w:rPr>
          <w:rFonts w:ascii="Times New Roman" w:hAnsi="Times New Roman" w:cs="Times New Roman"/>
        </w:rPr>
      </w:pPr>
      <w:r>
        <w:rPr>
          <w:rFonts w:ascii="Times New Roman" w:hAnsi="Times New Roman" w:cs="Times New Roman"/>
        </w:rPr>
        <w:lastRenderedPageBreak/>
        <w:t>（一）不准以任何理由向发包人和相关单位及其工作人员赠送礼金、有价证券、贵重物品及回扣、好处费、感谢费等。</w:t>
      </w:r>
    </w:p>
    <w:p w:rsidR="00A515E7" w:rsidRDefault="00675905">
      <w:pPr>
        <w:spacing w:before="5" w:after="120" w:line="360" w:lineRule="exact"/>
        <w:ind w:right="326" w:firstLineChars="200" w:firstLine="420"/>
        <w:rPr>
          <w:rFonts w:ascii="Times New Roman" w:hAnsi="Times New Roman" w:cs="Times New Roman"/>
        </w:rPr>
      </w:pPr>
      <w:r>
        <w:rPr>
          <w:rFonts w:ascii="Times New Roman" w:hAnsi="Times New Roman" w:cs="Times New Roman"/>
        </w:rPr>
        <w:t>（二）不准以任何理由为发包人和相关单位报销应由对方或个人支付的费用。</w:t>
      </w:r>
    </w:p>
    <w:p w:rsidR="00A515E7" w:rsidRDefault="00675905">
      <w:pPr>
        <w:spacing w:after="120" w:line="360" w:lineRule="exact"/>
        <w:ind w:right="316" w:firstLineChars="200" w:firstLine="420"/>
        <w:rPr>
          <w:rFonts w:ascii="Times New Roman" w:hAnsi="Times New Roman" w:cs="Times New Roman"/>
        </w:rPr>
      </w:pPr>
      <w:r>
        <w:rPr>
          <w:rFonts w:ascii="Times New Roman" w:hAnsi="Times New Roman" w:cs="Times New Roman"/>
        </w:rPr>
        <w:t>（三）</w:t>
      </w:r>
      <w:r>
        <w:rPr>
          <w:rFonts w:ascii="Times New Roman" w:hAnsi="Times New Roman" w:cs="Times New Roman"/>
          <w:spacing w:val="-1"/>
        </w:rPr>
        <w:t>不准接受或暗示为发包人、相关单位或个人装修住房、婚丧嫁娶、配</w:t>
      </w:r>
      <w:r>
        <w:rPr>
          <w:rFonts w:ascii="Times New Roman" w:hAnsi="Times New Roman" w:cs="Times New Roman"/>
        </w:rPr>
        <w:t>偶子女的工作安排以及出国（境</w:t>
      </w:r>
      <w:r>
        <w:rPr>
          <w:rFonts w:ascii="Times New Roman" w:hAnsi="Times New Roman" w:cs="Times New Roman"/>
          <w:spacing w:val="-120"/>
        </w:rPr>
        <w:t>）</w:t>
      </w:r>
      <w:r>
        <w:rPr>
          <w:rFonts w:ascii="Times New Roman" w:hAnsi="Times New Roman" w:cs="Times New Roman"/>
        </w:rPr>
        <w:t>、旅游等提供方便。</w:t>
      </w:r>
    </w:p>
    <w:p w:rsidR="00A515E7" w:rsidRDefault="00675905">
      <w:pPr>
        <w:spacing w:after="120" w:line="360" w:lineRule="exact"/>
        <w:ind w:right="316" w:firstLineChars="200" w:firstLine="420"/>
        <w:rPr>
          <w:rFonts w:ascii="Times New Roman" w:hAnsi="Times New Roman" w:cs="Times New Roman"/>
        </w:rPr>
      </w:pPr>
      <w:r>
        <w:rPr>
          <w:rFonts w:ascii="Times New Roman" w:hAnsi="Times New Roman" w:cs="Times New Roman"/>
        </w:rPr>
        <w:t>（四）不准违反合同约定而为发包人、相关单位提供通信、交通工具和高档办公用品。</w:t>
      </w:r>
    </w:p>
    <w:p w:rsidR="00A515E7" w:rsidRDefault="00675905">
      <w:pPr>
        <w:spacing w:after="120" w:line="360" w:lineRule="exact"/>
        <w:ind w:right="316" w:firstLineChars="200" w:firstLine="420"/>
        <w:rPr>
          <w:rFonts w:ascii="Times New Roman" w:hAnsi="Times New Roman" w:cs="Times New Roman"/>
        </w:rPr>
      </w:pPr>
      <w:r>
        <w:rPr>
          <w:rFonts w:ascii="Times New Roman" w:hAnsi="Times New Roman" w:cs="Times New Roman"/>
        </w:rPr>
        <w:t>（五）不准以任何理由为发包人、相关单位或个人组织有可能影响公正执行公务的宴请、健身、娱乐等活动。</w:t>
      </w:r>
    </w:p>
    <w:p w:rsidR="00A515E7" w:rsidRDefault="00675905">
      <w:pPr>
        <w:spacing w:after="120" w:line="360" w:lineRule="exact"/>
        <w:ind w:firstLineChars="200" w:firstLine="420"/>
        <w:rPr>
          <w:rFonts w:ascii="Times New Roman" w:hAnsi="Times New Roman" w:cs="Times New Roman"/>
        </w:rPr>
      </w:pPr>
      <w:r>
        <w:rPr>
          <w:rFonts w:ascii="Times New Roman" w:hAnsi="Times New Roman" w:cs="Times New Roman"/>
        </w:rPr>
        <w:t>第四条</w:t>
      </w:r>
      <w:r>
        <w:rPr>
          <w:rFonts w:ascii="Times New Roman" w:hAnsi="Times New Roman" w:cs="Times New Roman"/>
        </w:rPr>
        <w:t xml:space="preserve"> </w:t>
      </w:r>
      <w:r>
        <w:rPr>
          <w:rFonts w:ascii="Times New Roman" w:hAnsi="Times New Roman" w:cs="Times New Roman"/>
        </w:rPr>
        <w:t>违约责任</w:t>
      </w:r>
    </w:p>
    <w:p w:rsidR="00A515E7" w:rsidRDefault="00675905">
      <w:pPr>
        <w:spacing w:before="157" w:after="120" w:line="360" w:lineRule="exact"/>
        <w:ind w:right="315" w:firstLineChars="200" w:firstLine="420"/>
        <w:rPr>
          <w:rFonts w:ascii="Times New Roman" w:hAnsi="Times New Roman" w:cs="Times New Roman"/>
        </w:rPr>
      </w:pPr>
      <w:r>
        <w:rPr>
          <w:rFonts w:ascii="Times New Roman" w:hAnsi="Times New Roman" w:cs="Times New Roman"/>
        </w:rPr>
        <w:t>（一）发包人工作人员有违反本责任书第一、二条责任行为的，按照管理权限，依据有关法律法规和规定给予党纪、政纪处分或组织处理；涉嫌犯罪的，移交司法机关追究刑事责任；给乙方单位造成直接经济损失的，应予以赔偿。</w:t>
      </w:r>
    </w:p>
    <w:p w:rsidR="00A515E7" w:rsidRDefault="00675905">
      <w:pPr>
        <w:spacing w:after="120" w:line="360" w:lineRule="exact"/>
        <w:ind w:right="199" w:firstLineChars="200" w:firstLine="420"/>
        <w:rPr>
          <w:rFonts w:ascii="Times New Roman" w:hAnsi="Times New Roman" w:cs="Times New Roman"/>
        </w:rPr>
      </w:pPr>
      <w:r>
        <w:rPr>
          <w:rFonts w:ascii="Times New Roman" w:hAnsi="Times New Roman" w:cs="Times New Roman"/>
        </w:rPr>
        <w:t>（二</w:t>
      </w:r>
      <w:r>
        <w:rPr>
          <w:rFonts w:ascii="Times New Roman" w:hAnsi="Times New Roman" w:cs="Times New Roman"/>
          <w:spacing w:val="-41"/>
        </w:rPr>
        <w:t>）</w:t>
      </w:r>
      <w:r>
        <w:rPr>
          <w:rFonts w:ascii="Times New Roman" w:hAnsi="Times New Roman" w:cs="Times New Roman"/>
          <w:spacing w:val="-6"/>
        </w:rPr>
        <w:t>乙方工作人员有违反本责任书第一、三条责任行为的，按照管理权限，</w:t>
      </w:r>
      <w:r>
        <w:rPr>
          <w:rFonts w:ascii="Times New Roman" w:hAnsi="Times New Roman" w:cs="Times New Roman"/>
          <w:spacing w:val="-6"/>
        </w:rPr>
        <w:t xml:space="preserve"> </w:t>
      </w:r>
      <w:r>
        <w:rPr>
          <w:rFonts w:ascii="Times New Roman" w:hAnsi="Times New Roman" w:cs="Times New Roman"/>
        </w:rPr>
        <w:t>依据有关法律法规和规定给予党纪、政纪处分或组织处理；涉嫌犯罪的，移交司法机关追究刑事责任；给发包人单位造成直接经济损失的，应予以赔偿。</w:t>
      </w:r>
    </w:p>
    <w:p w:rsidR="00A515E7" w:rsidRDefault="00675905">
      <w:pPr>
        <w:spacing w:after="120" w:line="360" w:lineRule="exact"/>
        <w:ind w:right="321" w:firstLineChars="200" w:firstLine="420"/>
        <w:rPr>
          <w:rFonts w:ascii="Times New Roman" w:hAnsi="Times New Roman" w:cs="Times New Roman"/>
        </w:rPr>
      </w:pPr>
      <w:r>
        <w:rPr>
          <w:rFonts w:ascii="Times New Roman" w:hAnsi="Times New Roman" w:cs="Times New Roman"/>
        </w:rPr>
        <w:t>第五条</w:t>
      </w:r>
      <w:r>
        <w:rPr>
          <w:rFonts w:ascii="Times New Roman" w:hAnsi="Times New Roman" w:cs="Times New Roman"/>
        </w:rPr>
        <w:t xml:space="preserve"> </w:t>
      </w:r>
      <w:r>
        <w:rPr>
          <w:rFonts w:ascii="Times New Roman" w:hAnsi="Times New Roman" w:cs="Times New Roman"/>
        </w:rPr>
        <w:t>本责任书作为工程施工合同的附件，与工程施工合同具有同等法律效力。经双方签署后立即生效。</w:t>
      </w:r>
    </w:p>
    <w:p w:rsidR="00A515E7" w:rsidRDefault="00675905">
      <w:pPr>
        <w:spacing w:after="120" w:line="360" w:lineRule="exact"/>
        <w:ind w:right="314" w:firstLineChars="200" w:firstLine="420"/>
        <w:rPr>
          <w:rFonts w:ascii="Times New Roman" w:hAnsi="Times New Roman" w:cs="Times New Roman"/>
        </w:rPr>
      </w:pPr>
      <w:r>
        <w:rPr>
          <w:rFonts w:ascii="Times New Roman" w:hAnsi="Times New Roman" w:cs="Times New Roman"/>
        </w:rPr>
        <w:t>第六条</w:t>
      </w:r>
      <w:r>
        <w:rPr>
          <w:rFonts w:ascii="Times New Roman" w:hAnsi="Times New Roman" w:cs="Times New Roman"/>
        </w:rPr>
        <w:t xml:space="preserve"> </w:t>
      </w:r>
      <w:r>
        <w:rPr>
          <w:rFonts w:ascii="Times New Roman" w:hAnsi="Times New Roman" w:cs="Times New Roman"/>
        </w:rPr>
        <w:t>本责任书的有效期为双方签署之日起至该工程项目竣工验收合格为止。</w:t>
      </w:r>
    </w:p>
    <w:p w:rsidR="00A515E7" w:rsidRDefault="00675905">
      <w:pPr>
        <w:spacing w:after="120" w:line="360" w:lineRule="exact"/>
        <w:ind w:right="321" w:firstLineChars="200" w:firstLine="420"/>
        <w:rPr>
          <w:rFonts w:ascii="Times New Roman" w:hAnsi="Times New Roman" w:cs="Times New Roman"/>
        </w:rPr>
      </w:pPr>
      <w:r>
        <w:rPr>
          <w:rFonts w:ascii="Times New Roman" w:hAnsi="Times New Roman" w:cs="Times New Roman"/>
        </w:rPr>
        <w:t>第七条</w:t>
      </w:r>
      <w:r>
        <w:rPr>
          <w:rFonts w:ascii="Times New Roman" w:hAnsi="Times New Roman" w:cs="Times New Roman"/>
        </w:rPr>
        <w:t xml:space="preserve"> </w:t>
      </w:r>
      <w:r>
        <w:rPr>
          <w:rFonts w:ascii="Times New Roman" w:hAnsi="Times New Roman" w:cs="Times New Roman"/>
        </w:rPr>
        <w:t>本责任书一式</w:t>
      </w:r>
      <w:r>
        <w:rPr>
          <w:rFonts w:ascii="Times New Roman" w:hAnsi="Times New Roman" w:cs="Times New Roman" w:hint="eastAsia"/>
        </w:rPr>
        <w:t xml:space="preserve">   </w:t>
      </w:r>
      <w:r>
        <w:rPr>
          <w:rFonts w:ascii="Times New Roman" w:hAnsi="Times New Roman" w:cs="Times New Roman"/>
        </w:rPr>
        <w:t>份，由甲乙双方各执</w:t>
      </w:r>
      <w:r>
        <w:rPr>
          <w:rFonts w:ascii="Times New Roman" w:hAnsi="Times New Roman" w:cs="Times New Roman" w:hint="eastAsia"/>
        </w:rPr>
        <w:t xml:space="preserve">   </w:t>
      </w:r>
      <w:r>
        <w:rPr>
          <w:rFonts w:ascii="Times New Roman" w:hAnsi="Times New Roman" w:cs="Times New Roman"/>
        </w:rPr>
        <w:t>份。</w:t>
      </w:r>
    </w:p>
    <w:p w:rsidR="00A515E7" w:rsidRDefault="00A515E7">
      <w:pPr>
        <w:tabs>
          <w:tab w:val="left" w:pos="3915"/>
          <w:tab w:val="left" w:pos="8643"/>
        </w:tabs>
        <w:spacing w:line="360" w:lineRule="exact"/>
        <w:jc w:val="left"/>
        <w:rPr>
          <w:rFonts w:ascii="Times New Roman" w:hAnsi="Times New Roman" w:cs="Times New Roman"/>
        </w:rPr>
      </w:pPr>
    </w:p>
    <w:p w:rsidR="00A515E7" w:rsidRDefault="00A515E7">
      <w:pPr>
        <w:tabs>
          <w:tab w:val="left" w:pos="3915"/>
          <w:tab w:val="left" w:pos="8643"/>
        </w:tabs>
        <w:spacing w:line="360" w:lineRule="exact"/>
        <w:jc w:val="left"/>
        <w:rPr>
          <w:rFonts w:ascii="Times New Roman" w:hAnsi="Times New Roman" w:cs="Times New Roman"/>
        </w:rPr>
      </w:pPr>
    </w:p>
    <w:p w:rsidR="00A515E7" w:rsidRDefault="00675905">
      <w:pPr>
        <w:tabs>
          <w:tab w:val="left" w:pos="3915"/>
          <w:tab w:val="left" w:pos="8643"/>
        </w:tabs>
        <w:spacing w:line="360" w:lineRule="exact"/>
        <w:jc w:val="left"/>
        <w:rPr>
          <w:rFonts w:ascii="Times New Roman" w:eastAsia="Times New Roman" w:hAnsi="Times New Roman" w:cs="Times New Roman"/>
        </w:rPr>
      </w:pPr>
      <w:r>
        <w:rPr>
          <w:rFonts w:ascii="Times New Roman" w:hAnsi="Times New Roman" w:cs="Times New Roman"/>
        </w:rPr>
        <w:t>发包人</w:t>
      </w:r>
      <w:r>
        <w:rPr>
          <w:rFonts w:ascii="Times New Roman" w:hAnsi="Times New Roman" w:cs="Times New Roman"/>
          <w:spacing w:val="-111"/>
        </w:rPr>
        <w:t>：</w:t>
      </w:r>
      <w:r>
        <w:rPr>
          <w:rFonts w:ascii="Times New Roman" w:hAnsi="Times New Roman" w:cs="Times New Roman"/>
          <w:spacing w:val="-3"/>
        </w:rPr>
        <w:t>（</w:t>
      </w:r>
      <w:r>
        <w:rPr>
          <w:rFonts w:ascii="Times New Roman" w:hAnsi="Times New Roman" w:cs="Times New Roman"/>
        </w:rPr>
        <w:t>盖单</w:t>
      </w:r>
      <w:r>
        <w:rPr>
          <w:rFonts w:ascii="Times New Roman" w:hAnsi="Times New Roman" w:cs="Times New Roman"/>
          <w:spacing w:val="-3"/>
        </w:rPr>
        <w:t>位</w:t>
      </w:r>
      <w:r>
        <w:rPr>
          <w:rFonts w:ascii="Times New Roman" w:hAnsi="Times New Roman" w:cs="Times New Roman"/>
        </w:rPr>
        <w:t>章）</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r>
        <w:rPr>
          <w:rFonts w:ascii="Times New Roman" w:eastAsia="Times New Roman" w:hAnsi="Times New Roman" w:cs="Times New Roman"/>
          <w:spacing w:val="24"/>
        </w:rPr>
        <w:t xml:space="preserve">       </w:t>
      </w:r>
      <w:r>
        <w:rPr>
          <w:rFonts w:ascii="Times New Roman" w:hAnsi="Times New Roman" w:cs="Times New Roman"/>
        </w:rPr>
        <w:t>承包人</w:t>
      </w:r>
      <w:r>
        <w:rPr>
          <w:rFonts w:ascii="Times New Roman" w:hAnsi="Times New Roman" w:cs="Times New Roman"/>
          <w:spacing w:val="-111"/>
        </w:rPr>
        <w:t>：</w:t>
      </w:r>
      <w:r>
        <w:rPr>
          <w:rFonts w:ascii="Times New Roman" w:hAnsi="Times New Roman" w:cs="Times New Roman"/>
          <w:spacing w:val="-3"/>
        </w:rPr>
        <w:t>（</w:t>
      </w:r>
      <w:r>
        <w:rPr>
          <w:rFonts w:ascii="Times New Roman" w:hAnsi="Times New Roman" w:cs="Times New Roman"/>
        </w:rPr>
        <w:t>盖单</w:t>
      </w:r>
      <w:r>
        <w:rPr>
          <w:rFonts w:ascii="Times New Roman" w:hAnsi="Times New Roman" w:cs="Times New Roman"/>
          <w:spacing w:val="-3"/>
        </w:rPr>
        <w:t>位</w:t>
      </w:r>
      <w:r>
        <w:rPr>
          <w:rFonts w:ascii="Times New Roman" w:hAnsi="Times New Roman" w:cs="Times New Roman"/>
        </w:rPr>
        <w:t>章）</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rsidR="00A515E7" w:rsidRDefault="00675905">
      <w:pPr>
        <w:tabs>
          <w:tab w:val="left" w:pos="8070"/>
        </w:tabs>
        <w:spacing w:before="41" w:line="360" w:lineRule="exact"/>
        <w:jc w:val="left"/>
        <w:rPr>
          <w:rFonts w:ascii="Times New Roman" w:hAnsi="Times New Roman" w:cs="Times New Roman"/>
        </w:rPr>
      </w:pPr>
      <w:r>
        <w:rPr>
          <w:rFonts w:ascii="Times New Roman" w:hAnsi="Times New Roman" w:cs="Times New Roman"/>
        </w:rPr>
        <w:t>法定代</w:t>
      </w:r>
      <w:r>
        <w:rPr>
          <w:rFonts w:ascii="Times New Roman" w:hAnsi="Times New Roman" w:cs="Times New Roman"/>
          <w:spacing w:val="-3"/>
        </w:rPr>
        <w:t>表</w:t>
      </w:r>
      <w:r>
        <w:rPr>
          <w:rFonts w:ascii="Times New Roman" w:hAnsi="Times New Roman" w:cs="Times New Roman"/>
        </w:rPr>
        <w:t>人或</w:t>
      </w:r>
      <w:r>
        <w:rPr>
          <w:rFonts w:ascii="Times New Roman" w:hAnsi="Times New Roman" w:cs="Times New Roman"/>
          <w:spacing w:val="-3"/>
        </w:rPr>
        <w:t>其</w:t>
      </w:r>
      <w:r>
        <w:rPr>
          <w:rFonts w:ascii="Times New Roman" w:hAnsi="Times New Roman" w:cs="Times New Roman"/>
        </w:rPr>
        <w:t>委托</w:t>
      </w:r>
      <w:r>
        <w:rPr>
          <w:rFonts w:ascii="Times New Roman" w:hAnsi="Times New Roman" w:cs="Times New Roman"/>
          <w:spacing w:val="-3"/>
        </w:rPr>
        <w:t>代理</w:t>
      </w:r>
      <w:r>
        <w:rPr>
          <w:rFonts w:ascii="Times New Roman" w:hAnsi="Times New Roman" w:cs="Times New Roman"/>
        </w:rPr>
        <w:t>人</w:t>
      </w:r>
      <w:r>
        <w:rPr>
          <w:rFonts w:ascii="Times New Roman" w:hAnsi="Times New Roman" w:cs="Times New Roman"/>
          <w:spacing w:val="-110"/>
        </w:rPr>
        <w:t>：</w:t>
      </w:r>
      <w:r>
        <w:rPr>
          <w:rFonts w:ascii="Times New Roman" w:hAnsi="Times New Roman" w:cs="Times New Roman"/>
          <w:u w:val="single"/>
        </w:rPr>
        <w:t>（签</w:t>
      </w:r>
      <w:r>
        <w:rPr>
          <w:rFonts w:ascii="Times New Roman" w:hAnsi="Times New Roman" w:cs="Times New Roman"/>
          <w:spacing w:val="-3"/>
          <w:u w:val="single"/>
        </w:rPr>
        <w:t>字</w:t>
      </w:r>
      <w:r>
        <w:rPr>
          <w:rFonts w:ascii="Times New Roman" w:hAnsi="Times New Roman" w:cs="Times New Roman"/>
          <w:u w:val="single"/>
        </w:rPr>
        <w:t>）</w:t>
      </w:r>
      <w:r>
        <w:rPr>
          <w:rFonts w:ascii="Times New Roman" w:hAnsi="Times New Roman" w:cs="Times New Roman"/>
          <w:spacing w:val="17"/>
        </w:rPr>
        <w:t xml:space="preserve">          </w:t>
      </w:r>
      <w:r>
        <w:rPr>
          <w:rFonts w:ascii="Times New Roman" w:hAnsi="Times New Roman" w:cs="Times New Roman"/>
        </w:rPr>
        <w:t>法定代</w:t>
      </w:r>
      <w:r>
        <w:rPr>
          <w:rFonts w:ascii="Times New Roman" w:hAnsi="Times New Roman" w:cs="Times New Roman"/>
          <w:spacing w:val="-3"/>
        </w:rPr>
        <w:t>表</w:t>
      </w:r>
      <w:r>
        <w:rPr>
          <w:rFonts w:ascii="Times New Roman" w:hAnsi="Times New Roman" w:cs="Times New Roman"/>
        </w:rPr>
        <w:t>人或</w:t>
      </w:r>
      <w:r>
        <w:rPr>
          <w:rFonts w:ascii="Times New Roman" w:hAnsi="Times New Roman" w:cs="Times New Roman"/>
          <w:spacing w:val="-3"/>
        </w:rPr>
        <w:t>其</w:t>
      </w:r>
      <w:r>
        <w:rPr>
          <w:rFonts w:ascii="Times New Roman" w:hAnsi="Times New Roman" w:cs="Times New Roman"/>
        </w:rPr>
        <w:t>委托</w:t>
      </w:r>
      <w:r>
        <w:rPr>
          <w:rFonts w:ascii="Times New Roman" w:hAnsi="Times New Roman" w:cs="Times New Roman"/>
          <w:spacing w:val="-3"/>
        </w:rPr>
        <w:t>代理</w:t>
      </w:r>
      <w:r>
        <w:rPr>
          <w:rFonts w:ascii="Times New Roman" w:hAnsi="Times New Roman" w:cs="Times New Roman"/>
        </w:rPr>
        <w:t>人：</w:t>
      </w:r>
      <w:r>
        <w:rPr>
          <w:rFonts w:ascii="Times New Roman" w:eastAsia="Times New Roman" w:hAnsi="Times New Roman" w:cs="Times New Roman"/>
          <w:u w:val="single"/>
        </w:rPr>
        <w:t xml:space="preserve">  </w:t>
      </w:r>
      <w:r>
        <w:rPr>
          <w:rFonts w:ascii="Times New Roman" w:hAnsi="Times New Roman" w:cs="Times New Roman"/>
          <w:u w:val="single"/>
        </w:rPr>
        <w:t>（</w:t>
      </w:r>
      <w:r>
        <w:rPr>
          <w:rFonts w:ascii="Times New Roman" w:hAnsi="Times New Roman" w:cs="Times New Roman"/>
          <w:spacing w:val="-3"/>
          <w:u w:val="single"/>
        </w:rPr>
        <w:t>签</w:t>
      </w:r>
      <w:r>
        <w:rPr>
          <w:rFonts w:ascii="Times New Roman" w:hAnsi="Times New Roman" w:cs="Times New Roman"/>
          <w:u w:val="single"/>
        </w:rPr>
        <w:t>字）</w:t>
      </w:r>
    </w:p>
    <w:p w:rsidR="00A515E7" w:rsidRDefault="00675905">
      <w:pPr>
        <w:tabs>
          <w:tab w:val="left" w:pos="1980"/>
          <w:tab w:val="left" w:pos="3915"/>
          <w:tab w:val="left" w:pos="4785"/>
          <w:tab w:val="left" w:pos="4845"/>
          <w:tab w:val="left" w:pos="7875"/>
          <w:tab w:val="left" w:pos="7983"/>
        </w:tabs>
        <w:spacing w:before="70" w:line="360" w:lineRule="exact"/>
        <w:ind w:right="1141"/>
        <w:jc w:val="left"/>
        <w:rPr>
          <w:rFonts w:ascii="Times New Roman" w:hAnsi="Times New Roman" w:cs="Times New Roman"/>
          <w:u w:val="single"/>
        </w:rPr>
      </w:pPr>
      <w:r>
        <w:rPr>
          <w:rFonts w:ascii="Times New Roman" w:hAnsi="Times New Roman" w:cs="Times New Roman"/>
        </w:rPr>
        <w:t>社会统</w:t>
      </w:r>
      <w:r>
        <w:rPr>
          <w:rFonts w:ascii="Times New Roman" w:hAnsi="Times New Roman" w:cs="Times New Roman"/>
          <w:spacing w:val="-3"/>
        </w:rPr>
        <w:t>一</w:t>
      </w:r>
      <w:r>
        <w:rPr>
          <w:rFonts w:ascii="Times New Roman" w:hAnsi="Times New Roman" w:cs="Times New Roman"/>
        </w:rPr>
        <w:t>信用</w:t>
      </w:r>
      <w:r>
        <w:rPr>
          <w:rFonts w:ascii="Times New Roman" w:hAnsi="Times New Roman" w:cs="Times New Roman"/>
          <w:spacing w:val="-3"/>
        </w:rPr>
        <w:t>代</w:t>
      </w:r>
      <w:r>
        <w:rPr>
          <w:rFonts w:ascii="Times New Roman" w:hAnsi="Times New Roman" w:cs="Times New Roman"/>
        </w:rPr>
        <w:t>码证</w:t>
      </w:r>
      <w:r>
        <w:rPr>
          <w:rFonts w:ascii="Times New Roman" w:hAnsi="Times New Roman" w:cs="Times New Roman"/>
          <w:spacing w:val="-3"/>
        </w:rPr>
        <w:t>号</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spacing w:val="-1"/>
        </w:rPr>
        <w:t>社会</w:t>
      </w:r>
      <w:r>
        <w:rPr>
          <w:rFonts w:ascii="Times New Roman" w:hAnsi="Times New Roman" w:cs="Times New Roman"/>
        </w:rPr>
        <w:t>统</w:t>
      </w:r>
      <w:r>
        <w:rPr>
          <w:rFonts w:ascii="Times New Roman" w:hAnsi="Times New Roman" w:cs="Times New Roman"/>
          <w:spacing w:val="-3"/>
        </w:rPr>
        <w:t>一</w:t>
      </w:r>
      <w:r>
        <w:rPr>
          <w:rFonts w:ascii="Times New Roman" w:hAnsi="Times New Roman" w:cs="Times New Roman"/>
        </w:rPr>
        <w:t>信用</w:t>
      </w:r>
      <w:r>
        <w:rPr>
          <w:rFonts w:ascii="Times New Roman" w:hAnsi="Times New Roman" w:cs="Times New Roman"/>
          <w:spacing w:val="-3"/>
        </w:rPr>
        <w:t>代</w:t>
      </w:r>
      <w:r>
        <w:rPr>
          <w:rFonts w:ascii="Times New Roman" w:hAnsi="Times New Roman" w:cs="Times New Roman"/>
        </w:rPr>
        <w:t>码证</w:t>
      </w:r>
      <w:r>
        <w:rPr>
          <w:rFonts w:ascii="Times New Roman" w:hAnsi="Times New Roman" w:cs="Times New Roman"/>
          <w:spacing w:val="-3"/>
        </w:rPr>
        <w:t>号</w:t>
      </w:r>
      <w:r>
        <w:rPr>
          <w:rFonts w:ascii="Times New Roman" w:hAnsi="Times New Roman" w:cs="Times New Roman"/>
        </w:rPr>
        <w:t>：</w:t>
      </w:r>
      <w:r>
        <w:rPr>
          <w:rFonts w:ascii="Times New Roman" w:hAnsi="Times New Roman" w:cs="Times New Roman"/>
          <w:u w:val="single"/>
        </w:rPr>
        <w:tab/>
      </w:r>
      <w:r>
        <w:rPr>
          <w:rFonts w:ascii="Times New Roman" w:hAnsi="Times New Roman" w:cs="Times New Roman"/>
          <w:u w:val="single"/>
        </w:rPr>
        <w:tab/>
        <w:t xml:space="preserve">         </w:t>
      </w:r>
    </w:p>
    <w:p w:rsidR="00A515E7" w:rsidRDefault="00675905">
      <w:pPr>
        <w:tabs>
          <w:tab w:val="left" w:pos="1350"/>
          <w:tab w:val="left" w:pos="3915"/>
          <w:tab w:val="left" w:pos="4785"/>
          <w:tab w:val="left" w:pos="4845"/>
          <w:tab w:val="left" w:pos="7875"/>
          <w:tab w:val="left" w:pos="7983"/>
        </w:tabs>
        <w:spacing w:before="70" w:line="360" w:lineRule="exact"/>
        <w:ind w:right="1141"/>
        <w:jc w:val="left"/>
        <w:rPr>
          <w:rFonts w:ascii="Times New Roman" w:hAnsi="Times New Roman" w:cs="Times New Roman"/>
          <w:u w:val="single"/>
        </w:rPr>
      </w:pPr>
      <w:r>
        <w:rPr>
          <w:rFonts w:ascii="Times New Roman" w:hAnsi="Times New Roman" w:cs="Times New Roman"/>
        </w:rPr>
        <w:t>地址：</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地址：</w:t>
      </w:r>
      <w:r>
        <w:rPr>
          <w:rFonts w:ascii="Times New Roman" w:hAnsi="Times New Roman" w:cs="Times New Roman"/>
          <w:u w:val="single"/>
        </w:rPr>
        <w:tab/>
      </w:r>
    </w:p>
    <w:p w:rsidR="00A515E7" w:rsidRDefault="00A515E7">
      <w:pPr>
        <w:tabs>
          <w:tab w:val="left" w:pos="1350"/>
          <w:tab w:val="left" w:pos="3915"/>
          <w:tab w:val="left" w:pos="4785"/>
          <w:tab w:val="left" w:pos="4845"/>
          <w:tab w:val="left" w:pos="7875"/>
          <w:tab w:val="left" w:pos="7983"/>
        </w:tabs>
        <w:spacing w:before="70" w:line="360" w:lineRule="exact"/>
        <w:ind w:right="1141"/>
        <w:jc w:val="left"/>
        <w:rPr>
          <w:rFonts w:ascii="Times New Roman" w:hAnsi="Times New Roman" w:cs="Times New Roman"/>
          <w:u w:val="single"/>
        </w:rPr>
      </w:pPr>
    </w:p>
    <w:p w:rsidR="00A515E7" w:rsidRDefault="00675905">
      <w:pPr>
        <w:tabs>
          <w:tab w:val="left" w:pos="1350"/>
          <w:tab w:val="left" w:pos="3915"/>
          <w:tab w:val="left" w:pos="4785"/>
          <w:tab w:val="left" w:pos="4845"/>
          <w:tab w:val="left" w:pos="7875"/>
          <w:tab w:val="left" w:pos="7983"/>
        </w:tabs>
        <w:spacing w:before="70" w:line="360" w:lineRule="exact"/>
        <w:ind w:right="1141"/>
        <w:jc w:val="left"/>
        <w:rPr>
          <w:rFonts w:ascii="Times New Roman" w:hAnsi="Times New Roman" w:cs="Times New Roman"/>
          <w:u w:val="single"/>
        </w:rPr>
      </w:pPr>
      <w:r>
        <w:rPr>
          <w:rFonts w:ascii="Times New Roman" w:hAnsi="Times New Roman" w:cs="Times New Roman"/>
        </w:rPr>
        <w:t>日期：</w:t>
      </w:r>
    </w:p>
    <w:p w:rsidR="00A515E7" w:rsidRDefault="00675905">
      <w:pPr>
        <w:pStyle w:val="3"/>
      </w:pPr>
      <w:r>
        <w:br w:type="page"/>
      </w:r>
    </w:p>
    <w:p w:rsidR="00A515E7" w:rsidRDefault="00A515E7">
      <w:pPr>
        <w:widowControl/>
        <w:jc w:val="left"/>
        <w:rPr>
          <w:rFonts w:ascii="Times New Roman" w:eastAsia="黑体" w:hAnsi="Times New Roman" w:cs="Times New Roman"/>
          <w:sz w:val="36"/>
          <w:szCs w:val="36"/>
        </w:rPr>
      </w:pPr>
    </w:p>
    <w:p w:rsidR="00A515E7" w:rsidRDefault="00675905">
      <w:pPr>
        <w:jc w:val="center"/>
        <w:rPr>
          <w:rFonts w:ascii="Times New Roman" w:eastAsia="黑体" w:hAnsi="Times New Roman" w:cs="Times New Roman"/>
          <w:sz w:val="36"/>
          <w:szCs w:val="36"/>
        </w:rPr>
      </w:pPr>
      <w:r>
        <w:rPr>
          <w:rFonts w:ascii="Times New Roman" w:eastAsia="黑体" w:hAnsi="Times New Roman" w:cs="Times New Roman"/>
          <w:sz w:val="36"/>
          <w:szCs w:val="36"/>
        </w:rPr>
        <w:t>第四章</w:t>
      </w:r>
      <w:r>
        <w:rPr>
          <w:rFonts w:ascii="Times New Roman" w:eastAsia="黑体" w:hAnsi="Times New Roman" w:cs="Times New Roman" w:hint="eastAsia"/>
          <w:sz w:val="36"/>
          <w:szCs w:val="36"/>
        </w:rPr>
        <w:t xml:space="preserve">   </w:t>
      </w:r>
      <w:r>
        <w:rPr>
          <w:rFonts w:ascii="Times New Roman" w:eastAsia="黑体" w:hAnsi="Times New Roman" w:cs="Times New Roman"/>
          <w:sz w:val="36"/>
          <w:szCs w:val="36"/>
        </w:rPr>
        <w:t>投标文件格式</w:t>
      </w:r>
    </w:p>
    <w:p w:rsidR="00A515E7" w:rsidRDefault="00A515E7">
      <w:pPr>
        <w:spacing w:line="360" w:lineRule="auto"/>
        <w:rPr>
          <w:rFonts w:ascii="Times New Roman" w:hAnsi="Times New Roman" w:cs="Times New Roman"/>
        </w:rPr>
      </w:pPr>
    </w:p>
    <w:p w:rsidR="00A515E7" w:rsidRDefault="00A515E7">
      <w:pPr>
        <w:spacing w:line="360" w:lineRule="auto"/>
        <w:rPr>
          <w:rFonts w:ascii="Times New Roman" w:hAnsi="Times New Roman" w:cs="Times New Roman"/>
        </w:rPr>
      </w:pPr>
    </w:p>
    <w:p w:rsidR="00A515E7" w:rsidRDefault="00675905">
      <w:pPr>
        <w:spacing w:line="360" w:lineRule="auto"/>
        <w:jc w:val="center"/>
        <w:rPr>
          <w:rFonts w:ascii="Times New Roman" w:hAnsi="Times New Roman" w:cs="Times New Roman"/>
          <w:b/>
          <w:sz w:val="36"/>
          <w:szCs w:val="36"/>
        </w:rPr>
      </w:pPr>
      <w:r>
        <w:rPr>
          <w:rFonts w:ascii="Times New Roman" w:hAnsi="Times New Roman" w:cs="Times New Roman" w:hint="eastAsia"/>
          <w:b/>
          <w:sz w:val="36"/>
          <w:szCs w:val="36"/>
        </w:rPr>
        <w:t>2023</w:t>
      </w:r>
      <w:r>
        <w:rPr>
          <w:rFonts w:ascii="Times New Roman" w:hAnsi="Times New Roman" w:cs="Times New Roman" w:hint="eastAsia"/>
          <w:b/>
          <w:sz w:val="36"/>
          <w:szCs w:val="36"/>
        </w:rPr>
        <w:t>年度崇川区城建计划部分水环境治理工程监理项目</w:t>
      </w:r>
    </w:p>
    <w:p w:rsidR="00A515E7" w:rsidRDefault="00A515E7">
      <w:pPr>
        <w:spacing w:line="360" w:lineRule="auto"/>
        <w:ind w:firstLineChars="343" w:firstLine="1240"/>
        <w:rPr>
          <w:rFonts w:ascii="Times New Roman" w:hAnsi="Times New Roman" w:cs="Times New Roman"/>
          <w:b/>
          <w:sz w:val="36"/>
          <w:szCs w:val="36"/>
        </w:rPr>
      </w:pPr>
    </w:p>
    <w:p w:rsidR="00A515E7" w:rsidRDefault="00A515E7" w:rsidP="00545A75">
      <w:pPr>
        <w:spacing w:line="360" w:lineRule="auto"/>
        <w:ind w:firstLineChars="343" w:firstLine="1235"/>
        <w:rPr>
          <w:rFonts w:ascii="Times New Roman" w:hAnsi="Times New Roman" w:cs="Times New Roman"/>
          <w:sz w:val="36"/>
          <w:szCs w:val="36"/>
        </w:rPr>
      </w:pPr>
    </w:p>
    <w:p w:rsidR="00A515E7" w:rsidRDefault="00A515E7">
      <w:pPr>
        <w:pStyle w:val="3"/>
      </w:pPr>
    </w:p>
    <w:p w:rsidR="00A515E7" w:rsidRDefault="00A515E7" w:rsidP="00545A75">
      <w:pPr>
        <w:spacing w:line="360" w:lineRule="auto"/>
        <w:ind w:firstLineChars="343" w:firstLine="1235"/>
        <w:rPr>
          <w:rFonts w:ascii="Times New Roman" w:hAnsi="Times New Roman" w:cs="Times New Roman"/>
          <w:sz w:val="36"/>
          <w:szCs w:val="36"/>
        </w:rPr>
      </w:pPr>
    </w:p>
    <w:p w:rsidR="00A515E7" w:rsidRDefault="00675905">
      <w:pPr>
        <w:jc w:val="center"/>
        <w:rPr>
          <w:rFonts w:ascii="Times New Roman" w:hAnsi="Times New Roman" w:cs="Times New Roman"/>
          <w:b/>
          <w:sz w:val="52"/>
          <w:szCs w:val="52"/>
        </w:rPr>
      </w:pPr>
      <w:bookmarkStart w:id="17" w:name="_Toc288209287"/>
      <w:bookmarkStart w:id="18" w:name="_Toc288889656"/>
      <w:bookmarkStart w:id="19" w:name="_Toc262456722"/>
      <w:r>
        <w:rPr>
          <w:rFonts w:ascii="Times New Roman" w:hAnsi="Times New Roman" w:cs="Times New Roman"/>
          <w:b/>
          <w:sz w:val="52"/>
          <w:szCs w:val="52"/>
        </w:rPr>
        <w:t>资格审查文件</w:t>
      </w:r>
      <w:bookmarkEnd w:id="17"/>
      <w:bookmarkEnd w:id="18"/>
      <w:bookmarkEnd w:id="19"/>
    </w:p>
    <w:p w:rsidR="00A515E7" w:rsidRDefault="00A515E7">
      <w:pPr>
        <w:spacing w:line="360" w:lineRule="auto"/>
        <w:ind w:firstLine="1920"/>
        <w:rPr>
          <w:rFonts w:ascii="Times New Roman" w:hAnsi="Times New Roman" w:cs="Times New Roman"/>
          <w:sz w:val="32"/>
          <w:szCs w:val="32"/>
        </w:rPr>
      </w:pPr>
    </w:p>
    <w:p w:rsidR="00A515E7" w:rsidRDefault="00A515E7">
      <w:pPr>
        <w:adjustRightInd w:val="0"/>
        <w:snapToGrid w:val="0"/>
        <w:spacing w:line="360" w:lineRule="auto"/>
        <w:rPr>
          <w:rFonts w:ascii="Times New Roman" w:hAnsi="Times New Roman" w:cs="Times New Roman"/>
          <w:sz w:val="24"/>
          <w:szCs w:val="24"/>
        </w:rPr>
      </w:pPr>
    </w:p>
    <w:p w:rsidR="00A515E7" w:rsidRDefault="00A515E7">
      <w:pPr>
        <w:adjustRightInd w:val="0"/>
        <w:snapToGrid w:val="0"/>
        <w:spacing w:line="360" w:lineRule="auto"/>
        <w:rPr>
          <w:rFonts w:ascii="Times New Roman" w:hAnsi="Times New Roman" w:cs="Times New Roman"/>
          <w:sz w:val="10"/>
          <w:szCs w:val="10"/>
        </w:rPr>
      </w:pPr>
    </w:p>
    <w:p w:rsidR="00A515E7" w:rsidRDefault="00A515E7">
      <w:pPr>
        <w:adjustRightInd w:val="0"/>
        <w:snapToGrid w:val="0"/>
        <w:spacing w:line="360" w:lineRule="auto"/>
        <w:jc w:val="center"/>
        <w:rPr>
          <w:rFonts w:ascii="Times New Roman" w:hAnsi="Times New Roman" w:cs="Times New Roman"/>
          <w:sz w:val="32"/>
          <w:szCs w:val="32"/>
        </w:rPr>
      </w:pPr>
    </w:p>
    <w:p w:rsidR="00A515E7" w:rsidRDefault="00A515E7">
      <w:pPr>
        <w:adjustRightInd w:val="0"/>
        <w:snapToGrid w:val="0"/>
        <w:spacing w:line="360" w:lineRule="auto"/>
        <w:jc w:val="center"/>
        <w:rPr>
          <w:rFonts w:ascii="Times New Roman" w:hAnsi="Times New Roman" w:cs="Times New Roman"/>
          <w:sz w:val="32"/>
          <w:szCs w:val="32"/>
        </w:rPr>
      </w:pPr>
    </w:p>
    <w:p w:rsidR="00A515E7" w:rsidRDefault="00A515E7">
      <w:pPr>
        <w:adjustRightInd w:val="0"/>
        <w:snapToGrid w:val="0"/>
        <w:spacing w:line="360" w:lineRule="auto"/>
        <w:jc w:val="center"/>
        <w:rPr>
          <w:rFonts w:ascii="Times New Roman" w:hAnsi="Times New Roman" w:cs="Times New Roman"/>
          <w:sz w:val="32"/>
          <w:szCs w:val="32"/>
        </w:rPr>
      </w:pPr>
    </w:p>
    <w:p w:rsidR="00A515E7" w:rsidRDefault="00A515E7">
      <w:pPr>
        <w:adjustRightInd w:val="0"/>
        <w:snapToGrid w:val="0"/>
        <w:spacing w:line="360" w:lineRule="auto"/>
        <w:jc w:val="center"/>
        <w:rPr>
          <w:rFonts w:ascii="Times New Roman" w:hAnsi="Times New Roman" w:cs="Times New Roman"/>
          <w:sz w:val="32"/>
          <w:szCs w:val="32"/>
        </w:rPr>
      </w:pPr>
    </w:p>
    <w:p w:rsidR="00A515E7" w:rsidRDefault="00A515E7">
      <w:pPr>
        <w:pStyle w:val="3"/>
      </w:pPr>
    </w:p>
    <w:p w:rsidR="00A515E7" w:rsidRDefault="00A515E7"/>
    <w:p w:rsidR="00A515E7" w:rsidRDefault="00675905">
      <w:pPr>
        <w:adjustRightInd w:val="0"/>
        <w:snapToGrid w:val="0"/>
        <w:spacing w:line="360" w:lineRule="auto"/>
        <w:ind w:firstLineChars="300" w:firstLine="964"/>
        <w:rPr>
          <w:rFonts w:ascii="Times New Roman" w:hAnsi="Times New Roman" w:cs="Times New Roman"/>
          <w:b/>
          <w:bCs/>
          <w:sz w:val="32"/>
          <w:szCs w:val="32"/>
          <w:u w:val="single"/>
        </w:rPr>
      </w:pPr>
      <w:r>
        <w:rPr>
          <w:rFonts w:ascii="Times New Roman" w:hAnsi="Times New Roman" w:cs="Times New Roman"/>
          <w:b/>
          <w:bCs/>
          <w:sz w:val="32"/>
          <w:szCs w:val="32"/>
        </w:rPr>
        <w:t>投标人：</w:t>
      </w:r>
      <w:r>
        <w:rPr>
          <w:rFonts w:ascii="Times New Roman" w:hAnsi="Times New Roman" w:cs="Times New Roman" w:hint="eastAsia"/>
          <w:b/>
          <w:bCs/>
          <w:sz w:val="32"/>
          <w:szCs w:val="32"/>
          <w:u w:val="single"/>
        </w:rPr>
        <w:t xml:space="preserve">                   </w:t>
      </w:r>
      <w:r>
        <w:rPr>
          <w:rFonts w:ascii="Times New Roman" w:hAnsi="Times New Roman" w:cs="Times New Roman"/>
          <w:b/>
          <w:bCs/>
          <w:sz w:val="32"/>
          <w:szCs w:val="32"/>
          <w:u w:val="single"/>
        </w:rPr>
        <w:t>（盖章）</w:t>
      </w:r>
    </w:p>
    <w:p w:rsidR="00A515E7" w:rsidRDefault="00A515E7">
      <w:pPr>
        <w:adjustRightInd w:val="0"/>
        <w:snapToGrid w:val="0"/>
        <w:spacing w:line="360" w:lineRule="auto"/>
        <w:ind w:firstLine="1680"/>
        <w:rPr>
          <w:rFonts w:ascii="Times New Roman" w:hAnsi="Times New Roman" w:cs="Times New Roman"/>
          <w:b/>
          <w:bCs/>
          <w:sz w:val="18"/>
          <w:szCs w:val="18"/>
        </w:rPr>
      </w:pPr>
    </w:p>
    <w:p w:rsidR="00A515E7" w:rsidRDefault="00675905">
      <w:pPr>
        <w:adjustRightInd w:val="0"/>
        <w:snapToGrid w:val="0"/>
        <w:spacing w:line="360" w:lineRule="auto"/>
        <w:ind w:firstLineChars="300" w:firstLine="964"/>
        <w:rPr>
          <w:rFonts w:ascii="Times New Roman" w:hAnsi="Times New Roman" w:cs="Times New Roman"/>
          <w:b/>
          <w:bCs/>
          <w:sz w:val="32"/>
          <w:szCs w:val="32"/>
          <w:u w:val="single"/>
        </w:rPr>
      </w:pPr>
      <w:r>
        <w:rPr>
          <w:rFonts w:ascii="Times New Roman" w:hAnsi="Times New Roman" w:cs="Times New Roman"/>
          <w:b/>
          <w:bCs/>
          <w:sz w:val="32"/>
          <w:szCs w:val="32"/>
        </w:rPr>
        <w:t>法定代表人或其委托代理人：</w:t>
      </w:r>
      <w:r>
        <w:rPr>
          <w:rFonts w:ascii="Times New Roman" w:hAnsi="Times New Roman" w:cs="Times New Roman"/>
          <w:b/>
          <w:bCs/>
          <w:sz w:val="32"/>
          <w:szCs w:val="32"/>
          <w:u w:val="single"/>
        </w:rPr>
        <w:t>（签字或盖章）</w:t>
      </w:r>
    </w:p>
    <w:p w:rsidR="00A515E7" w:rsidRDefault="00A515E7">
      <w:pPr>
        <w:adjustRightInd w:val="0"/>
        <w:snapToGrid w:val="0"/>
        <w:spacing w:line="360" w:lineRule="auto"/>
        <w:jc w:val="center"/>
        <w:rPr>
          <w:rFonts w:ascii="Times New Roman" w:hAnsi="Times New Roman" w:cs="Times New Roman"/>
          <w:b/>
          <w:bCs/>
          <w:sz w:val="18"/>
          <w:szCs w:val="18"/>
        </w:rPr>
      </w:pPr>
    </w:p>
    <w:p w:rsidR="00A515E7" w:rsidRDefault="00675905">
      <w:pPr>
        <w:adjustRightInd w:val="0"/>
        <w:snapToGrid w:val="0"/>
        <w:spacing w:line="360" w:lineRule="auto"/>
        <w:ind w:firstLineChars="295" w:firstLine="948"/>
        <w:rPr>
          <w:rFonts w:ascii="Times New Roman" w:hAnsi="Times New Roman" w:cs="Times New Roman"/>
          <w:b/>
          <w:bCs/>
          <w:sz w:val="32"/>
          <w:szCs w:val="32"/>
          <w:u w:val="single"/>
        </w:rPr>
      </w:pPr>
      <w:r>
        <w:rPr>
          <w:rFonts w:ascii="Times New Roman" w:hAnsi="Times New Roman" w:cs="Times New Roman"/>
          <w:b/>
          <w:bCs/>
          <w:sz w:val="32"/>
          <w:szCs w:val="32"/>
        </w:rPr>
        <w:t>地址：</w:t>
      </w:r>
      <w:r>
        <w:rPr>
          <w:rFonts w:ascii="Times New Roman" w:hAnsi="Times New Roman" w:cs="Times New Roman" w:hint="eastAsia"/>
          <w:b/>
          <w:bCs/>
          <w:sz w:val="32"/>
          <w:szCs w:val="32"/>
          <w:u w:val="single"/>
        </w:rPr>
        <w:t xml:space="preserve">                                 </w:t>
      </w:r>
    </w:p>
    <w:p w:rsidR="00A515E7" w:rsidRDefault="00675905">
      <w:pPr>
        <w:spacing w:line="360" w:lineRule="auto"/>
        <w:ind w:firstLineChars="300" w:firstLine="964"/>
        <w:rPr>
          <w:rFonts w:ascii="Times New Roman" w:hAnsi="Times New Roman" w:cs="Times New Roman"/>
          <w:b/>
          <w:bCs/>
          <w:sz w:val="36"/>
          <w:szCs w:val="36"/>
        </w:rPr>
      </w:pPr>
      <w:r>
        <w:rPr>
          <w:rFonts w:ascii="Times New Roman" w:hAnsi="Times New Roman" w:cs="Times New Roman"/>
          <w:b/>
          <w:bCs/>
          <w:sz w:val="32"/>
          <w:szCs w:val="32"/>
        </w:rPr>
        <w:t>日期：</w:t>
      </w:r>
      <w:r>
        <w:rPr>
          <w:rFonts w:ascii="Times New Roman" w:hAnsi="Times New Roman" w:cs="Times New Roman" w:hint="eastAsia"/>
          <w:b/>
          <w:bCs/>
          <w:sz w:val="32"/>
          <w:szCs w:val="32"/>
          <w:u w:val="single"/>
        </w:rPr>
        <w:t xml:space="preserve">       </w:t>
      </w:r>
      <w:r>
        <w:rPr>
          <w:rFonts w:ascii="Times New Roman" w:hAnsi="Times New Roman" w:cs="Times New Roman"/>
          <w:b/>
          <w:bCs/>
          <w:sz w:val="32"/>
          <w:szCs w:val="32"/>
        </w:rPr>
        <w:t>年</w:t>
      </w:r>
      <w:r>
        <w:rPr>
          <w:rFonts w:ascii="Times New Roman" w:hAnsi="Times New Roman" w:cs="Times New Roman" w:hint="eastAsia"/>
          <w:b/>
          <w:bCs/>
          <w:sz w:val="32"/>
          <w:szCs w:val="32"/>
          <w:u w:val="single"/>
        </w:rPr>
        <w:t xml:space="preserve">       </w:t>
      </w:r>
      <w:r>
        <w:rPr>
          <w:rFonts w:ascii="Times New Roman" w:hAnsi="Times New Roman" w:cs="Times New Roman"/>
          <w:b/>
          <w:bCs/>
          <w:sz w:val="32"/>
          <w:szCs w:val="32"/>
        </w:rPr>
        <w:t>月</w:t>
      </w:r>
      <w:r>
        <w:rPr>
          <w:rFonts w:ascii="Times New Roman" w:hAnsi="Times New Roman" w:cs="Times New Roman" w:hint="eastAsia"/>
          <w:b/>
          <w:bCs/>
          <w:sz w:val="32"/>
          <w:szCs w:val="32"/>
          <w:u w:val="single"/>
        </w:rPr>
        <w:t xml:space="preserve">       </w:t>
      </w:r>
      <w:r>
        <w:rPr>
          <w:rFonts w:ascii="Times New Roman" w:hAnsi="Times New Roman" w:cs="Times New Roman"/>
          <w:b/>
          <w:bCs/>
          <w:sz w:val="32"/>
          <w:szCs w:val="32"/>
        </w:rPr>
        <w:t>日</w:t>
      </w:r>
    </w:p>
    <w:p w:rsidR="00A515E7" w:rsidRDefault="00A515E7">
      <w:pPr>
        <w:spacing w:line="360" w:lineRule="auto"/>
        <w:rPr>
          <w:rFonts w:ascii="宋体" w:hAnsi="宋体" w:cs="宋体"/>
          <w:b/>
          <w:sz w:val="23"/>
          <w:szCs w:val="23"/>
        </w:rPr>
      </w:pPr>
    </w:p>
    <w:p w:rsidR="00A515E7" w:rsidRDefault="00675905">
      <w:pPr>
        <w:pStyle w:val="a3"/>
        <w:spacing w:line="360" w:lineRule="auto"/>
        <w:ind w:firstLine="0"/>
        <w:jc w:val="center"/>
        <w:outlineLvl w:val="1"/>
        <w:rPr>
          <w:sz w:val="32"/>
          <w:szCs w:val="32"/>
        </w:rPr>
      </w:pPr>
      <w:r>
        <w:rPr>
          <w:rFonts w:hint="eastAsia"/>
          <w:sz w:val="28"/>
          <w:szCs w:val="28"/>
        </w:rPr>
        <w:t>一、法定代表人身份证明</w:t>
      </w:r>
    </w:p>
    <w:p w:rsidR="00A515E7" w:rsidRDefault="00A515E7">
      <w:pPr>
        <w:snapToGrid w:val="0"/>
        <w:spacing w:line="440" w:lineRule="exact"/>
        <w:rPr>
          <w:rFonts w:ascii="Times New Roman" w:hAnsi="Times New Roman" w:cs="Times New Roman"/>
          <w:kern w:val="0"/>
          <w:sz w:val="30"/>
          <w:szCs w:val="30"/>
        </w:rPr>
      </w:pPr>
    </w:p>
    <w:p w:rsidR="00A515E7" w:rsidRDefault="00675905">
      <w:pPr>
        <w:snapToGrid w:val="0"/>
        <w:spacing w:line="440" w:lineRule="exact"/>
        <w:ind w:firstLineChars="200" w:firstLine="440"/>
        <w:rPr>
          <w:rFonts w:ascii="宋体" w:hAnsi="Times New Roman" w:cs="Times New Roman"/>
          <w:kern w:val="0"/>
          <w:sz w:val="22"/>
          <w:szCs w:val="22"/>
          <w:u w:val="single"/>
        </w:rPr>
      </w:pPr>
      <w:r>
        <w:rPr>
          <w:rFonts w:ascii="宋体" w:hAnsi="宋体" w:cs="Times New Roman" w:hint="eastAsia"/>
          <w:color w:val="000000"/>
          <w:kern w:val="0"/>
          <w:sz w:val="22"/>
          <w:szCs w:val="22"/>
        </w:rPr>
        <w:t>投标人单位名称：</w:t>
      </w:r>
      <w:r>
        <w:rPr>
          <w:rFonts w:ascii="宋体" w:hAnsi="宋体" w:cs="Times New Roman"/>
          <w:color w:val="000000"/>
          <w:kern w:val="0"/>
          <w:sz w:val="22"/>
          <w:szCs w:val="22"/>
          <w:u w:val="single"/>
        </w:rPr>
        <w:t xml:space="preserve">                               </w:t>
      </w:r>
    </w:p>
    <w:p w:rsidR="00A515E7" w:rsidRDefault="00675905">
      <w:pPr>
        <w:snapToGrid w:val="0"/>
        <w:spacing w:line="440" w:lineRule="exact"/>
        <w:ind w:firstLineChars="200" w:firstLine="440"/>
        <w:rPr>
          <w:rFonts w:ascii="宋体" w:hAnsi="Times New Roman" w:cs="Times New Roman"/>
          <w:color w:val="000000"/>
          <w:kern w:val="0"/>
          <w:sz w:val="22"/>
          <w:szCs w:val="22"/>
          <w:u w:val="single"/>
        </w:rPr>
      </w:pPr>
      <w:r>
        <w:rPr>
          <w:rFonts w:ascii="宋体" w:hAnsi="宋体" w:cs="Times New Roman" w:hint="eastAsia"/>
          <w:color w:val="000000"/>
          <w:kern w:val="0"/>
          <w:sz w:val="22"/>
          <w:szCs w:val="22"/>
        </w:rPr>
        <w:t>投标人单位性质：</w:t>
      </w:r>
      <w:r>
        <w:rPr>
          <w:rFonts w:ascii="宋体" w:hAnsi="宋体" w:cs="Times New Roman"/>
          <w:color w:val="000000"/>
          <w:kern w:val="0"/>
          <w:sz w:val="22"/>
          <w:szCs w:val="22"/>
          <w:u w:val="single"/>
        </w:rPr>
        <w:t xml:space="preserve">                               </w:t>
      </w:r>
    </w:p>
    <w:p w:rsidR="00A515E7" w:rsidRDefault="00675905">
      <w:pPr>
        <w:snapToGrid w:val="0"/>
        <w:spacing w:line="440" w:lineRule="exact"/>
        <w:ind w:firstLineChars="200" w:firstLine="440"/>
        <w:rPr>
          <w:rFonts w:ascii="宋体" w:hAnsi="Times New Roman" w:cs="Times New Roman"/>
          <w:color w:val="000000"/>
          <w:kern w:val="0"/>
          <w:sz w:val="22"/>
          <w:szCs w:val="22"/>
          <w:u w:val="single"/>
        </w:rPr>
      </w:pPr>
      <w:r>
        <w:rPr>
          <w:rFonts w:ascii="宋体" w:hAnsi="宋体" w:cs="Times New Roman" w:hint="eastAsia"/>
          <w:color w:val="000000"/>
          <w:kern w:val="0"/>
          <w:sz w:val="22"/>
          <w:szCs w:val="22"/>
        </w:rPr>
        <w:t>投标人单位地址：</w:t>
      </w:r>
      <w:r>
        <w:rPr>
          <w:rFonts w:ascii="宋体" w:hAnsi="宋体" w:cs="Times New Roman"/>
          <w:color w:val="000000"/>
          <w:kern w:val="0"/>
          <w:sz w:val="22"/>
          <w:szCs w:val="22"/>
          <w:u w:val="single"/>
        </w:rPr>
        <w:t xml:space="preserve">                               </w:t>
      </w:r>
    </w:p>
    <w:p w:rsidR="00A515E7" w:rsidRDefault="00675905">
      <w:pPr>
        <w:snapToGrid w:val="0"/>
        <w:spacing w:line="440" w:lineRule="exact"/>
        <w:ind w:firstLineChars="200" w:firstLine="440"/>
        <w:rPr>
          <w:rFonts w:ascii="宋体" w:hAnsi="Times New Roman" w:cs="Times New Roman"/>
          <w:color w:val="000000"/>
          <w:kern w:val="0"/>
          <w:sz w:val="22"/>
          <w:szCs w:val="22"/>
          <w:u w:val="single"/>
        </w:rPr>
      </w:pPr>
      <w:r>
        <w:rPr>
          <w:rFonts w:ascii="宋体" w:hAnsi="宋体" w:cs="Times New Roman" w:hint="eastAsia"/>
          <w:color w:val="000000"/>
          <w:kern w:val="0"/>
          <w:sz w:val="22"/>
          <w:szCs w:val="22"/>
        </w:rPr>
        <w:t>成立时间：</w:t>
      </w:r>
      <w:r>
        <w:rPr>
          <w:rFonts w:ascii="宋体" w:hAnsi="宋体" w:cs="Times New Roman"/>
          <w:color w:val="000000"/>
          <w:kern w:val="0"/>
          <w:sz w:val="22"/>
          <w:szCs w:val="22"/>
          <w:u w:val="single"/>
        </w:rPr>
        <w:t xml:space="preserve">         </w:t>
      </w:r>
      <w:r>
        <w:rPr>
          <w:rFonts w:ascii="宋体" w:hAnsi="宋体" w:cs="Times New Roman" w:hint="eastAsia"/>
          <w:color w:val="000000"/>
          <w:kern w:val="0"/>
          <w:sz w:val="22"/>
          <w:szCs w:val="22"/>
          <w:u w:val="single"/>
        </w:rPr>
        <w:t>年</w:t>
      </w:r>
      <w:r>
        <w:rPr>
          <w:rFonts w:ascii="宋体" w:hAnsi="宋体" w:cs="Times New Roman"/>
          <w:color w:val="000000"/>
          <w:kern w:val="0"/>
          <w:sz w:val="22"/>
          <w:szCs w:val="22"/>
          <w:u w:val="single"/>
        </w:rPr>
        <w:t xml:space="preserve">     </w:t>
      </w:r>
      <w:r>
        <w:rPr>
          <w:rFonts w:ascii="宋体" w:hAnsi="宋体" w:cs="Times New Roman" w:hint="eastAsia"/>
          <w:color w:val="000000"/>
          <w:kern w:val="0"/>
          <w:sz w:val="22"/>
          <w:szCs w:val="22"/>
          <w:u w:val="single"/>
        </w:rPr>
        <w:t>月</w:t>
      </w:r>
      <w:r>
        <w:rPr>
          <w:rFonts w:ascii="宋体" w:hAnsi="宋体" w:cs="Times New Roman"/>
          <w:color w:val="000000"/>
          <w:kern w:val="0"/>
          <w:sz w:val="22"/>
          <w:szCs w:val="22"/>
          <w:u w:val="single"/>
        </w:rPr>
        <w:t xml:space="preserve">     </w:t>
      </w:r>
      <w:r>
        <w:rPr>
          <w:rFonts w:ascii="宋体" w:hAnsi="宋体" w:cs="Times New Roman" w:hint="eastAsia"/>
          <w:color w:val="000000"/>
          <w:kern w:val="0"/>
          <w:sz w:val="22"/>
          <w:szCs w:val="22"/>
          <w:u w:val="single"/>
        </w:rPr>
        <w:t>日</w:t>
      </w:r>
      <w:r>
        <w:rPr>
          <w:rFonts w:ascii="宋体" w:hAnsi="宋体" w:cs="Times New Roman"/>
          <w:color w:val="000000"/>
          <w:kern w:val="0"/>
          <w:sz w:val="22"/>
          <w:szCs w:val="22"/>
          <w:u w:val="single"/>
        </w:rPr>
        <w:t xml:space="preserve">            </w:t>
      </w:r>
    </w:p>
    <w:p w:rsidR="00A515E7" w:rsidRDefault="00675905">
      <w:pPr>
        <w:snapToGrid w:val="0"/>
        <w:spacing w:line="440" w:lineRule="exact"/>
        <w:ind w:firstLineChars="200" w:firstLine="440"/>
        <w:rPr>
          <w:rFonts w:ascii="宋体" w:hAnsi="Times New Roman" w:cs="Times New Roman"/>
          <w:color w:val="000000"/>
          <w:kern w:val="0"/>
          <w:sz w:val="22"/>
          <w:szCs w:val="22"/>
          <w:u w:val="single"/>
        </w:rPr>
      </w:pPr>
      <w:r>
        <w:rPr>
          <w:rFonts w:ascii="宋体" w:hAnsi="宋体" w:cs="Times New Roman" w:hint="eastAsia"/>
          <w:color w:val="000000"/>
          <w:kern w:val="0"/>
          <w:sz w:val="22"/>
          <w:szCs w:val="22"/>
        </w:rPr>
        <w:t>经营期限：</w:t>
      </w:r>
      <w:r>
        <w:rPr>
          <w:rFonts w:ascii="宋体" w:hAnsi="宋体" w:cs="Times New Roman"/>
          <w:color w:val="000000"/>
          <w:kern w:val="0"/>
          <w:sz w:val="22"/>
          <w:szCs w:val="22"/>
          <w:u w:val="single"/>
        </w:rPr>
        <w:t xml:space="preserve">                                     </w:t>
      </w:r>
    </w:p>
    <w:p w:rsidR="00A515E7" w:rsidRDefault="00675905">
      <w:pPr>
        <w:snapToGrid w:val="0"/>
        <w:spacing w:line="440" w:lineRule="exact"/>
        <w:ind w:firstLineChars="200" w:firstLine="440"/>
        <w:rPr>
          <w:rFonts w:ascii="宋体" w:hAnsi="Times New Roman" w:cs="Times New Roman"/>
          <w:color w:val="000000"/>
          <w:kern w:val="0"/>
          <w:sz w:val="22"/>
          <w:szCs w:val="22"/>
          <w:u w:val="single"/>
        </w:rPr>
      </w:pPr>
      <w:r>
        <w:rPr>
          <w:rFonts w:ascii="宋体" w:hAnsi="宋体" w:cs="Times New Roman" w:hint="eastAsia"/>
          <w:color w:val="000000"/>
          <w:kern w:val="0"/>
          <w:sz w:val="22"/>
          <w:szCs w:val="22"/>
        </w:rPr>
        <w:t>姓名：</w:t>
      </w:r>
      <w:r>
        <w:rPr>
          <w:rFonts w:ascii="宋体" w:hAnsi="宋体" w:cs="Times New Roman"/>
          <w:color w:val="000000"/>
          <w:kern w:val="0"/>
          <w:sz w:val="22"/>
          <w:szCs w:val="22"/>
          <w:u w:val="single"/>
        </w:rPr>
        <w:t xml:space="preserve">           </w:t>
      </w:r>
      <w:r>
        <w:rPr>
          <w:rFonts w:ascii="宋体" w:hAnsi="宋体" w:cs="Times New Roman"/>
          <w:color w:val="000000"/>
          <w:kern w:val="0"/>
          <w:sz w:val="22"/>
          <w:szCs w:val="22"/>
        </w:rPr>
        <w:t xml:space="preserve">     </w:t>
      </w:r>
      <w:r>
        <w:rPr>
          <w:rFonts w:ascii="宋体" w:hAnsi="宋体" w:cs="Times New Roman" w:hint="eastAsia"/>
          <w:color w:val="000000"/>
          <w:kern w:val="0"/>
          <w:sz w:val="22"/>
          <w:szCs w:val="22"/>
        </w:rPr>
        <w:t>性别：</w:t>
      </w:r>
      <w:r>
        <w:rPr>
          <w:rFonts w:ascii="宋体" w:hAnsi="宋体" w:cs="Times New Roman"/>
          <w:color w:val="000000"/>
          <w:kern w:val="0"/>
          <w:sz w:val="22"/>
          <w:szCs w:val="22"/>
          <w:u w:val="single"/>
        </w:rPr>
        <w:t xml:space="preserve">               </w:t>
      </w:r>
    </w:p>
    <w:p w:rsidR="00A515E7" w:rsidRDefault="00675905">
      <w:pPr>
        <w:snapToGrid w:val="0"/>
        <w:spacing w:line="440" w:lineRule="exact"/>
        <w:ind w:firstLineChars="200" w:firstLine="440"/>
        <w:rPr>
          <w:rFonts w:ascii="宋体" w:hAnsi="Times New Roman" w:cs="Times New Roman"/>
          <w:kern w:val="0"/>
          <w:sz w:val="22"/>
          <w:szCs w:val="22"/>
          <w:u w:val="single"/>
        </w:rPr>
      </w:pPr>
      <w:r>
        <w:rPr>
          <w:rFonts w:ascii="宋体" w:hAnsi="宋体" w:cs="Times New Roman" w:hint="eastAsia"/>
          <w:color w:val="000000"/>
          <w:kern w:val="0"/>
          <w:sz w:val="22"/>
          <w:szCs w:val="22"/>
        </w:rPr>
        <w:t>年龄：</w:t>
      </w:r>
      <w:r>
        <w:rPr>
          <w:rFonts w:ascii="宋体" w:hAnsi="宋体" w:cs="Times New Roman"/>
          <w:color w:val="000000"/>
          <w:kern w:val="0"/>
          <w:sz w:val="22"/>
          <w:szCs w:val="22"/>
          <w:u w:val="single"/>
        </w:rPr>
        <w:t xml:space="preserve">           </w:t>
      </w:r>
      <w:r>
        <w:rPr>
          <w:rFonts w:ascii="宋体" w:hAnsi="宋体" w:cs="Times New Roman"/>
          <w:color w:val="000000"/>
          <w:kern w:val="0"/>
          <w:sz w:val="22"/>
          <w:szCs w:val="22"/>
        </w:rPr>
        <w:t xml:space="preserve">     </w:t>
      </w:r>
      <w:r>
        <w:rPr>
          <w:rFonts w:ascii="宋体" w:hAnsi="宋体" w:cs="Times New Roman" w:hint="eastAsia"/>
          <w:color w:val="000000"/>
          <w:kern w:val="0"/>
          <w:sz w:val="22"/>
          <w:szCs w:val="22"/>
        </w:rPr>
        <w:t>职务：</w:t>
      </w:r>
      <w:r>
        <w:rPr>
          <w:rFonts w:ascii="宋体" w:hAnsi="宋体" w:cs="Times New Roman"/>
          <w:color w:val="000000"/>
          <w:kern w:val="0"/>
          <w:sz w:val="22"/>
          <w:szCs w:val="22"/>
          <w:u w:val="single"/>
        </w:rPr>
        <w:t xml:space="preserve">               </w:t>
      </w:r>
    </w:p>
    <w:p w:rsidR="00A515E7" w:rsidRDefault="00675905">
      <w:pPr>
        <w:snapToGrid w:val="0"/>
        <w:spacing w:line="440" w:lineRule="exact"/>
        <w:ind w:firstLineChars="200" w:firstLine="440"/>
        <w:rPr>
          <w:rFonts w:ascii="宋体" w:hAnsi="Times New Roman" w:cs="Times New Roman"/>
          <w:kern w:val="0"/>
          <w:sz w:val="22"/>
          <w:szCs w:val="22"/>
        </w:rPr>
      </w:pPr>
      <w:r>
        <w:rPr>
          <w:rFonts w:ascii="宋体" w:hAnsi="宋体" w:cs="Times New Roman" w:hint="eastAsia"/>
          <w:color w:val="000000"/>
          <w:kern w:val="0"/>
          <w:sz w:val="22"/>
          <w:szCs w:val="22"/>
        </w:rPr>
        <w:t>系：</w:t>
      </w:r>
      <w:r>
        <w:rPr>
          <w:rFonts w:ascii="宋体" w:hAnsi="宋体" w:cs="Times New Roman"/>
          <w:color w:val="000000"/>
          <w:kern w:val="0"/>
          <w:sz w:val="22"/>
          <w:szCs w:val="22"/>
          <w:u w:val="single"/>
        </w:rPr>
        <w:t>(</w:t>
      </w:r>
      <w:r>
        <w:rPr>
          <w:rFonts w:ascii="宋体" w:hAnsi="宋体" w:cs="Times New Roman" w:hint="eastAsia"/>
          <w:color w:val="000000"/>
          <w:kern w:val="0"/>
          <w:sz w:val="22"/>
          <w:szCs w:val="22"/>
          <w:u w:val="single"/>
        </w:rPr>
        <w:t>投标人单位名称</w:t>
      </w:r>
      <w:r>
        <w:rPr>
          <w:rFonts w:ascii="宋体" w:hAnsi="宋体" w:cs="Times New Roman"/>
          <w:color w:val="000000"/>
          <w:kern w:val="0"/>
          <w:sz w:val="22"/>
          <w:szCs w:val="22"/>
          <w:u w:val="single"/>
        </w:rPr>
        <w:t xml:space="preserve">)          </w:t>
      </w:r>
      <w:r>
        <w:rPr>
          <w:rFonts w:ascii="宋体" w:hAnsi="宋体" w:cs="Times New Roman" w:hint="eastAsia"/>
          <w:color w:val="000000"/>
          <w:kern w:val="0"/>
          <w:sz w:val="22"/>
          <w:szCs w:val="22"/>
        </w:rPr>
        <w:t>的法定代表人。</w:t>
      </w:r>
    </w:p>
    <w:p w:rsidR="00A515E7" w:rsidRDefault="00675905">
      <w:pPr>
        <w:snapToGrid w:val="0"/>
        <w:spacing w:line="440" w:lineRule="exact"/>
        <w:ind w:firstLineChars="200" w:firstLine="440"/>
        <w:rPr>
          <w:rFonts w:ascii="宋体" w:hAnsi="Times New Roman" w:cs="Times New Roman"/>
          <w:kern w:val="0"/>
          <w:sz w:val="22"/>
          <w:szCs w:val="22"/>
          <w:u w:val="single"/>
        </w:rPr>
      </w:pPr>
      <w:r>
        <w:rPr>
          <w:rFonts w:ascii="宋体" w:hAnsi="宋体" w:cs="Times New Roman" w:hint="eastAsia"/>
          <w:color w:val="000000"/>
          <w:kern w:val="0"/>
          <w:sz w:val="22"/>
          <w:szCs w:val="22"/>
        </w:rPr>
        <w:t>法定代表人联系电话：</w:t>
      </w:r>
      <w:r>
        <w:rPr>
          <w:rFonts w:ascii="宋体" w:hAnsi="宋体" w:cs="Times New Roman"/>
          <w:color w:val="000000"/>
          <w:kern w:val="0"/>
          <w:sz w:val="22"/>
          <w:szCs w:val="22"/>
          <w:u w:val="single"/>
        </w:rPr>
        <w:t xml:space="preserve">                 </w:t>
      </w:r>
    </w:p>
    <w:p w:rsidR="00A515E7" w:rsidRDefault="00675905">
      <w:pPr>
        <w:snapToGrid w:val="0"/>
        <w:spacing w:line="440" w:lineRule="exact"/>
        <w:ind w:firstLineChars="200" w:firstLine="440"/>
        <w:rPr>
          <w:rFonts w:ascii="宋体" w:hAnsi="Times New Roman" w:cs="Times New Roman"/>
          <w:color w:val="000000"/>
          <w:kern w:val="0"/>
          <w:sz w:val="22"/>
          <w:szCs w:val="22"/>
        </w:rPr>
      </w:pPr>
      <w:r>
        <w:rPr>
          <w:rFonts w:ascii="宋体" w:hAnsi="宋体" w:cs="Times New Roman" w:hint="eastAsia"/>
          <w:color w:val="000000"/>
          <w:kern w:val="0"/>
          <w:sz w:val="22"/>
          <w:szCs w:val="22"/>
        </w:rPr>
        <w:t>特此证明。</w:t>
      </w:r>
    </w:p>
    <w:p w:rsidR="00A515E7" w:rsidRDefault="00A515E7">
      <w:pPr>
        <w:snapToGrid w:val="0"/>
        <w:spacing w:line="440" w:lineRule="exact"/>
        <w:ind w:firstLineChars="200" w:firstLine="440"/>
        <w:rPr>
          <w:rFonts w:ascii="宋体" w:hAnsi="Times New Roman" w:cs="Times New Roman"/>
          <w:kern w:val="0"/>
          <w:sz w:val="22"/>
          <w:szCs w:val="22"/>
        </w:rPr>
      </w:pPr>
    </w:p>
    <w:p w:rsidR="00A515E7" w:rsidRDefault="00A515E7">
      <w:pPr>
        <w:snapToGrid w:val="0"/>
        <w:spacing w:line="440" w:lineRule="exact"/>
        <w:ind w:firstLineChars="200" w:firstLine="440"/>
        <w:rPr>
          <w:rFonts w:ascii="宋体" w:hAnsi="Times New Roman" w:cs="Times New Roman"/>
          <w:kern w:val="0"/>
          <w:sz w:val="22"/>
          <w:szCs w:val="22"/>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A515E7">
        <w:trPr>
          <w:trHeight w:val="2817"/>
        </w:trPr>
        <w:tc>
          <w:tcPr>
            <w:tcW w:w="8670" w:type="dxa"/>
          </w:tcPr>
          <w:p w:rsidR="00A515E7" w:rsidRDefault="00A515E7">
            <w:pPr>
              <w:snapToGrid w:val="0"/>
              <w:spacing w:line="440" w:lineRule="exact"/>
              <w:rPr>
                <w:rFonts w:ascii="宋体" w:hAnsi="Times New Roman" w:cs="Times New Roman"/>
                <w:kern w:val="0"/>
                <w:sz w:val="22"/>
                <w:szCs w:val="22"/>
              </w:rPr>
            </w:pPr>
          </w:p>
          <w:p w:rsidR="00A515E7" w:rsidRDefault="00A515E7">
            <w:pPr>
              <w:pStyle w:val="3"/>
            </w:pPr>
          </w:p>
          <w:p w:rsidR="00A515E7" w:rsidRDefault="00675905">
            <w:r>
              <w:rPr>
                <w:rFonts w:hint="eastAsia"/>
              </w:rPr>
              <w:t xml:space="preserve">  </w:t>
            </w:r>
            <w:r>
              <w:rPr>
                <w:rFonts w:hint="eastAsia"/>
              </w:rPr>
              <w:t>法定代表人身份证的复印件或扫描打印件</w:t>
            </w:r>
          </w:p>
          <w:p w:rsidR="00A515E7" w:rsidRDefault="00A515E7">
            <w:pPr>
              <w:pStyle w:val="3"/>
            </w:pPr>
          </w:p>
        </w:tc>
      </w:tr>
    </w:tbl>
    <w:p w:rsidR="00A515E7" w:rsidRDefault="00A515E7">
      <w:pPr>
        <w:snapToGrid w:val="0"/>
        <w:spacing w:line="440" w:lineRule="exact"/>
        <w:ind w:firstLineChars="200" w:firstLine="440"/>
        <w:rPr>
          <w:rFonts w:ascii="宋体" w:hAnsi="Times New Roman" w:cs="Times New Roman"/>
          <w:kern w:val="0"/>
          <w:sz w:val="22"/>
          <w:szCs w:val="22"/>
        </w:rPr>
      </w:pPr>
    </w:p>
    <w:p w:rsidR="00A515E7" w:rsidRDefault="00A515E7">
      <w:pPr>
        <w:wordWrap w:val="0"/>
        <w:snapToGrid w:val="0"/>
        <w:spacing w:line="440" w:lineRule="exact"/>
        <w:ind w:firstLineChars="1600" w:firstLine="3520"/>
        <w:jc w:val="right"/>
        <w:rPr>
          <w:rFonts w:ascii="宋体" w:hAnsi="宋体" w:cs="Times New Roman"/>
          <w:color w:val="000000"/>
          <w:kern w:val="0"/>
          <w:sz w:val="22"/>
          <w:szCs w:val="22"/>
        </w:rPr>
      </w:pPr>
    </w:p>
    <w:p w:rsidR="00A515E7" w:rsidRDefault="00A515E7">
      <w:pPr>
        <w:snapToGrid w:val="0"/>
        <w:spacing w:line="440" w:lineRule="exact"/>
        <w:ind w:firstLineChars="1600" w:firstLine="3520"/>
        <w:jc w:val="right"/>
        <w:rPr>
          <w:rFonts w:ascii="宋体" w:hAnsi="宋体" w:cs="Times New Roman"/>
          <w:color w:val="000000"/>
          <w:kern w:val="0"/>
          <w:sz w:val="22"/>
          <w:szCs w:val="22"/>
        </w:rPr>
      </w:pPr>
    </w:p>
    <w:p w:rsidR="00A515E7" w:rsidRDefault="00675905">
      <w:pPr>
        <w:snapToGrid w:val="0"/>
        <w:spacing w:line="440" w:lineRule="exact"/>
        <w:ind w:firstLineChars="1600" w:firstLine="3520"/>
        <w:jc w:val="right"/>
        <w:rPr>
          <w:rFonts w:ascii="宋体" w:hAnsi="Times New Roman" w:cs="Times New Roman"/>
          <w:kern w:val="0"/>
          <w:sz w:val="22"/>
          <w:szCs w:val="22"/>
        </w:rPr>
      </w:pPr>
      <w:r>
        <w:rPr>
          <w:rFonts w:ascii="宋体" w:hAnsi="宋体" w:cs="Times New Roman" w:hint="eastAsia"/>
          <w:color w:val="000000"/>
          <w:kern w:val="0"/>
          <w:sz w:val="22"/>
          <w:szCs w:val="22"/>
        </w:rPr>
        <w:t>投标人：</w:t>
      </w:r>
      <w:r>
        <w:rPr>
          <w:rFonts w:ascii="宋体" w:hAnsi="宋体" w:cs="Times New Roman"/>
          <w:color w:val="000000"/>
          <w:kern w:val="0"/>
          <w:sz w:val="22"/>
          <w:szCs w:val="22"/>
        </w:rPr>
        <w:t>(</w:t>
      </w:r>
      <w:r>
        <w:rPr>
          <w:rFonts w:ascii="宋体" w:hAnsi="宋体" w:cs="Times New Roman" w:hint="eastAsia"/>
          <w:color w:val="000000"/>
          <w:kern w:val="0"/>
          <w:sz w:val="22"/>
          <w:szCs w:val="22"/>
        </w:rPr>
        <w:t>盖单位章</w:t>
      </w:r>
      <w:r>
        <w:rPr>
          <w:rFonts w:ascii="宋体" w:hAnsi="宋体" w:cs="Times New Roman"/>
          <w:color w:val="000000"/>
          <w:kern w:val="0"/>
          <w:sz w:val="22"/>
          <w:szCs w:val="22"/>
        </w:rPr>
        <w:t xml:space="preserve">) </w:t>
      </w:r>
      <w:r>
        <w:rPr>
          <w:rFonts w:ascii="宋体" w:hAnsi="宋体" w:cs="Times New Roman"/>
          <w:color w:val="000000"/>
          <w:kern w:val="0"/>
          <w:sz w:val="22"/>
          <w:szCs w:val="22"/>
          <w:u w:val="single"/>
        </w:rPr>
        <w:t xml:space="preserve">               </w:t>
      </w:r>
    </w:p>
    <w:p w:rsidR="00A515E7" w:rsidRDefault="00675905">
      <w:pPr>
        <w:snapToGrid w:val="0"/>
        <w:spacing w:line="440" w:lineRule="exact"/>
        <w:ind w:firstLineChars="1600" w:firstLine="3520"/>
        <w:jc w:val="right"/>
        <w:rPr>
          <w:rFonts w:ascii="宋体" w:hAnsi="Times New Roman" w:cs="Times New Roman"/>
          <w:kern w:val="0"/>
          <w:sz w:val="24"/>
          <w:szCs w:val="24"/>
          <w:u w:val="single"/>
        </w:rPr>
      </w:pPr>
      <w:r>
        <w:rPr>
          <w:rFonts w:ascii="宋体" w:hAnsi="宋体" w:cs="Times New Roman" w:hint="eastAsia"/>
          <w:color w:val="000000"/>
          <w:kern w:val="0"/>
          <w:sz w:val="22"/>
          <w:szCs w:val="22"/>
        </w:rPr>
        <w:t>日期：</w:t>
      </w:r>
      <w:r>
        <w:rPr>
          <w:rFonts w:ascii="宋体" w:hAnsi="宋体" w:cs="Times New Roman"/>
          <w:color w:val="000000"/>
          <w:kern w:val="0"/>
          <w:sz w:val="22"/>
          <w:szCs w:val="22"/>
        </w:rPr>
        <w:t xml:space="preserve">   </w:t>
      </w:r>
      <w:r>
        <w:rPr>
          <w:rFonts w:ascii="宋体" w:hAnsi="宋体" w:cs="Times New Roman" w:hint="eastAsia"/>
          <w:color w:val="000000"/>
          <w:kern w:val="0"/>
          <w:sz w:val="22"/>
          <w:szCs w:val="22"/>
        </w:rPr>
        <w:t>年</w:t>
      </w:r>
      <w:r>
        <w:rPr>
          <w:rFonts w:ascii="宋体" w:hAnsi="宋体" w:cs="Times New Roman"/>
          <w:color w:val="000000"/>
          <w:kern w:val="0"/>
          <w:sz w:val="22"/>
          <w:szCs w:val="22"/>
        </w:rPr>
        <w:t xml:space="preserve">    </w:t>
      </w:r>
      <w:r>
        <w:rPr>
          <w:rFonts w:ascii="宋体" w:hAnsi="宋体" w:cs="Times New Roman" w:hint="eastAsia"/>
          <w:color w:val="000000"/>
          <w:kern w:val="0"/>
          <w:sz w:val="22"/>
          <w:szCs w:val="22"/>
        </w:rPr>
        <w:t>月</w:t>
      </w:r>
      <w:r>
        <w:rPr>
          <w:rFonts w:ascii="宋体" w:hAnsi="宋体" w:cs="Times New Roman"/>
          <w:color w:val="000000"/>
          <w:kern w:val="0"/>
          <w:sz w:val="22"/>
          <w:szCs w:val="22"/>
        </w:rPr>
        <w:t xml:space="preserve">   </w:t>
      </w:r>
      <w:r>
        <w:rPr>
          <w:rFonts w:ascii="宋体" w:hAnsi="宋体" w:cs="Times New Roman" w:hint="eastAsia"/>
          <w:color w:val="000000"/>
          <w:kern w:val="0"/>
          <w:sz w:val="22"/>
          <w:szCs w:val="22"/>
        </w:rPr>
        <w:t>日</w:t>
      </w:r>
    </w:p>
    <w:p w:rsidR="00A515E7" w:rsidRDefault="00675905">
      <w:pPr>
        <w:pStyle w:val="a3"/>
        <w:snapToGrid w:val="0"/>
        <w:spacing w:line="440" w:lineRule="exact"/>
        <w:ind w:firstLine="0"/>
        <w:jc w:val="center"/>
        <w:outlineLvl w:val="1"/>
        <w:rPr>
          <w:sz w:val="28"/>
          <w:szCs w:val="28"/>
        </w:rPr>
      </w:pPr>
      <w:r>
        <w:rPr>
          <w:sz w:val="28"/>
          <w:szCs w:val="28"/>
        </w:rPr>
        <w:br w:type="page"/>
      </w:r>
      <w:r>
        <w:rPr>
          <w:rFonts w:hint="eastAsia"/>
          <w:sz w:val="28"/>
          <w:szCs w:val="28"/>
        </w:rPr>
        <w:lastRenderedPageBreak/>
        <w:t>二、授权委托书</w:t>
      </w:r>
    </w:p>
    <w:p w:rsidR="00A515E7" w:rsidRDefault="00A515E7">
      <w:pPr>
        <w:snapToGrid w:val="0"/>
        <w:spacing w:line="440" w:lineRule="exact"/>
        <w:ind w:firstLine="480"/>
        <w:rPr>
          <w:rFonts w:ascii="Times New Roman" w:hAnsi="Times New Roman" w:cs="Times New Roman"/>
          <w:kern w:val="0"/>
          <w:sz w:val="20"/>
          <w:szCs w:val="20"/>
        </w:rPr>
      </w:pPr>
    </w:p>
    <w:p w:rsidR="00A515E7" w:rsidRDefault="00675905">
      <w:pPr>
        <w:snapToGrid w:val="0"/>
        <w:spacing w:line="440" w:lineRule="exact"/>
        <w:ind w:firstLineChars="200" w:firstLine="440"/>
        <w:rPr>
          <w:rFonts w:ascii="宋体" w:hAnsi="Times New Roman" w:cs="Times New Roman"/>
          <w:color w:val="000000"/>
          <w:kern w:val="0"/>
          <w:sz w:val="22"/>
          <w:szCs w:val="22"/>
        </w:rPr>
      </w:pPr>
      <w:r>
        <w:rPr>
          <w:rFonts w:ascii="宋体" w:hAnsi="宋体" w:cs="Times New Roman" w:hint="eastAsia"/>
          <w:color w:val="000000"/>
          <w:kern w:val="0"/>
          <w:sz w:val="22"/>
          <w:szCs w:val="22"/>
        </w:rPr>
        <w:t>本授权委托书声明：本人</w:t>
      </w:r>
      <w:r>
        <w:rPr>
          <w:rFonts w:ascii="宋体" w:hAnsi="宋体" w:cs="Times New Roman"/>
          <w:color w:val="000000"/>
          <w:kern w:val="0"/>
          <w:sz w:val="22"/>
          <w:szCs w:val="22"/>
          <w:u w:val="single"/>
        </w:rPr>
        <w:t xml:space="preserve">  </w:t>
      </w:r>
      <w:r>
        <w:rPr>
          <w:rFonts w:ascii="宋体" w:hAnsi="宋体" w:cs="Times New Roman" w:hint="eastAsia"/>
          <w:color w:val="000000"/>
          <w:kern w:val="0"/>
          <w:sz w:val="22"/>
          <w:szCs w:val="22"/>
          <w:u w:val="single"/>
        </w:rPr>
        <w:t xml:space="preserve">   </w:t>
      </w:r>
      <w:r>
        <w:rPr>
          <w:rFonts w:ascii="宋体" w:hAnsi="宋体" w:cs="Times New Roman"/>
          <w:color w:val="000000"/>
          <w:kern w:val="0"/>
          <w:sz w:val="22"/>
          <w:szCs w:val="22"/>
          <w:u w:val="single"/>
        </w:rPr>
        <w:t xml:space="preserve">  </w:t>
      </w:r>
      <w:r>
        <w:rPr>
          <w:rFonts w:ascii="宋体" w:hAnsi="宋体" w:cs="Times New Roman"/>
          <w:color w:val="000000"/>
          <w:kern w:val="0"/>
          <w:sz w:val="22"/>
          <w:szCs w:val="22"/>
        </w:rPr>
        <w:t>(</w:t>
      </w:r>
      <w:r>
        <w:rPr>
          <w:rFonts w:ascii="宋体" w:hAnsi="宋体" w:cs="Times New Roman" w:hint="eastAsia"/>
          <w:color w:val="000000"/>
          <w:kern w:val="0"/>
          <w:sz w:val="22"/>
          <w:szCs w:val="22"/>
        </w:rPr>
        <w:t>姓名</w:t>
      </w:r>
      <w:r>
        <w:rPr>
          <w:rFonts w:ascii="宋体" w:hAnsi="宋体" w:cs="Times New Roman"/>
          <w:color w:val="000000"/>
          <w:kern w:val="0"/>
          <w:sz w:val="22"/>
          <w:szCs w:val="22"/>
        </w:rPr>
        <w:t>)</w:t>
      </w:r>
      <w:r>
        <w:rPr>
          <w:rFonts w:ascii="宋体" w:hAnsi="宋体" w:cs="Times New Roman" w:hint="eastAsia"/>
          <w:color w:val="000000"/>
          <w:kern w:val="0"/>
          <w:sz w:val="22"/>
          <w:szCs w:val="22"/>
        </w:rPr>
        <w:t>系</w:t>
      </w:r>
      <w:r>
        <w:rPr>
          <w:rFonts w:ascii="宋体" w:hAnsi="宋体" w:cs="Times New Roman"/>
          <w:color w:val="000000"/>
          <w:kern w:val="0"/>
          <w:sz w:val="22"/>
          <w:szCs w:val="22"/>
          <w:u w:val="single"/>
        </w:rPr>
        <w:t xml:space="preserve">   </w:t>
      </w:r>
      <w:r>
        <w:rPr>
          <w:rFonts w:ascii="宋体" w:hAnsi="宋体" w:cs="Times New Roman" w:hint="eastAsia"/>
          <w:color w:val="000000"/>
          <w:kern w:val="0"/>
          <w:sz w:val="22"/>
          <w:szCs w:val="22"/>
          <w:u w:val="single"/>
        </w:rPr>
        <w:t xml:space="preserve">          </w:t>
      </w:r>
      <w:r>
        <w:rPr>
          <w:rFonts w:ascii="宋体" w:hAnsi="宋体" w:cs="Times New Roman"/>
          <w:color w:val="000000"/>
          <w:kern w:val="0"/>
          <w:sz w:val="22"/>
          <w:szCs w:val="22"/>
          <w:u w:val="single"/>
        </w:rPr>
        <w:t xml:space="preserve"> </w:t>
      </w:r>
      <w:r>
        <w:rPr>
          <w:rFonts w:ascii="宋体" w:hAnsi="宋体" w:cs="Times New Roman"/>
          <w:color w:val="000000"/>
          <w:kern w:val="0"/>
          <w:sz w:val="22"/>
          <w:szCs w:val="22"/>
        </w:rPr>
        <w:t xml:space="preserve"> (</w:t>
      </w:r>
      <w:r>
        <w:rPr>
          <w:rFonts w:ascii="宋体" w:hAnsi="宋体" w:cs="Times New Roman" w:hint="eastAsia"/>
          <w:color w:val="000000"/>
          <w:kern w:val="0"/>
          <w:sz w:val="22"/>
          <w:szCs w:val="22"/>
        </w:rPr>
        <w:t>投标人单位名称</w:t>
      </w:r>
      <w:r>
        <w:rPr>
          <w:rFonts w:ascii="宋体" w:hAnsi="宋体" w:cs="Times New Roman"/>
          <w:color w:val="000000"/>
          <w:kern w:val="0"/>
          <w:sz w:val="22"/>
          <w:szCs w:val="22"/>
        </w:rPr>
        <w:t>)</w:t>
      </w:r>
      <w:r>
        <w:rPr>
          <w:rFonts w:ascii="宋体" w:hAnsi="宋体" w:cs="Times New Roman" w:hint="eastAsia"/>
          <w:color w:val="000000"/>
          <w:kern w:val="0"/>
          <w:sz w:val="22"/>
          <w:szCs w:val="22"/>
        </w:rPr>
        <w:t>的法定代表人，现委托</w:t>
      </w:r>
      <w:r>
        <w:rPr>
          <w:rFonts w:ascii="宋体" w:hAnsi="宋体" w:cs="Times New Roman"/>
          <w:color w:val="000000"/>
          <w:kern w:val="0"/>
          <w:sz w:val="22"/>
          <w:szCs w:val="22"/>
          <w:u w:val="single"/>
        </w:rPr>
        <w:t xml:space="preserve">    (</w:t>
      </w:r>
      <w:r>
        <w:rPr>
          <w:rFonts w:ascii="宋体" w:hAnsi="宋体" w:cs="Times New Roman" w:hint="eastAsia"/>
          <w:color w:val="000000"/>
          <w:kern w:val="0"/>
          <w:sz w:val="22"/>
          <w:szCs w:val="22"/>
          <w:u w:val="single"/>
        </w:rPr>
        <w:t>姓名</w:t>
      </w:r>
      <w:r>
        <w:rPr>
          <w:rFonts w:ascii="宋体" w:hAnsi="宋体" w:cs="Times New Roman"/>
          <w:color w:val="000000"/>
          <w:kern w:val="0"/>
          <w:sz w:val="22"/>
          <w:szCs w:val="22"/>
          <w:u w:val="single"/>
        </w:rPr>
        <w:t xml:space="preserve"> )  </w:t>
      </w:r>
      <w:r>
        <w:rPr>
          <w:rFonts w:ascii="宋体" w:hAnsi="宋体" w:cs="Times New Roman" w:hint="eastAsia"/>
          <w:color w:val="000000"/>
          <w:kern w:val="0"/>
          <w:sz w:val="22"/>
          <w:szCs w:val="22"/>
          <w:u w:val="single"/>
        </w:rPr>
        <w:t>（身份证号：</w:t>
      </w:r>
      <w:r>
        <w:rPr>
          <w:rFonts w:ascii="宋体" w:hAnsi="宋体" w:cs="Times New Roman"/>
          <w:color w:val="000000"/>
          <w:kern w:val="0"/>
          <w:sz w:val="22"/>
          <w:szCs w:val="22"/>
          <w:u w:val="single"/>
        </w:rPr>
        <w:t xml:space="preserve">        </w:t>
      </w:r>
      <w:r>
        <w:rPr>
          <w:rFonts w:ascii="宋体" w:hAnsi="宋体" w:cs="Times New Roman" w:hint="eastAsia"/>
          <w:color w:val="000000"/>
          <w:kern w:val="0"/>
          <w:sz w:val="22"/>
          <w:szCs w:val="22"/>
          <w:u w:val="single"/>
        </w:rPr>
        <w:t>）</w:t>
      </w:r>
      <w:r>
        <w:rPr>
          <w:rFonts w:ascii="宋体" w:hAnsi="宋体" w:cs="Times New Roman" w:hint="eastAsia"/>
          <w:color w:val="000000"/>
          <w:kern w:val="0"/>
          <w:sz w:val="22"/>
          <w:szCs w:val="22"/>
        </w:rPr>
        <w:t>为我方代理人。代理人根据授权，以我方名义签署、澄清、说明、补正、递交、撤回、修改</w:t>
      </w:r>
      <w:r>
        <w:rPr>
          <w:rFonts w:ascii="宋体" w:hAnsi="宋体" w:cs="Times New Roman"/>
          <w:color w:val="000000"/>
          <w:kern w:val="0"/>
          <w:sz w:val="22"/>
          <w:szCs w:val="22"/>
        </w:rPr>
        <w:t xml:space="preserve"> </w:t>
      </w:r>
      <w:r>
        <w:rPr>
          <w:rFonts w:ascii="宋体" w:hAnsi="宋体" w:cs="Times New Roman"/>
          <w:color w:val="000000"/>
          <w:kern w:val="0"/>
          <w:sz w:val="22"/>
          <w:szCs w:val="22"/>
          <w:u w:val="single"/>
        </w:rPr>
        <w:t xml:space="preserve"> </w:t>
      </w:r>
      <w:r>
        <w:rPr>
          <w:rFonts w:ascii="宋体" w:hAnsi="宋体" w:cs="Times New Roman" w:hint="eastAsia"/>
          <w:color w:val="000000"/>
          <w:kern w:val="0"/>
          <w:sz w:val="22"/>
          <w:szCs w:val="22"/>
          <w:u w:val="single"/>
        </w:rPr>
        <w:t xml:space="preserve">2023年度崇川区城建计划部分水环境治理工程监理项目 </w:t>
      </w:r>
      <w:r>
        <w:rPr>
          <w:rFonts w:ascii="宋体" w:hAnsi="宋体" w:cs="Times New Roman" w:hint="eastAsia"/>
          <w:color w:val="000000"/>
          <w:kern w:val="0"/>
          <w:sz w:val="22"/>
          <w:szCs w:val="22"/>
        </w:rPr>
        <w:t>投标文件，签订合同和处理有关事宜，其法律后果由我方承担。</w:t>
      </w:r>
    </w:p>
    <w:p w:rsidR="00A515E7" w:rsidRDefault="00675905">
      <w:pPr>
        <w:snapToGrid w:val="0"/>
        <w:spacing w:line="440" w:lineRule="exact"/>
        <w:ind w:firstLine="480"/>
        <w:rPr>
          <w:rFonts w:ascii="宋体" w:hAnsi="Times New Roman" w:cs="Times New Roman"/>
          <w:kern w:val="0"/>
          <w:sz w:val="22"/>
          <w:szCs w:val="22"/>
          <w:u w:val="single"/>
        </w:rPr>
      </w:pPr>
      <w:r>
        <w:rPr>
          <w:rFonts w:ascii="宋体" w:hAnsi="宋体" w:cs="Times New Roman" w:hint="eastAsia"/>
          <w:color w:val="000000"/>
          <w:kern w:val="0"/>
          <w:sz w:val="22"/>
          <w:szCs w:val="22"/>
        </w:rPr>
        <w:t>委托期限：</w:t>
      </w:r>
      <w:r>
        <w:rPr>
          <w:rFonts w:ascii="宋体" w:hAnsi="宋体" w:cs="Times New Roman"/>
          <w:kern w:val="0"/>
          <w:sz w:val="22"/>
          <w:szCs w:val="22"/>
          <w:u w:val="single"/>
        </w:rPr>
        <w:t xml:space="preserve">              </w:t>
      </w:r>
      <w:r>
        <w:rPr>
          <w:rFonts w:ascii="宋体" w:hAnsi="宋体" w:cs="Times New Roman" w:hint="eastAsia"/>
          <w:kern w:val="0"/>
          <w:sz w:val="22"/>
          <w:szCs w:val="22"/>
          <w:u w:val="single"/>
        </w:rPr>
        <w:t>。</w:t>
      </w:r>
    </w:p>
    <w:p w:rsidR="00A515E7" w:rsidRDefault="00675905">
      <w:pPr>
        <w:snapToGrid w:val="0"/>
        <w:spacing w:line="440" w:lineRule="exact"/>
        <w:ind w:firstLineChars="200" w:firstLine="440"/>
        <w:jc w:val="left"/>
        <w:rPr>
          <w:rFonts w:ascii="宋体" w:hAnsi="Times New Roman" w:cs="Times New Roman"/>
          <w:kern w:val="0"/>
          <w:sz w:val="22"/>
          <w:szCs w:val="22"/>
          <w:u w:val="single"/>
        </w:rPr>
      </w:pPr>
      <w:r>
        <w:rPr>
          <w:rFonts w:ascii="宋体" w:hAnsi="宋体" w:cs="Times New Roman" w:hint="eastAsia"/>
          <w:color w:val="000000"/>
          <w:kern w:val="0"/>
          <w:sz w:val="22"/>
          <w:szCs w:val="22"/>
        </w:rPr>
        <w:t>授权委托人联系电话：</w:t>
      </w:r>
      <w:r>
        <w:rPr>
          <w:rFonts w:ascii="宋体" w:hAnsi="宋体" w:cs="Times New Roman"/>
          <w:color w:val="000000"/>
          <w:kern w:val="0"/>
          <w:sz w:val="22"/>
          <w:szCs w:val="22"/>
          <w:u w:val="single"/>
        </w:rPr>
        <w:t xml:space="preserve">                 </w:t>
      </w:r>
    </w:p>
    <w:p w:rsidR="00A515E7" w:rsidRDefault="00675905">
      <w:pPr>
        <w:snapToGrid w:val="0"/>
        <w:spacing w:line="440" w:lineRule="exact"/>
        <w:ind w:firstLineChars="200" w:firstLine="440"/>
        <w:rPr>
          <w:rFonts w:ascii="宋体" w:hAnsi="Times New Roman" w:cs="Times New Roman"/>
          <w:color w:val="000000"/>
          <w:kern w:val="0"/>
          <w:sz w:val="22"/>
          <w:szCs w:val="22"/>
        </w:rPr>
      </w:pPr>
      <w:r>
        <w:rPr>
          <w:rFonts w:ascii="宋体" w:hAnsi="宋体" w:cs="Times New Roman" w:hint="eastAsia"/>
          <w:color w:val="000000"/>
          <w:kern w:val="0"/>
          <w:sz w:val="22"/>
          <w:szCs w:val="22"/>
        </w:rPr>
        <w:t>代理人无转委托权。</w:t>
      </w:r>
    </w:p>
    <w:p w:rsidR="00A515E7" w:rsidRDefault="00A515E7">
      <w:pPr>
        <w:snapToGrid w:val="0"/>
        <w:spacing w:line="440" w:lineRule="exact"/>
        <w:rPr>
          <w:rFonts w:ascii="宋体" w:hAnsi="Times New Roman" w:cs="Times New Roman"/>
          <w:kern w:val="0"/>
          <w:sz w:val="22"/>
          <w:szCs w:val="22"/>
        </w:rPr>
      </w:pPr>
    </w:p>
    <w:p w:rsidR="00A515E7" w:rsidRDefault="00675905">
      <w:pPr>
        <w:snapToGrid w:val="0"/>
        <w:spacing w:line="500" w:lineRule="exact"/>
        <w:rPr>
          <w:rFonts w:ascii="宋体" w:hAnsi="Times New Roman" w:cs="Times New Roman"/>
          <w:kern w:val="0"/>
          <w:sz w:val="22"/>
          <w:szCs w:val="22"/>
          <w:u w:val="single"/>
        </w:rPr>
      </w:pPr>
      <w:r>
        <w:rPr>
          <w:rFonts w:ascii="宋体" w:hAnsi="宋体" w:cs="Times New Roman" w:hint="eastAsia"/>
          <w:color w:val="000000"/>
          <w:kern w:val="0"/>
          <w:sz w:val="22"/>
          <w:szCs w:val="22"/>
        </w:rPr>
        <w:t>代理人：</w:t>
      </w:r>
      <w:r>
        <w:rPr>
          <w:rFonts w:ascii="宋体" w:hAnsi="宋体" w:cs="Times New Roman"/>
          <w:color w:val="000000"/>
          <w:kern w:val="0"/>
          <w:sz w:val="22"/>
          <w:szCs w:val="22"/>
          <w:u w:val="single"/>
        </w:rPr>
        <w:t xml:space="preserve">       </w:t>
      </w:r>
      <w:r>
        <w:rPr>
          <w:rFonts w:ascii="宋体" w:hAnsi="宋体" w:cs="Times New Roman"/>
          <w:color w:val="000000"/>
          <w:kern w:val="0"/>
          <w:sz w:val="22"/>
          <w:szCs w:val="22"/>
        </w:rPr>
        <w:t xml:space="preserve"> </w:t>
      </w:r>
      <w:r>
        <w:rPr>
          <w:rFonts w:ascii="宋体" w:hAnsi="宋体" w:cs="Times New Roman" w:hint="eastAsia"/>
          <w:color w:val="000000"/>
          <w:kern w:val="0"/>
          <w:sz w:val="22"/>
          <w:szCs w:val="22"/>
        </w:rPr>
        <w:t>性别：</w:t>
      </w:r>
      <w:r>
        <w:rPr>
          <w:rFonts w:ascii="宋体" w:hAnsi="宋体" w:cs="Times New Roman"/>
          <w:color w:val="000000"/>
          <w:kern w:val="0"/>
          <w:sz w:val="22"/>
          <w:szCs w:val="22"/>
          <w:u w:val="single"/>
        </w:rPr>
        <w:t xml:space="preserve">        </w:t>
      </w:r>
      <w:r>
        <w:rPr>
          <w:rFonts w:ascii="宋体" w:hAnsi="宋体" w:cs="Times New Roman" w:hint="eastAsia"/>
          <w:color w:val="000000"/>
          <w:kern w:val="0"/>
          <w:sz w:val="22"/>
          <w:szCs w:val="22"/>
        </w:rPr>
        <w:t>年龄：</w:t>
      </w:r>
      <w:r>
        <w:rPr>
          <w:rFonts w:ascii="宋体" w:hAnsi="宋体" w:cs="Times New Roman"/>
          <w:color w:val="000000"/>
          <w:kern w:val="0"/>
          <w:sz w:val="22"/>
          <w:szCs w:val="22"/>
          <w:u w:val="single"/>
        </w:rPr>
        <w:t xml:space="preserve">           </w:t>
      </w:r>
    </w:p>
    <w:p w:rsidR="00A515E7" w:rsidRDefault="00675905">
      <w:pPr>
        <w:snapToGrid w:val="0"/>
        <w:spacing w:line="500" w:lineRule="exact"/>
        <w:rPr>
          <w:rFonts w:ascii="宋体" w:hAnsi="Times New Roman" w:cs="Times New Roman"/>
          <w:kern w:val="0"/>
          <w:sz w:val="22"/>
          <w:szCs w:val="22"/>
          <w:u w:val="single"/>
        </w:rPr>
      </w:pPr>
      <w:r>
        <w:rPr>
          <w:rFonts w:ascii="宋体" w:hAnsi="宋体" w:cs="Times New Roman" w:hint="eastAsia"/>
          <w:color w:val="000000"/>
          <w:kern w:val="0"/>
          <w:sz w:val="22"/>
          <w:szCs w:val="22"/>
        </w:rPr>
        <w:t>代理人单位：</w:t>
      </w:r>
      <w:r>
        <w:rPr>
          <w:rFonts w:ascii="宋体" w:hAnsi="宋体" w:cs="Times New Roman"/>
          <w:color w:val="000000"/>
          <w:kern w:val="0"/>
          <w:sz w:val="22"/>
          <w:szCs w:val="22"/>
          <w:u w:val="single"/>
        </w:rPr>
        <w:t xml:space="preserve">                   </w:t>
      </w:r>
      <w:r>
        <w:rPr>
          <w:rFonts w:ascii="宋体" w:hAnsi="宋体" w:cs="Times New Roman" w:hint="eastAsia"/>
          <w:color w:val="000000"/>
          <w:kern w:val="0"/>
          <w:sz w:val="22"/>
          <w:szCs w:val="22"/>
        </w:rPr>
        <w:t>部门：</w:t>
      </w:r>
      <w:r>
        <w:rPr>
          <w:rFonts w:ascii="宋体" w:hAnsi="宋体" w:cs="Times New Roman"/>
          <w:color w:val="000000"/>
          <w:kern w:val="0"/>
          <w:sz w:val="22"/>
          <w:szCs w:val="22"/>
          <w:u w:val="single"/>
        </w:rPr>
        <w:t xml:space="preserve">               </w:t>
      </w:r>
      <w:r>
        <w:rPr>
          <w:rFonts w:ascii="宋体" w:hAnsi="宋体" w:cs="Times New Roman" w:hint="eastAsia"/>
          <w:color w:val="000000"/>
          <w:kern w:val="0"/>
          <w:sz w:val="22"/>
          <w:szCs w:val="22"/>
        </w:rPr>
        <w:t>职务：</w:t>
      </w:r>
      <w:r>
        <w:rPr>
          <w:rFonts w:ascii="宋体" w:hAnsi="宋体" w:cs="Times New Roman"/>
          <w:color w:val="000000"/>
          <w:kern w:val="0"/>
          <w:sz w:val="22"/>
          <w:szCs w:val="22"/>
          <w:u w:val="single"/>
        </w:rPr>
        <w:t xml:space="preserve">              </w:t>
      </w:r>
    </w:p>
    <w:p w:rsidR="00A515E7" w:rsidRDefault="00A515E7">
      <w:pPr>
        <w:snapToGrid w:val="0"/>
        <w:spacing w:line="440" w:lineRule="exact"/>
        <w:rPr>
          <w:rFonts w:ascii="宋体" w:hAnsi="Times New Roman" w:cs="Times New Roman"/>
          <w:kern w:val="0"/>
          <w:sz w:val="22"/>
          <w:szCs w:val="22"/>
        </w:rPr>
      </w:pPr>
    </w:p>
    <w:p w:rsidR="00A515E7" w:rsidRDefault="00A515E7">
      <w:pPr>
        <w:snapToGrid w:val="0"/>
        <w:spacing w:line="440" w:lineRule="exact"/>
        <w:rPr>
          <w:rFonts w:ascii="宋体" w:hAnsi="Times New Roman" w:cs="Times New Roman"/>
          <w:color w:val="000000"/>
          <w:kern w:val="0"/>
          <w:sz w:val="22"/>
          <w:szCs w:val="22"/>
        </w:rPr>
      </w:pPr>
    </w:p>
    <w:p w:rsidR="00A515E7" w:rsidRDefault="00675905">
      <w:pPr>
        <w:snapToGrid w:val="0"/>
        <w:spacing w:line="440" w:lineRule="exact"/>
        <w:rPr>
          <w:rFonts w:ascii="宋体" w:hAnsi="Times New Roman" w:cs="Times New Roman"/>
          <w:color w:val="000000"/>
          <w:kern w:val="0"/>
          <w:sz w:val="22"/>
          <w:szCs w:val="22"/>
          <w:u w:val="single"/>
        </w:rPr>
      </w:pPr>
      <w:r>
        <w:rPr>
          <w:rFonts w:ascii="宋体" w:hAnsi="宋体" w:cs="Times New Roman" w:hint="eastAsia"/>
          <w:color w:val="000000"/>
          <w:kern w:val="0"/>
          <w:sz w:val="22"/>
          <w:szCs w:val="22"/>
        </w:rPr>
        <w:t>投标人：</w:t>
      </w:r>
      <w:r>
        <w:rPr>
          <w:rFonts w:ascii="宋体" w:hAnsi="宋体" w:cs="Times New Roman"/>
          <w:color w:val="000000"/>
          <w:kern w:val="0"/>
          <w:sz w:val="22"/>
          <w:szCs w:val="22"/>
          <w:u w:val="single"/>
        </w:rPr>
        <w:t>(</w:t>
      </w:r>
      <w:r>
        <w:rPr>
          <w:rFonts w:ascii="宋体" w:hAnsi="宋体" w:cs="Times New Roman" w:hint="eastAsia"/>
          <w:color w:val="000000"/>
          <w:kern w:val="0"/>
          <w:sz w:val="22"/>
          <w:szCs w:val="22"/>
          <w:u w:val="single"/>
        </w:rPr>
        <w:t>盖单位章</w:t>
      </w:r>
      <w:r>
        <w:rPr>
          <w:rFonts w:ascii="宋体" w:hAnsi="宋体" w:cs="Times New Roman"/>
          <w:color w:val="000000"/>
          <w:kern w:val="0"/>
          <w:sz w:val="22"/>
          <w:szCs w:val="22"/>
          <w:u w:val="single"/>
        </w:rPr>
        <w:t xml:space="preserve">)                      </w:t>
      </w:r>
    </w:p>
    <w:p w:rsidR="00A515E7" w:rsidRDefault="00A515E7">
      <w:pPr>
        <w:snapToGrid w:val="0"/>
        <w:spacing w:line="440" w:lineRule="exact"/>
        <w:rPr>
          <w:rFonts w:ascii="宋体" w:hAnsi="Times New Roman" w:cs="Times New Roman"/>
          <w:color w:val="000000"/>
          <w:kern w:val="0"/>
          <w:sz w:val="22"/>
          <w:szCs w:val="22"/>
        </w:rPr>
      </w:pPr>
    </w:p>
    <w:p w:rsidR="00A515E7" w:rsidRDefault="00675905">
      <w:pPr>
        <w:snapToGrid w:val="0"/>
        <w:spacing w:line="440" w:lineRule="exact"/>
        <w:rPr>
          <w:rFonts w:ascii="宋体" w:hAnsi="Times New Roman" w:cs="Times New Roman"/>
          <w:color w:val="000000"/>
          <w:kern w:val="0"/>
          <w:sz w:val="22"/>
          <w:szCs w:val="22"/>
          <w:u w:val="single"/>
        </w:rPr>
      </w:pPr>
      <w:r>
        <w:rPr>
          <w:rFonts w:ascii="宋体" w:hAnsi="宋体" w:cs="Times New Roman" w:hint="eastAsia"/>
          <w:color w:val="000000"/>
          <w:kern w:val="0"/>
          <w:sz w:val="22"/>
          <w:szCs w:val="22"/>
        </w:rPr>
        <w:t>法定代表人：</w:t>
      </w:r>
      <w:r>
        <w:rPr>
          <w:rFonts w:ascii="宋体" w:hAnsi="宋体" w:cs="Times New Roman"/>
          <w:color w:val="000000"/>
          <w:kern w:val="0"/>
          <w:sz w:val="22"/>
          <w:szCs w:val="22"/>
          <w:u w:val="single"/>
        </w:rPr>
        <w:t>(</w:t>
      </w:r>
      <w:r>
        <w:rPr>
          <w:rFonts w:ascii="宋体" w:hAnsi="宋体" w:cs="Times New Roman" w:hint="eastAsia"/>
          <w:color w:val="000000"/>
          <w:kern w:val="0"/>
          <w:sz w:val="22"/>
          <w:szCs w:val="22"/>
          <w:u w:val="single"/>
        </w:rPr>
        <w:t>签字或印章</w:t>
      </w:r>
      <w:r>
        <w:rPr>
          <w:rFonts w:ascii="宋体" w:hAnsi="宋体" w:cs="Times New Roman"/>
          <w:color w:val="000000"/>
          <w:kern w:val="0"/>
          <w:sz w:val="22"/>
          <w:szCs w:val="22"/>
          <w:u w:val="single"/>
        </w:rPr>
        <w:t xml:space="preserve">)                       </w:t>
      </w:r>
    </w:p>
    <w:p w:rsidR="00A515E7" w:rsidRDefault="00A515E7">
      <w:pPr>
        <w:snapToGrid w:val="0"/>
        <w:spacing w:line="440" w:lineRule="exact"/>
        <w:ind w:firstLineChars="200" w:firstLine="440"/>
        <w:rPr>
          <w:rFonts w:ascii="宋体" w:hAnsi="Times New Roman" w:cs="Times New Roman"/>
          <w:kern w:val="0"/>
          <w:sz w:val="22"/>
          <w:szCs w:val="22"/>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A515E7">
        <w:trPr>
          <w:trHeight w:val="2437"/>
        </w:trPr>
        <w:tc>
          <w:tcPr>
            <w:tcW w:w="8670" w:type="dxa"/>
          </w:tcPr>
          <w:p w:rsidR="00A515E7" w:rsidRDefault="00A515E7">
            <w:pPr>
              <w:snapToGrid w:val="0"/>
              <w:spacing w:line="440" w:lineRule="exact"/>
              <w:rPr>
                <w:rFonts w:ascii="宋体" w:hAnsi="Times New Roman" w:cs="Times New Roman"/>
                <w:kern w:val="0"/>
                <w:sz w:val="22"/>
                <w:szCs w:val="22"/>
              </w:rPr>
            </w:pPr>
          </w:p>
          <w:p w:rsidR="00A515E7" w:rsidRDefault="00675905">
            <w:r>
              <w:rPr>
                <w:rFonts w:hint="eastAsia"/>
              </w:rPr>
              <w:t xml:space="preserve">  </w:t>
            </w:r>
            <w:r>
              <w:rPr>
                <w:rFonts w:hint="eastAsia"/>
              </w:rPr>
              <w:t>法定代表人身份证的复印件或扫描打印件</w:t>
            </w:r>
          </w:p>
          <w:p w:rsidR="00A515E7" w:rsidRDefault="00A515E7">
            <w:pPr>
              <w:pStyle w:val="3"/>
            </w:pPr>
          </w:p>
        </w:tc>
      </w:tr>
    </w:tbl>
    <w:p w:rsidR="00A515E7" w:rsidRDefault="00A515E7">
      <w:pPr>
        <w:snapToGrid w:val="0"/>
        <w:spacing w:line="440" w:lineRule="exact"/>
        <w:ind w:firstLineChars="200" w:firstLine="440"/>
        <w:rPr>
          <w:rFonts w:ascii="宋体" w:hAnsi="Times New Roman" w:cs="Times New Roman"/>
          <w:kern w:val="0"/>
          <w:sz w:val="22"/>
          <w:szCs w:val="22"/>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A515E7">
        <w:trPr>
          <w:trHeight w:val="2237"/>
        </w:trPr>
        <w:tc>
          <w:tcPr>
            <w:tcW w:w="8670" w:type="dxa"/>
          </w:tcPr>
          <w:p w:rsidR="00A515E7" w:rsidRDefault="00A515E7">
            <w:pPr>
              <w:pStyle w:val="3"/>
            </w:pPr>
          </w:p>
          <w:p w:rsidR="00A515E7" w:rsidRDefault="00675905">
            <w:r>
              <w:rPr>
                <w:rFonts w:hint="eastAsia"/>
              </w:rPr>
              <w:t xml:space="preserve">  </w:t>
            </w:r>
            <w:r>
              <w:rPr>
                <w:rFonts w:hint="eastAsia"/>
              </w:rPr>
              <w:t>代理人身份证的复印件或扫描打印件</w:t>
            </w:r>
          </w:p>
          <w:p w:rsidR="00A515E7" w:rsidRDefault="00A515E7">
            <w:pPr>
              <w:pStyle w:val="3"/>
            </w:pPr>
          </w:p>
        </w:tc>
      </w:tr>
    </w:tbl>
    <w:p w:rsidR="00A515E7" w:rsidRDefault="00675905">
      <w:pPr>
        <w:snapToGrid w:val="0"/>
        <w:spacing w:line="440" w:lineRule="exact"/>
        <w:jc w:val="right"/>
        <w:rPr>
          <w:rFonts w:ascii="宋体" w:hAnsi="Times New Roman" w:cs="Times New Roman"/>
          <w:kern w:val="0"/>
          <w:sz w:val="22"/>
          <w:szCs w:val="22"/>
        </w:rPr>
      </w:pPr>
      <w:r>
        <w:rPr>
          <w:rFonts w:ascii="宋体" w:hAnsi="宋体" w:cs="Times New Roman" w:hint="eastAsia"/>
          <w:color w:val="000000"/>
          <w:kern w:val="0"/>
          <w:sz w:val="22"/>
          <w:szCs w:val="22"/>
        </w:rPr>
        <w:t>日期：</w:t>
      </w:r>
      <w:r>
        <w:rPr>
          <w:rFonts w:ascii="宋体" w:hAnsi="宋体" w:cs="Times New Roman"/>
          <w:color w:val="000000"/>
          <w:kern w:val="0"/>
          <w:sz w:val="22"/>
          <w:szCs w:val="22"/>
        </w:rPr>
        <w:t xml:space="preserve">   </w:t>
      </w:r>
      <w:r>
        <w:rPr>
          <w:rFonts w:ascii="宋体" w:hAnsi="宋体" w:cs="Times New Roman" w:hint="eastAsia"/>
          <w:color w:val="000000"/>
          <w:kern w:val="0"/>
          <w:sz w:val="22"/>
          <w:szCs w:val="22"/>
        </w:rPr>
        <w:t>年</w:t>
      </w:r>
      <w:r>
        <w:rPr>
          <w:rFonts w:ascii="宋体" w:hAnsi="宋体" w:cs="Times New Roman"/>
          <w:color w:val="000000"/>
          <w:kern w:val="0"/>
          <w:sz w:val="22"/>
          <w:szCs w:val="22"/>
        </w:rPr>
        <w:t xml:space="preserve">   </w:t>
      </w:r>
      <w:r>
        <w:rPr>
          <w:rFonts w:ascii="宋体" w:hAnsi="宋体" w:cs="Times New Roman" w:hint="eastAsia"/>
          <w:color w:val="000000"/>
          <w:kern w:val="0"/>
          <w:sz w:val="22"/>
          <w:szCs w:val="22"/>
        </w:rPr>
        <w:t>月</w:t>
      </w:r>
      <w:r>
        <w:rPr>
          <w:rFonts w:ascii="宋体" w:hAnsi="宋体" w:cs="Times New Roman"/>
          <w:color w:val="000000"/>
          <w:kern w:val="0"/>
          <w:sz w:val="22"/>
          <w:szCs w:val="22"/>
        </w:rPr>
        <w:t xml:space="preserve">   </w:t>
      </w:r>
      <w:r>
        <w:rPr>
          <w:rFonts w:ascii="宋体" w:hAnsi="宋体" w:cs="Times New Roman" w:hint="eastAsia"/>
          <w:color w:val="000000"/>
          <w:kern w:val="0"/>
          <w:sz w:val="22"/>
          <w:szCs w:val="22"/>
        </w:rPr>
        <w:t>日</w:t>
      </w:r>
    </w:p>
    <w:p w:rsidR="00A515E7" w:rsidRDefault="00A515E7">
      <w:pPr>
        <w:spacing w:line="360" w:lineRule="auto"/>
        <w:jc w:val="center"/>
        <w:rPr>
          <w:rFonts w:ascii="Times New Roman" w:hAnsi="Times New Roman" w:cs="Times New Roman"/>
          <w:kern w:val="0"/>
          <w:sz w:val="22"/>
          <w:szCs w:val="22"/>
        </w:rPr>
      </w:pPr>
    </w:p>
    <w:p w:rsidR="00A515E7" w:rsidRDefault="00A515E7">
      <w:pPr>
        <w:pStyle w:val="a3"/>
        <w:snapToGrid w:val="0"/>
        <w:spacing w:line="440" w:lineRule="exact"/>
        <w:ind w:firstLine="0"/>
        <w:outlineLvl w:val="1"/>
        <w:rPr>
          <w:sz w:val="22"/>
          <w:szCs w:val="22"/>
        </w:rPr>
      </w:pPr>
    </w:p>
    <w:p w:rsidR="00A515E7" w:rsidRDefault="00675905">
      <w:pPr>
        <w:widowControl/>
        <w:jc w:val="center"/>
        <w:rPr>
          <w:rFonts w:ascii="宋体" w:hAnsi="宋体" w:cs="Times New Roman"/>
          <w:bCs/>
          <w:kern w:val="0"/>
          <w:sz w:val="28"/>
          <w:szCs w:val="28"/>
        </w:rPr>
      </w:pPr>
      <w:r>
        <w:rPr>
          <w:rFonts w:ascii="宋体" w:hAnsi="宋体" w:cs="Times New Roman" w:hint="eastAsia"/>
          <w:bCs/>
          <w:kern w:val="0"/>
          <w:sz w:val="28"/>
          <w:szCs w:val="28"/>
        </w:rPr>
        <w:t>三、拟派本项目的所有监理人员组成表</w:t>
      </w:r>
    </w:p>
    <w:p w:rsidR="00A515E7" w:rsidRDefault="00A515E7">
      <w:pPr>
        <w:widowControl/>
        <w:rPr>
          <w:rFonts w:ascii="宋体" w:hAnsi="宋体" w:cs="宋体"/>
          <w:b/>
          <w:kern w:val="0"/>
          <w:sz w:val="28"/>
          <w:szCs w:val="28"/>
        </w:rPr>
      </w:pPr>
    </w:p>
    <w:p w:rsidR="00A515E7" w:rsidRDefault="00675905">
      <w:pPr>
        <w:pStyle w:val="3"/>
        <w:jc w:val="left"/>
      </w:pPr>
      <w:r>
        <w:rPr>
          <w:rFonts w:hint="eastAsia"/>
        </w:rPr>
        <w:t>项目名称：</w:t>
      </w:r>
      <w:r>
        <w:rPr>
          <w:rFonts w:hint="eastAsia"/>
        </w:rPr>
        <w:t>2023</w:t>
      </w:r>
      <w:r>
        <w:rPr>
          <w:rFonts w:hint="eastAsia"/>
        </w:rPr>
        <w:t>年度崇川区城建计划部分水环境治理工程监理项目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551"/>
        <w:gridCol w:w="1560"/>
        <w:gridCol w:w="1119"/>
        <w:gridCol w:w="2283"/>
      </w:tblGrid>
      <w:tr w:rsidR="00A515E7">
        <w:trPr>
          <w:trHeight w:val="622"/>
        </w:trPr>
        <w:tc>
          <w:tcPr>
            <w:tcW w:w="1526" w:type="dxa"/>
            <w:vAlign w:val="center"/>
          </w:tcPr>
          <w:p w:rsidR="00A515E7" w:rsidRDefault="00675905">
            <w:pPr>
              <w:widowControl/>
              <w:jc w:val="center"/>
              <w:rPr>
                <w:rFonts w:ascii="黑体" w:eastAsia="黑体" w:hAnsi="黑体" w:cs="Times New Roman"/>
                <w:kern w:val="0"/>
                <w:sz w:val="44"/>
                <w:szCs w:val="44"/>
              </w:rPr>
            </w:pPr>
            <w:r>
              <w:rPr>
                <w:rFonts w:ascii="宋体" w:hAnsi="宋体" w:cs="宋体" w:hint="eastAsia"/>
                <w:kern w:val="0"/>
              </w:rPr>
              <w:t>姓名</w:t>
            </w:r>
          </w:p>
        </w:tc>
        <w:tc>
          <w:tcPr>
            <w:tcW w:w="2551" w:type="dxa"/>
            <w:vAlign w:val="center"/>
          </w:tcPr>
          <w:p w:rsidR="00A515E7" w:rsidRDefault="00675905">
            <w:pPr>
              <w:jc w:val="center"/>
              <w:rPr>
                <w:rFonts w:ascii="黑体" w:eastAsia="黑体" w:hAnsi="黑体" w:cs="Times New Roman"/>
                <w:kern w:val="0"/>
                <w:sz w:val="44"/>
                <w:szCs w:val="44"/>
              </w:rPr>
            </w:pPr>
            <w:r>
              <w:rPr>
                <w:rFonts w:ascii="宋体" w:hAnsi="宋体" w:cs="宋体" w:hint="eastAsia"/>
                <w:kern w:val="0"/>
              </w:rPr>
              <w:t>岗位证书及职称</w:t>
            </w:r>
          </w:p>
        </w:tc>
        <w:tc>
          <w:tcPr>
            <w:tcW w:w="1560" w:type="dxa"/>
            <w:vAlign w:val="center"/>
          </w:tcPr>
          <w:p w:rsidR="00A515E7" w:rsidRDefault="00675905">
            <w:pPr>
              <w:jc w:val="center"/>
              <w:rPr>
                <w:rFonts w:ascii="黑体" w:eastAsia="黑体" w:hAnsi="黑体" w:cs="Times New Roman"/>
                <w:kern w:val="0"/>
                <w:sz w:val="44"/>
                <w:szCs w:val="44"/>
              </w:rPr>
            </w:pPr>
            <w:r>
              <w:rPr>
                <w:rFonts w:ascii="宋体" w:hAnsi="宋体" w:cs="宋体" w:hint="eastAsia"/>
                <w:kern w:val="0"/>
              </w:rPr>
              <w:t>专业</w:t>
            </w:r>
          </w:p>
        </w:tc>
        <w:tc>
          <w:tcPr>
            <w:tcW w:w="1119" w:type="dxa"/>
            <w:vAlign w:val="center"/>
          </w:tcPr>
          <w:p w:rsidR="00A515E7" w:rsidRDefault="00675905">
            <w:pPr>
              <w:jc w:val="center"/>
              <w:rPr>
                <w:rFonts w:ascii="黑体" w:eastAsia="黑体" w:hAnsi="黑体" w:cs="Times New Roman"/>
                <w:kern w:val="0"/>
                <w:sz w:val="44"/>
                <w:szCs w:val="44"/>
              </w:rPr>
            </w:pPr>
            <w:r>
              <w:rPr>
                <w:rFonts w:ascii="宋体" w:hAnsi="宋体" w:cs="宋体" w:hint="eastAsia"/>
                <w:kern w:val="0"/>
              </w:rPr>
              <w:t>年龄</w:t>
            </w:r>
          </w:p>
        </w:tc>
        <w:tc>
          <w:tcPr>
            <w:tcW w:w="2283" w:type="dxa"/>
            <w:vAlign w:val="center"/>
          </w:tcPr>
          <w:p w:rsidR="00A515E7" w:rsidRDefault="00675905">
            <w:pPr>
              <w:widowControl/>
              <w:jc w:val="center"/>
              <w:rPr>
                <w:rFonts w:ascii="宋体" w:hAnsi="宋体" w:cs="宋体"/>
                <w:kern w:val="0"/>
              </w:rPr>
            </w:pPr>
            <w:r>
              <w:rPr>
                <w:rFonts w:ascii="宋体" w:hAnsi="宋体" w:cs="宋体" w:hint="eastAsia"/>
                <w:kern w:val="0"/>
              </w:rPr>
              <w:t>主要监理过的项目及</w:t>
            </w:r>
          </w:p>
          <w:p w:rsidR="00A515E7" w:rsidRDefault="00675905">
            <w:pPr>
              <w:widowControl/>
              <w:jc w:val="center"/>
              <w:rPr>
                <w:rFonts w:ascii="宋体" w:hAnsi="宋体" w:cs="宋体"/>
                <w:kern w:val="0"/>
              </w:rPr>
            </w:pPr>
            <w:r>
              <w:rPr>
                <w:rFonts w:ascii="宋体" w:hAnsi="宋体" w:cs="宋体" w:hint="eastAsia"/>
                <w:kern w:val="0"/>
              </w:rPr>
              <w:t>担任的工作</w:t>
            </w:r>
          </w:p>
        </w:tc>
      </w:tr>
      <w:tr w:rsidR="00A515E7">
        <w:trPr>
          <w:trHeight w:val="665"/>
        </w:trPr>
        <w:tc>
          <w:tcPr>
            <w:tcW w:w="1526" w:type="dxa"/>
          </w:tcPr>
          <w:p w:rsidR="00A515E7" w:rsidRDefault="00A515E7">
            <w:pPr>
              <w:jc w:val="center"/>
              <w:rPr>
                <w:rFonts w:ascii="黑体" w:eastAsia="黑体" w:hAnsi="黑体" w:cs="Times New Roman"/>
                <w:kern w:val="0"/>
                <w:sz w:val="44"/>
                <w:szCs w:val="44"/>
              </w:rPr>
            </w:pPr>
          </w:p>
        </w:tc>
        <w:tc>
          <w:tcPr>
            <w:tcW w:w="2551" w:type="dxa"/>
          </w:tcPr>
          <w:p w:rsidR="00A515E7" w:rsidRDefault="00A515E7">
            <w:pPr>
              <w:jc w:val="center"/>
              <w:rPr>
                <w:rFonts w:ascii="黑体" w:eastAsia="黑体" w:hAnsi="黑体" w:cs="Times New Roman"/>
                <w:kern w:val="0"/>
                <w:sz w:val="44"/>
                <w:szCs w:val="44"/>
              </w:rPr>
            </w:pPr>
          </w:p>
        </w:tc>
        <w:tc>
          <w:tcPr>
            <w:tcW w:w="1560" w:type="dxa"/>
          </w:tcPr>
          <w:p w:rsidR="00A515E7" w:rsidRDefault="00A515E7">
            <w:pPr>
              <w:jc w:val="center"/>
              <w:rPr>
                <w:rFonts w:ascii="黑体" w:eastAsia="黑体" w:hAnsi="黑体" w:cs="Times New Roman"/>
                <w:kern w:val="0"/>
                <w:sz w:val="44"/>
                <w:szCs w:val="44"/>
              </w:rPr>
            </w:pPr>
          </w:p>
        </w:tc>
        <w:tc>
          <w:tcPr>
            <w:tcW w:w="1119" w:type="dxa"/>
          </w:tcPr>
          <w:p w:rsidR="00A515E7" w:rsidRDefault="00A515E7">
            <w:pPr>
              <w:jc w:val="center"/>
              <w:rPr>
                <w:rFonts w:ascii="黑体" w:eastAsia="黑体" w:hAnsi="黑体" w:cs="Times New Roman"/>
                <w:kern w:val="0"/>
                <w:sz w:val="44"/>
                <w:szCs w:val="44"/>
              </w:rPr>
            </w:pPr>
          </w:p>
        </w:tc>
        <w:tc>
          <w:tcPr>
            <w:tcW w:w="2283" w:type="dxa"/>
          </w:tcPr>
          <w:p w:rsidR="00A515E7" w:rsidRDefault="00A515E7">
            <w:pPr>
              <w:jc w:val="center"/>
              <w:rPr>
                <w:rFonts w:ascii="黑体" w:eastAsia="黑体" w:hAnsi="黑体" w:cs="Times New Roman"/>
                <w:kern w:val="0"/>
                <w:sz w:val="44"/>
                <w:szCs w:val="44"/>
              </w:rPr>
            </w:pPr>
          </w:p>
        </w:tc>
      </w:tr>
      <w:tr w:rsidR="00A515E7">
        <w:trPr>
          <w:trHeight w:val="665"/>
        </w:trPr>
        <w:tc>
          <w:tcPr>
            <w:tcW w:w="1526" w:type="dxa"/>
          </w:tcPr>
          <w:p w:rsidR="00A515E7" w:rsidRDefault="00A515E7">
            <w:pPr>
              <w:jc w:val="center"/>
              <w:rPr>
                <w:rFonts w:ascii="黑体" w:eastAsia="黑体" w:hAnsi="黑体" w:cs="Times New Roman"/>
                <w:kern w:val="0"/>
                <w:sz w:val="44"/>
                <w:szCs w:val="44"/>
              </w:rPr>
            </w:pPr>
          </w:p>
        </w:tc>
        <w:tc>
          <w:tcPr>
            <w:tcW w:w="2551" w:type="dxa"/>
          </w:tcPr>
          <w:p w:rsidR="00A515E7" w:rsidRDefault="00A515E7">
            <w:pPr>
              <w:jc w:val="center"/>
              <w:rPr>
                <w:rFonts w:ascii="黑体" w:eastAsia="黑体" w:hAnsi="黑体" w:cs="Times New Roman"/>
                <w:kern w:val="0"/>
                <w:sz w:val="44"/>
                <w:szCs w:val="44"/>
              </w:rPr>
            </w:pPr>
          </w:p>
        </w:tc>
        <w:tc>
          <w:tcPr>
            <w:tcW w:w="1560" w:type="dxa"/>
          </w:tcPr>
          <w:p w:rsidR="00A515E7" w:rsidRDefault="00A515E7">
            <w:pPr>
              <w:jc w:val="center"/>
              <w:rPr>
                <w:rFonts w:ascii="黑体" w:eastAsia="黑体" w:hAnsi="黑体" w:cs="Times New Roman"/>
                <w:kern w:val="0"/>
                <w:sz w:val="44"/>
                <w:szCs w:val="44"/>
              </w:rPr>
            </w:pPr>
          </w:p>
        </w:tc>
        <w:tc>
          <w:tcPr>
            <w:tcW w:w="1119" w:type="dxa"/>
          </w:tcPr>
          <w:p w:rsidR="00A515E7" w:rsidRDefault="00A515E7">
            <w:pPr>
              <w:jc w:val="center"/>
              <w:rPr>
                <w:rFonts w:ascii="黑体" w:eastAsia="黑体" w:hAnsi="黑体" w:cs="Times New Roman"/>
                <w:kern w:val="0"/>
                <w:sz w:val="44"/>
                <w:szCs w:val="44"/>
              </w:rPr>
            </w:pPr>
          </w:p>
        </w:tc>
        <w:tc>
          <w:tcPr>
            <w:tcW w:w="2283" w:type="dxa"/>
          </w:tcPr>
          <w:p w:rsidR="00A515E7" w:rsidRDefault="00A515E7">
            <w:pPr>
              <w:jc w:val="center"/>
              <w:rPr>
                <w:rFonts w:ascii="黑体" w:eastAsia="黑体" w:hAnsi="黑体" w:cs="Times New Roman"/>
                <w:kern w:val="0"/>
                <w:sz w:val="44"/>
                <w:szCs w:val="44"/>
              </w:rPr>
            </w:pPr>
          </w:p>
        </w:tc>
      </w:tr>
      <w:tr w:rsidR="00A515E7">
        <w:trPr>
          <w:trHeight w:val="665"/>
        </w:trPr>
        <w:tc>
          <w:tcPr>
            <w:tcW w:w="1526" w:type="dxa"/>
          </w:tcPr>
          <w:p w:rsidR="00A515E7" w:rsidRDefault="00A515E7">
            <w:pPr>
              <w:jc w:val="center"/>
              <w:rPr>
                <w:rFonts w:ascii="黑体" w:eastAsia="黑体" w:hAnsi="黑体" w:cs="Times New Roman"/>
                <w:kern w:val="0"/>
                <w:sz w:val="44"/>
                <w:szCs w:val="44"/>
              </w:rPr>
            </w:pPr>
          </w:p>
        </w:tc>
        <w:tc>
          <w:tcPr>
            <w:tcW w:w="2551" w:type="dxa"/>
          </w:tcPr>
          <w:p w:rsidR="00A515E7" w:rsidRDefault="00A515E7">
            <w:pPr>
              <w:jc w:val="center"/>
              <w:rPr>
                <w:rFonts w:ascii="黑体" w:eastAsia="黑体" w:hAnsi="黑体" w:cs="Times New Roman"/>
                <w:kern w:val="0"/>
                <w:sz w:val="44"/>
                <w:szCs w:val="44"/>
              </w:rPr>
            </w:pPr>
          </w:p>
        </w:tc>
        <w:tc>
          <w:tcPr>
            <w:tcW w:w="1560" w:type="dxa"/>
          </w:tcPr>
          <w:p w:rsidR="00A515E7" w:rsidRDefault="00A515E7">
            <w:pPr>
              <w:jc w:val="center"/>
              <w:rPr>
                <w:rFonts w:ascii="黑体" w:eastAsia="黑体" w:hAnsi="黑体" w:cs="Times New Roman"/>
                <w:kern w:val="0"/>
                <w:sz w:val="44"/>
                <w:szCs w:val="44"/>
              </w:rPr>
            </w:pPr>
          </w:p>
        </w:tc>
        <w:tc>
          <w:tcPr>
            <w:tcW w:w="1119" w:type="dxa"/>
          </w:tcPr>
          <w:p w:rsidR="00A515E7" w:rsidRDefault="00A515E7">
            <w:pPr>
              <w:jc w:val="center"/>
              <w:rPr>
                <w:rFonts w:ascii="黑体" w:eastAsia="黑体" w:hAnsi="黑体" w:cs="Times New Roman"/>
                <w:kern w:val="0"/>
                <w:sz w:val="44"/>
                <w:szCs w:val="44"/>
              </w:rPr>
            </w:pPr>
          </w:p>
        </w:tc>
        <w:tc>
          <w:tcPr>
            <w:tcW w:w="2283" w:type="dxa"/>
          </w:tcPr>
          <w:p w:rsidR="00A515E7" w:rsidRDefault="00A515E7">
            <w:pPr>
              <w:jc w:val="center"/>
              <w:rPr>
                <w:rFonts w:ascii="黑体" w:eastAsia="黑体" w:hAnsi="黑体" w:cs="Times New Roman"/>
                <w:kern w:val="0"/>
                <w:sz w:val="44"/>
                <w:szCs w:val="44"/>
              </w:rPr>
            </w:pPr>
          </w:p>
        </w:tc>
      </w:tr>
      <w:tr w:rsidR="00A515E7">
        <w:trPr>
          <w:trHeight w:val="665"/>
        </w:trPr>
        <w:tc>
          <w:tcPr>
            <w:tcW w:w="1526" w:type="dxa"/>
          </w:tcPr>
          <w:p w:rsidR="00A515E7" w:rsidRDefault="00A515E7">
            <w:pPr>
              <w:jc w:val="center"/>
              <w:rPr>
                <w:rFonts w:ascii="黑体" w:eastAsia="黑体" w:hAnsi="黑体" w:cs="Times New Roman"/>
                <w:kern w:val="0"/>
                <w:sz w:val="44"/>
                <w:szCs w:val="44"/>
              </w:rPr>
            </w:pPr>
          </w:p>
        </w:tc>
        <w:tc>
          <w:tcPr>
            <w:tcW w:w="2551" w:type="dxa"/>
          </w:tcPr>
          <w:p w:rsidR="00A515E7" w:rsidRDefault="00A515E7">
            <w:pPr>
              <w:jc w:val="center"/>
              <w:rPr>
                <w:rFonts w:ascii="黑体" w:eastAsia="黑体" w:hAnsi="黑体" w:cs="Times New Roman"/>
                <w:kern w:val="0"/>
                <w:sz w:val="44"/>
                <w:szCs w:val="44"/>
              </w:rPr>
            </w:pPr>
          </w:p>
        </w:tc>
        <w:tc>
          <w:tcPr>
            <w:tcW w:w="1560" w:type="dxa"/>
          </w:tcPr>
          <w:p w:rsidR="00A515E7" w:rsidRDefault="00A515E7">
            <w:pPr>
              <w:jc w:val="center"/>
              <w:rPr>
                <w:rFonts w:ascii="黑体" w:eastAsia="黑体" w:hAnsi="黑体" w:cs="Times New Roman"/>
                <w:kern w:val="0"/>
                <w:sz w:val="44"/>
                <w:szCs w:val="44"/>
              </w:rPr>
            </w:pPr>
          </w:p>
        </w:tc>
        <w:tc>
          <w:tcPr>
            <w:tcW w:w="1119" w:type="dxa"/>
          </w:tcPr>
          <w:p w:rsidR="00A515E7" w:rsidRDefault="00A515E7">
            <w:pPr>
              <w:jc w:val="center"/>
              <w:rPr>
                <w:rFonts w:ascii="黑体" w:eastAsia="黑体" w:hAnsi="黑体" w:cs="Times New Roman"/>
                <w:kern w:val="0"/>
                <w:sz w:val="44"/>
                <w:szCs w:val="44"/>
              </w:rPr>
            </w:pPr>
          </w:p>
        </w:tc>
        <w:tc>
          <w:tcPr>
            <w:tcW w:w="2283" w:type="dxa"/>
          </w:tcPr>
          <w:p w:rsidR="00A515E7" w:rsidRDefault="00A515E7">
            <w:pPr>
              <w:jc w:val="center"/>
              <w:rPr>
                <w:rFonts w:ascii="黑体" w:eastAsia="黑体" w:hAnsi="黑体" w:cs="Times New Roman"/>
                <w:kern w:val="0"/>
                <w:sz w:val="44"/>
                <w:szCs w:val="44"/>
              </w:rPr>
            </w:pPr>
          </w:p>
        </w:tc>
      </w:tr>
      <w:tr w:rsidR="00A515E7">
        <w:trPr>
          <w:trHeight w:val="665"/>
        </w:trPr>
        <w:tc>
          <w:tcPr>
            <w:tcW w:w="1526" w:type="dxa"/>
          </w:tcPr>
          <w:p w:rsidR="00A515E7" w:rsidRDefault="00A515E7">
            <w:pPr>
              <w:jc w:val="center"/>
              <w:rPr>
                <w:rFonts w:ascii="黑体" w:eastAsia="黑体" w:hAnsi="黑体" w:cs="Times New Roman"/>
                <w:kern w:val="0"/>
                <w:sz w:val="44"/>
                <w:szCs w:val="44"/>
              </w:rPr>
            </w:pPr>
          </w:p>
        </w:tc>
        <w:tc>
          <w:tcPr>
            <w:tcW w:w="2551" w:type="dxa"/>
          </w:tcPr>
          <w:p w:rsidR="00A515E7" w:rsidRDefault="00A515E7">
            <w:pPr>
              <w:jc w:val="center"/>
              <w:rPr>
                <w:rFonts w:ascii="黑体" w:eastAsia="黑体" w:hAnsi="黑体" w:cs="Times New Roman"/>
                <w:kern w:val="0"/>
                <w:sz w:val="44"/>
                <w:szCs w:val="44"/>
              </w:rPr>
            </w:pPr>
          </w:p>
        </w:tc>
        <w:tc>
          <w:tcPr>
            <w:tcW w:w="1560" w:type="dxa"/>
          </w:tcPr>
          <w:p w:rsidR="00A515E7" w:rsidRDefault="00A515E7">
            <w:pPr>
              <w:jc w:val="center"/>
              <w:rPr>
                <w:rFonts w:ascii="黑体" w:eastAsia="黑体" w:hAnsi="黑体" w:cs="Times New Roman"/>
                <w:kern w:val="0"/>
                <w:sz w:val="44"/>
                <w:szCs w:val="44"/>
              </w:rPr>
            </w:pPr>
          </w:p>
        </w:tc>
        <w:tc>
          <w:tcPr>
            <w:tcW w:w="1119" w:type="dxa"/>
          </w:tcPr>
          <w:p w:rsidR="00A515E7" w:rsidRDefault="00A515E7">
            <w:pPr>
              <w:jc w:val="center"/>
              <w:rPr>
                <w:rFonts w:ascii="黑体" w:eastAsia="黑体" w:hAnsi="黑体" w:cs="Times New Roman"/>
                <w:kern w:val="0"/>
                <w:sz w:val="44"/>
                <w:szCs w:val="44"/>
              </w:rPr>
            </w:pPr>
          </w:p>
        </w:tc>
        <w:tc>
          <w:tcPr>
            <w:tcW w:w="2283" w:type="dxa"/>
          </w:tcPr>
          <w:p w:rsidR="00A515E7" w:rsidRDefault="00A515E7">
            <w:pPr>
              <w:jc w:val="center"/>
              <w:rPr>
                <w:rFonts w:ascii="黑体" w:eastAsia="黑体" w:hAnsi="黑体" w:cs="Times New Roman"/>
                <w:kern w:val="0"/>
                <w:sz w:val="44"/>
                <w:szCs w:val="44"/>
              </w:rPr>
            </w:pPr>
          </w:p>
        </w:tc>
      </w:tr>
      <w:tr w:rsidR="00A515E7">
        <w:trPr>
          <w:trHeight w:val="665"/>
        </w:trPr>
        <w:tc>
          <w:tcPr>
            <w:tcW w:w="1526" w:type="dxa"/>
          </w:tcPr>
          <w:p w:rsidR="00A515E7" w:rsidRDefault="00A515E7">
            <w:pPr>
              <w:jc w:val="center"/>
              <w:rPr>
                <w:rFonts w:ascii="黑体" w:eastAsia="黑体" w:hAnsi="黑体" w:cs="Times New Roman"/>
                <w:kern w:val="0"/>
                <w:sz w:val="44"/>
                <w:szCs w:val="44"/>
              </w:rPr>
            </w:pPr>
          </w:p>
        </w:tc>
        <w:tc>
          <w:tcPr>
            <w:tcW w:w="2551" w:type="dxa"/>
          </w:tcPr>
          <w:p w:rsidR="00A515E7" w:rsidRDefault="00A515E7">
            <w:pPr>
              <w:jc w:val="center"/>
              <w:rPr>
                <w:rFonts w:ascii="黑体" w:eastAsia="黑体" w:hAnsi="黑体" w:cs="Times New Roman"/>
                <w:kern w:val="0"/>
                <w:sz w:val="44"/>
                <w:szCs w:val="44"/>
              </w:rPr>
            </w:pPr>
          </w:p>
        </w:tc>
        <w:tc>
          <w:tcPr>
            <w:tcW w:w="1560" w:type="dxa"/>
          </w:tcPr>
          <w:p w:rsidR="00A515E7" w:rsidRDefault="00A515E7">
            <w:pPr>
              <w:jc w:val="center"/>
              <w:rPr>
                <w:rFonts w:ascii="黑体" w:eastAsia="黑体" w:hAnsi="黑体" w:cs="Times New Roman"/>
                <w:kern w:val="0"/>
                <w:sz w:val="44"/>
                <w:szCs w:val="44"/>
              </w:rPr>
            </w:pPr>
          </w:p>
        </w:tc>
        <w:tc>
          <w:tcPr>
            <w:tcW w:w="1119" w:type="dxa"/>
          </w:tcPr>
          <w:p w:rsidR="00A515E7" w:rsidRDefault="00A515E7">
            <w:pPr>
              <w:jc w:val="center"/>
              <w:rPr>
                <w:rFonts w:ascii="黑体" w:eastAsia="黑体" w:hAnsi="黑体" w:cs="Times New Roman"/>
                <w:kern w:val="0"/>
                <w:sz w:val="44"/>
                <w:szCs w:val="44"/>
              </w:rPr>
            </w:pPr>
          </w:p>
        </w:tc>
        <w:tc>
          <w:tcPr>
            <w:tcW w:w="2283" w:type="dxa"/>
          </w:tcPr>
          <w:p w:rsidR="00A515E7" w:rsidRDefault="00A515E7">
            <w:pPr>
              <w:jc w:val="center"/>
              <w:rPr>
                <w:rFonts w:ascii="黑体" w:eastAsia="黑体" w:hAnsi="黑体" w:cs="Times New Roman"/>
                <w:kern w:val="0"/>
                <w:sz w:val="44"/>
                <w:szCs w:val="44"/>
              </w:rPr>
            </w:pPr>
          </w:p>
        </w:tc>
      </w:tr>
      <w:tr w:rsidR="00A515E7">
        <w:trPr>
          <w:trHeight w:val="665"/>
        </w:trPr>
        <w:tc>
          <w:tcPr>
            <w:tcW w:w="1526" w:type="dxa"/>
          </w:tcPr>
          <w:p w:rsidR="00A515E7" w:rsidRDefault="00A515E7">
            <w:pPr>
              <w:jc w:val="center"/>
              <w:rPr>
                <w:rFonts w:ascii="黑体" w:eastAsia="黑体" w:hAnsi="黑体" w:cs="Times New Roman"/>
                <w:kern w:val="0"/>
                <w:sz w:val="44"/>
                <w:szCs w:val="44"/>
              </w:rPr>
            </w:pPr>
          </w:p>
        </w:tc>
        <w:tc>
          <w:tcPr>
            <w:tcW w:w="2551" w:type="dxa"/>
          </w:tcPr>
          <w:p w:rsidR="00A515E7" w:rsidRDefault="00A515E7">
            <w:pPr>
              <w:jc w:val="center"/>
              <w:rPr>
                <w:rFonts w:ascii="黑体" w:eastAsia="黑体" w:hAnsi="黑体" w:cs="Times New Roman"/>
                <w:kern w:val="0"/>
                <w:sz w:val="44"/>
                <w:szCs w:val="44"/>
              </w:rPr>
            </w:pPr>
          </w:p>
        </w:tc>
        <w:tc>
          <w:tcPr>
            <w:tcW w:w="1560" w:type="dxa"/>
          </w:tcPr>
          <w:p w:rsidR="00A515E7" w:rsidRDefault="00A515E7">
            <w:pPr>
              <w:jc w:val="center"/>
              <w:rPr>
                <w:rFonts w:ascii="黑体" w:eastAsia="黑体" w:hAnsi="黑体" w:cs="Times New Roman"/>
                <w:kern w:val="0"/>
                <w:sz w:val="44"/>
                <w:szCs w:val="44"/>
              </w:rPr>
            </w:pPr>
          </w:p>
        </w:tc>
        <w:tc>
          <w:tcPr>
            <w:tcW w:w="1119" w:type="dxa"/>
          </w:tcPr>
          <w:p w:rsidR="00A515E7" w:rsidRDefault="00A515E7">
            <w:pPr>
              <w:jc w:val="center"/>
              <w:rPr>
                <w:rFonts w:ascii="黑体" w:eastAsia="黑体" w:hAnsi="黑体" w:cs="Times New Roman"/>
                <w:kern w:val="0"/>
                <w:sz w:val="44"/>
                <w:szCs w:val="44"/>
              </w:rPr>
            </w:pPr>
          </w:p>
        </w:tc>
        <w:tc>
          <w:tcPr>
            <w:tcW w:w="2283" w:type="dxa"/>
          </w:tcPr>
          <w:p w:rsidR="00A515E7" w:rsidRDefault="00A515E7">
            <w:pPr>
              <w:jc w:val="center"/>
              <w:rPr>
                <w:rFonts w:ascii="黑体" w:eastAsia="黑体" w:hAnsi="黑体" w:cs="Times New Roman"/>
                <w:kern w:val="0"/>
                <w:sz w:val="44"/>
                <w:szCs w:val="44"/>
              </w:rPr>
            </w:pPr>
          </w:p>
        </w:tc>
      </w:tr>
      <w:tr w:rsidR="00A515E7">
        <w:trPr>
          <w:trHeight w:val="665"/>
        </w:trPr>
        <w:tc>
          <w:tcPr>
            <w:tcW w:w="1526" w:type="dxa"/>
          </w:tcPr>
          <w:p w:rsidR="00A515E7" w:rsidRDefault="00A515E7">
            <w:pPr>
              <w:jc w:val="center"/>
              <w:rPr>
                <w:rFonts w:ascii="黑体" w:eastAsia="黑体" w:hAnsi="黑体" w:cs="Times New Roman"/>
                <w:kern w:val="0"/>
                <w:sz w:val="44"/>
                <w:szCs w:val="44"/>
              </w:rPr>
            </w:pPr>
          </w:p>
        </w:tc>
        <w:tc>
          <w:tcPr>
            <w:tcW w:w="2551" w:type="dxa"/>
          </w:tcPr>
          <w:p w:rsidR="00A515E7" w:rsidRDefault="00A515E7">
            <w:pPr>
              <w:jc w:val="center"/>
              <w:rPr>
                <w:rFonts w:ascii="黑体" w:eastAsia="黑体" w:hAnsi="黑体" w:cs="Times New Roman"/>
                <w:kern w:val="0"/>
                <w:sz w:val="44"/>
                <w:szCs w:val="44"/>
              </w:rPr>
            </w:pPr>
          </w:p>
        </w:tc>
        <w:tc>
          <w:tcPr>
            <w:tcW w:w="1560" w:type="dxa"/>
          </w:tcPr>
          <w:p w:rsidR="00A515E7" w:rsidRDefault="00A515E7">
            <w:pPr>
              <w:jc w:val="center"/>
              <w:rPr>
                <w:rFonts w:ascii="黑体" w:eastAsia="黑体" w:hAnsi="黑体" w:cs="Times New Roman"/>
                <w:kern w:val="0"/>
                <w:sz w:val="44"/>
                <w:szCs w:val="44"/>
              </w:rPr>
            </w:pPr>
          </w:p>
        </w:tc>
        <w:tc>
          <w:tcPr>
            <w:tcW w:w="1119" w:type="dxa"/>
          </w:tcPr>
          <w:p w:rsidR="00A515E7" w:rsidRDefault="00A515E7">
            <w:pPr>
              <w:jc w:val="center"/>
              <w:rPr>
                <w:rFonts w:ascii="黑体" w:eastAsia="黑体" w:hAnsi="黑体" w:cs="Times New Roman"/>
                <w:kern w:val="0"/>
                <w:sz w:val="44"/>
                <w:szCs w:val="44"/>
              </w:rPr>
            </w:pPr>
          </w:p>
        </w:tc>
        <w:tc>
          <w:tcPr>
            <w:tcW w:w="2283" w:type="dxa"/>
          </w:tcPr>
          <w:p w:rsidR="00A515E7" w:rsidRDefault="00A515E7">
            <w:pPr>
              <w:jc w:val="center"/>
              <w:rPr>
                <w:rFonts w:ascii="黑体" w:eastAsia="黑体" w:hAnsi="黑体" w:cs="Times New Roman"/>
                <w:kern w:val="0"/>
                <w:sz w:val="44"/>
                <w:szCs w:val="44"/>
              </w:rPr>
            </w:pPr>
          </w:p>
        </w:tc>
      </w:tr>
      <w:tr w:rsidR="00A515E7">
        <w:trPr>
          <w:trHeight w:val="665"/>
        </w:trPr>
        <w:tc>
          <w:tcPr>
            <w:tcW w:w="1526" w:type="dxa"/>
          </w:tcPr>
          <w:p w:rsidR="00A515E7" w:rsidRDefault="00A515E7">
            <w:pPr>
              <w:jc w:val="center"/>
              <w:rPr>
                <w:rFonts w:ascii="黑体" w:eastAsia="黑体" w:hAnsi="黑体" w:cs="Times New Roman"/>
                <w:kern w:val="0"/>
                <w:sz w:val="44"/>
                <w:szCs w:val="44"/>
              </w:rPr>
            </w:pPr>
          </w:p>
        </w:tc>
        <w:tc>
          <w:tcPr>
            <w:tcW w:w="2551" w:type="dxa"/>
          </w:tcPr>
          <w:p w:rsidR="00A515E7" w:rsidRDefault="00A515E7">
            <w:pPr>
              <w:jc w:val="center"/>
              <w:rPr>
                <w:rFonts w:ascii="黑体" w:eastAsia="黑体" w:hAnsi="黑体" w:cs="Times New Roman"/>
                <w:kern w:val="0"/>
                <w:sz w:val="44"/>
                <w:szCs w:val="44"/>
              </w:rPr>
            </w:pPr>
          </w:p>
        </w:tc>
        <w:tc>
          <w:tcPr>
            <w:tcW w:w="1560" w:type="dxa"/>
          </w:tcPr>
          <w:p w:rsidR="00A515E7" w:rsidRDefault="00A515E7">
            <w:pPr>
              <w:jc w:val="center"/>
              <w:rPr>
                <w:rFonts w:ascii="黑体" w:eastAsia="黑体" w:hAnsi="黑体" w:cs="Times New Roman"/>
                <w:kern w:val="0"/>
                <w:sz w:val="44"/>
                <w:szCs w:val="44"/>
              </w:rPr>
            </w:pPr>
          </w:p>
        </w:tc>
        <w:tc>
          <w:tcPr>
            <w:tcW w:w="1119" w:type="dxa"/>
          </w:tcPr>
          <w:p w:rsidR="00A515E7" w:rsidRDefault="00A515E7">
            <w:pPr>
              <w:jc w:val="center"/>
              <w:rPr>
                <w:rFonts w:ascii="黑体" w:eastAsia="黑体" w:hAnsi="黑体" w:cs="Times New Roman"/>
                <w:kern w:val="0"/>
                <w:sz w:val="44"/>
                <w:szCs w:val="44"/>
              </w:rPr>
            </w:pPr>
          </w:p>
        </w:tc>
        <w:tc>
          <w:tcPr>
            <w:tcW w:w="2283" w:type="dxa"/>
          </w:tcPr>
          <w:p w:rsidR="00A515E7" w:rsidRDefault="00A515E7">
            <w:pPr>
              <w:jc w:val="center"/>
              <w:rPr>
                <w:rFonts w:ascii="黑体" w:eastAsia="黑体" w:hAnsi="黑体" w:cs="Times New Roman"/>
                <w:kern w:val="0"/>
                <w:sz w:val="44"/>
                <w:szCs w:val="44"/>
              </w:rPr>
            </w:pPr>
          </w:p>
        </w:tc>
      </w:tr>
      <w:tr w:rsidR="00A515E7">
        <w:trPr>
          <w:trHeight w:val="665"/>
        </w:trPr>
        <w:tc>
          <w:tcPr>
            <w:tcW w:w="1526" w:type="dxa"/>
          </w:tcPr>
          <w:p w:rsidR="00A515E7" w:rsidRDefault="00A515E7">
            <w:pPr>
              <w:jc w:val="center"/>
              <w:rPr>
                <w:rFonts w:ascii="黑体" w:eastAsia="黑体" w:hAnsi="黑体" w:cs="Times New Roman"/>
                <w:kern w:val="0"/>
                <w:sz w:val="44"/>
                <w:szCs w:val="44"/>
              </w:rPr>
            </w:pPr>
          </w:p>
        </w:tc>
        <w:tc>
          <w:tcPr>
            <w:tcW w:w="2551" w:type="dxa"/>
          </w:tcPr>
          <w:p w:rsidR="00A515E7" w:rsidRDefault="00A515E7">
            <w:pPr>
              <w:jc w:val="center"/>
              <w:rPr>
                <w:rFonts w:ascii="黑体" w:eastAsia="黑体" w:hAnsi="黑体" w:cs="Times New Roman"/>
                <w:kern w:val="0"/>
                <w:sz w:val="44"/>
                <w:szCs w:val="44"/>
              </w:rPr>
            </w:pPr>
          </w:p>
        </w:tc>
        <w:tc>
          <w:tcPr>
            <w:tcW w:w="1560" w:type="dxa"/>
          </w:tcPr>
          <w:p w:rsidR="00A515E7" w:rsidRDefault="00A515E7">
            <w:pPr>
              <w:jc w:val="center"/>
              <w:rPr>
                <w:rFonts w:ascii="黑体" w:eastAsia="黑体" w:hAnsi="黑体" w:cs="Times New Roman"/>
                <w:kern w:val="0"/>
                <w:sz w:val="44"/>
                <w:szCs w:val="44"/>
              </w:rPr>
            </w:pPr>
          </w:p>
        </w:tc>
        <w:tc>
          <w:tcPr>
            <w:tcW w:w="1119" w:type="dxa"/>
          </w:tcPr>
          <w:p w:rsidR="00A515E7" w:rsidRDefault="00A515E7">
            <w:pPr>
              <w:jc w:val="center"/>
              <w:rPr>
                <w:rFonts w:ascii="黑体" w:eastAsia="黑体" w:hAnsi="黑体" w:cs="Times New Roman"/>
                <w:kern w:val="0"/>
                <w:sz w:val="44"/>
                <w:szCs w:val="44"/>
              </w:rPr>
            </w:pPr>
          </w:p>
        </w:tc>
        <w:tc>
          <w:tcPr>
            <w:tcW w:w="2283" w:type="dxa"/>
          </w:tcPr>
          <w:p w:rsidR="00A515E7" w:rsidRDefault="00A515E7">
            <w:pPr>
              <w:jc w:val="center"/>
              <w:rPr>
                <w:rFonts w:ascii="黑体" w:eastAsia="黑体" w:hAnsi="黑体" w:cs="Times New Roman"/>
                <w:kern w:val="0"/>
                <w:sz w:val="44"/>
                <w:szCs w:val="44"/>
              </w:rPr>
            </w:pPr>
          </w:p>
        </w:tc>
      </w:tr>
      <w:tr w:rsidR="00A515E7">
        <w:trPr>
          <w:trHeight w:val="665"/>
        </w:trPr>
        <w:tc>
          <w:tcPr>
            <w:tcW w:w="1526" w:type="dxa"/>
          </w:tcPr>
          <w:p w:rsidR="00A515E7" w:rsidRDefault="00A515E7">
            <w:pPr>
              <w:jc w:val="center"/>
              <w:rPr>
                <w:rFonts w:ascii="黑体" w:eastAsia="黑体" w:hAnsi="黑体" w:cs="Times New Roman"/>
                <w:kern w:val="0"/>
                <w:sz w:val="44"/>
                <w:szCs w:val="44"/>
              </w:rPr>
            </w:pPr>
          </w:p>
        </w:tc>
        <w:tc>
          <w:tcPr>
            <w:tcW w:w="2551" w:type="dxa"/>
          </w:tcPr>
          <w:p w:rsidR="00A515E7" w:rsidRDefault="00A515E7">
            <w:pPr>
              <w:jc w:val="center"/>
              <w:rPr>
                <w:rFonts w:ascii="黑体" w:eastAsia="黑体" w:hAnsi="黑体" w:cs="Times New Roman"/>
                <w:kern w:val="0"/>
                <w:sz w:val="44"/>
                <w:szCs w:val="44"/>
              </w:rPr>
            </w:pPr>
          </w:p>
        </w:tc>
        <w:tc>
          <w:tcPr>
            <w:tcW w:w="1560" w:type="dxa"/>
          </w:tcPr>
          <w:p w:rsidR="00A515E7" w:rsidRDefault="00A515E7">
            <w:pPr>
              <w:jc w:val="center"/>
              <w:rPr>
                <w:rFonts w:ascii="黑体" w:eastAsia="黑体" w:hAnsi="黑体" w:cs="Times New Roman"/>
                <w:kern w:val="0"/>
                <w:sz w:val="44"/>
                <w:szCs w:val="44"/>
              </w:rPr>
            </w:pPr>
          </w:p>
        </w:tc>
        <w:tc>
          <w:tcPr>
            <w:tcW w:w="1119" w:type="dxa"/>
          </w:tcPr>
          <w:p w:rsidR="00A515E7" w:rsidRDefault="00A515E7">
            <w:pPr>
              <w:jc w:val="center"/>
              <w:rPr>
                <w:rFonts w:ascii="黑体" w:eastAsia="黑体" w:hAnsi="黑体" w:cs="Times New Roman"/>
                <w:kern w:val="0"/>
                <w:sz w:val="44"/>
                <w:szCs w:val="44"/>
              </w:rPr>
            </w:pPr>
          </w:p>
        </w:tc>
        <w:tc>
          <w:tcPr>
            <w:tcW w:w="2283" w:type="dxa"/>
          </w:tcPr>
          <w:p w:rsidR="00A515E7" w:rsidRDefault="00A515E7">
            <w:pPr>
              <w:jc w:val="center"/>
              <w:rPr>
                <w:rFonts w:ascii="黑体" w:eastAsia="黑体" w:hAnsi="黑体" w:cs="Times New Roman"/>
                <w:kern w:val="0"/>
                <w:sz w:val="44"/>
                <w:szCs w:val="44"/>
              </w:rPr>
            </w:pPr>
          </w:p>
        </w:tc>
      </w:tr>
    </w:tbl>
    <w:p w:rsidR="00A515E7" w:rsidRDefault="00A515E7">
      <w:pPr>
        <w:pStyle w:val="3"/>
        <w:ind w:left="0" w:firstLine="0"/>
        <w:jc w:val="both"/>
      </w:pPr>
    </w:p>
    <w:p w:rsidR="00A515E7" w:rsidRDefault="00A515E7"/>
    <w:p w:rsidR="00A515E7" w:rsidRDefault="00A515E7"/>
    <w:p w:rsidR="00A515E7" w:rsidRDefault="00675905">
      <w:pPr>
        <w:widowControl/>
        <w:adjustRightInd w:val="0"/>
        <w:snapToGrid w:val="0"/>
        <w:spacing w:line="720" w:lineRule="auto"/>
        <w:jc w:val="left"/>
        <w:rPr>
          <w:rFonts w:ascii="宋体" w:hAnsi="宋体" w:cs="Times New Roman"/>
        </w:rPr>
      </w:pPr>
      <w:r>
        <w:rPr>
          <w:rFonts w:ascii="宋体" w:hAnsi="宋体" w:cs="Times New Roman" w:hint="eastAsia"/>
        </w:rPr>
        <w:t>投标人名称：</w:t>
      </w:r>
      <w:r>
        <w:rPr>
          <w:rFonts w:hAnsi="宋体" w:cs="宋体" w:hint="eastAsia"/>
          <w:b/>
          <w:bCs/>
          <w:sz w:val="32"/>
          <w:szCs w:val="32"/>
          <w:u w:val="single"/>
        </w:rPr>
        <w:t xml:space="preserve">                   </w:t>
      </w:r>
      <w:r>
        <w:rPr>
          <w:rFonts w:ascii="宋体" w:hAnsi="宋体" w:cs="Times New Roman" w:hint="eastAsia"/>
        </w:rPr>
        <w:t>（公章）</w:t>
      </w:r>
    </w:p>
    <w:p w:rsidR="00A515E7" w:rsidRDefault="00675905">
      <w:pPr>
        <w:widowControl/>
        <w:adjustRightInd w:val="0"/>
        <w:snapToGrid w:val="0"/>
        <w:spacing w:line="720" w:lineRule="auto"/>
        <w:jc w:val="left"/>
        <w:rPr>
          <w:rFonts w:ascii="宋体" w:hAnsi="宋体" w:cs="Times New Roman"/>
        </w:rPr>
      </w:pPr>
      <w:r>
        <w:rPr>
          <w:rFonts w:ascii="宋体" w:hAnsi="宋体" w:cs="Times New Roman" w:hint="eastAsia"/>
        </w:rPr>
        <w:t>法定代表人或委托代理人签字：</w:t>
      </w:r>
      <w:r>
        <w:rPr>
          <w:rFonts w:hAnsi="宋体" w:cs="宋体" w:hint="eastAsia"/>
          <w:b/>
          <w:bCs/>
          <w:sz w:val="32"/>
          <w:szCs w:val="32"/>
          <w:u w:val="single"/>
        </w:rPr>
        <w:t xml:space="preserve">               </w:t>
      </w:r>
    </w:p>
    <w:p w:rsidR="00A515E7" w:rsidRDefault="00675905">
      <w:pPr>
        <w:widowControl/>
        <w:adjustRightInd w:val="0"/>
        <w:snapToGrid w:val="0"/>
        <w:spacing w:line="720" w:lineRule="auto"/>
        <w:jc w:val="left"/>
        <w:rPr>
          <w:rFonts w:ascii="宋体" w:hAnsi="宋体" w:cs="Times New Roman"/>
        </w:rPr>
      </w:pPr>
      <w:r>
        <w:rPr>
          <w:rFonts w:ascii="宋体" w:hAnsi="宋体" w:cs="Times New Roman" w:hint="eastAsia"/>
        </w:rPr>
        <w:t xml:space="preserve">                                  </w:t>
      </w:r>
      <w:r>
        <w:rPr>
          <w:rFonts w:hAnsi="宋体" w:cs="宋体" w:hint="eastAsia"/>
          <w:b/>
          <w:bCs/>
          <w:sz w:val="32"/>
          <w:szCs w:val="32"/>
          <w:u w:val="single"/>
        </w:rPr>
        <w:t xml:space="preserve">     </w:t>
      </w:r>
      <w:r>
        <w:rPr>
          <w:rFonts w:ascii="宋体" w:hAnsi="宋体" w:cs="Times New Roman" w:hint="eastAsia"/>
        </w:rPr>
        <w:t>年</w:t>
      </w:r>
      <w:r>
        <w:rPr>
          <w:rFonts w:hAnsi="宋体" w:cs="宋体" w:hint="eastAsia"/>
          <w:b/>
          <w:bCs/>
          <w:sz w:val="32"/>
          <w:szCs w:val="32"/>
          <w:u w:val="single"/>
        </w:rPr>
        <w:t xml:space="preserve">     </w:t>
      </w:r>
      <w:r>
        <w:rPr>
          <w:rFonts w:ascii="宋体" w:hAnsi="宋体" w:cs="Times New Roman" w:hint="eastAsia"/>
        </w:rPr>
        <w:t>月</w:t>
      </w:r>
      <w:r>
        <w:rPr>
          <w:rFonts w:hAnsi="宋体" w:cs="宋体" w:hint="eastAsia"/>
          <w:b/>
          <w:bCs/>
          <w:sz w:val="32"/>
          <w:szCs w:val="32"/>
          <w:u w:val="single"/>
        </w:rPr>
        <w:t xml:space="preserve">     </w:t>
      </w:r>
      <w:r>
        <w:rPr>
          <w:rFonts w:ascii="宋体" w:hAnsi="宋体" w:cs="Times New Roman" w:hint="eastAsia"/>
        </w:rPr>
        <w:t>日</w:t>
      </w:r>
    </w:p>
    <w:p w:rsidR="00A515E7" w:rsidRDefault="00675905">
      <w:pPr>
        <w:keepNext/>
        <w:keepLines/>
        <w:spacing w:before="260" w:after="260" w:line="360" w:lineRule="auto"/>
        <w:jc w:val="center"/>
        <w:outlineLvl w:val="2"/>
        <w:rPr>
          <w:rFonts w:ascii="宋体" w:hAnsi="宋体" w:cs="Times New Roman"/>
          <w:bCs/>
          <w:kern w:val="0"/>
          <w:sz w:val="28"/>
          <w:szCs w:val="28"/>
        </w:rPr>
      </w:pPr>
      <w:r>
        <w:rPr>
          <w:rFonts w:ascii="宋体" w:hAnsi="宋体" w:cs="Times New Roman" w:hint="eastAsia"/>
          <w:bCs/>
          <w:kern w:val="0"/>
          <w:sz w:val="28"/>
          <w:szCs w:val="28"/>
        </w:rPr>
        <w:lastRenderedPageBreak/>
        <w:t>四、拟派往本项目总监理工程师简历表</w:t>
      </w:r>
    </w:p>
    <w:p w:rsidR="00A515E7" w:rsidRDefault="00A515E7">
      <w:pPr>
        <w:widowControl/>
        <w:jc w:val="left"/>
        <w:rPr>
          <w:rFonts w:ascii="宋体" w:hAnsi="宋体" w:cs="宋体"/>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453"/>
        <w:gridCol w:w="364"/>
        <w:gridCol w:w="1089"/>
        <w:gridCol w:w="728"/>
        <w:gridCol w:w="726"/>
        <w:gridCol w:w="1091"/>
        <w:gridCol w:w="363"/>
        <w:gridCol w:w="1454"/>
      </w:tblGrid>
      <w:tr w:rsidR="00A515E7">
        <w:trPr>
          <w:trHeight w:val="781"/>
        </w:trPr>
        <w:tc>
          <w:tcPr>
            <w:tcW w:w="1453" w:type="dxa"/>
            <w:vAlign w:val="center"/>
          </w:tcPr>
          <w:p w:rsidR="00A515E7" w:rsidRDefault="00675905">
            <w:pPr>
              <w:widowControl/>
              <w:jc w:val="center"/>
              <w:rPr>
                <w:rFonts w:ascii="宋体" w:hAnsi="宋体" w:cs="宋体"/>
                <w:kern w:val="0"/>
              </w:rPr>
            </w:pPr>
            <w:r>
              <w:rPr>
                <w:rFonts w:ascii="宋体" w:hAnsi="宋体" w:cs="宋体" w:hint="eastAsia"/>
                <w:kern w:val="0"/>
              </w:rPr>
              <w:t>姓名</w:t>
            </w:r>
          </w:p>
        </w:tc>
        <w:tc>
          <w:tcPr>
            <w:tcW w:w="1453" w:type="dxa"/>
            <w:vAlign w:val="center"/>
          </w:tcPr>
          <w:p w:rsidR="00A515E7" w:rsidRDefault="00A515E7">
            <w:pPr>
              <w:jc w:val="center"/>
              <w:rPr>
                <w:rFonts w:ascii="宋体" w:hAnsi="宋体" w:cs="宋体"/>
                <w:kern w:val="0"/>
              </w:rPr>
            </w:pPr>
          </w:p>
        </w:tc>
        <w:tc>
          <w:tcPr>
            <w:tcW w:w="1453" w:type="dxa"/>
            <w:gridSpan w:val="2"/>
            <w:vAlign w:val="center"/>
          </w:tcPr>
          <w:p w:rsidR="00A515E7" w:rsidRDefault="00675905">
            <w:pPr>
              <w:jc w:val="center"/>
              <w:rPr>
                <w:rFonts w:ascii="宋体" w:hAnsi="宋体" w:cs="宋体"/>
                <w:kern w:val="0"/>
              </w:rPr>
            </w:pPr>
            <w:r>
              <w:rPr>
                <w:rFonts w:ascii="宋体" w:hAnsi="宋体" w:cs="宋体" w:hint="eastAsia"/>
                <w:kern w:val="0"/>
              </w:rPr>
              <w:t>性别</w:t>
            </w:r>
          </w:p>
        </w:tc>
        <w:tc>
          <w:tcPr>
            <w:tcW w:w="1454" w:type="dxa"/>
            <w:gridSpan w:val="2"/>
            <w:vAlign w:val="center"/>
          </w:tcPr>
          <w:p w:rsidR="00A515E7" w:rsidRDefault="00A515E7">
            <w:pPr>
              <w:jc w:val="center"/>
              <w:rPr>
                <w:rFonts w:ascii="宋体" w:hAnsi="宋体" w:cs="宋体"/>
                <w:kern w:val="0"/>
              </w:rPr>
            </w:pPr>
          </w:p>
        </w:tc>
        <w:tc>
          <w:tcPr>
            <w:tcW w:w="1454" w:type="dxa"/>
            <w:gridSpan w:val="2"/>
            <w:vAlign w:val="center"/>
          </w:tcPr>
          <w:p w:rsidR="00A515E7" w:rsidRDefault="00675905">
            <w:pPr>
              <w:jc w:val="center"/>
              <w:rPr>
                <w:rFonts w:ascii="宋体" w:hAnsi="宋体" w:cs="宋体"/>
                <w:kern w:val="0"/>
              </w:rPr>
            </w:pPr>
            <w:r>
              <w:rPr>
                <w:rFonts w:ascii="宋体" w:hAnsi="宋体" w:cs="宋体" w:hint="eastAsia"/>
                <w:kern w:val="0"/>
              </w:rPr>
              <w:t>年龄</w:t>
            </w:r>
          </w:p>
        </w:tc>
        <w:tc>
          <w:tcPr>
            <w:tcW w:w="1454" w:type="dxa"/>
            <w:vAlign w:val="center"/>
          </w:tcPr>
          <w:p w:rsidR="00A515E7" w:rsidRDefault="00A515E7">
            <w:pPr>
              <w:jc w:val="center"/>
              <w:rPr>
                <w:rFonts w:ascii="宋体" w:hAnsi="宋体" w:cs="宋体"/>
                <w:kern w:val="0"/>
              </w:rPr>
            </w:pPr>
          </w:p>
        </w:tc>
      </w:tr>
      <w:tr w:rsidR="00A515E7">
        <w:trPr>
          <w:trHeight w:val="787"/>
        </w:trPr>
        <w:tc>
          <w:tcPr>
            <w:tcW w:w="1453" w:type="dxa"/>
            <w:vAlign w:val="center"/>
          </w:tcPr>
          <w:p w:rsidR="00A515E7" w:rsidRDefault="00675905">
            <w:pPr>
              <w:widowControl/>
              <w:jc w:val="center"/>
              <w:rPr>
                <w:rFonts w:ascii="宋体" w:hAnsi="宋体" w:cs="宋体"/>
                <w:kern w:val="0"/>
              </w:rPr>
            </w:pPr>
            <w:r>
              <w:rPr>
                <w:rFonts w:ascii="宋体" w:hAnsi="宋体" w:cs="宋体" w:hint="eastAsia"/>
                <w:kern w:val="0"/>
              </w:rPr>
              <w:t>职务</w:t>
            </w:r>
          </w:p>
        </w:tc>
        <w:tc>
          <w:tcPr>
            <w:tcW w:w="1453" w:type="dxa"/>
            <w:vAlign w:val="center"/>
          </w:tcPr>
          <w:p w:rsidR="00A515E7" w:rsidRDefault="00A515E7">
            <w:pPr>
              <w:jc w:val="center"/>
              <w:rPr>
                <w:rFonts w:ascii="宋体" w:hAnsi="宋体" w:cs="宋体"/>
                <w:kern w:val="0"/>
              </w:rPr>
            </w:pPr>
          </w:p>
        </w:tc>
        <w:tc>
          <w:tcPr>
            <w:tcW w:w="1453" w:type="dxa"/>
            <w:gridSpan w:val="2"/>
            <w:vAlign w:val="center"/>
          </w:tcPr>
          <w:p w:rsidR="00A515E7" w:rsidRDefault="00675905">
            <w:pPr>
              <w:jc w:val="center"/>
              <w:rPr>
                <w:rFonts w:ascii="宋体" w:hAnsi="宋体" w:cs="宋体"/>
                <w:kern w:val="0"/>
              </w:rPr>
            </w:pPr>
            <w:r>
              <w:rPr>
                <w:rFonts w:ascii="宋体" w:hAnsi="宋体" w:cs="宋体" w:hint="eastAsia"/>
                <w:kern w:val="0"/>
              </w:rPr>
              <w:t>职称</w:t>
            </w:r>
          </w:p>
        </w:tc>
        <w:tc>
          <w:tcPr>
            <w:tcW w:w="1454" w:type="dxa"/>
            <w:gridSpan w:val="2"/>
            <w:vAlign w:val="center"/>
          </w:tcPr>
          <w:p w:rsidR="00A515E7" w:rsidRDefault="00A515E7">
            <w:pPr>
              <w:jc w:val="center"/>
              <w:rPr>
                <w:rFonts w:ascii="宋体" w:hAnsi="宋体" w:cs="宋体"/>
                <w:kern w:val="0"/>
              </w:rPr>
            </w:pPr>
          </w:p>
        </w:tc>
        <w:tc>
          <w:tcPr>
            <w:tcW w:w="1454" w:type="dxa"/>
            <w:gridSpan w:val="2"/>
            <w:vAlign w:val="center"/>
          </w:tcPr>
          <w:p w:rsidR="00A515E7" w:rsidRDefault="00675905">
            <w:pPr>
              <w:jc w:val="center"/>
              <w:rPr>
                <w:rFonts w:ascii="宋体" w:hAnsi="宋体" w:cs="宋体"/>
                <w:kern w:val="0"/>
              </w:rPr>
            </w:pPr>
            <w:r>
              <w:rPr>
                <w:rFonts w:ascii="宋体" w:hAnsi="宋体" w:cs="宋体" w:hint="eastAsia"/>
                <w:kern w:val="0"/>
              </w:rPr>
              <w:t>学历</w:t>
            </w:r>
          </w:p>
        </w:tc>
        <w:tc>
          <w:tcPr>
            <w:tcW w:w="1454" w:type="dxa"/>
            <w:vAlign w:val="center"/>
          </w:tcPr>
          <w:p w:rsidR="00A515E7" w:rsidRDefault="00A515E7">
            <w:pPr>
              <w:jc w:val="center"/>
              <w:rPr>
                <w:rFonts w:ascii="宋体" w:hAnsi="宋体" w:cs="宋体"/>
                <w:kern w:val="0"/>
              </w:rPr>
            </w:pPr>
          </w:p>
        </w:tc>
      </w:tr>
      <w:tr w:rsidR="00A515E7">
        <w:trPr>
          <w:trHeight w:val="746"/>
        </w:trPr>
        <w:tc>
          <w:tcPr>
            <w:tcW w:w="1453" w:type="dxa"/>
            <w:vAlign w:val="center"/>
          </w:tcPr>
          <w:p w:rsidR="00A515E7" w:rsidRDefault="00675905">
            <w:pPr>
              <w:widowControl/>
              <w:jc w:val="center"/>
              <w:rPr>
                <w:rFonts w:ascii="宋体" w:hAnsi="宋体" w:cs="宋体"/>
                <w:kern w:val="0"/>
              </w:rPr>
            </w:pPr>
            <w:r>
              <w:rPr>
                <w:rFonts w:ascii="宋体" w:hAnsi="宋体" w:cs="宋体" w:hint="eastAsia"/>
                <w:kern w:val="0"/>
              </w:rPr>
              <w:t>参加工作</w:t>
            </w:r>
          </w:p>
          <w:p w:rsidR="00A515E7" w:rsidRDefault="00675905">
            <w:pPr>
              <w:widowControl/>
              <w:jc w:val="center"/>
              <w:rPr>
                <w:rFonts w:ascii="宋体" w:hAnsi="宋体" w:cs="宋体"/>
                <w:kern w:val="0"/>
              </w:rPr>
            </w:pPr>
            <w:r>
              <w:rPr>
                <w:rFonts w:ascii="宋体" w:hAnsi="宋体" w:cs="宋体" w:hint="eastAsia"/>
                <w:kern w:val="0"/>
              </w:rPr>
              <w:t>时间</w:t>
            </w:r>
          </w:p>
        </w:tc>
        <w:tc>
          <w:tcPr>
            <w:tcW w:w="2906" w:type="dxa"/>
            <w:gridSpan w:val="3"/>
            <w:vAlign w:val="center"/>
          </w:tcPr>
          <w:p w:rsidR="00A515E7" w:rsidRDefault="00A515E7">
            <w:pPr>
              <w:jc w:val="center"/>
              <w:rPr>
                <w:rFonts w:ascii="宋体" w:hAnsi="宋体" w:cs="宋体"/>
                <w:kern w:val="0"/>
              </w:rPr>
            </w:pPr>
          </w:p>
        </w:tc>
        <w:tc>
          <w:tcPr>
            <w:tcW w:w="1454" w:type="dxa"/>
            <w:gridSpan w:val="2"/>
            <w:vAlign w:val="center"/>
          </w:tcPr>
          <w:p w:rsidR="00A515E7" w:rsidRDefault="00675905">
            <w:pPr>
              <w:widowControl/>
              <w:jc w:val="center"/>
              <w:rPr>
                <w:rFonts w:ascii="宋体" w:hAnsi="宋体" w:cs="宋体"/>
                <w:kern w:val="0"/>
              </w:rPr>
            </w:pPr>
            <w:r>
              <w:rPr>
                <w:rFonts w:ascii="宋体" w:hAnsi="宋体" w:cs="宋体" w:hint="eastAsia"/>
                <w:kern w:val="0"/>
              </w:rPr>
              <w:t>担任总监</w:t>
            </w:r>
          </w:p>
          <w:p w:rsidR="00A515E7" w:rsidRDefault="00675905">
            <w:pPr>
              <w:widowControl/>
              <w:jc w:val="center"/>
              <w:rPr>
                <w:rFonts w:ascii="宋体" w:hAnsi="宋体" w:cs="宋体"/>
                <w:kern w:val="0"/>
              </w:rPr>
            </w:pPr>
            <w:r>
              <w:rPr>
                <w:rFonts w:ascii="宋体" w:hAnsi="宋体" w:cs="宋体" w:hint="eastAsia"/>
                <w:kern w:val="0"/>
              </w:rPr>
              <w:t>年限</w:t>
            </w:r>
          </w:p>
        </w:tc>
        <w:tc>
          <w:tcPr>
            <w:tcW w:w="2908" w:type="dxa"/>
            <w:gridSpan w:val="3"/>
            <w:vAlign w:val="center"/>
          </w:tcPr>
          <w:p w:rsidR="00A515E7" w:rsidRDefault="00A515E7">
            <w:pPr>
              <w:jc w:val="center"/>
              <w:rPr>
                <w:rFonts w:ascii="宋体" w:hAnsi="宋体" w:cs="宋体"/>
                <w:kern w:val="0"/>
              </w:rPr>
            </w:pPr>
          </w:p>
        </w:tc>
      </w:tr>
      <w:tr w:rsidR="00A515E7">
        <w:trPr>
          <w:trHeight w:val="684"/>
        </w:trPr>
        <w:tc>
          <w:tcPr>
            <w:tcW w:w="1453" w:type="dxa"/>
            <w:vAlign w:val="center"/>
          </w:tcPr>
          <w:p w:rsidR="00A515E7" w:rsidRDefault="00675905">
            <w:pPr>
              <w:widowControl/>
              <w:jc w:val="center"/>
              <w:rPr>
                <w:rFonts w:ascii="宋体" w:hAnsi="宋体" w:cs="宋体"/>
                <w:kern w:val="0"/>
              </w:rPr>
            </w:pPr>
            <w:r>
              <w:rPr>
                <w:rFonts w:ascii="宋体" w:hAnsi="宋体" w:cs="宋体" w:hint="eastAsia"/>
                <w:kern w:val="0"/>
              </w:rPr>
              <w:t>职称证书号</w:t>
            </w:r>
          </w:p>
        </w:tc>
        <w:tc>
          <w:tcPr>
            <w:tcW w:w="7268" w:type="dxa"/>
            <w:gridSpan w:val="8"/>
            <w:vAlign w:val="center"/>
          </w:tcPr>
          <w:p w:rsidR="00A515E7" w:rsidRDefault="00A515E7">
            <w:pPr>
              <w:jc w:val="center"/>
              <w:rPr>
                <w:rFonts w:ascii="宋体" w:hAnsi="宋体" w:cs="宋体"/>
                <w:kern w:val="0"/>
              </w:rPr>
            </w:pPr>
          </w:p>
        </w:tc>
      </w:tr>
      <w:tr w:rsidR="00A515E7">
        <w:trPr>
          <w:trHeight w:val="582"/>
        </w:trPr>
        <w:tc>
          <w:tcPr>
            <w:tcW w:w="8721" w:type="dxa"/>
            <w:gridSpan w:val="9"/>
            <w:vAlign w:val="center"/>
          </w:tcPr>
          <w:p w:rsidR="00A515E7" w:rsidRDefault="00675905">
            <w:pPr>
              <w:widowControl/>
              <w:jc w:val="center"/>
              <w:rPr>
                <w:rFonts w:ascii="宋体" w:hAnsi="宋体" w:cs="宋体"/>
                <w:kern w:val="0"/>
              </w:rPr>
            </w:pPr>
            <w:r>
              <w:rPr>
                <w:rFonts w:ascii="宋体" w:hAnsi="宋体" w:cs="宋体" w:hint="eastAsia"/>
                <w:kern w:val="0"/>
              </w:rPr>
              <w:t>近几年类似业绩</w:t>
            </w:r>
          </w:p>
        </w:tc>
      </w:tr>
      <w:tr w:rsidR="00A515E7">
        <w:tc>
          <w:tcPr>
            <w:tcW w:w="1453" w:type="dxa"/>
            <w:vAlign w:val="center"/>
          </w:tcPr>
          <w:p w:rsidR="00A515E7" w:rsidRDefault="00675905">
            <w:pPr>
              <w:widowControl/>
              <w:jc w:val="center"/>
              <w:rPr>
                <w:rFonts w:ascii="宋体" w:hAnsi="宋体" w:cs="宋体"/>
                <w:kern w:val="0"/>
              </w:rPr>
            </w:pPr>
            <w:r>
              <w:rPr>
                <w:rFonts w:ascii="宋体" w:hAnsi="宋体" w:cs="宋体" w:hint="eastAsia"/>
                <w:kern w:val="0"/>
              </w:rPr>
              <w:t>建设单位</w:t>
            </w:r>
          </w:p>
        </w:tc>
        <w:tc>
          <w:tcPr>
            <w:tcW w:w="1817" w:type="dxa"/>
            <w:gridSpan w:val="2"/>
            <w:vAlign w:val="center"/>
          </w:tcPr>
          <w:p w:rsidR="00A515E7" w:rsidRDefault="00675905">
            <w:pPr>
              <w:jc w:val="center"/>
              <w:rPr>
                <w:rFonts w:ascii="宋体" w:hAnsi="宋体" w:cs="宋体"/>
                <w:kern w:val="0"/>
              </w:rPr>
            </w:pPr>
            <w:r>
              <w:rPr>
                <w:rFonts w:ascii="宋体" w:hAnsi="宋体" w:cs="宋体" w:hint="eastAsia"/>
                <w:kern w:val="0"/>
              </w:rPr>
              <w:t>项目名称</w:t>
            </w:r>
          </w:p>
        </w:tc>
        <w:tc>
          <w:tcPr>
            <w:tcW w:w="1817" w:type="dxa"/>
            <w:gridSpan w:val="2"/>
            <w:vAlign w:val="center"/>
          </w:tcPr>
          <w:p w:rsidR="00A515E7" w:rsidRDefault="00675905">
            <w:pPr>
              <w:jc w:val="center"/>
              <w:rPr>
                <w:rFonts w:ascii="宋体" w:hAnsi="宋体" w:cs="宋体"/>
                <w:kern w:val="0"/>
              </w:rPr>
            </w:pPr>
            <w:r>
              <w:rPr>
                <w:rFonts w:ascii="宋体" w:hAnsi="宋体" w:cs="宋体" w:hint="eastAsia"/>
                <w:kern w:val="0"/>
              </w:rPr>
              <w:t>委托内容</w:t>
            </w:r>
          </w:p>
        </w:tc>
        <w:tc>
          <w:tcPr>
            <w:tcW w:w="1817" w:type="dxa"/>
            <w:gridSpan w:val="2"/>
            <w:vAlign w:val="center"/>
          </w:tcPr>
          <w:p w:rsidR="00A515E7" w:rsidRDefault="00675905">
            <w:pPr>
              <w:jc w:val="center"/>
              <w:rPr>
                <w:rFonts w:ascii="宋体" w:hAnsi="宋体" w:cs="宋体"/>
                <w:kern w:val="0"/>
              </w:rPr>
            </w:pPr>
            <w:r>
              <w:rPr>
                <w:rFonts w:ascii="宋体" w:hAnsi="宋体" w:cs="宋体" w:hint="eastAsia"/>
                <w:kern w:val="0"/>
              </w:rPr>
              <w:t>在本项目担任</w:t>
            </w:r>
          </w:p>
          <w:p w:rsidR="00A515E7" w:rsidRDefault="00675905">
            <w:pPr>
              <w:jc w:val="center"/>
              <w:rPr>
                <w:rFonts w:ascii="宋体" w:hAnsi="宋体" w:cs="宋体"/>
                <w:kern w:val="0"/>
              </w:rPr>
            </w:pPr>
            <w:r>
              <w:rPr>
                <w:rFonts w:ascii="宋体" w:hAnsi="宋体" w:cs="宋体" w:hint="eastAsia"/>
                <w:kern w:val="0"/>
              </w:rPr>
              <w:t>职务</w:t>
            </w:r>
          </w:p>
        </w:tc>
        <w:tc>
          <w:tcPr>
            <w:tcW w:w="1817" w:type="dxa"/>
            <w:gridSpan w:val="2"/>
            <w:vAlign w:val="center"/>
          </w:tcPr>
          <w:p w:rsidR="00A515E7" w:rsidRDefault="00675905">
            <w:pPr>
              <w:widowControl/>
              <w:jc w:val="center"/>
              <w:rPr>
                <w:rFonts w:ascii="宋体" w:hAnsi="宋体" w:cs="宋体"/>
                <w:kern w:val="0"/>
              </w:rPr>
            </w:pPr>
            <w:r>
              <w:rPr>
                <w:rFonts w:ascii="宋体" w:hAnsi="宋体" w:cs="宋体" w:hint="eastAsia"/>
                <w:kern w:val="0"/>
              </w:rPr>
              <w:t>备注</w:t>
            </w:r>
          </w:p>
        </w:tc>
      </w:tr>
      <w:tr w:rsidR="00A515E7">
        <w:trPr>
          <w:trHeight w:val="658"/>
        </w:trPr>
        <w:tc>
          <w:tcPr>
            <w:tcW w:w="1453" w:type="dxa"/>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r>
      <w:tr w:rsidR="00A515E7">
        <w:trPr>
          <w:trHeight w:val="658"/>
        </w:trPr>
        <w:tc>
          <w:tcPr>
            <w:tcW w:w="1453" w:type="dxa"/>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r>
      <w:tr w:rsidR="00A515E7">
        <w:trPr>
          <w:trHeight w:val="658"/>
        </w:trPr>
        <w:tc>
          <w:tcPr>
            <w:tcW w:w="1453" w:type="dxa"/>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r>
      <w:tr w:rsidR="00A515E7">
        <w:trPr>
          <w:trHeight w:val="658"/>
        </w:trPr>
        <w:tc>
          <w:tcPr>
            <w:tcW w:w="1453" w:type="dxa"/>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r>
      <w:tr w:rsidR="00A515E7">
        <w:trPr>
          <w:trHeight w:val="658"/>
        </w:trPr>
        <w:tc>
          <w:tcPr>
            <w:tcW w:w="1453" w:type="dxa"/>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r>
      <w:tr w:rsidR="00A515E7">
        <w:trPr>
          <w:trHeight w:val="658"/>
        </w:trPr>
        <w:tc>
          <w:tcPr>
            <w:tcW w:w="1453" w:type="dxa"/>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r>
      <w:tr w:rsidR="00A515E7">
        <w:trPr>
          <w:trHeight w:val="658"/>
        </w:trPr>
        <w:tc>
          <w:tcPr>
            <w:tcW w:w="1453" w:type="dxa"/>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r>
      <w:tr w:rsidR="00A515E7">
        <w:trPr>
          <w:trHeight w:val="658"/>
        </w:trPr>
        <w:tc>
          <w:tcPr>
            <w:tcW w:w="1453" w:type="dxa"/>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r>
      <w:tr w:rsidR="00A515E7">
        <w:trPr>
          <w:trHeight w:val="658"/>
        </w:trPr>
        <w:tc>
          <w:tcPr>
            <w:tcW w:w="1453" w:type="dxa"/>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c>
          <w:tcPr>
            <w:tcW w:w="1817" w:type="dxa"/>
            <w:gridSpan w:val="2"/>
            <w:vAlign w:val="center"/>
          </w:tcPr>
          <w:p w:rsidR="00A515E7" w:rsidRDefault="00A515E7">
            <w:pPr>
              <w:jc w:val="center"/>
              <w:rPr>
                <w:rFonts w:ascii="宋体" w:hAnsi="宋体" w:cs="宋体"/>
                <w:kern w:val="0"/>
              </w:rPr>
            </w:pPr>
          </w:p>
        </w:tc>
      </w:tr>
    </w:tbl>
    <w:p w:rsidR="00A515E7" w:rsidRDefault="00A515E7">
      <w:pPr>
        <w:widowControl/>
        <w:jc w:val="left"/>
        <w:rPr>
          <w:rFonts w:ascii="Times New Roman" w:hAnsi="Times New Roman" w:cs="Times New Roman"/>
          <w:kern w:val="0"/>
          <w:sz w:val="22"/>
          <w:szCs w:val="22"/>
        </w:rPr>
      </w:pPr>
    </w:p>
    <w:p w:rsidR="00A515E7" w:rsidRDefault="00675905">
      <w:pPr>
        <w:widowControl/>
        <w:adjustRightInd w:val="0"/>
        <w:snapToGrid w:val="0"/>
        <w:spacing w:line="720" w:lineRule="auto"/>
        <w:jc w:val="left"/>
        <w:rPr>
          <w:rFonts w:ascii="宋体" w:hAnsi="宋体" w:cs="Times New Roman"/>
        </w:rPr>
      </w:pPr>
      <w:r>
        <w:rPr>
          <w:rFonts w:ascii="宋体" w:hAnsi="宋体" w:cs="Times New Roman" w:hint="eastAsia"/>
        </w:rPr>
        <w:t>投标人名称：</w:t>
      </w:r>
      <w:r>
        <w:rPr>
          <w:rFonts w:hAnsi="宋体" w:cs="宋体" w:hint="eastAsia"/>
          <w:b/>
          <w:bCs/>
          <w:sz w:val="32"/>
          <w:szCs w:val="32"/>
          <w:u w:val="single"/>
        </w:rPr>
        <w:t xml:space="preserve">                   </w:t>
      </w:r>
      <w:r>
        <w:rPr>
          <w:rFonts w:ascii="宋体" w:hAnsi="宋体" w:cs="Times New Roman" w:hint="eastAsia"/>
        </w:rPr>
        <w:t>（公章）</w:t>
      </w:r>
    </w:p>
    <w:p w:rsidR="00A515E7" w:rsidRDefault="00675905">
      <w:pPr>
        <w:widowControl/>
        <w:adjustRightInd w:val="0"/>
        <w:snapToGrid w:val="0"/>
        <w:spacing w:line="720" w:lineRule="auto"/>
        <w:jc w:val="left"/>
        <w:rPr>
          <w:rFonts w:ascii="宋体" w:hAnsi="宋体" w:cs="Times New Roman"/>
        </w:rPr>
      </w:pPr>
      <w:r>
        <w:rPr>
          <w:rFonts w:ascii="宋体" w:hAnsi="宋体" w:cs="Times New Roman" w:hint="eastAsia"/>
        </w:rPr>
        <w:t>法定代表人或委托代理人签字：</w:t>
      </w:r>
      <w:r>
        <w:rPr>
          <w:rFonts w:hAnsi="宋体" w:cs="宋体" w:hint="eastAsia"/>
          <w:b/>
          <w:bCs/>
          <w:sz w:val="32"/>
          <w:szCs w:val="32"/>
          <w:u w:val="single"/>
        </w:rPr>
        <w:t xml:space="preserve">               </w:t>
      </w:r>
    </w:p>
    <w:p w:rsidR="00A515E7" w:rsidRDefault="00675905">
      <w:pPr>
        <w:widowControl/>
        <w:adjustRightInd w:val="0"/>
        <w:snapToGrid w:val="0"/>
        <w:spacing w:line="720" w:lineRule="auto"/>
        <w:jc w:val="left"/>
        <w:rPr>
          <w:rFonts w:ascii="宋体" w:hAnsi="宋体" w:cs="Times New Roman"/>
        </w:rPr>
      </w:pPr>
      <w:r>
        <w:rPr>
          <w:rFonts w:ascii="宋体" w:hAnsi="宋体" w:cs="Times New Roman" w:hint="eastAsia"/>
        </w:rPr>
        <w:t xml:space="preserve">                                  </w:t>
      </w:r>
      <w:r>
        <w:rPr>
          <w:rFonts w:hAnsi="宋体" w:cs="宋体" w:hint="eastAsia"/>
          <w:b/>
          <w:bCs/>
          <w:sz w:val="32"/>
          <w:szCs w:val="32"/>
          <w:u w:val="single"/>
        </w:rPr>
        <w:t xml:space="preserve">     </w:t>
      </w:r>
      <w:r>
        <w:rPr>
          <w:rFonts w:ascii="宋体" w:hAnsi="宋体" w:cs="Times New Roman" w:hint="eastAsia"/>
        </w:rPr>
        <w:t>年</w:t>
      </w:r>
      <w:r>
        <w:rPr>
          <w:rFonts w:hAnsi="宋体" w:cs="宋体" w:hint="eastAsia"/>
          <w:b/>
          <w:bCs/>
          <w:sz w:val="32"/>
          <w:szCs w:val="32"/>
          <w:u w:val="single"/>
        </w:rPr>
        <w:t xml:space="preserve">     </w:t>
      </w:r>
      <w:r>
        <w:rPr>
          <w:rFonts w:ascii="宋体" w:hAnsi="宋体" w:cs="Times New Roman" w:hint="eastAsia"/>
        </w:rPr>
        <w:t>月</w:t>
      </w:r>
      <w:r>
        <w:rPr>
          <w:rFonts w:hAnsi="宋体" w:cs="宋体" w:hint="eastAsia"/>
          <w:b/>
          <w:bCs/>
          <w:sz w:val="32"/>
          <w:szCs w:val="32"/>
          <w:u w:val="single"/>
        </w:rPr>
        <w:t xml:space="preserve">     </w:t>
      </w:r>
      <w:r>
        <w:rPr>
          <w:rFonts w:ascii="宋体" w:hAnsi="宋体" w:cs="Times New Roman" w:hint="eastAsia"/>
        </w:rPr>
        <w:t>日</w:t>
      </w:r>
    </w:p>
    <w:p w:rsidR="00A515E7" w:rsidRDefault="00675905">
      <w:pPr>
        <w:spacing w:line="360" w:lineRule="auto"/>
        <w:jc w:val="center"/>
        <w:rPr>
          <w:rFonts w:ascii="宋体" w:hAnsi="宋体" w:cs="Times New Roman"/>
          <w:bCs/>
          <w:kern w:val="0"/>
          <w:sz w:val="28"/>
          <w:szCs w:val="28"/>
        </w:rPr>
      </w:pPr>
      <w:r>
        <w:rPr>
          <w:rFonts w:ascii="宋体" w:hAnsi="宋体" w:cs="Times New Roman" w:hint="eastAsia"/>
          <w:bCs/>
          <w:kern w:val="0"/>
          <w:sz w:val="28"/>
          <w:szCs w:val="28"/>
        </w:rPr>
        <w:lastRenderedPageBreak/>
        <w:t>五、承诺书</w:t>
      </w:r>
    </w:p>
    <w:p w:rsidR="00A515E7" w:rsidRDefault="00675905">
      <w:pPr>
        <w:spacing w:line="360" w:lineRule="auto"/>
        <w:jc w:val="center"/>
        <w:rPr>
          <w:rFonts w:ascii="宋体" w:hAnsi="宋体" w:cs="Times New Roman"/>
          <w:bCs/>
          <w:kern w:val="0"/>
          <w:sz w:val="28"/>
          <w:szCs w:val="28"/>
        </w:rPr>
      </w:pPr>
      <w:r>
        <w:rPr>
          <w:rFonts w:ascii="宋体" w:hAnsi="宋体" w:cs="Times New Roman" w:hint="eastAsia"/>
          <w:bCs/>
          <w:kern w:val="0"/>
          <w:sz w:val="28"/>
          <w:szCs w:val="28"/>
        </w:rPr>
        <w:t>（</w:t>
      </w:r>
      <w:r>
        <w:rPr>
          <w:rFonts w:ascii="宋体" w:hAnsi="宋体" w:cs="Times New Roman" w:hint="eastAsia"/>
        </w:rPr>
        <w:t>注:未按招标文件要求承诺的，作否决投标处理。</w:t>
      </w:r>
      <w:r>
        <w:rPr>
          <w:rFonts w:ascii="宋体" w:hAnsi="宋体" w:cs="Times New Roman" w:hint="eastAsia"/>
          <w:bCs/>
          <w:kern w:val="0"/>
          <w:sz w:val="28"/>
          <w:szCs w:val="28"/>
        </w:rPr>
        <w:t>）</w:t>
      </w:r>
    </w:p>
    <w:p w:rsidR="00A515E7" w:rsidRDefault="00A515E7">
      <w:pPr>
        <w:spacing w:line="360" w:lineRule="auto"/>
        <w:rPr>
          <w:rFonts w:ascii="宋体" w:hAnsi="宋体" w:cs="Times New Roman"/>
          <w:bCs/>
          <w:kern w:val="0"/>
          <w:sz w:val="24"/>
          <w:szCs w:val="24"/>
        </w:rPr>
      </w:pPr>
    </w:p>
    <w:p w:rsidR="00A515E7" w:rsidRDefault="00675905">
      <w:pPr>
        <w:spacing w:line="360" w:lineRule="auto"/>
        <w:jc w:val="center"/>
        <w:rPr>
          <w:rFonts w:ascii="宋体" w:hAnsi="宋体" w:cs="Times New Roman"/>
          <w:bCs/>
          <w:kern w:val="0"/>
          <w:sz w:val="28"/>
          <w:szCs w:val="28"/>
        </w:rPr>
      </w:pPr>
      <w:r>
        <w:rPr>
          <w:rFonts w:ascii="宋体" w:hAnsi="宋体" w:cs="Times New Roman" w:hint="eastAsia"/>
          <w:bCs/>
          <w:kern w:val="0"/>
          <w:sz w:val="28"/>
          <w:szCs w:val="28"/>
        </w:rPr>
        <w:t>（一）无行贿犯罪记录承诺</w:t>
      </w:r>
    </w:p>
    <w:p w:rsidR="00A515E7" w:rsidRDefault="00A515E7">
      <w:pPr>
        <w:adjustRightInd w:val="0"/>
        <w:snapToGrid w:val="0"/>
        <w:spacing w:line="360" w:lineRule="auto"/>
        <w:jc w:val="left"/>
        <w:rPr>
          <w:rFonts w:ascii="宋体" w:hAnsi="宋体" w:cs="宋体"/>
          <w:color w:val="000000"/>
          <w:kern w:val="0"/>
        </w:rPr>
      </w:pPr>
    </w:p>
    <w:p w:rsidR="00A515E7" w:rsidRDefault="00675905">
      <w:pPr>
        <w:adjustRightInd w:val="0"/>
        <w:snapToGrid w:val="0"/>
        <w:spacing w:line="360" w:lineRule="auto"/>
        <w:jc w:val="left"/>
        <w:rPr>
          <w:rFonts w:ascii="宋体" w:hAnsi="宋体" w:cs="宋体"/>
          <w:color w:val="000000"/>
          <w:kern w:val="0"/>
        </w:rPr>
      </w:pPr>
      <w:r>
        <w:rPr>
          <w:rFonts w:ascii="宋体" w:hAnsi="宋体" w:cs="宋体" w:hint="eastAsia"/>
          <w:color w:val="000000"/>
          <w:kern w:val="0"/>
        </w:rPr>
        <w:t>致</w:t>
      </w:r>
      <w:r>
        <w:rPr>
          <w:rFonts w:ascii="宋体" w:hAnsi="宋体" w:cs="宋体" w:hint="eastAsia"/>
          <w:color w:val="000000"/>
          <w:kern w:val="0"/>
          <w:u w:val="single"/>
        </w:rPr>
        <w:t>南通兴川国有资产运营有限公司、南通市崇川区水利工程管理中心</w:t>
      </w:r>
      <w:r>
        <w:rPr>
          <w:rFonts w:ascii="宋体" w:hAnsi="宋体" w:cs="宋体" w:hint="eastAsia"/>
          <w:color w:val="000000"/>
          <w:kern w:val="0"/>
        </w:rPr>
        <w:t>：</w:t>
      </w:r>
    </w:p>
    <w:p w:rsidR="00A515E7" w:rsidRDefault="00675905">
      <w:pPr>
        <w:adjustRightInd w:val="0"/>
        <w:snapToGrid w:val="0"/>
        <w:spacing w:line="360" w:lineRule="auto"/>
        <w:ind w:firstLineChars="200" w:firstLine="420"/>
        <w:jc w:val="left"/>
        <w:rPr>
          <w:rFonts w:ascii="宋体" w:hAnsi="宋体" w:cs="宋体"/>
        </w:rPr>
      </w:pPr>
      <w:r>
        <w:rPr>
          <w:rFonts w:ascii="宋体" w:hAnsi="宋体" w:cs="宋体" w:hint="eastAsia"/>
        </w:rPr>
        <w:t>我方及法定代表人</w:t>
      </w:r>
      <w:r>
        <w:rPr>
          <w:rFonts w:ascii="宋体" w:hAnsi="宋体" w:cs="宋体" w:hint="eastAsia"/>
          <w:color w:val="000000"/>
          <w:kern w:val="0"/>
          <w:u w:val="single"/>
        </w:rPr>
        <w:t xml:space="preserve">         </w:t>
      </w:r>
      <w:r>
        <w:rPr>
          <w:rFonts w:ascii="宋体" w:hAnsi="宋体" w:cs="宋体" w:hint="eastAsia"/>
        </w:rPr>
        <w:t>、拟任项目总监理工程师</w:t>
      </w:r>
      <w:r>
        <w:rPr>
          <w:rFonts w:ascii="宋体" w:hAnsi="宋体" w:cs="宋体" w:hint="eastAsia"/>
          <w:color w:val="000000"/>
          <w:kern w:val="0"/>
          <w:u w:val="single"/>
        </w:rPr>
        <w:t xml:space="preserve">         </w:t>
      </w:r>
      <w:r>
        <w:rPr>
          <w:rFonts w:ascii="宋体" w:hAnsi="宋体" w:cs="宋体" w:hint="eastAsia"/>
        </w:rPr>
        <w:t>均未因行贿犯罪记录被有关机关限制目前投标，如经查实因具有行贿犯罪记录不具备投标资格条件，一旦我方中标，可及时取消我方的中标资格，我方承担相应责任。特此承诺。</w:t>
      </w:r>
    </w:p>
    <w:p w:rsidR="00A515E7" w:rsidRDefault="00A515E7">
      <w:pPr>
        <w:widowControl/>
        <w:adjustRightInd w:val="0"/>
        <w:snapToGrid w:val="0"/>
        <w:spacing w:line="360" w:lineRule="auto"/>
        <w:jc w:val="left"/>
        <w:rPr>
          <w:rFonts w:ascii="宋体" w:hAnsi="宋体" w:cs="Times New Roman"/>
        </w:rPr>
      </w:pPr>
    </w:p>
    <w:p w:rsidR="00A515E7" w:rsidRDefault="00A515E7">
      <w:pPr>
        <w:pStyle w:val="3"/>
      </w:pPr>
    </w:p>
    <w:p w:rsidR="00A515E7" w:rsidRDefault="00675905">
      <w:pPr>
        <w:widowControl/>
        <w:adjustRightInd w:val="0"/>
        <w:snapToGrid w:val="0"/>
        <w:spacing w:line="360" w:lineRule="auto"/>
        <w:ind w:firstLineChars="850" w:firstLine="1785"/>
        <w:jc w:val="left"/>
        <w:rPr>
          <w:rFonts w:ascii="宋体" w:hAnsi="宋体" w:cs="Times New Roman"/>
        </w:rPr>
      </w:pPr>
      <w:r>
        <w:rPr>
          <w:rFonts w:ascii="宋体" w:hAnsi="宋体" w:cs="Times New Roman" w:hint="eastAsia"/>
        </w:rPr>
        <w:t>投标人名称：</w:t>
      </w:r>
    </w:p>
    <w:p w:rsidR="00A515E7" w:rsidRDefault="00675905">
      <w:pPr>
        <w:widowControl/>
        <w:adjustRightInd w:val="0"/>
        <w:snapToGrid w:val="0"/>
        <w:spacing w:line="360" w:lineRule="auto"/>
        <w:jc w:val="left"/>
        <w:rPr>
          <w:rFonts w:ascii="宋体" w:hAnsi="宋体" w:cs="Times New Roman"/>
        </w:rPr>
      </w:pPr>
      <w:r>
        <w:rPr>
          <w:rFonts w:ascii="宋体" w:hAnsi="宋体" w:cs="Times New Roman" w:hint="eastAsia"/>
        </w:rPr>
        <w:t xml:space="preserve">                 投标人盖公章：</w:t>
      </w:r>
    </w:p>
    <w:p w:rsidR="00A515E7" w:rsidRDefault="00675905">
      <w:pPr>
        <w:widowControl/>
        <w:adjustRightInd w:val="0"/>
        <w:snapToGrid w:val="0"/>
        <w:spacing w:line="360" w:lineRule="auto"/>
        <w:jc w:val="left"/>
        <w:rPr>
          <w:rFonts w:ascii="宋体" w:hAnsi="宋体" w:cs="Times New Roman"/>
        </w:rPr>
      </w:pPr>
      <w:r>
        <w:rPr>
          <w:rFonts w:ascii="宋体" w:hAnsi="宋体" w:cs="Times New Roman" w:hint="eastAsia"/>
        </w:rPr>
        <w:t xml:space="preserve">                 法定代表人或委托代理人签字： </w:t>
      </w:r>
    </w:p>
    <w:p w:rsidR="00A515E7" w:rsidRDefault="00675905">
      <w:pPr>
        <w:widowControl/>
        <w:adjustRightInd w:val="0"/>
        <w:snapToGrid w:val="0"/>
        <w:spacing w:line="360" w:lineRule="auto"/>
        <w:jc w:val="left"/>
        <w:rPr>
          <w:rFonts w:ascii="宋体" w:hAnsi="宋体" w:cs="Times New Roman"/>
        </w:rPr>
      </w:pPr>
      <w:r>
        <w:rPr>
          <w:rFonts w:ascii="宋体" w:hAnsi="宋体" w:cs="Times New Roman" w:hint="eastAsia"/>
        </w:rPr>
        <w:t xml:space="preserve">                                                        年  月   日</w:t>
      </w:r>
    </w:p>
    <w:p w:rsidR="00A515E7" w:rsidRDefault="00A515E7">
      <w:pPr>
        <w:adjustRightInd w:val="0"/>
        <w:snapToGrid w:val="0"/>
        <w:spacing w:line="360" w:lineRule="auto"/>
        <w:ind w:firstLineChars="200" w:firstLine="420"/>
        <w:jc w:val="left"/>
        <w:rPr>
          <w:rFonts w:ascii="宋体" w:hAnsi="宋体" w:cs="宋体"/>
        </w:rPr>
      </w:pPr>
    </w:p>
    <w:p w:rsidR="00A515E7" w:rsidRDefault="00A515E7">
      <w:pPr>
        <w:pStyle w:val="3"/>
      </w:pPr>
    </w:p>
    <w:p w:rsidR="00A515E7" w:rsidRDefault="00A515E7">
      <w:pPr>
        <w:adjustRightInd w:val="0"/>
        <w:snapToGrid w:val="0"/>
        <w:spacing w:line="360" w:lineRule="auto"/>
        <w:ind w:firstLineChars="200" w:firstLine="420"/>
        <w:jc w:val="left"/>
        <w:rPr>
          <w:rFonts w:ascii="宋体" w:hAnsi="宋体" w:cs="宋体"/>
        </w:rPr>
      </w:pPr>
    </w:p>
    <w:p w:rsidR="00A515E7" w:rsidRDefault="00675905">
      <w:pPr>
        <w:widowControl/>
        <w:spacing w:line="360" w:lineRule="auto"/>
        <w:jc w:val="center"/>
        <w:rPr>
          <w:rFonts w:ascii="宋体" w:hAnsi="宋体" w:cs="Times New Roman"/>
        </w:rPr>
      </w:pPr>
      <w:r>
        <w:rPr>
          <w:rFonts w:ascii="宋体" w:hAnsi="宋体" w:cs="Times New Roman" w:hint="eastAsia"/>
          <w:bCs/>
          <w:kern w:val="0"/>
          <w:sz w:val="28"/>
          <w:szCs w:val="28"/>
        </w:rPr>
        <w:t>（二）关于不转包、不违法分包等行为的承诺书</w:t>
      </w:r>
    </w:p>
    <w:p w:rsidR="00A515E7" w:rsidRDefault="00675905">
      <w:pPr>
        <w:widowControl/>
        <w:spacing w:line="360" w:lineRule="auto"/>
        <w:jc w:val="left"/>
        <w:rPr>
          <w:rFonts w:ascii="宋体" w:hAnsi="宋体" w:cs="Times New Roman"/>
        </w:rPr>
      </w:pPr>
      <w:r>
        <w:rPr>
          <w:rFonts w:ascii="宋体" w:hAnsi="宋体" w:cs="宋体" w:hint="eastAsia"/>
          <w:color w:val="000000"/>
          <w:kern w:val="0"/>
        </w:rPr>
        <w:t>致</w:t>
      </w:r>
      <w:r>
        <w:rPr>
          <w:rFonts w:ascii="宋体" w:hAnsi="宋体" w:cs="宋体" w:hint="eastAsia"/>
          <w:color w:val="000000"/>
          <w:kern w:val="0"/>
          <w:u w:val="single"/>
        </w:rPr>
        <w:t>南通兴川国有资产运营有限公司、南通市崇川区水利工程管理中心</w:t>
      </w:r>
      <w:r>
        <w:rPr>
          <w:rFonts w:ascii="宋体" w:hAnsi="宋体" w:cs="宋体" w:hint="eastAsia"/>
          <w:color w:val="000000"/>
          <w:kern w:val="0"/>
        </w:rPr>
        <w:t xml:space="preserve">： </w:t>
      </w:r>
    </w:p>
    <w:p w:rsidR="00A515E7" w:rsidRDefault="00675905">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我单位郑重承诺：若我单位中标</w:t>
      </w:r>
      <w:r>
        <w:rPr>
          <w:rFonts w:ascii="宋体" w:hAnsi="宋体" w:cs="宋体" w:hint="eastAsia"/>
          <w:color w:val="000000"/>
          <w:kern w:val="0"/>
          <w:u w:val="single"/>
        </w:rPr>
        <w:t>2023年度崇川区城建计划部分水环境治理工程监理项目</w:t>
      </w:r>
      <w:r>
        <w:rPr>
          <w:rFonts w:ascii="宋体" w:hAnsi="宋体" w:cs="宋体" w:hint="eastAsia"/>
          <w:color w:val="000000"/>
          <w:kern w:val="0"/>
        </w:rPr>
        <w:t xml:space="preserve">，在此项工程测量任务中，保证不转包、不违法分包中标工程，并随时接受业主及相关部门监督。若我单位在项目实施过程中违背上述承诺，出现转包或违法分包等行为，我单位愿意承担相关法律责任。 </w:t>
      </w:r>
    </w:p>
    <w:p w:rsidR="00A515E7" w:rsidRDefault="00A515E7">
      <w:pPr>
        <w:widowControl/>
        <w:spacing w:line="360" w:lineRule="auto"/>
        <w:jc w:val="left"/>
        <w:rPr>
          <w:rFonts w:ascii="宋体" w:hAnsi="宋体" w:cs="Times New Roman"/>
        </w:rPr>
      </w:pPr>
    </w:p>
    <w:p w:rsidR="00A515E7" w:rsidRDefault="00A515E7">
      <w:pPr>
        <w:pStyle w:val="3"/>
      </w:pPr>
    </w:p>
    <w:p w:rsidR="00A515E7" w:rsidRDefault="00675905">
      <w:pPr>
        <w:widowControl/>
        <w:adjustRightInd w:val="0"/>
        <w:snapToGrid w:val="0"/>
        <w:spacing w:line="360" w:lineRule="auto"/>
        <w:jc w:val="left"/>
        <w:rPr>
          <w:rFonts w:ascii="宋体" w:hAnsi="宋体" w:cs="Times New Roman"/>
        </w:rPr>
      </w:pPr>
      <w:r>
        <w:rPr>
          <w:rFonts w:ascii="宋体" w:hAnsi="宋体" w:cs="Times New Roman" w:hint="eastAsia"/>
        </w:rPr>
        <w:t xml:space="preserve">                 投标人名称：</w:t>
      </w:r>
    </w:p>
    <w:p w:rsidR="00A515E7" w:rsidRDefault="00675905">
      <w:pPr>
        <w:widowControl/>
        <w:adjustRightInd w:val="0"/>
        <w:snapToGrid w:val="0"/>
        <w:spacing w:line="360" w:lineRule="auto"/>
        <w:jc w:val="left"/>
        <w:rPr>
          <w:rFonts w:ascii="宋体" w:hAnsi="宋体" w:cs="Times New Roman"/>
        </w:rPr>
      </w:pPr>
      <w:r>
        <w:rPr>
          <w:rFonts w:ascii="宋体" w:hAnsi="宋体" w:cs="Times New Roman" w:hint="eastAsia"/>
        </w:rPr>
        <w:t xml:space="preserve">                 投标人盖公章：</w:t>
      </w:r>
    </w:p>
    <w:p w:rsidR="00A515E7" w:rsidRDefault="00675905">
      <w:pPr>
        <w:widowControl/>
        <w:adjustRightInd w:val="0"/>
        <w:snapToGrid w:val="0"/>
        <w:spacing w:line="360" w:lineRule="auto"/>
        <w:jc w:val="left"/>
        <w:rPr>
          <w:rFonts w:ascii="宋体" w:hAnsi="宋体" w:cs="Times New Roman"/>
        </w:rPr>
      </w:pPr>
      <w:r>
        <w:rPr>
          <w:rFonts w:ascii="宋体" w:hAnsi="宋体" w:cs="Times New Roman" w:hint="eastAsia"/>
        </w:rPr>
        <w:t xml:space="preserve">                 法定代表人或委托代理人签字： </w:t>
      </w:r>
    </w:p>
    <w:p w:rsidR="00A515E7" w:rsidRDefault="00675905">
      <w:pPr>
        <w:widowControl/>
        <w:jc w:val="left"/>
        <w:rPr>
          <w:rFonts w:ascii="Times New Roman" w:hAnsi="Times New Roman" w:cs="Times New Roman"/>
          <w:sz w:val="36"/>
          <w:szCs w:val="36"/>
        </w:rPr>
      </w:pPr>
      <w:r>
        <w:rPr>
          <w:rFonts w:ascii="宋体" w:hAnsi="宋体" w:cs="Times New Roman" w:hint="eastAsia"/>
        </w:rPr>
        <w:t xml:space="preserve">                                                         年  月   日</w:t>
      </w:r>
    </w:p>
    <w:p w:rsidR="00A515E7" w:rsidRDefault="00A515E7">
      <w:pPr>
        <w:widowControl/>
        <w:jc w:val="left"/>
        <w:rPr>
          <w:rFonts w:ascii="Times New Roman" w:hAnsi="Times New Roman" w:cs="Times New Roman"/>
          <w:sz w:val="36"/>
          <w:szCs w:val="36"/>
        </w:rPr>
      </w:pPr>
    </w:p>
    <w:p w:rsidR="00A515E7" w:rsidRDefault="00A515E7">
      <w:pPr>
        <w:pStyle w:val="3"/>
      </w:pPr>
    </w:p>
    <w:p w:rsidR="00A515E7" w:rsidRDefault="00675905">
      <w:pPr>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r>
        <w:rPr>
          <w:rFonts w:ascii="Times New Roman" w:hAnsi="Times New Roman" w:cs="Times New Roman" w:hint="eastAsia"/>
          <w:b/>
          <w:sz w:val="36"/>
          <w:szCs w:val="36"/>
        </w:rPr>
        <w:t>2023</w:t>
      </w:r>
      <w:r>
        <w:rPr>
          <w:rFonts w:ascii="Times New Roman" w:hAnsi="Times New Roman" w:cs="Times New Roman" w:hint="eastAsia"/>
          <w:b/>
          <w:sz w:val="36"/>
          <w:szCs w:val="36"/>
        </w:rPr>
        <w:t>年度崇川区城建计划部分水环境治理工程监理项目</w:t>
      </w:r>
    </w:p>
    <w:p w:rsidR="00A515E7" w:rsidRDefault="00A515E7">
      <w:pPr>
        <w:spacing w:line="360" w:lineRule="auto"/>
        <w:jc w:val="center"/>
        <w:rPr>
          <w:rFonts w:ascii="Times New Roman" w:hAnsi="Times New Roman" w:cs="Times New Roman"/>
          <w:sz w:val="36"/>
          <w:szCs w:val="36"/>
          <w:u w:val="single"/>
        </w:rPr>
      </w:pPr>
    </w:p>
    <w:p w:rsidR="00A515E7" w:rsidRDefault="00A515E7" w:rsidP="00545A75">
      <w:pPr>
        <w:spacing w:line="360" w:lineRule="auto"/>
        <w:ind w:firstLineChars="343" w:firstLine="1235"/>
        <w:rPr>
          <w:rFonts w:hAnsi="宋体" w:cs="Times New Roman"/>
          <w:sz w:val="36"/>
          <w:szCs w:val="36"/>
        </w:rPr>
      </w:pPr>
    </w:p>
    <w:p w:rsidR="00A515E7" w:rsidRDefault="00A515E7" w:rsidP="00545A75">
      <w:pPr>
        <w:spacing w:line="360" w:lineRule="auto"/>
        <w:ind w:firstLineChars="343" w:firstLine="1235"/>
        <w:rPr>
          <w:rFonts w:hAnsi="宋体" w:cs="Times New Roman"/>
          <w:sz w:val="36"/>
          <w:szCs w:val="36"/>
        </w:rPr>
      </w:pPr>
    </w:p>
    <w:p w:rsidR="00A515E7" w:rsidRDefault="00A515E7" w:rsidP="00545A75">
      <w:pPr>
        <w:spacing w:line="360" w:lineRule="auto"/>
        <w:ind w:firstLineChars="343" w:firstLine="1235"/>
        <w:rPr>
          <w:rFonts w:cs="Times New Roman"/>
          <w:sz w:val="36"/>
          <w:szCs w:val="36"/>
        </w:rPr>
      </w:pPr>
    </w:p>
    <w:p w:rsidR="00A515E7" w:rsidRDefault="00675905">
      <w:pPr>
        <w:jc w:val="center"/>
        <w:rPr>
          <w:rFonts w:cs="Times New Roman"/>
          <w:b/>
          <w:sz w:val="52"/>
          <w:szCs w:val="52"/>
        </w:rPr>
      </w:pPr>
      <w:r>
        <w:rPr>
          <w:rFonts w:hAnsi="宋体" w:cs="宋体" w:hint="eastAsia"/>
          <w:b/>
          <w:sz w:val="52"/>
          <w:szCs w:val="52"/>
        </w:rPr>
        <w:t>技术标文件</w:t>
      </w:r>
    </w:p>
    <w:p w:rsidR="00A515E7" w:rsidRDefault="00A515E7">
      <w:pPr>
        <w:spacing w:line="360" w:lineRule="auto"/>
        <w:ind w:firstLine="1920"/>
        <w:rPr>
          <w:rFonts w:cs="Times New Roman"/>
          <w:sz w:val="32"/>
          <w:szCs w:val="32"/>
        </w:rPr>
      </w:pPr>
    </w:p>
    <w:p w:rsidR="00A515E7" w:rsidRDefault="00A515E7">
      <w:pPr>
        <w:adjustRightInd w:val="0"/>
        <w:snapToGrid w:val="0"/>
        <w:spacing w:line="360" w:lineRule="auto"/>
        <w:rPr>
          <w:rFonts w:cs="Times New Roman"/>
          <w:sz w:val="24"/>
          <w:szCs w:val="24"/>
        </w:rPr>
      </w:pPr>
    </w:p>
    <w:p w:rsidR="00A515E7" w:rsidRDefault="00A515E7">
      <w:pPr>
        <w:adjustRightInd w:val="0"/>
        <w:snapToGrid w:val="0"/>
        <w:spacing w:line="360" w:lineRule="auto"/>
        <w:rPr>
          <w:rFonts w:cs="Times New Roman"/>
          <w:sz w:val="10"/>
          <w:szCs w:val="10"/>
        </w:rPr>
      </w:pPr>
    </w:p>
    <w:p w:rsidR="00A515E7" w:rsidRDefault="00A515E7">
      <w:pPr>
        <w:adjustRightInd w:val="0"/>
        <w:snapToGrid w:val="0"/>
        <w:spacing w:line="360" w:lineRule="auto"/>
        <w:jc w:val="center"/>
        <w:rPr>
          <w:rFonts w:cs="Times New Roman"/>
          <w:sz w:val="32"/>
          <w:szCs w:val="32"/>
        </w:rPr>
      </w:pPr>
    </w:p>
    <w:p w:rsidR="00A515E7" w:rsidRDefault="00A515E7">
      <w:pPr>
        <w:adjustRightInd w:val="0"/>
        <w:snapToGrid w:val="0"/>
        <w:spacing w:line="360" w:lineRule="auto"/>
        <w:jc w:val="center"/>
        <w:rPr>
          <w:rFonts w:cs="Times New Roman"/>
          <w:sz w:val="32"/>
          <w:szCs w:val="32"/>
        </w:rPr>
      </w:pPr>
    </w:p>
    <w:p w:rsidR="00A515E7" w:rsidRDefault="00A515E7">
      <w:pPr>
        <w:adjustRightInd w:val="0"/>
        <w:snapToGrid w:val="0"/>
        <w:spacing w:line="360" w:lineRule="auto"/>
        <w:jc w:val="center"/>
        <w:rPr>
          <w:rFonts w:cs="Times New Roman"/>
          <w:sz w:val="32"/>
          <w:szCs w:val="32"/>
        </w:rPr>
      </w:pPr>
    </w:p>
    <w:p w:rsidR="00A515E7" w:rsidRDefault="00A515E7">
      <w:pPr>
        <w:adjustRightInd w:val="0"/>
        <w:snapToGrid w:val="0"/>
        <w:spacing w:line="360" w:lineRule="auto"/>
        <w:jc w:val="center"/>
        <w:rPr>
          <w:rFonts w:cs="Times New Roman"/>
          <w:b/>
          <w:bCs/>
          <w:sz w:val="32"/>
          <w:szCs w:val="32"/>
        </w:rPr>
      </w:pPr>
    </w:p>
    <w:p w:rsidR="00A515E7" w:rsidRDefault="00675905">
      <w:pPr>
        <w:adjustRightInd w:val="0"/>
        <w:snapToGrid w:val="0"/>
        <w:spacing w:line="360" w:lineRule="auto"/>
        <w:ind w:firstLineChars="300" w:firstLine="964"/>
        <w:rPr>
          <w:rFonts w:cs="Times New Roman"/>
          <w:b/>
          <w:bCs/>
          <w:sz w:val="32"/>
          <w:szCs w:val="32"/>
          <w:u w:val="single"/>
        </w:rPr>
      </w:pPr>
      <w:r>
        <w:rPr>
          <w:rFonts w:hAnsi="宋体" w:cs="宋体" w:hint="eastAsia"/>
          <w:b/>
          <w:bCs/>
          <w:sz w:val="32"/>
          <w:szCs w:val="32"/>
        </w:rPr>
        <w:t>投标人：</w:t>
      </w:r>
      <w:r>
        <w:rPr>
          <w:rFonts w:hAnsi="宋体" w:cs="宋体" w:hint="eastAsia"/>
          <w:b/>
          <w:bCs/>
          <w:sz w:val="32"/>
          <w:szCs w:val="32"/>
          <w:u w:val="single"/>
        </w:rPr>
        <w:t xml:space="preserve">                  </w:t>
      </w:r>
      <w:r>
        <w:rPr>
          <w:rFonts w:hAnsi="宋体" w:cs="宋体" w:hint="eastAsia"/>
          <w:b/>
          <w:bCs/>
          <w:sz w:val="32"/>
          <w:szCs w:val="32"/>
          <w:u w:val="single"/>
        </w:rPr>
        <w:t>（盖章）</w:t>
      </w:r>
    </w:p>
    <w:p w:rsidR="00A515E7" w:rsidRDefault="00A515E7">
      <w:pPr>
        <w:adjustRightInd w:val="0"/>
        <w:snapToGrid w:val="0"/>
        <w:spacing w:line="360" w:lineRule="auto"/>
        <w:ind w:firstLine="1680"/>
        <w:rPr>
          <w:rFonts w:cs="Times New Roman"/>
          <w:b/>
          <w:bCs/>
          <w:sz w:val="18"/>
          <w:szCs w:val="18"/>
        </w:rPr>
      </w:pPr>
    </w:p>
    <w:p w:rsidR="00A515E7" w:rsidRDefault="00675905">
      <w:pPr>
        <w:adjustRightInd w:val="0"/>
        <w:snapToGrid w:val="0"/>
        <w:spacing w:line="360" w:lineRule="auto"/>
        <w:ind w:firstLineChars="300" w:firstLine="964"/>
        <w:rPr>
          <w:rFonts w:cs="Times New Roman"/>
          <w:b/>
          <w:bCs/>
          <w:sz w:val="32"/>
          <w:szCs w:val="32"/>
          <w:u w:val="single"/>
        </w:rPr>
      </w:pPr>
      <w:r>
        <w:rPr>
          <w:rFonts w:hAnsi="宋体" w:cs="宋体" w:hint="eastAsia"/>
          <w:b/>
          <w:bCs/>
          <w:sz w:val="32"/>
          <w:szCs w:val="32"/>
        </w:rPr>
        <w:t>法定代表人或其委托代理人：</w:t>
      </w:r>
      <w:r>
        <w:rPr>
          <w:rFonts w:hAnsi="宋体" w:cs="宋体" w:hint="eastAsia"/>
          <w:b/>
          <w:bCs/>
          <w:sz w:val="32"/>
          <w:szCs w:val="32"/>
          <w:u w:val="single"/>
        </w:rPr>
        <w:t>（签字或盖章）</w:t>
      </w:r>
    </w:p>
    <w:p w:rsidR="00A515E7" w:rsidRDefault="00A515E7">
      <w:pPr>
        <w:adjustRightInd w:val="0"/>
        <w:snapToGrid w:val="0"/>
        <w:spacing w:line="360" w:lineRule="auto"/>
        <w:jc w:val="center"/>
        <w:rPr>
          <w:rFonts w:cs="Times New Roman"/>
          <w:b/>
          <w:bCs/>
          <w:sz w:val="18"/>
          <w:szCs w:val="18"/>
        </w:rPr>
      </w:pPr>
    </w:p>
    <w:p w:rsidR="00A515E7" w:rsidRDefault="00675905">
      <w:pPr>
        <w:adjustRightInd w:val="0"/>
        <w:snapToGrid w:val="0"/>
        <w:spacing w:line="360" w:lineRule="auto"/>
        <w:ind w:firstLineChars="295" w:firstLine="948"/>
        <w:rPr>
          <w:rFonts w:cs="Times New Roman"/>
          <w:b/>
          <w:bCs/>
          <w:sz w:val="32"/>
          <w:szCs w:val="32"/>
          <w:u w:val="single"/>
        </w:rPr>
      </w:pPr>
      <w:r>
        <w:rPr>
          <w:rFonts w:hAnsi="宋体" w:cs="宋体" w:hint="eastAsia"/>
          <w:b/>
          <w:bCs/>
          <w:sz w:val="32"/>
          <w:szCs w:val="32"/>
        </w:rPr>
        <w:t>地址：</w:t>
      </w:r>
      <w:r>
        <w:rPr>
          <w:rFonts w:hAnsi="宋体" w:cs="宋体" w:hint="eastAsia"/>
          <w:b/>
          <w:bCs/>
          <w:sz w:val="32"/>
          <w:szCs w:val="32"/>
          <w:u w:val="single"/>
        </w:rPr>
        <w:t xml:space="preserve">                       </w:t>
      </w:r>
    </w:p>
    <w:p w:rsidR="00A515E7" w:rsidRDefault="00675905">
      <w:pPr>
        <w:spacing w:line="360" w:lineRule="auto"/>
        <w:ind w:firstLineChars="300" w:firstLine="964"/>
        <w:rPr>
          <w:rFonts w:cs="Times New Roman"/>
          <w:b/>
          <w:bCs/>
          <w:sz w:val="36"/>
          <w:szCs w:val="36"/>
        </w:rPr>
      </w:pPr>
      <w:r>
        <w:rPr>
          <w:rFonts w:hAnsi="宋体" w:cs="宋体" w:hint="eastAsia"/>
          <w:b/>
          <w:bCs/>
          <w:sz w:val="32"/>
          <w:szCs w:val="32"/>
        </w:rPr>
        <w:t>日期：</w:t>
      </w:r>
      <w:r>
        <w:rPr>
          <w:rFonts w:hAnsi="宋体" w:cs="宋体" w:hint="eastAsia"/>
          <w:b/>
          <w:bCs/>
          <w:sz w:val="32"/>
          <w:szCs w:val="32"/>
          <w:u w:val="single"/>
        </w:rPr>
        <w:t xml:space="preserve">        </w:t>
      </w:r>
      <w:r>
        <w:rPr>
          <w:rFonts w:hAnsi="宋体" w:cs="宋体" w:hint="eastAsia"/>
          <w:b/>
          <w:bCs/>
          <w:sz w:val="32"/>
          <w:szCs w:val="32"/>
        </w:rPr>
        <w:t>年</w:t>
      </w:r>
      <w:r>
        <w:rPr>
          <w:rFonts w:hAnsi="宋体" w:cs="宋体" w:hint="eastAsia"/>
          <w:b/>
          <w:bCs/>
          <w:sz w:val="32"/>
          <w:szCs w:val="32"/>
          <w:u w:val="single"/>
        </w:rPr>
        <w:t xml:space="preserve">        </w:t>
      </w:r>
      <w:r>
        <w:rPr>
          <w:rFonts w:hAnsi="宋体" w:cs="宋体" w:hint="eastAsia"/>
          <w:b/>
          <w:bCs/>
          <w:sz w:val="32"/>
          <w:szCs w:val="32"/>
        </w:rPr>
        <w:t>月</w:t>
      </w:r>
      <w:r>
        <w:rPr>
          <w:rFonts w:hAnsi="宋体" w:cs="宋体" w:hint="eastAsia"/>
          <w:b/>
          <w:bCs/>
          <w:sz w:val="32"/>
          <w:szCs w:val="32"/>
          <w:u w:val="single"/>
        </w:rPr>
        <w:t xml:space="preserve">        </w:t>
      </w:r>
      <w:r>
        <w:rPr>
          <w:rFonts w:hAnsi="宋体" w:cs="宋体" w:hint="eastAsia"/>
          <w:b/>
          <w:bCs/>
          <w:sz w:val="32"/>
          <w:szCs w:val="32"/>
        </w:rPr>
        <w:t>日</w:t>
      </w:r>
    </w:p>
    <w:p w:rsidR="00A515E7" w:rsidRDefault="00A515E7">
      <w:pPr>
        <w:tabs>
          <w:tab w:val="left" w:pos="993"/>
        </w:tabs>
        <w:spacing w:line="360" w:lineRule="auto"/>
        <w:rPr>
          <w:rFonts w:cs="Times New Roman"/>
        </w:rPr>
      </w:pPr>
    </w:p>
    <w:p w:rsidR="00A515E7" w:rsidRDefault="00675905">
      <w:pPr>
        <w:pStyle w:val="3"/>
      </w:pPr>
      <w:r>
        <w:br w:type="page"/>
      </w:r>
    </w:p>
    <w:p w:rsidR="00A515E7" w:rsidRDefault="00A515E7">
      <w:pPr>
        <w:widowControl/>
        <w:jc w:val="center"/>
        <w:rPr>
          <w:rFonts w:ascii="宋体" w:hAnsi="宋体" w:cs="Times New Roman"/>
          <w:b/>
          <w:color w:val="000000"/>
          <w:sz w:val="24"/>
          <w:szCs w:val="24"/>
        </w:rPr>
      </w:pPr>
    </w:p>
    <w:p w:rsidR="00A515E7" w:rsidRDefault="00A515E7">
      <w:pPr>
        <w:spacing w:line="360" w:lineRule="auto"/>
        <w:jc w:val="center"/>
        <w:rPr>
          <w:rFonts w:ascii="Times New Roman" w:hAnsi="Times New Roman" w:cs="Times New Roman"/>
          <w:sz w:val="36"/>
          <w:szCs w:val="36"/>
          <w:u w:val="single"/>
        </w:rPr>
      </w:pPr>
    </w:p>
    <w:p w:rsidR="00A515E7" w:rsidRDefault="00675905">
      <w:pPr>
        <w:widowControl/>
        <w:adjustRightInd w:val="0"/>
        <w:snapToGrid w:val="0"/>
        <w:spacing w:line="720" w:lineRule="auto"/>
        <w:jc w:val="center"/>
        <w:rPr>
          <w:rFonts w:ascii="宋体" w:hAnsi="宋体" w:cs="Times New Roman"/>
          <w:sz w:val="44"/>
          <w:szCs w:val="44"/>
        </w:rPr>
      </w:pPr>
      <w:r>
        <w:rPr>
          <w:rFonts w:ascii="宋体" w:hAnsi="宋体" w:cs="Times New Roman" w:hint="eastAsia"/>
          <w:sz w:val="44"/>
          <w:szCs w:val="44"/>
        </w:rPr>
        <w:t>监理大纲</w:t>
      </w:r>
    </w:p>
    <w:p w:rsidR="00A515E7" w:rsidRDefault="00A515E7">
      <w:pPr>
        <w:widowControl/>
        <w:jc w:val="center"/>
        <w:rPr>
          <w:rFonts w:ascii="宋体" w:hAnsi="宋体" w:cs="Times New Roman"/>
          <w:b/>
          <w:color w:val="000000"/>
          <w:sz w:val="24"/>
          <w:szCs w:val="24"/>
        </w:rPr>
      </w:pPr>
    </w:p>
    <w:p w:rsidR="00A515E7" w:rsidRDefault="00675905">
      <w:pPr>
        <w:widowControl/>
        <w:jc w:val="left"/>
        <w:rPr>
          <w:rFonts w:ascii="宋体" w:hAnsi="宋体" w:cs="Times New Roman"/>
          <w:b/>
          <w:color w:val="000000"/>
          <w:sz w:val="24"/>
          <w:szCs w:val="24"/>
        </w:rPr>
      </w:pPr>
      <w:r>
        <w:rPr>
          <w:rFonts w:ascii="宋体" w:hAnsi="宋体" w:cs="Times New Roman"/>
          <w:b/>
          <w:color w:val="000000"/>
          <w:sz w:val="24"/>
          <w:szCs w:val="24"/>
        </w:rPr>
        <w:br w:type="page"/>
      </w:r>
    </w:p>
    <w:p w:rsidR="00A515E7" w:rsidRDefault="00A515E7">
      <w:pPr>
        <w:tabs>
          <w:tab w:val="left" w:pos="993"/>
        </w:tabs>
        <w:spacing w:line="360" w:lineRule="auto"/>
        <w:rPr>
          <w:rFonts w:cs="Times New Roman"/>
        </w:rPr>
      </w:pPr>
    </w:p>
    <w:p w:rsidR="00A515E7" w:rsidRDefault="00A515E7">
      <w:pPr>
        <w:pStyle w:val="3"/>
      </w:pPr>
    </w:p>
    <w:p w:rsidR="00A515E7" w:rsidRDefault="00675905">
      <w:pPr>
        <w:spacing w:line="360" w:lineRule="auto"/>
        <w:jc w:val="center"/>
        <w:rPr>
          <w:rFonts w:hAnsi="宋体" w:cs="Times New Roman"/>
          <w:b/>
          <w:sz w:val="36"/>
          <w:szCs w:val="36"/>
        </w:rPr>
      </w:pPr>
      <w:r>
        <w:rPr>
          <w:rFonts w:ascii="Times New Roman" w:hAnsi="Times New Roman" w:cs="Times New Roman" w:hint="eastAsia"/>
          <w:b/>
          <w:sz w:val="36"/>
          <w:szCs w:val="36"/>
        </w:rPr>
        <w:t>2023</w:t>
      </w:r>
      <w:r>
        <w:rPr>
          <w:rFonts w:ascii="Times New Roman" w:hAnsi="Times New Roman" w:cs="Times New Roman" w:hint="eastAsia"/>
          <w:b/>
          <w:sz w:val="36"/>
          <w:szCs w:val="36"/>
        </w:rPr>
        <w:t>年度崇川区城建计划部分水环境治理工程监理项目</w:t>
      </w:r>
    </w:p>
    <w:p w:rsidR="00A515E7" w:rsidRDefault="00A515E7" w:rsidP="00545A75">
      <w:pPr>
        <w:spacing w:line="360" w:lineRule="auto"/>
        <w:ind w:firstLineChars="343" w:firstLine="1235"/>
        <w:rPr>
          <w:rFonts w:hAnsi="宋体" w:cs="Times New Roman"/>
          <w:sz w:val="36"/>
          <w:szCs w:val="36"/>
        </w:rPr>
      </w:pPr>
    </w:p>
    <w:p w:rsidR="00A515E7" w:rsidRDefault="00A515E7" w:rsidP="00545A75">
      <w:pPr>
        <w:spacing w:line="360" w:lineRule="auto"/>
        <w:ind w:firstLineChars="343" w:firstLine="1235"/>
        <w:rPr>
          <w:rFonts w:cs="Times New Roman"/>
          <w:sz w:val="36"/>
          <w:szCs w:val="36"/>
        </w:rPr>
      </w:pPr>
    </w:p>
    <w:p w:rsidR="00A515E7" w:rsidRDefault="00A515E7">
      <w:pPr>
        <w:pStyle w:val="3"/>
      </w:pPr>
    </w:p>
    <w:p w:rsidR="00A515E7" w:rsidRDefault="00A515E7"/>
    <w:p w:rsidR="00A515E7" w:rsidRDefault="00A515E7">
      <w:pPr>
        <w:pStyle w:val="3"/>
      </w:pPr>
    </w:p>
    <w:p w:rsidR="00A515E7" w:rsidRDefault="00675905">
      <w:pPr>
        <w:jc w:val="center"/>
        <w:rPr>
          <w:rFonts w:cs="Times New Roman"/>
          <w:b/>
          <w:sz w:val="52"/>
          <w:szCs w:val="52"/>
        </w:rPr>
      </w:pPr>
      <w:r>
        <w:rPr>
          <w:rFonts w:hAnsi="宋体" w:cs="宋体" w:hint="eastAsia"/>
          <w:b/>
          <w:sz w:val="52"/>
          <w:szCs w:val="52"/>
        </w:rPr>
        <w:t>商务标文件</w:t>
      </w:r>
    </w:p>
    <w:p w:rsidR="00A515E7" w:rsidRDefault="00A515E7">
      <w:pPr>
        <w:spacing w:line="360" w:lineRule="auto"/>
        <w:ind w:firstLine="1920"/>
        <w:rPr>
          <w:rFonts w:cs="Times New Roman"/>
          <w:sz w:val="32"/>
          <w:szCs w:val="32"/>
        </w:rPr>
      </w:pPr>
    </w:p>
    <w:p w:rsidR="00A515E7" w:rsidRDefault="00A515E7">
      <w:pPr>
        <w:adjustRightInd w:val="0"/>
        <w:snapToGrid w:val="0"/>
        <w:spacing w:line="360" w:lineRule="auto"/>
        <w:rPr>
          <w:rFonts w:cs="Times New Roman"/>
          <w:sz w:val="24"/>
          <w:szCs w:val="24"/>
        </w:rPr>
      </w:pPr>
    </w:p>
    <w:p w:rsidR="00A515E7" w:rsidRDefault="00A515E7">
      <w:pPr>
        <w:adjustRightInd w:val="0"/>
        <w:snapToGrid w:val="0"/>
        <w:spacing w:line="360" w:lineRule="auto"/>
        <w:rPr>
          <w:rFonts w:cs="Times New Roman"/>
          <w:sz w:val="10"/>
          <w:szCs w:val="10"/>
        </w:rPr>
      </w:pPr>
    </w:p>
    <w:p w:rsidR="00A515E7" w:rsidRDefault="00A515E7">
      <w:pPr>
        <w:adjustRightInd w:val="0"/>
        <w:snapToGrid w:val="0"/>
        <w:spacing w:line="360" w:lineRule="auto"/>
        <w:jc w:val="center"/>
        <w:rPr>
          <w:rFonts w:cs="Times New Roman"/>
          <w:sz w:val="32"/>
          <w:szCs w:val="32"/>
        </w:rPr>
      </w:pPr>
    </w:p>
    <w:p w:rsidR="00A515E7" w:rsidRDefault="00A515E7">
      <w:pPr>
        <w:pStyle w:val="3"/>
      </w:pPr>
    </w:p>
    <w:p w:rsidR="00A515E7" w:rsidRDefault="00A515E7">
      <w:pPr>
        <w:adjustRightInd w:val="0"/>
        <w:snapToGrid w:val="0"/>
        <w:spacing w:line="360" w:lineRule="auto"/>
        <w:jc w:val="center"/>
        <w:rPr>
          <w:rFonts w:cs="Times New Roman"/>
          <w:sz w:val="32"/>
          <w:szCs w:val="32"/>
        </w:rPr>
      </w:pPr>
    </w:p>
    <w:p w:rsidR="00A515E7" w:rsidRDefault="00A515E7">
      <w:pPr>
        <w:adjustRightInd w:val="0"/>
        <w:snapToGrid w:val="0"/>
        <w:spacing w:line="360" w:lineRule="auto"/>
        <w:jc w:val="center"/>
        <w:rPr>
          <w:rFonts w:cs="Times New Roman"/>
          <w:sz w:val="32"/>
          <w:szCs w:val="32"/>
        </w:rPr>
      </w:pPr>
    </w:p>
    <w:p w:rsidR="00A515E7" w:rsidRDefault="00A515E7">
      <w:pPr>
        <w:adjustRightInd w:val="0"/>
        <w:snapToGrid w:val="0"/>
        <w:spacing w:line="360" w:lineRule="auto"/>
        <w:jc w:val="center"/>
        <w:rPr>
          <w:rFonts w:cs="Times New Roman"/>
          <w:b/>
          <w:bCs/>
          <w:sz w:val="32"/>
          <w:szCs w:val="32"/>
        </w:rPr>
      </w:pPr>
    </w:p>
    <w:p w:rsidR="00A515E7" w:rsidRDefault="00675905">
      <w:pPr>
        <w:adjustRightInd w:val="0"/>
        <w:snapToGrid w:val="0"/>
        <w:spacing w:line="360" w:lineRule="auto"/>
        <w:ind w:firstLineChars="300" w:firstLine="964"/>
        <w:rPr>
          <w:rFonts w:cs="Times New Roman"/>
          <w:b/>
          <w:bCs/>
          <w:sz w:val="32"/>
          <w:szCs w:val="32"/>
          <w:u w:val="single"/>
        </w:rPr>
      </w:pPr>
      <w:r>
        <w:rPr>
          <w:rFonts w:hAnsi="宋体" w:cs="宋体" w:hint="eastAsia"/>
          <w:b/>
          <w:bCs/>
          <w:sz w:val="32"/>
          <w:szCs w:val="32"/>
        </w:rPr>
        <w:t>投标人：</w:t>
      </w:r>
      <w:r>
        <w:rPr>
          <w:rFonts w:hAnsi="宋体" w:cs="宋体" w:hint="eastAsia"/>
          <w:b/>
          <w:bCs/>
          <w:sz w:val="32"/>
          <w:szCs w:val="32"/>
          <w:u w:val="single"/>
        </w:rPr>
        <w:t xml:space="preserve">                  </w:t>
      </w:r>
      <w:r>
        <w:rPr>
          <w:rFonts w:hAnsi="宋体" w:cs="宋体" w:hint="eastAsia"/>
          <w:b/>
          <w:bCs/>
          <w:sz w:val="32"/>
          <w:szCs w:val="32"/>
          <w:u w:val="single"/>
        </w:rPr>
        <w:t>（盖章）</w:t>
      </w:r>
    </w:p>
    <w:p w:rsidR="00A515E7" w:rsidRDefault="00A515E7">
      <w:pPr>
        <w:adjustRightInd w:val="0"/>
        <w:snapToGrid w:val="0"/>
        <w:spacing w:line="360" w:lineRule="auto"/>
        <w:ind w:firstLine="1680"/>
        <w:rPr>
          <w:rFonts w:cs="Times New Roman"/>
          <w:b/>
          <w:bCs/>
          <w:sz w:val="18"/>
          <w:szCs w:val="18"/>
        </w:rPr>
      </w:pPr>
    </w:p>
    <w:p w:rsidR="00A515E7" w:rsidRDefault="00675905">
      <w:pPr>
        <w:adjustRightInd w:val="0"/>
        <w:snapToGrid w:val="0"/>
        <w:spacing w:line="360" w:lineRule="auto"/>
        <w:ind w:firstLineChars="300" w:firstLine="964"/>
        <w:rPr>
          <w:rFonts w:cs="Times New Roman"/>
          <w:b/>
          <w:bCs/>
          <w:sz w:val="32"/>
          <w:szCs w:val="32"/>
          <w:u w:val="single"/>
        </w:rPr>
      </w:pPr>
      <w:r>
        <w:rPr>
          <w:rFonts w:hAnsi="宋体" w:cs="宋体" w:hint="eastAsia"/>
          <w:b/>
          <w:bCs/>
          <w:sz w:val="32"/>
          <w:szCs w:val="32"/>
        </w:rPr>
        <w:t>法定代表人或其委托代理人：</w:t>
      </w:r>
      <w:r>
        <w:rPr>
          <w:rFonts w:hAnsi="宋体" w:cs="宋体" w:hint="eastAsia"/>
          <w:b/>
          <w:bCs/>
          <w:sz w:val="32"/>
          <w:szCs w:val="32"/>
          <w:u w:val="single"/>
        </w:rPr>
        <w:t xml:space="preserve">           </w:t>
      </w:r>
      <w:r>
        <w:rPr>
          <w:rFonts w:hAnsi="宋体" w:cs="宋体" w:hint="eastAsia"/>
          <w:b/>
          <w:bCs/>
          <w:sz w:val="32"/>
          <w:szCs w:val="32"/>
          <w:u w:val="single"/>
        </w:rPr>
        <w:t>（签字或盖章）</w:t>
      </w:r>
    </w:p>
    <w:p w:rsidR="00A515E7" w:rsidRDefault="00A515E7">
      <w:pPr>
        <w:adjustRightInd w:val="0"/>
        <w:snapToGrid w:val="0"/>
        <w:spacing w:line="360" w:lineRule="auto"/>
        <w:jc w:val="center"/>
        <w:rPr>
          <w:rFonts w:cs="Times New Roman"/>
          <w:b/>
          <w:bCs/>
          <w:sz w:val="18"/>
          <w:szCs w:val="18"/>
        </w:rPr>
      </w:pPr>
    </w:p>
    <w:p w:rsidR="00A515E7" w:rsidRDefault="00675905">
      <w:pPr>
        <w:adjustRightInd w:val="0"/>
        <w:snapToGrid w:val="0"/>
        <w:spacing w:line="360" w:lineRule="auto"/>
        <w:ind w:firstLineChars="295" w:firstLine="948"/>
        <w:rPr>
          <w:rFonts w:cs="Times New Roman"/>
          <w:b/>
          <w:bCs/>
          <w:sz w:val="32"/>
          <w:szCs w:val="32"/>
          <w:u w:val="single"/>
        </w:rPr>
      </w:pPr>
      <w:r>
        <w:rPr>
          <w:rFonts w:hAnsi="宋体" w:cs="宋体" w:hint="eastAsia"/>
          <w:b/>
          <w:bCs/>
          <w:sz w:val="32"/>
          <w:szCs w:val="32"/>
        </w:rPr>
        <w:t>地址：</w:t>
      </w:r>
      <w:r>
        <w:rPr>
          <w:rFonts w:hAnsi="宋体" w:cs="宋体" w:hint="eastAsia"/>
          <w:b/>
          <w:bCs/>
          <w:sz w:val="32"/>
          <w:szCs w:val="32"/>
          <w:u w:val="single"/>
        </w:rPr>
        <w:t xml:space="preserve">                       </w:t>
      </w:r>
    </w:p>
    <w:p w:rsidR="00A515E7" w:rsidRDefault="00675905">
      <w:pPr>
        <w:spacing w:line="360" w:lineRule="auto"/>
        <w:ind w:firstLineChars="300" w:firstLine="964"/>
        <w:rPr>
          <w:rFonts w:cs="Times New Roman"/>
          <w:b/>
          <w:bCs/>
          <w:sz w:val="36"/>
          <w:szCs w:val="36"/>
        </w:rPr>
      </w:pPr>
      <w:r>
        <w:rPr>
          <w:rFonts w:hAnsi="宋体" w:cs="宋体" w:hint="eastAsia"/>
          <w:b/>
          <w:bCs/>
          <w:sz w:val="32"/>
          <w:szCs w:val="32"/>
        </w:rPr>
        <w:t>日期：</w:t>
      </w:r>
      <w:r>
        <w:rPr>
          <w:rFonts w:hAnsi="宋体" w:cs="宋体" w:hint="eastAsia"/>
          <w:b/>
          <w:bCs/>
          <w:sz w:val="32"/>
          <w:szCs w:val="32"/>
          <w:u w:val="single"/>
        </w:rPr>
        <w:t xml:space="preserve">        </w:t>
      </w:r>
      <w:r>
        <w:rPr>
          <w:rFonts w:hAnsi="宋体" w:cs="宋体" w:hint="eastAsia"/>
          <w:b/>
          <w:bCs/>
          <w:sz w:val="32"/>
          <w:szCs w:val="32"/>
        </w:rPr>
        <w:t>年</w:t>
      </w:r>
      <w:r>
        <w:rPr>
          <w:rFonts w:hAnsi="宋体" w:cs="宋体" w:hint="eastAsia"/>
          <w:b/>
          <w:bCs/>
          <w:sz w:val="32"/>
          <w:szCs w:val="32"/>
          <w:u w:val="single"/>
        </w:rPr>
        <w:t xml:space="preserve">        </w:t>
      </w:r>
      <w:r>
        <w:rPr>
          <w:rFonts w:hAnsi="宋体" w:cs="宋体" w:hint="eastAsia"/>
          <w:b/>
          <w:bCs/>
          <w:sz w:val="32"/>
          <w:szCs w:val="32"/>
        </w:rPr>
        <w:t>月</w:t>
      </w:r>
      <w:r>
        <w:rPr>
          <w:rFonts w:hAnsi="宋体" w:cs="宋体" w:hint="eastAsia"/>
          <w:b/>
          <w:bCs/>
          <w:sz w:val="32"/>
          <w:szCs w:val="32"/>
          <w:u w:val="single"/>
        </w:rPr>
        <w:t xml:space="preserve">        </w:t>
      </w:r>
      <w:r>
        <w:rPr>
          <w:rFonts w:hAnsi="宋体" w:cs="宋体" w:hint="eastAsia"/>
          <w:b/>
          <w:bCs/>
          <w:sz w:val="32"/>
          <w:szCs w:val="32"/>
        </w:rPr>
        <w:t>日</w:t>
      </w:r>
    </w:p>
    <w:p w:rsidR="00A515E7" w:rsidRDefault="00A515E7">
      <w:pPr>
        <w:tabs>
          <w:tab w:val="left" w:pos="993"/>
        </w:tabs>
        <w:spacing w:line="360" w:lineRule="auto"/>
        <w:rPr>
          <w:rFonts w:cs="Times New Roman"/>
        </w:rPr>
      </w:pPr>
    </w:p>
    <w:p w:rsidR="00A515E7" w:rsidRDefault="00675905">
      <w:pPr>
        <w:snapToGrid w:val="0"/>
        <w:spacing w:line="520" w:lineRule="exact"/>
        <w:jc w:val="center"/>
        <w:outlineLvl w:val="3"/>
        <w:rPr>
          <w:rFonts w:ascii="宋体" w:hAnsi="宋体"/>
          <w:b/>
          <w:sz w:val="28"/>
          <w:szCs w:val="28"/>
        </w:rPr>
      </w:pPr>
      <w:r>
        <w:rPr>
          <w:rFonts w:ascii="宋体" w:cs="Times New Roman" w:hint="eastAsia"/>
          <w:b/>
          <w:bCs/>
          <w:sz w:val="36"/>
          <w:szCs w:val="36"/>
        </w:rPr>
        <w:br w:type="page"/>
      </w:r>
      <w:r>
        <w:rPr>
          <w:rFonts w:ascii="宋体" w:hAnsi="宋体" w:hint="eastAsia"/>
          <w:b/>
          <w:sz w:val="28"/>
          <w:szCs w:val="28"/>
        </w:rPr>
        <w:lastRenderedPageBreak/>
        <w:t>一、投标函</w:t>
      </w:r>
    </w:p>
    <w:p w:rsidR="00A515E7" w:rsidRDefault="00A515E7">
      <w:pPr>
        <w:snapToGrid w:val="0"/>
        <w:spacing w:line="520" w:lineRule="exact"/>
        <w:rPr>
          <w:rFonts w:ascii="宋体" w:hAnsi="宋体"/>
          <w:sz w:val="28"/>
          <w:szCs w:val="28"/>
        </w:rPr>
      </w:pPr>
    </w:p>
    <w:p w:rsidR="00A515E7" w:rsidRDefault="00675905">
      <w:pPr>
        <w:spacing w:line="360" w:lineRule="auto"/>
        <w:ind w:firstLineChars="100" w:firstLine="210"/>
        <w:rPr>
          <w:rFonts w:ascii="Times New Roman" w:hAnsi="Times New Roman" w:cs="Times New Roman"/>
        </w:rPr>
      </w:pPr>
      <w:r>
        <w:rPr>
          <w:rFonts w:ascii="宋体" w:hAnsi="宋体" w:cs="Times New Roman" w:hint="eastAsia"/>
          <w:u w:val="single"/>
        </w:rPr>
        <w:t>南通兴川国有资产运营有限公司、南通市崇川区水利工程管理中心</w:t>
      </w:r>
      <w:r>
        <w:rPr>
          <w:rFonts w:ascii="Times New Roman" w:hAnsi="Times New Roman" w:cs="Times New Roman"/>
        </w:rPr>
        <w:t>：</w:t>
      </w:r>
    </w:p>
    <w:p w:rsidR="00A515E7" w:rsidRDefault="00675905">
      <w:pPr>
        <w:spacing w:line="360" w:lineRule="auto"/>
        <w:ind w:firstLineChars="200" w:firstLine="42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我单位认真研究了</w:t>
      </w:r>
      <w:r>
        <w:rPr>
          <w:rFonts w:ascii="Times New Roman" w:hAnsi="Times New Roman" w:cs="Times New Roman" w:hint="eastAsia"/>
          <w:u w:val="single"/>
        </w:rPr>
        <w:t xml:space="preserve"> 2023</w:t>
      </w:r>
      <w:r>
        <w:rPr>
          <w:rFonts w:ascii="Times New Roman" w:hAnsi="Times New Roman" w:cs="Times New Roman" w:hint="eastAsia"/>
          <w:u w:val="single"/>
        </w:rPr>
        <w:t>年度崇川区城建计划部分水环境治理工程监理项目</w:t>
      </w:r>
      <w:r>
        <w:rPr>
          <w:rFonts w:ascii="Times New Roman" w:hAnsi="Times New Roman" w:cs="Times New Roman" w:hint="eastAsia"/>
          <w:u w:val="single"/>
        </w:rPr>
        <w:t xml:space="preserve"> </w:t>
      </w:r>
      <w:r>
        <w:rPr>
          <w:rFonts w:ascii="Times New Roman" w:hAnsi="Times New Roman" w:cs="Times New Roman"/>
        </w:rPr>
        <w:t>招标文件的全部内容，</w:t>
      </w:r>
      <w:r>
        <w:rPr>
          <w:rFonts w:ascii="Times New Roman" w:hAnsi="Times New Roman" w:cs="Times New Roman" w:hint="eastAsia"/>
        </w:rPr>
        <w:t>愿意以投标</w:t>
      </w:r>
      <w:r>
        <w:rPr>
          <w:rFonts w:ascii="宋体" w:hAnsi="宋体" w:cs="Times New Roman" w:hint="eastAsia"/>
          <w:szCs w:val="24"/>
        </w:rPr>
        <w:t>费率为百分之</w:t>
      </w:r>
      <w:r>
        <w:rPr>
          <w:rFonts w:ascii="宋体" w:hAnsi="宋体" w:cs="Times New Roman" w:hint="eastAsia"/>
          <w:szCs w:val="24"/>
          <w:u w:val="single"/>
        </w:rPr>
        <w:t xml:space="preserve">    点     （小写：     %） ，保留2位小数</w:t>
      </w:r>
      <w:r>
        <w:rPr>
          <w:rFonts w:ascii="宋体" w:hAnsi="宋体" w:cs="Times New Roman" w:hint="eastAsia"/>
        </w:rPr>
        <w:t>（工程监理费=施工中标价*固定投标费率</w:t>
      </w:r>
      <w:r>
        <w:rPr>
          <w:rFonts w:ascii="Times New Roman" w:hAnsi="Times New Roman" w:cs="Times New Roman" w:hint="eastAsia"/>
        </w:rPr>
        <w:t>），并</w:t>
      </w:r>
      <w:r>
        <w:rPr>
          <w:rFonts w:ascii="Times New Roman" w:hAnsi="Times New Roman" w:cs="Times New Roman"/>
        </w:rPr>
        <w:t>按合同约定</w:t>
      </w:r>
      <w:r>
        <w:rPr>
          <w:rFonts w:ascii="Times New Roman" w:hAnsi="Times New Roman" w:cs="Times New Roman" w:hint="eastAsia"/>
        </w:rPr>
        <w:t>完成服务工作。</w:t>
      </w:r>
    </w:p>
    <w:p w:rsidR="00A515E7" w:rsidRDefault="00675905">
      <w:pPr>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我方承诺在招标文件规定的投标有效期内不撤销投标文件</w:t>
      </w:r>
      <w:r>
        <w:rPr>
          <w:rFonts w:ascii="Times New Roman" w:hAnsi="Times New Roman" w:cs="Times New Roman"/>
        </w:rPr>
        <w:t>。</w:t>
      </w:r>
    </w:p>
    <w:p w:rsidR="00A515E7" w:rsidRDefault="00675905">
      <w:pPr>
        <w:snapToGrid w:val="0"/>
        <w:spacing w:line="360" w:lineRule="auto"/>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．如我方中标</w:t>
      </w:r>
      <w:r>
        <w:rPr>
          <w:rFonts w:ascii="Times New Roman" w:hAnsi="Times New Roman" w:cs="Times New Roman" w:hint="eastAsia"/>
        </w:rPr>
        <w:t>，我方承诺</w:t>
      </w:r>
      <w:r>
        <w:rPr>
          <w:rFonts w:ascii="Times New Roman" w:hAnsi="Times New Roman" w:cs="Times New Roman"/>
        </w:rPr>
        <w:t>：</w:t>
      </w:r>
    </w:p>
    <w:p w:rsidR="00A515E7" w:rsidRDefault="00675905">
      <w:pPr>
        <w:snapToGrid w:val="0"/>
        <w:spacing w:line="360" w:lineRule="auto"/>
        <w:ind w:firstLineChars="100" w:firstLine="21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）收到中标通知书后，在中标通知书规定的期限内与你方签订合同</w:t>
      </w:r>
      <w:r>
        <w:rPr>
          <w:rFonts w:ascii="Times New Roman" w:hAnsi="Times New Roman" w:cs="Times New Roman" w:hint="eastAsia"/>
        </w:rPr>
        <w:t>；</w:t>
      </w:r>
    </w:p>
    <w:p w:rsidR="00A515E7" w:rsidRDefault="00675905">
      <w:pPr>
        <w:snapToGrid w:val="0"/>
        <w:spacing w:line="360" w:lineRule="auto"/>
        <w:ind w:firstLineChars="100" w:firstLine="21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）在签订合同时不向你方提出附加条件；</w:t>
      </w:r>
    </w:p>
    <w:p w:rsidR="00A515E7" w:rsidRDefault="00675905">
      <w:pPr>
        <w:snapToGrid w:val="0"/>
        <w:spacing w:line="360" w:lineRule="auto"/>
        <w:ind w:firstLineChars="100" w:firstLine="21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）按照招标文件</w:t>
      </w:r>
      <w:r>
        <w:rPr>
          <w:rFonts w:ascii="Times New Roman" w:hAnsi="Times New Roman" w:cs="Times New Roman" w:hint="eastAsia"/>
        </w:rPr>
        <w:t>要求提交</w:t>
      </w:r>
      <w:r>
        <w:rPr>
          <w:rFonts w:ascii="Times New Roman" w:hAnsi="Times New Roman" w:cs="Times New Roman"/>
        </w:rPr>
        <w:t>履约</w:t>
      </w:r>
      <w:r>
        <w:rPr>
          <w:rFonts w:ascii="Times New Roman" w:hAnsi="Times New Roman" w:cs="Times New Roman" w:hint="eastAsia"/>
        </w:rPr>
        <w:t>保证金；</w:t>
      </w:r>
    </w:p>
    <w:p w:rsidR="00A515E7" w:rsidRDefault="00675905">
      <w:pPr>
        <w:snapToGrid w:val="0"/>
        <w:spacing w:line="360" w:lineRule="auto"/>
        <w:ind w:firstLineChars="100" w:firstLine="21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w:t>
      </w:r>
      <w:r>
        <w:rPr>
          <w:rFonts w:ascii="Times New Roman" w:hAnsi="Times New Roman" w:cs="Times New Roman" w:hint="eastAsia"/>
        </w:rPr>
        <w:t>在合同规定的期限内完成合同规定的全部义务</w:t>
      </w:r>
      <w:r>
        <w:rPr>
          <w:rFonts w:ascii="Times New Roman" w:hAnsi="Times New Roman" w:cs="Times New Roman"/>
        </w:rPr>
        <w:t>。</w:t>
      </w:r>
    </w:p>
    <w:p w:rsidR="00A515E7" w:rsidRDefault="00675905">
      <w:pPr>
        <w:snapToGrid w:val="0"/>
        <w:spacing w:line="360" w:lineRule="auto"/>
        <w:ind w:firstLineChars="200" w:firstLine="420"/>
        <w:rPr>
          <w:rFonts w:ascii="宋体" w:hAnsi="宋体" w:cs="宋体"/>
        </w:rPr>
      </w:pPr>
      <w:r>
        <w:rPr>
          <w:rFonts w:ascii="宋体" w:hAnsi="宋体" w:cs="Times New Roman" w:hint="eastAsia"/>
        </w:rPr>
        <w:t>4</w:t>
      </w:r>
      <w:r>
        <w:rPr>
          <w:rFonts w:ascii="宋体" w:hAnsi="宋体" w:cs="Times New Roman"/>
        </w:rPr>
        <w:t>．我方在此声明，所递交的投标文件及有关资料内容完整、真实和准确。</w:t>
      </w:r>
    </w:p>
    <w:p w:rsidR="00A515E7" w:rsidRDefault="00675905">
      <w:pPr>
        <w:snapToGrid w:val="0"/>
        <w:spacing w:line="360" w:lineRule="auto"/>
        <w:ind w:firstLineChars="200" w:firstLine="420"/>
        <w:rPr>
          <w:rFonts w:ascii="宋体" w:hAnsi="宋体" w:cs="Times New Roman"/>
        </w:rPr>
      </w:pP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w:t>
      </w:r>
      <w:r>
        <w:rPr>
          <w:rFonts w:ascii="宋体" w:hAnsi="宋体" w:cs="Times New Roman"/>
        </w:rPr>
        <w:t>其他补充说明）。</w:t>
      </w:r>
    </w:p>
    <w:p w:rsidR="00A515E7" w:rsidRDefault="00A515E7">
      <w:pPr>
        <w:snapToGrid w:val="0"/>
        <w:spacing w:line="360" w:lineRule="auto"/>
        <w:ind w:firstLineChars="200" w:firstLine="420"/>
        <w:rPr>
          <w:rFonts w:ascii="宋体" w:hAnsi="宋体" w:cs="Times New Roman"/>
        </w:rPr>
      </w:pPr>
    </w:p>
    <w:p w:rsidR="00A515E7" w:rsidRDefault="00A515E7">
      <w:pPr>
        <w:pStyle w:val="3"/>
      </w:pPr>
    </w:p>
    <w:p w:rsidR="00A515E7" w:rsidRDefault="00675905">
      <w:pPr>
        <w:spacing w:line="360" w:lineRule="exact"/>
        <w:ind w:firstLineChars="1500" w:firstLine="3150"/>
        <w:rPr>
          <w:rFonts w:ascii="宋体" w:hAnsi="宋体" w:cs="Times New Roman"/>
        </w:rPr>
      </w:pPr>
      <w:r>
        <w:rPr>
          <w:rFonts w:ascii="Times New Roman" w:hAnsi="Times New Roman" w:cs="Times New Roman"/>
        </w:rPr>
        <w:t>投</w:t>
      </w:r>
      <w:r>
        <w:rPr>
          <w:rFonts w:ascii="Times New Roman" w:hAnsi="Times New Roman" w:cs="Times New Roman"/>
        </w:rPr>
        <w:t xml:space="preserve"> </w:t>
      </w:r>
      <w:r>
        <w:rPr>
          <w:rFonts w:ascii="Times New Roman" w:hAnsi="Times New Roman" w:cs="Times New Roman"/>
        </w:rPr>
        <w:t>标</w:t>
      </w:r>
      <w:r>
        <w:rPr>
          <w:rFonts w:ascii="Times New Roman" w:hAnsi="Times New Roman" w:cs="Times New Roman"/>
        </w:rPr>
        <w:t xml:space="preserve"> </w:t>
      </w:r>
      <w:r>
        <w:rPr>
          <w:rFonts w:ascii="Times New Roman" w:hAnsi="Times New Roman" w:cs="Times New Roman"/>
        </w:rPr>
        <w:t>人：</w:t>
      </w:r>
      <w:r>
        <w:rPr>
          <w:rFonts w:ascii="Times New Roman" w:hAnsi="Times New Roman" w:cs="Times New Roman" w:hint="eastAsia"/>
          <w:u w:val="single"/>
        </w:rPr>
        <w:t xml:space="preserve">                       </w:t>
      </w:r>
      <w:r>
        <w:rPr>
          <w:rFonts w:ascii="宋体" w:hAnsi="宋体" w:cs="Times New Roman"/>
          <w:u w:val="single"/>
        </w:rPr>
        <w:t>（盖单位章）</w:t>
      </w:r>
    </w:p>
    <w:p w:rsidR="00A515E7" w:rsidRDefault="00675905">
      <w:pPr>
        <w:spacing w:line="360" w:lineRule="exact"/>
        <w:ind w:firstLineChars="1500" w:firstLine="3150"/>
        <w:rPr>
          <w:rFonts w:ascii="Times New Roman" w:hAnsi="Times New Roman" w:cs="Times New Roman"/>
        </w:rPr>
      </w:pPr>
      <w:r>
        <w:rPr>
          <w:rFonts w:ascii="Times New Roman" w:hAnsi="Times New Roman" w:cs="Times New Roman"/>
        </w:rPr>
        <w:t>法定代表人</w:t>
      </w:r>
      <w:r>
        <w:rPr>
          <w:rFonts w:ascii="Times New Roman" w:hAnsi="Times New Roman" w:cs="Times New Roman" w:hint="eastAsia"/>
        </w:rPr>
        <w:t>（单位负责人）</w:t>
      </w:r>
      <w:r>
        <w:rPr>
          <w:rFonts w:ascii="Times New Roman" w:hAnsi="Times New Roman" w:cs="Times New Roman"/>
        </w:rPr>
        <w:t>或其委托代理人：</w:t>
      </w:r>
      <w:r>
        <w:rPr>
          <w:rFonts w:ascii="Times New Roman" w:hAnsi="Times New Roman" w:cs="Times New Roman" w:hint="eastAsia"/>
          <w:u w:val="single"/>
        </w:rPr>
        <w:t xml:space="preserve">       </w:t>
      </w:r>
      <w:r>
        <w:rPr>
          <w:rFonts w:ascii="Times New Roman" w:hAnsi="Times New Roman" w:cs="Times New Roman"/>
        </w:rPr>
        <w:t>（签字）</w:t>
      </w:r>
    </w:p>
    <w:p w:rsidR="00A515E7" w:rsidRDefault="00675905">
      <w:pPr>
        <w:spacing w:line="360" w:lineRule="exact"/>
        <w:ind w:firstLineChars="1500" w:firstLine="3150"/>
        <w:rPr>
          <w:rFonts w:ascii="Times New Roman" w:hAnsi="Times New Roman" w:cs="Times New Roman"/>
        </w:rPr>
      </w:pPr>
      <w:r>
        <w:rPr>
          <w:rFonts w:ascii="Times New Roman" w:hAnsi="Times New Roman" w:cs="Times New Roman"/>
        </w:rPr>
        <w:t>地址：</w:t>
      </w:r>
      <w:r>
        <w:rPr>
          <w:rFonts w:ascii="Times New Roman" w:hAnsi="Times New Roman" w:cs="Times New Roman" w:hint="eastAsia"/>
          <w:u w:val="single"/>
        </w:rPr>
        <w:t xml:space="preserve">                       </w:t>
      </w:r>
    </w:p>
    <w:p w:rsidR="00A515E7" w:rsidRDefault="00675905">
      <w:pPr>
        <w:spacing w:line="360" w:lineRule="exact"/>
        <w:ind w:firstLineChars="1500" w:firstLine="3150"/>
        <w:rPr>
          <w:rFonts w:ascii="Times New Roman" w:hAnsi="Times New Roman" w:cs="Times New Roman"/>
        </w:rPr>
      </w:pPr>
      <w:r>
        <w:rPr>
          <w:rFonts w:ascii="Times New Roman" w:hAnsi="Times New Roman" w:cs="Times New Roman"/>
        </w:rPr>
        <w:t>网址</w:t>
      </w:r>
      <w:r>
        <w:rPr>
          <w:rFonts w:ascii="Times New Roman" w:hAnsi="Times New Roman" w:cs="Times New Roman" w:hint="eastAsia"/>
        </w:rPr>
        <w:t>或电子邮箱</w:t>
      </w:r>
      <w:r>
        <w:rPr>
          <w:rFonts w:ascii="Times New Roman" w:hAnsi="Times New Roman" w:cs="Times New Roman"/>
        </w:rPr>
        <w:t>：</w:t>
      </w:r>
      <w:r>
        <w:rPr>
          <w:rFonts w:ascii="Times New Roman" w:hAnsi="Times New Roman" w:cs="Times New Roman" w:hint="eastAsia"/>
          <w:u w:val="single"/>
        </w:rPr>
        <w:t xml:space="preserve">                       </w:t>
      </w:r>
    </w:p>
    <w:p w:rsidR="00A515E7" w:rsidRDefault="00675905">
      <w:pPr>
        <w:spacing w:line="360" w:lineRule="exact"/>
        <w:ind w:firstLineChars="1500" w:firstLine="3150"/>
        <w:rPr>
          <w:rFonts w:ascii="Times New Roman" w:hAnsi="Times New Roman" w:cs="Times New Roman"/>
        </w:rPr>
      </w:pPr>
      <w:r>
        <w:rPr>
          <w:rFonts w:ascii="Times New Roman" w:hAnsi="Times New Roman" w:cs="Times New Roman"/>
        </w:rPr>
        <w:t>电话：</w:t>
      </w:r>
      <w:r>
        <w:rPr>
          <w:rFonts w:ascii="Times New Roman" w:hAnsi="Times New Roman" w:cs="Times New Roman" w:hint="eastAsia"/>
          <w:u w:val="single"/>
        </w:rPr>
        <w:t xml:space="preserve">                       </w:t>
      </w:r>
    </w:p>
    <w:p w:rsidR="00A515E7" w:rsidRDefault="00675905">
      <w:pPr>
        <w:spacing w:line="360" w:lineRule="exact"/>
        <w:ind w:firstLineChars="1500" w:firstLine="3150"/>
        <w:rPr>
          <w:rFonts w:ascii="Times New Roman" w:hAnsi="Times New Roman" w:cs="Times New Roman"/>
        </w:rPr>
      </w:pPr>
      <w:r>
        <w:rPr>
          <w:rFonts w:ascii="Times New Roman" w:hAnsi="Times New Roman" w:cs="Times New Roman"/>
        </w:rPr>
        <w:t>传真：</w:t>
      </w:r>
      <w:r>
        <w:rPr>
          <w:rFonts w:ascii="Times New Roman" w:hAnsi="Times New Roman" w:cs="Times New Roman" w:hint="eastAsia"/>
          <w:u w:val="single"/>
        </w:rPr>
        <w:t xml:space="preserve">                       </w:t>
      </w:r>
    </w:p>
    <w:p w:rsidR="00A515E7" w:rsidRDefault="00675905">
      <w:pPr>
        <w:spacing w:line="360" w:lineRule="exact"/>
        <w:ind w:firstLineChars="1500" w:firstLine="3150"/>
        <w:rPr>
          <w:rFonts w:ascii="Times New Roman" w:hAnsi="Times New Roman" w:cs="Times New Roman"/>
          <w:u w:val="single"/>
        </w:rPr>
      </w:pPr>
      <w:r>
        <w:rPr>
          <w:rFonts w:ascii="Times New Roman" w:hAnsi="Times New Roman" w:cs="Times New Roman"/>
        </w:rPr>
        <w:t>邮政编码：</w:t>
      </w:r>
      <w:r>
        <w:rPr>
          <w:rFonts w:ascii="Times New Roman" w:hAnsi="Times New Roman" w:cs="Times New Roman" w:hint="eastAsia"/>
          <w:u w:val="single"/>
        </w:rPr>
        <w:t xml:space="preserve">                       </w:t>
      </w:r>
    </w:p>
    <w:p w:rsidR="00A515E7" w:rsidRDefault="00A515E7">
      <w:pPr>
        <w:pStyle w:val="3"/>
      </w:pPr>
    </w:p>
    <w:p w:rsidR="00A515E7" w:rsidRDefault="00A515E7"/>
    <w:p w:rsidR="00A515E7" w:rsidRDefault="00675905">
      <w:pPr>
        <w:pStyle w:val="a3"/>
        <w:snapToGrid w:val="0"/>
        <w:spacing w:line="440" w:lineRule="exact"/>
        <w:ind w:firstLine="0"/>
        <w:jc w:val="right"/>
        <w:outlineLvl w:val="1"/>
        <w:rPr>
          <w:sz w:val="28"/>
          <w:szCs w:val="28"/>
        </w:rPr>
      </w:pPr>
      <w:r>
        <w:rPr>
          <w:kern w:val="2"/>
          <w:sz w:val="21"/>
          <w:szCs w:val="21"/>
        </w:rPr>
        <w:t>年</w:t>
      </w:r>
      <w:r>
        <w:rPr>
          <w:rFonts w:hint="eastAsia"/>
          <w:kern w:val="2"/>
          <w:sz w:val="21"/>
          <w:szCs w:val="21"/>
        </w:rPr>
        <w:t xml:space="preserve">   </w:t>
      </w:r>
      <w:r>
        <w:rPr>
          <w:kern w:val="2"/>
          <w:sz w:val="21"/>
          <w:szCs w:val="21"/>
        </w:rPr>
        <w:t>月</w:t>
      </w:r>
      <w:r>
        <w:rPr>
          <w:rFonts w:hint="eastAsia"/>
          <w:kern w:val="2"/>
          <w:sz w:val="21"/>
          <w:szCs w:val="21"/>
        </w:rPr>
        <w:t xml:space="preserve">   </w:t>
      </w:r>
      <w:r>
        <w:rPr>
          <w:kern w:val="2"/>
          <w:sz w:val="21"/>
          <w:szCs w:val="21"/>
        </w:rPr>
        <w:t>日</w:t>
      </w:r>
    </w:p>
    <w:p w:rsidR="00A515E7" w:rsidRDefault="00675905">
      <w:pPr>
        <w:widowControl/>
        <w:jc w:val="center"/>
        <w:rPr>
          <w:rFonts w:ascii="黑体" w:eastAsia="黑体" w:hAnsi="黑体" w:cs="Times New Roman"/>
          <w:bCs/>
          <w:kern w:val="44"/>
          <w:sz w:val="36"/>
          <w:szCs w:val="36"/>
        </w:rPr>
      </w:pPr>
      <w:r>
        <w:rPr>
          <w:rFonts w:ascii="宋体" w:hAnsi="宋体" w:cs="Times New Roman"/>
          <w:b/>
          <w:color w:val="000000"/>
          <w:sz w:val="24"/>
          <w:szCs w:val="24"/>
        </w:rPr>
        <w:br w:type="page"/>
      </w:r>
      <w:r>
        <w:rPr>
          <w:rFonts w:ascii="Times New Roman" w:eastAsia="黑体" w:hAnsi="Times New Roman" w:cs="Times New Roman" w:hint="eastAsia"/>
          <w:sz w:val="36"/>
          <w:szCs w:val="36"/>
        </w:rPr>
        <w:lastRenderedPageBreak/>
        <w:t>第五章</w:t>
      </w:r>
      <w:r>
        <w:rPr>
          <w:rFonts w:ascii="Times New Roman" w:eastAsia="黑体" w:hAnsi="Times New Roman" w:cs="Times New Roman" w:hint="eastAsia"/>
          <w:sz w:val="36"/>
          <w:szCs w:val="36"/>
        </w:rPr>
        <w:t xml:space="preserve">  </w:t>
      </w:r>
      <w:r>
        <w:rPr>
          <w:rFonts w:ascii="黑体" w:eastAsia="黑体" w:hAnsi="黑体" w:cs="Times New Roman" w:hint="eastAsia"/>
          <w:bCs/>
          <w:kern w:val="44"/>
          <w:sz w:val="36"/>
          <w:szCs w:val="36"/>
        </w:rPr>
        <w:t>委托人要求</w:t>
      </w:r>
    </w:p>
    <w:p w:rsidR="00A515E7" w:rsidRDefault="00A515E7">
      <w:pPr>
        <w:widowControl/>
        <w:tabs>
          <w:tab w:val="left" w:pos="2332"/>
        </w:tabs>
        <w:rPr>
          <w:rFonts w:ascii="宋体" w:hAnsi="宋体" w:cs="Times New Roman"/>
        </w:rPr>
      </w:pPr>
    </w:p>
    <w:p w:rsidR="00A515E7" w:rsidRDefault="00A515E7">
      <w:pPr>
        <w:spacing w:line="276" w:lineRule="auto"/>
        <w:ind w:firstLineChars="200" w:firstLine="422"/>
        <w:rPr>
          <w:rFonts w:ascii="宋体" w:hAnsi="宋体" w:cs="Times New Roman"/>
          <w:b/>
          <w:color w:val="000000"/>
        </w:rPr>
      </w:pPr>
    </w:p>
    <w:p w:rsidR="00A515E7" w:rsidRDefault="00675905">
      <w:pPr>
        <w:autoSpaceDE w:val="0"/>
        <w:autoSpaceDN w:val="0"/>
        <w:adjustRightInd w:val="0"/>
        <w:snapToGrid w:val="0"/>
        <w:spacing w:line="360" w:lineRule="auto"/>
        <w:ind w:firstLineChars="200" w:firstLine="422"/>
        <w:jc w:val="left"/>
        <w:rPr>
          <w:rFonts w:ascii="宋体" w:hAnsi="宋体" w:cs="SSJ-PK7482000002d-Identity-H"/>
          <w:b/>
          <w:kern w:val="0"/>
        </w:rPr>
      </w:pPr>
      <w:r>
        <w:rPr>
          <w:rFonts w:ascii="宋体" w:hAnsi="宋体" w:cs="SSJ-PK7482000002d-Identity-H" w:hint="eastAsia"/>
          <w:b/>
          <w:kern w:val="0"/>
        </w:rPr>
        <w:t>一</w:t>
      </w:r>
      <w:r>
        <w:rPr>
          <w:rFonts w:ascii="宋体" w:hAnsi="宋体" w:cs="SSJ-PK7482000002d-Identity-H"/>
          <w:b/>
          <w:kern w:val="0"/>
        </w:rPr>
        <w:t>、</w:t>
      </w:r>
      <w:r>
        <w:rPr>
          <w:rFonts w:ascii="宋体" w:hAnsi="宋体" w:cs="SSJ-PK7482000002d-Identity-H" w:hint="eastAsia"/>
          <w:b/>
          <w:kern w:val="0"/>
        </w:rPr>
        <w:t>项目概况与招标范围</w:t>
      </w:r>
    </w:p>
    <w:p w:rsidR="00A515E7" w:rsidRDefault="00675905">
      <w:pPr>
        <w:autoSpaceDE w:val="0"/>
        <w:autoSpaceDN w:val="0"/>
        <w:adjustRightInd w:val="0"/>
        <w:snapToGrid w:val="0"/>
        <w:spacing w:line="360" w:lineRule="auto"/>
        <w:ind w:firstLineChars="200" w:firstLine="420"/>
        <w:jc w:val="left"/>
        <w:rPr>
          <w:rFonts w:ascii="宋体" w:hAnsi="宋体" w:cs="SSJ-PK7482000002d-Identity-H"/>
          <w:kern w:val="0"/>
        </w:rPr>
      </w:pPr>
      <w:r>
        <w:rPr>
          <w:rFonts w:ascii="宋体" w:hAnsi="宋体" w:cs="SSJ-PK7482000002d-Identity-H"/>
          <w:kern w:val="0"/>
        </w:rPr>
        <w:t>1.1</w:t>
      </w:r>
      <w:r>
        <w:rPr>
          <w:rFonts w:ascii="宋体" w:hAnsi="宋体" w:cs="SSJ-PK7482000002d-Identity-H" w:hint="eastAsia"/>
          <w:kern w:val="0"/>
        </w:rPr>
        <w:t xml:space="preserve"> 项目名称：2023年度崇川区城建计划部分水环境治理工程监理项目</w:t>
      </w:r>
    </w:p>
    <w:p w:rsidR="00A515E7" w:rsidRDefault="00675905">
      <w:pPr>
        <w:autoSpaceDE w:val="0"/>
        <w:autoSpaceDN w:val="0"/>
        <w:adjustRightInd w:val="0"/>
        <w:snapToGrid w:val="0"/>
        <w:spacing w:line="360" w:lineRule="auto"/>
        <w:ind w:firstLineChars="200" w:firstLine="420"/>
        <w:jc w:val="left"/>
        <w:rPr>
          <w:rFonts w:ascii="宋体" w:hAnsi="宋体" w:cs="SSJ-PK7482000002d-Identity-H"/>
          <w:kern w:val="0"/>
        </w:rPr>
      </w:pPr>
      <w:r>
        <w:rPr>
          <w:rFonts w:ascii="宋体" w:hAnsi="宋体" w:cs="SSJ-PK7482000002d-Identity-H" w:hint="eastAsia"/>
          <w:kern w:val="0"/>
        </w:rPr>
        <w:t>1.2 工程建设地址：南通市崇川区</w:t>
      </w:r>
    </w:p>
    <w:p w:rsidR="00A515E7" w:rsidRDefault="00675905">
      <w:pPr>
        <w:autoSpaceDE w:val="0"/>
        <w:autoSpaceDN w:val="0"/>
        <w:adjustRightInd w:val="0"/>
        <w:snapToGrid w:val="0"/>
        <w:spacing w:line="360" w:lineRule="auto"/>
        <w:ind w:firstLineChars="200" w:firstLine="420"/>
        <w:jc w:val="left"/>
        <w:rPr>
          <w:rFonts w:ascii="宋体" w:hAnsi="宋体" w:cs="SSJ-PK7482000002d-Identity-H"/>
          <w:kern w:val="0"/>
        </w:rPr>
      </w:pPr>
      <w:r>
        <w:rPr>
          <w:rFonts w:ascii="宋体" w:hAnsi="宋体" w:cs="SSJ-PK7482000002d-Identity-H"/>
          <w:kern w:val="0"/>
        </w:rPr>
        <w:t>1.</w:t>
      </w:r>
      <w:r>
        <w:rPr>
          <w:rFonts w:ascii="宋体" w:hAnsi="宋体" w:cs="SSJ-PK7482000002d-Identity-H" w:hint="eastAsia"/>
          <w:kern w:val="0"/>
        </w:rPr>
        <w:t>3 标段划分及其招标范围：本次招标共壹个标段。</w:t>
      </w:r>
    </w:p>
    <w:p w:rsidR="00A515E7" w:rsidRDefault="00675905">
      <w:pPr>
        <w:autoSpaceDE w:val="0"/>
        <w:autoSpaceDN w:val="0"/>
        <w:adjustRightInd w:val="0"/>
        <w:snapToGrid w:val="0"/>
        <w:spacing w:line="360" w:lineRule="auto"/>
        <w:ind w:firstLineChars="200" w:firstLine="440"/>
        <w:jc w:val="left"/>
        <w:rPr>
          <w:rFonts w:ascii="宋体" w:hAnsi="宋体" w:cs="SSJ-PK7482000002d-Identity-H"/>
          <w:kern w:val="0"/>
        </w:rPr>
      </w:pPr>
      <w:r>
        <w:rPr>
          <w:rFonts w:ascii="宋体" w:hAnsi="宋体" w:cs="宋体" w:hint="eastAsia"/>
          <w:sz w:val="22"/>
          <w:szCs w:val="22"/>
        </w:rPr>
        <w:t>1.4 工程总费用：工程总费用约1850万元，其中：① 南通市公共卫生临床医学中心配套水系二期工程，长30米，宽20米，约600万元；② 朝阳二河、东风河贯通工程，长640米，宽2米，约750万元；③ 铺港河北段贯通工程，长560米，宽18米，约500万元。。</w:t>
      </w:r>
    </w:p>
    <w:p w:rsidR="00A515E7" w:rsidRDefault="00675905">
      <w:pPr>
        <w:autoSpaceDE w:val="0"/>
        <w:autoSpaceDN w:val="0"/>
        <w:adjustRightInd w:val="0"/>
        <w:snapToGrid w:val="0"/>
        <w:spacing w:line="360" w:lineRule="auto"/>
        <w:ind w:firstLineChars="200" w:firstLine="422"/>
        <w:jc w:val="left"/>
        <w:rPr>
          <w:rFonts w:ascii="宋体" w:hAnsi="宋体" w:cs="SSJ-PK7482000002d-Identity-H"/>
          <w:b/>
          <w:kern w:val="0"/>
        </w:rPr>
      </w:pPr>
      <w:r>
        <w:rPr>
          <w:rFonts w:ascii="宋体" w:hAnsi="宋体" w:cs="SSJ-PK7482000002d-Identity-H" w:hint="eastAsia"/>
          <w:b/>
          <w:kern w:val="0"/>
        </w:rPr>
        <w:t>二、委托监理范围</w:t>
      </w:r>
    </w:p>
    <w:p w:rsidR="00A515E7" w:rsidRDefault="00675905">
      <w:pPr>
        <w:autoSpaceDE w:val="0"/>
        <w:autoSpaceDN w:val="0"/>
        <w:adjustRightInd w:val="0"/>
        <w:snapToGrid w:val="0"/>
        <w:spacing w:line="360" w:lineRule="auto"/>
        <w:ind w:firstLineChars="200" w:firstLine="420"/>
        <w:jc w:val="left"/>
        <w:rPr>
          <w:rFonts w:ascii="宋体" w:hAnsi="宋体" w:cs="SSJ-PK7482000002d-Identity-H"/>
          <w:kern w:val="0"/>
        </w:rPr>
      </w:pPr>
      <w:r>
        <w:rPr>
          <w:rFonts w:ascii="宋体" w:hAnsi="宋体" w:cs="SSJ-PK7482000002d-Identity-H" w:hint="eastAsia"/>
          <w:kern w:val="0"/>
        </w:rPr>
        <w:t>工程施工准备阶段、施工阶段、竣工验收和缺陷责任期阶段全过程监理。协助业主办理各项工作，对工程进行质量、进度、投资三大控制和合同管理、信息管理、安全生产管理、文明施工管理、组织协调施工现场各方关系。</w:t>
      </w:r>
    </w:p>
    <w:p w:rsidR="00A515E7" w:rsidRDefault="00675905">
      <w:pPr>
        <w:autoSpaceDE w:val="0"/>
        <w:autoSpaceDN w:val="0"/>
        <w:adjustRightInd w:val="0"/>
        <w:snapToGrid w:val="0"/>
        <w:spacing w:line="360" w:lineRule="auto"/>
        <w:ind w:firstLineChars="200" w:firstLine="422"/>
        <w:jc w:val="left"/>
        <w:rPr>
          <w:rFonts w:ascii="宋体" w:hAnsi="宋体" w:cs="SSJ-PK7482000002d-Identity-H"/>
          <w:b/>
          <w:kern w:val="0"/>
        </w:rPr>
      </w:pPr>
      <w:r>
        <w:rPr>
          <w:rFonts w:ascii="宋体" w:hAnsi="宋体" w:cs="SSJ-PK7482000002d-Identity-H" w:hint="eastAsia"/>
          <w:b/>
          <w:kern w:val="0"/>
        </w:rPr>
        <w:t>三</w:t>
      </w:r>
      <w:r>
        <w:rPr>
          <w:rFonts w:ascii="宋体" w:hAnsi="宋体" w:cs="SSJ-PK7482000002d-Identity-H"/>
          <w:b/>
          <w:kern w:val="0"/>
        </w:rPr>
        <w:t>、</w:t>
      </w:r>
      <w:r>
        <w:rPr>
          <w:rFonts w:ascii="宋体" w:hAnsi="宋体" w:cs="SSJ-PK7482000002d-Identity-H" w:hint="eastAsia"/>
          <w:b/>
          <w:kern w:val="0"/>
        </w:rPr>
        <w:t>监理服务期</w:t>
      </w:r>
    </w:p>
    <w:p w:rsidR="00A515E7" w:rsidRDefault="00675905">
      <w:pPr>
        <w:autoSpaceDE w:val="0"/>
        <w:autoSpaceDN w:val="0"/>
        <w:adjustRightInd w:val="0"/>
        <w:snapToGrid w:val="0"/>
        <w:spacing w:line="360" w:lineRule="auto"/>
        <w:ind w:firstLineChars="200" w:firstLine="420"/>
        <w:jc w:val="left"/>
        <w:rPr>
          <w:rFonts w:ascii="宋体" w:hAnsi="宋体" w:cs="宋体"/>
          <w:sz w:val="22"/>
          <w:szCs w:val="22"/>
        </w:rPr>
      </w:pPr>
      <w:r>
        <w:rPr>
          <w:rFonts w:ascii="宋体" w:hAnsi="宋体" w:cs="SSJ-PK7482000002d-Identity-H" w:hint="eastAsia"/>
        </w:rPr>
        <w:t>监理</w:t>
      </w:r>
      <w:r>
        <w:rPr>
          <w:rFonts w:ascii="宋体" w:hAnsi="宋体" w:cs="SSJ-PK7482000002d-Identity-H"/>
        </w:rPr>
        <w:t>服务</w:t>
      </w:r>
      <w:r>
        <w:rPr>
          <w:rFonts w:ascii="宋体" w:hAnsi="宋体" w:cs="SSJ-PK7482000002d-Identity-H" w:hint="eastAsia"/>
        </w:rPr>
        <w:t>期：</w:t>
      </w:r>
      <w:r>
        <w:rPr>
          <w:rFonts w:ascii="宋体" w:hAnsi="宋体" w:cs="宋体" w:hint="eastAsia"/>
          <w:sz w:val="22"/>
          <w:szCs w:val="22"/>
        </w:rPr>
        <w:t>监理服务期约24个月，其中：单个工程施工期约12个月，缺陷责任期24个月。具体开工时间以委托人发出的书面开工指令为准，施工期以实际施工期为准。</w:t>
      </w:r>
    </w:p>
    <w:p w:rsidR="00A515E7" w:rsidRDefault="00675905">
      <w:pPr>
        <w:autoSpaceDE w:val="0"/>
        <w:autoSpaceDN w:val="0"/>
        <w:adjustRightInd w:val="0"/>
        <w:snapToGrid w:val="0"/>
        <w:spacing w:line="360" w:lineRule="auto"/>
        <w:ind w:firstLineChars="200" w:firstLine="422"/>
        <w:jc w:val="left"/>
        <w:rPr>
          <w:rFonts w:ascii="宋体" w:hAnsi="宋体" w:cs="SSJ-PK7482000002d-Identity-H"/>
          <w:b/>
          <w:kern w:val="0"/>
        </w:rPr>
      </w:pPr>
      <w:r>
        <w:rPr>
          <w:rFonts w:ascii="宋体" w:hAnsi="宋体" w:cs="SSJ-PK7482000002d-Identity-H" w:hint="eastAsia"/>
          <w:b/>
          <w:kern w:val="0"/>
        </w:rPr>
        <w:t>四、</w:t>
      </w:r>
      <w:r>
        <w:rPr>
          <w:rFonts w:ascii="宋体" w:hAnsi="宋体" w:cs="SSJ-PK7482000002d-Identity-H"/>
          <w:b/>
          <w:kern w:val="0"/>
        </w:rPr>
        <w:t>其他</w:t>
      </w:r>
      <w:r>
        <w:rPr>
          <w:rFonts w:ascii="宋体" w:hAnsi="宋体" w:cs="SSJ-PK7482000002d-Identity-H" w:hint="eastAsia"/>
          <w:b/>
          <w:kern w:val="0"/>
        </w:rPr>
        <w:t>（详见</w:t>
      </w:r>
      <w:r>
        <w:rPr>
          <w:rFonts w:ascii="宋体" w:hAnsi="宋体" w:cs="SSJ-PK7482000002d-Identity-H"/>
          <w:b/>
          <w:kern w:val="0"/>
        </w:rPr>
        <w:t>合同相关条款</w:t>
      </w:r>
      <w:r>
        <w:rPr>
          <w:rFonts w:ascii="宋体" w:hAnsi="宋体" w:cs="SSJ-PK7482000002d-Identity-H" w:hint="eastAsia"/>
          <w:b/>
          <w:kern w:val="0"/>
        </w:rPr>
        <w:t>）</w:t>
      </w:r>
    </w:p>
    <w:sectPr w:rsidR="00A515E7">
      <w:pgSz w:w="11906" w:h="16838"/>
      <w:pgMar w:top="1418" w:right="1133" w:bottom="1276" w:left="1588" w:header="851" w:footer="71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F03" w:rsidRDefault="009A2F03">
      <w:r>
        <w:separator/>
      </w:r>
    </w:p>
  </w:endnote>
  <w:endnote w:type="continuationSeparator" w:id="0">
    <w:p w:rsidR="009A2F03" w:rsidRDefault="009A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charset w:val="00"/>
    <w:family w:val="auto"/>
    <w:pitch w:val="default"/>
    <w:sig w:usb0="00000000" w:usb1="00000000" w:usb2="00000000" w:usb3="00000000" w:csb0="00040001" w:csb1="00000000"/>
  </w:font>
  <w:font w:name="SSJ-PK7482000002d-Identity-H">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611568"/>
    </w:sdtPr>
    <w:sdtEndPr/>
    <w:sdtContent>
      <w:p w:rsidR="006C5028" w:rsidRDefault="006C5028">
        <w:pPr>
          <w:pStyle w:val="ab"/>
          <w:jc w:val="right"/>
        </w:pPr>
        <w:r>
          <w:rPr>
            <w:noProof/>
          </w:rPr>
          <w:drawing>
            <wp:inline distT="0" distB="0" distL="0" distR="0">
              <wp:extent cx="438785" cy="27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9390" cy="271438"/>
                      </a:xfrm>
                      <a:prstGeom prst="rect">
                        <a:avLst/>
                      </a:prstGeom>
                    </pic:spPr>
                  </pic:pic>
                </a:graphicData>
              </a:graphic>
            </wp:inline>
          </w:drawing>
        </w:r>
        <w:r>
          <w:rPr>
            <w:rFonts w:hint="eastAsia"/>
          </w:rPr>
          <w:t xml:space="preserve">                                                                                          </w:t>
        </w:r>
        <w:r>
          <w:fldChar w:fldCharType="begin"/>
        </w:r>
        <w:r>
          <w:instrText>PAGE   \* MERGEFORMAT</w:instrText>
        </w:r>
        <w:r>
          <w:fldChar w:fldCharType="separate"/>
        </w:r>
        <w:r w:rsidR="00F04489" w:rsidRPr="00F04489">
          <w:rPr>
            <w:noProof/>
            <w:lang w:val="zh-CN"/>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F03" w:rsidRDefault="009A2F03">
      <w:r>
        <w:separator/>
      </w:r>
    </w:p>
  </w:footnote>
  <w:footnote w:type="continuationSeparator" w:id="0">
    <w:p w:rsidR="009A2F03" w:rsidRDefault="009A2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28" w:rsidRDefault="006C5028">
    <w:pPr>
      <w:pStyle w:val="ac"/>
    </w:pPr>
    <w:r>
      <w:rPr>
        <w:rFonts w:ascii="宋体" w:hAnsi="宋体" w:cs="宋体" w:hint="eastAsia"/>
      </w:rPr>
      <w:t>2023年度崇川区城建计划部分水环境治理工程监理项目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9FD361"/>
    <w:multiLevelType w:val="singleLevel"/>
    <w:tmpl w:val="EA9FD361"/>
    <w:lvl w:ilvl="0">
      <w:start w:val="4"/>
      <w:numFmt w:val="chineseCounting"/>
      <w:suff w:val="nothing"/>
      <w:lvlText w:val="%1、"/>
      <w:lvlJc w:val="left"/>
      <w:rPr>
        <w:rFonts w:hint="eastAsia"/>
      </w:rPr>
    </w:lvl>
  </w:abstractNum>
  <w:abstractNum w:abstractNumId="1">
    <w:nsid w:val="00000006"/>
    <w:multiLevelType w:val="singleLevel"/>
    <w:tmpl w:val="00000006"/>
    <w:lvl w:ilvl="0">
      <w:start w:val="3"/>
      <w:numFmt w:val="decimal"/>
      <w:suff w:val="nothing"/>
      <w:lvlText w:val="%1、"/>
      <w:lvlJc w:val="left"/>
    </w:lvl>
  </w:abstractNum>
  <w:abstractNum w:abstractNumId="2">
    <w:nsid w:val="575A605F"/>
    <w:multiLevelType w:val="singleLevel"/>
    <w:tmpl w:val="575A605F"/>
    <w:lvl w:ilvl="0">
      <w:start w:val="1"/>
      <w:numFmt w:val="decimalEnclosedCircleChinese"/>
      <w:suff w:val="nothing"/>
      <w:lvlText w:val="%1　"/>
      <w:lvlJc w:val="left"/>
      <w:pPr>
        <w:ind w:left="0" w:firstLine="400"/>
      </w:pPr>
      <w:rPr>
        <w:rFonts w:hint="eastAsia"/>
        <w:lang w:val="en-US"/>
      </w:rPr>
    </w:lvl>
  </w:abstractNum>
  <w:abstractNum w:abstractNumId="3">
    <w:nsid w:val="73D03857"/>
    <w:multiLevelType w:val="multilevel"/>
    <w:tmpl w:val="73D03857"/>
    <w:lvl w:ilvl="0">
      <w:start w:val="6"/>
      <w:numFmt w:val="japaneseCounting"/>
      <w:lvlText w:val="%1、"/>
      <w:lvlJc w:val="left"/>
      <w:pPr>
        <w:ind w:left="982" w:hanging="51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DQ1N2I2MGY0MjM5MDcyZWIzM2NjMzk0Yzg2MzgifQ=="/>
  </w:docVars>
  <w:rsids>
    <w:rsidRoot w:val="000B2518"/>
    <w:rsid w:val="00001E9A"/>
    <w:rsid w:val="00001FAC"/>
    <w:rsid w:val="000132C0"/>
    <w:rsid w:val="00013A9B"/>
    <w:rsid w:val="00015384"/>
    <w:rsid w:val="000160F8"/>
    <w:rsid w:val="0001675F"/>
    <w:rsid w:val="00020DCC"/>
    <w:rsid w:val="00021BF3"/>
    <w:rsid w:val="00023C24"/>
    <w:rsid w:val="0002587A"/>
    <w:rsid w:val="00030FFB"/>
    <w:rsid w:val="000327A1"/>
    <w:rsid w:val="000337AD"/>
    <w:rsid w:val="00035152"/>
    <w:rsid w:val="00035BD3"/>
    <w:rsid w:val="00037B76"/>
    <w:rsid w:val="000438C8"/>
    <w:rsid w:val="000439D2"/>
    <w:rsid w:val="00044C79"/>
    <w:rsid w:val="00044EBD"/>
    <w:rsid w:val="00046E59"/>
    <w:rsid w:val="00050D66"/>
    <w:rsid w:val="00052213"/>
    <w:rsid w:val="00054511"/>
    <w:rsid w:val="00056090"/>
    <w:rsid w:val="0006149B"/>
    <w:rsid w:val="00061DC4"/>
    <w:rsid w:val="00063386"/>
    <w:rsid w:val="000635E3"/>
    <w:rsid w:val="00063637"/>
    <w:rsid w:val="00063D16"/>
    <w:rsid w:val="000721B0"/>
    <w:rsid w:val="00072A86"/>
    <w:rsid w:val="00080161"/>
    <w:rsid w:val="00081C44"/>
    <w:rsid w:val="00081F16"/>
    <w:rsid w:val="00082BFD"/>
    <w:rsid w:val="00083124"/>
    <w:rsid w:val="00083675"/>
    <w:rsid w:val="0008390A"/>
    <w:rsid w:val="00084789"/>
    <w:rsid w:val="00085595"/>
    <w:rsid w:val="00090846"/>
    <w:rsid w:val="000945C0"/>
    <w:rsid w:val="00095D45"/>
    <w:rsid w:val="00096715"/>
    <w:rsid w:val="000A0769"/>
    <w:rsid w:val="000A1162"/>
    <w:rsid w:val="000A254C"/>
    <w:rsid w:val="000A3988"/>
    <w:rsid w:val="000A45E5"/>
    <w:rsid w:val="000A7F89"/>
    <w:rsid w:val="000B01E4"/>
    <w:rsid w:val="000B2518"/>
    <w:rsid w:val="000B7DA9"/>
    <w:rsid w:val="000C0ABD"/>
    <w:rsid w:val="000C0AE9"/>
    <w:rsid w:val="000C2369"/>
    <w:rsid w:val="000C402C"/>
    <w:rsid w:val="000C430C"/>
    <w:rsid w:val="000C5A56"/>
    <w:rsid w:val="000C6437"/>
    <w:rsid w:val="000C7588"/>
    <w:rsid w:val="000C7A6C"/>
    <w:rsid w:val="000C7E57"/>
    <w:rsid w:val="000D007E"/>
    <w:rsid w:val="000D030E"/>
    <w:rsid w:val="000D4285"/>
    <w:rsid w:val="000D4D4D"/>
    <w:rsid w:val="000D6552"/>
    <w:rsid w:val="000D678E"/>
    <w:rsid w:val="000D6D40"/>
    <w:rsid w:val="000E4EF3"/>
    <w:rsid w:val="000F0D31"/>
    <w:rsid w:val="000F3E2E"/>
    <w:rsid w:val="00102258"/>
    <w:rsid w:val="00102B21"/>
    <w:rsid w:val="00107686"/>
    <w:rsid w:val="00114DDD"/>
    <w:rsid w:val="001164DD"/>
    <w:rsid w:val="0012248E"/>
    <w:rsid w:val="001236D2"/>
    <w:rsid w:val="00125754"/>
    <w:rsid w:val="00125DCE"/>
    <w:rsid w:val="001264C2"/>
    <w:rsid w:val="00126748"/>
    <w:rsid w:val="0013039F"/>
    <w:rsid w:val="00135D05"/>
    <w:rsid w:val="001415FD"/>
    <w:rsid w:val="001433EC"/>
    <w:rsid w:val="00143588"/>
    <w:rsid w:val="00143917"/>
    <w:rsid w:val="00143B5F"/>
    <w:rsid w:val="001444C2"/>
    <w:rsid w:val="001448A8"/>
    <w:rsid w:val="001468EB"/>
    <w:rsid w:val="0014723B"/>
    <w:rsid w:val="001506EB"/>
    <w:rsid w:val="00150C68"/>
    <w:rsid w:val="00153C2F"/>
    <w:rsid w:val="001542FF"/>
    <w:rsid w:val="00154BED"/>
    <w:rsid w:val="0015617E"/>
    <w:rsid w:val="0015794C"/>
    <w:rsid w:val="00160297"/>
    <w:rsid w:val="001609F2"/>
    <w:rsid w:val="00161C2D"/>
    <w:rsid w:val="00162E2B"/>
    <w:rsid w:val="00164607"/>
    <w:rsid w:val="00165526"/>
    <w:rsid w:val="001704B5"/>
    <w:rsid w:val="00170B98"/>
    <w:rsid w:val="00173846"/>
    <w:rsid w:val="001745E5"/>
    <w:rsid w:val="00180512"/>
    <w:rsid w:val="00182CFE"/>
    <w:rsid w:val="00183054"/>
    <w:rsid w:val="001858D8"/>
    <w:rsid w:val="00191DBB"/>
    <w:rsid w:val="0019240D"/>
    <w:rsid w:val="00193262"/>
    <w:rsid w:val="001935F7"/>
    <w:rsid w:val="001947C6"/>
    <w:rsid w:val="00195AA2"/>
    <w:rsid w:val="001A116F"/>
    <w:rsid w:val="001A1D42"/>
    <w:rsid w:val="001A27FE"/>
    <w:rsid w:val="001A2D9C"/>
    <w:rsid w:val="001A3C08"/>
    <w:rsid w:val="001A5242"/>
    <w:rsid w:val="001A675F"/>
    <w:rsid w:val="001B01A0"/>
    <w:rsid w:val="001B0E04"/>
    <w:rsid w:val="001B6A10"/>
    <w:rsid w:val="001C5312"/>
    <w:rsid w:val="001D300C"/>
    <w:rsid w:val="001D417E"/>
    <w:rsid w:val="001D6032"/>
    <w:rsid w:val="001E40A5"/>
    <w:rsid w:val="001E5BE6"/>
    <w:rsid w:val="001E5BFB"/>
    <w:rsid w:val="001E7D37"/>
    <w:rsid w:val="001F1CE9"/>
    <w:rsid w:val="001F2C65"/>
    <w:rsid w:val="001F3F25"/>
    <w:rsid w:val="001F5701"/>
    <w:rsid w:val="001F5B20"/>
    <w:rsid w:val="001F794C"/>
    <w:rsid w:val="00200576"/>
    <w:rsid w:val="002015B1"/>
    <w:rsid w:val="00201E52"/>
    <w:rsid w:val="002037A9"/>
    <w:rsid w:val="0020390C"/>
    <w:rsid w:val="002054A4"/>
    <w:rsid w:val="00206235"/>
    <w:rsid w:val="00206F9F"/>
    <w:rsid w:val="00212831"/>
    <w:rsid w:val="002166CB"/>
    <w:rsid w:val="0021787B"/>
    <w:rsid w:val="00225A7B"/>
    <w:rsid w:val="00225D8F"/>
    <w:rsid w:val="00225ED6"/>
    <w:rsid w:val="00226238"/>
    <w:rsid w:val="00227FAB"/>
    <w:rsid w:val="00230271"/>
    <w:rsid w:val="00230D4D"/>
    <w:rsid w:val="00231A8C"/>
    <w:rsid w:val="002320A2"/>
    <w:rsid w:val="00235068"/>
    <w:rsid w:val="00236EED"/>
    <w:rsid w:val="0024153A"/>
    <w:rsid w:val="0025448C"/>
    <w:rsid w:val="002561CA"/>
    <w:rsid w:val="00256CA0"/>
    <w:rsid w:val="002605F7"/>
    <w:rsid w:val="0027403B"/>
    <w:rsid w:val="0027481C"/>
    <w:rsid w:val="002822FE"/>
    <w:rsid w:val="00283E13"/>
    <w:rsid w:val="00284646"/>
    <w:rsid w:val="002849E9"/>
    <w:rsid w:val="00285749"/>
    <w:rsid w:val="0028628C"/>
    <w:rsid w:val="002877CA"/>
    <w:rsid w:val="00290884"/>
    <w:rsid w:val="00291FEA"/>
    <w:rsid w:val="00293C15"/>
    <w:rsid w:val="0029405C"/>
    <w:rsid w:val="002948DB"/>
    <w:rsid w:val="0029798B"/>
    <w:rsid w:val="002B1853"/>
    <w:rsid w:val="002B7BE0"/>
    <w:rsid w:val="002C28EC"/>
    <w:rsid w:val="002D06C1"/>
    <w:rsid w:val="002D0B57"/>
    <w:rsid w:val="002D0FE3"/>
    <w:rsid w:val="002D513A"/>
    <w:rsid w:val="002D6A56"/>
    <w:rsid w:val="002E0645"/>
    <w:rsid w:val="002E1810"/>
    <w:rsid w:val="002E2980"/>
    <w:rsid w:val="002E3755"/>
    <w:rsid w:val="002E3E24"/>
    <w:rsid w:val="002E5229"/>
    <w:rsid w:val="002E5276"/>
    <w:rsid w:val="002E5A06"/>
    <w:rsid w:val="002F0F51"/>
    <w:rsid w:val="002F1895"/>
    <w:rsid w:val="002F2F55"/>
    <w:rsid w:val="003000E1"/>
    <w:rsid w:val="00303565"/>
    <w:rsid w:val="003035AB"/>
    <w:rsid w:val="003062A9"/>
    <w:rsid w:val="00307158"/>
    <w:rsid w:val="00307E21"/>
    <w:rsid w:val="00310BA2"/>
    <w:rsid w:val="003120CE"/>
    <w:rsid w:val="0031216B"/>
    <w:rsid w:val="00317876"/>
    <w:rsid w:val="003225E0"/>
    <w:rsid w:val="00322B2F"/>
    <w:rsid w:val="00324A88"/>
    <w:rsid w:val="00330375"/>
    <w:rsid w:val="0033358A"/>
    <w:rsid w:val="00337FD1"/>
    <w:rsid w:val="003416A2"/>
    <w:rsid w:val="003442EA"/>
    <w:rsid w:val="0034449F"/>
    <w:rsid w:val="00351A8C"/>
    <w:rsid w:val="003541FF"/>
    <w:rsid w:val="003555B0"/>
    <w:rsid w:val="003561A3"/>
    <w:rsid w:val="00356C3C"/>
    <w:rsid w:val="00357541"/>
    <w:rsid w:val="00357AAF"/>
    <w:rsid w:val="00360E95"/>
    <w:rsid w:val="00364E2B"/>
    <w:rsid w:val="0036513A"/>
    <w:rsid w:val="00367C6B"/>
    <w:rsid w:val="00372D0B"/>
    <w:rsid w:val="00372E15"/>
    <w:rsid w:val="00380061"/>
    <w:rsid w:val="0038175B"/>
    <w:rsid w:val="00383B55"/>
    <w:rsid w:val="0038784B"/>
    <w:rsid w:val="00390FBC"/>
    <w:rsid w:val="003945AB"/>
    <w:rsid w:val="003953ED"/>
    <w:rsid w:val="00395FAA"/>
    <w:rsid w:val="003974B9"/>
    <w:rsid w:val="0039765D"/>
    <w:rsid w:val="0039775E"/>
    <w:rsid w:val="00397BDF"/>
    <w:rsid w:val="003A0C35"/>
    <w:rsid w:val="003A1F05"/>
    <w:rsid w:val="003A3FF6"/>
    <w:rsid w:val="003A4355"/>
    <w:rsid w:val="003A7CE9"/>
    <w:rsid w:val="003B1831"/>
    <w:rsid w:val="003B457C"/>
    <w:rsid w:val="003C0302"/>
    <w:rsid w:val="003C0DF8"/>
    <w:rsid w:val="003C131A"/>
    <w:rsid w:val="003C261E"/>
    <w:rsid w:val="003C42C4"/>
    <w:rsid w:val="003D2874"/>
    <w:rsid w:val="003D4671"/>
    <w:rsid w:val="003D5CAF"/>
    <w:rsid w:val="003D7AB5"/>
    <w:rsid w:val="003E0235"/>
    <w:rsid w:val="003E038D"/>
    <w:rsid w:val="003E0524"/>
    <w:rsid w:val="003E23E7"/>
    <w:rsid w:val="003E3C52"/>
    <w:rsid w:val="003E6DE4"/>
    <w:rsid w:val="003F00D7"/>
    <w:rsid w:val="003F0ED3"/>
    <w:rsid w:val="003F3CD1"/>
    <w:rsid w:val="003F4575"/>
    <w:rsid w:val="00400748"/>
    <w:rsid w:val="00410D49"/>
    <w:rsid w:val="0041123B"/>
    <w:rsid w:val="0041154C"/>
    <w:rsid w:val="00411940"/>
    <w:rsid w:val="00414D43"/>
    <w:rsid w:val="004154FD"/>
    <w:rsid w:val="00416268"/>
    <w:rsid w:val="00416AA5"/>
    <w:rsid w:val="00420193"/>
    <w:rsid w:val="0042145F"/>
    <w:rsid w:val="0042689E"/>
    <w:rsid w:val="004303DC"/>
    <w:rsid w:val="0043631B"/>
    <w:rsid w:val="0043665E"/>
    <w:rsid w:val="004421E3"/>
    <w:rsid w:val="004439F0"/>
    <w:rsid w:val="004440F6"/>
    <w:rsid w:val="004460D1"/>
    <w:rsid w:val="004521E7"/>
    <w:rsid w:val="00452B10"/>
    <w:rsid w:val="00452C9A"/>
    <w:rsid w:val="00453DD7"/>
    <w:rsid w:val="00455909"/>
    <w:rsid w:val="00456D40"/>
    <w:rsid w:val="004602AB"/>
    <w:rsid w:val="00461BE2"/>
    <w:rsid w:val="00470C06"/>
    <w:rsid w:val="00474FE9"/>
    <w:rsid w:val="00477273"/>
    <w:rsid w:val="00477458"/>
    <w:rsid w:val="00477C0F"/>
    <w:rsid w:val="0048066E"/>
    <w:rsid w:val="0048152A"/>
    <w:rsid w:val="00482917"/>
    <w:rsid w:val="004834D5"/>
    <w:rsid w:val="00484796"/>
    <w:rsid w:val="00484BB0"/>
    <w:rsid w:val="0048510A"/>
    <w:rsid w:val="00485F9F"/>
    <w:rsid w:val="00486FA5"/>
    <w:rsid w:val="00490695"/>
    <w:rsid w:val="00491E6F"/>
    <w:rsid w:val="00493605"/>
    <w:rsid w:val="00497F14"/>
    <w:rsid w:val="004A6718"/>
    <w:rsid w:val="004B0319"/>
    <w:rsid w:val="004B1E90"/>
    <w:rsid w:val="004B3E83"/>
    <w:rsid w:val="004C0250"/>
    <w:rsid w:val="004C2A9E"/>
    <w:rsid w:val="004C2AB8"/>
    <w:rsid w:val="004C328B"/>
    <w:rsid w:val="004C402F"/>
    <w:rsid w:val="004C64D0"/>
    <w:rsid w:val="004C6969"/>
    <w:rsid w:val="004C79FD"/>
    <w:rsid w:val="004D2DDB"/>
    <w:rsid w:val="004D3924"/>
    <w:rsid w:val="004D40AA"/>
    <w:rsid w:val="004E06B1"/>
    <w:rsid w:val="004E1955"/>
    <w:rsid w:val="004E56D1"/>
    <w:rsid w:val="004E61E8"/>
    <w:rsid w:val="004F005B"/>
    <w:rsid w:val="004F0E8F"/>
    <w:rsid w:val="004F1BCE"/>
    <w:rsid w:val="004F29BB"/>
    <w:rsid w:val="004F3EDA"/>
    <w:rsid w:val="004F6933"/>
    <w:rsid w:val="004F7F85"/>
    <w:rsid w:val="005002B0"/>
    <w:rsid w:val="0050031F"/>
    <w:rsid w:val="0050326E"/>
    <w:rsid w:val="005053A7"/>
    <w:rsid w:val="0051136E"/>
    <w:rsid w:val="00512586"/>
    <w:rsid w:val="00514599"/>
    <w:rsid w:val="00516452"/>
    <w:rsid w:val="0051721A"/>
    <w:rsid w:val="005211C5"/>
    <w:rsid w:val="00523991"/>
    <w:rsid w:val="00524554"/>
    <w:rsid w:val="00526084"/>
    <w:rsid w:val="00535461"/>
    <w:rsid w:val="005363A6"/>
    <w:rsid w:val="00544302"/>
    <w:rsid w:val="00544DED"/>
    <w:rsid w:val="00545A75"/>
    <w:rsid w:val="00552AF8"/>
    <w:rsid w:val="005546FB"/>
    <w:rsid w:val="0055501A"/>
    <w:rsid w:val="0055546C"/>
    <w:rsid w:val="00561DDC"/>
    <w:rsid w:val="00565B57"/>
    <w:rsid w:val="00566275"/>
    <w:rsid w:val="005724C2"/>
    <w:rsid w:val="005746AE"/>
    <w:rsid w:val="00575A35"/>
    <w:rsid w:val="005765DE"/>
    <w:rsid w:val="005769B8"/>
    <w:rsid w:val="005774EF"/>
    <w:rsid w:val="00577891"/>
    <w:rsid w:val="005814DC"/>
    <w:rsid w:val="00581926"/>
    <w:rsid w:val="00581DA2"/>
    <w:rsid w:val="0058316B"/>
    <w:rsid w:val="0058494E"/>
    <w:rsid w:val="00584D15"/>
    <w:rsid w:val="0059246C"/>
    <w:rsid w:val="005A1AD9"/>
    <w:rsid w:val="005A2E40"/>
    <w:rsid w:val="005A3D83"/>
    <w:rsid w:val="005A484B"/>
    <w:rsid w:val="005A5950"/>
    <w:rsid w:val="005A70FB"/>
    <w:rsid w:val="005B2CAB"/>
    <w:rsid w:val="005B3579"/>
    <w:rsid w:val="005B406F"/>
    <w:rsid w:val="005B4896"/>
    <w:rsid w:val="005B6D5B"/>
    <w:rsid w:val="005B7199"/>
    <w:rsid w:val="005B795F"/>
    <w:rsid w:val="005C011D"/>
    <w:rsid w:val="005C0302"/>
    <w:rsid w:val="005C1570"/>
    <w:rsid w:val="005C465B"/>
    <w:rsid w:val="005C5E58"/>
    <w:rsid w:val="005D0C65"/>
    <w:rsid w:val="005D1AC0"/>
    <w:rsid w:val="005D3B77"/>
    <w:rsid w:val="005D4136"/>
    <w:rsid w:val="005D45B8"/>
    <w:rsid w:val="005E022A"/>
    <w:rsid w:val="005E07A5"/>
    <w:rsid w:val="005E1CBA"/>
    <w:rsid w:val="005E1F8C"/>
    <w:rsid w:val="005E597A"/>
    <w:rsid w:val="005E7185"/>
    <w:rsid w:val="005F1215"/>
    <w:rsid w:val="005F1CC7"/>
    <w:rsid w:val="005F714D"/>
    <w:rsid w:val="005F7BCD"/>
    <w:rsid w:val="0060525A"/>
    <w:rsid w:val="00611DFD"/>
    <w:rsid w:val="006150F5"/>
    <w:rsid w:val="00620590"/>
    <w:rsid w:val="00620B03"/>
    <w:rsid w:val="00623D34"/>
    <w:rsid w:val="00624B69"/>
    <w:rsid w:val="00626B72"/>
    <w:rsid w:val="00631B13"/>
    <w:rsid w:val="006322B9"/>
    <w:rsid w:val="0063442A"/>
    <w:rsid w:val="00640101"/>
    <w:rsid w:val="0064604F"/>
    <w:rsid w:val="00646BE1"/>
    <w:rsid w:val="00647226"/>
    <w:rsid w:val="00650171"/>
    <w:rsid w:val="00655B33"/>
    <w:rsid w:val="0065663A"/>
    <w:rsid w:val="006572A9"/>
    <w:rsid w:val="00662355"/>
    <w:rsid w:val="0066642D"/>
    <w:rsid w:val="0066693D"/>
    <w:rsid w:val="00666F0C"/>
    <w:rsid w:val="00673C1B"/>
    <w:rsid w:val="00673E1D"/>
    <w:rsid w:val="00675905"/>
    <w:rsid w:val="00675B66"/>
    <w:rsid w:val="00681130"/>
    <w:rsid w:val="00682C2B"/>
    <w:rsid w:val="006847B3"/>
    <w:rsid w:val="00684805"/>
    <w:rsid w:val="006855CA"/>
    <w:rsid w:val="006862A4"/>
    <w:rsid w:val="00690A79"/>
    <w:rsid w:val="006945AA"/>
    <w:rsid w:val="00694796"/>
    <w:rsid w:val="0069699A"/>
    <w:rsid w:val="006A21A4"/>
    <w:rsid w:val="006A4683"/>
    <w:rsid w:val="006A58A9"/>
    <w:rsid w:val="006A77B8"/>
    <w:rsid w:val="006B289E"/>
    <w:rsid w:val="006B641E"/>
    <w:rsid w:val="006B787A"/>
    <w:rsid w:val="006C075B"/>
    <w:rsid w:val="006C109C"/>
    <w:rsid w:val="006C13D3"/>
    <w:rsid w:val="006C156C"/>
    <w:rsid w:val="006C5028"/>
    <w:rsid w:val="006C6E8A"/>
    <w:rsid w:val="006C7F64"/>
    <w:rsid w:val="006D012A"/>
    <w:rsid w:val="006D094D"/>
    <w:rsid w:val="006D7227"/>
    <w:rsid w:val="006E36F7"/>
    <w:rsid w:val="006E47EA"/>
    <w:rsid w:val="006E4EC5"/>
    <w:rsid w:val="006E52CE"/>
    <w:rsid w:val="006F2CE5"/>
    <w:rsid w:val="006F3A46"/>
    <w:rsid w:val="006F47D2"/>
    <w:rsid w:val="00700F36"/>
    <w:rsid w:val="0070240B"/>
    <w:rsid w:val="00702DCE"/>
    <w:rsid w:val="00703835"/>
    <w:rsid w:val="0070486E"/>
    <w:rsid w:val="007201EF"/>
    <w:rsid w:val="007207E8"/>
    <w:rsid w:val="007212BF"/>
    <w:rsid w:val="007241B0"/>
    <w:rsid w:val="00735618"/>
    <w:rsid w:val="00735BE2"/>
    <w:rsid w:val="007368DD"/>
    <w:rsid w:val="00736FA0"/>
    <w:rsid w:val="0074141F"/>
    <w:rsid w:val="00741A89"/>
    <w:rsid w:val="00742505"/>
    <w:rsid w:val="0074540F"/>
    <w:rsid w:val="00753422"/>
    <w:rsid w:val="007541D3"/>
    <w:rsid w:val="0075548C"/>
    <w:rsid w:val="00757630"/>
    <w:rsid w:val="0076210C"/>
    <w:rsid w:val="007653EB"/>
    <w:rsid w:val="007723A1"/>
    <w:rsid w:val="00772922"/>
    <w:rsid w:val="00773798"/>
    <w:rsid w:val="0077575A"/>
    <w:rsid w:val="00781B8F"/>
    <w:rsid w:val="00781FFE"/>
    <w:rsid w:val="00783DD9"/>
    <w:rsid w:val="00786D85"/>
    <w:rsid w:val="00791E0C"/>
    <w:rsid w:val="00792278"/>
    <w:rsid w:val="007932A1"/>
    <w:rsid w:val="00794387"/>
    <w:rsid w:val="007A0ED9"/>
    <w:rsid w:val="007A28BF"/>
    <w:rsid w:val="007A3352"/>
    <w:rsid w:val="007A438B"/>
    <w:rsid w:val="007A46BD"/>
    <w:rsid w:val="007A5307"/>
    <w:rsid w:val="007A5639"/>
    <w:rsid w:val="007A7C14"/>
    <w:rsid w:val="007B0BCA"/>
    <w:rsid w:val="007B16E0"/>
    <w:rsid w:val="007B3960"/>
    <w:rsid w:val="007B7D88"/>
    <w:rsid w:val="007C2014"/>
    <w:rsid w:val="007C32BE"/>
    <w:rsid w:val="007C7FA0"/>
    <w:rsid w:val="007D2AD6"/>
    <w:rsid w:val="007D3B30"/>
    <w:rsid w:val="007E0D4F"/>
    <w:rsid w:val="007E16C3"/>
    <w:rsid w:val="007E7FBB"/>
    <w:rsid w:val="007F1406"/>
    <w:rsid w:val="007F1891"/>
    <w:rsid w:val="007F1911"/>
    <w:rsid w:val="007F313E"/>
    <w:rsid w:val="007F62B1"/>
    <w:rsid w:val="007F7179"/>
    <w:rsid w:val="00801AAF"/>
    <w:rsid w:val="00802739"/>
    <w:rsid w:val="008034A2"/>
    <w:rsid w:val="00805F4C"/>
    <w:rsid w:val="00811551"/>
    <w:rsid w:val="00812F09"/>
    <w:rsid w:val="00813235"/>
    <w:rsid w:val="0081397D"/>
    <w:rsid w:val="008140A1"/>
    <w:rsid w:val="00820BBF"/>
    <w:rsid w:val="00822856"/>
    <w:rsid w:val="00822F17"/>
    <w:rsid w:val="008245D7"/>
    <w:rsid w:val="00825E03"/>
    <w:rsid w:val="00826892"/>
    <w:rsid w:val="00830817"/>
    <w:rsid w:val="00830D55"/>
    <w:rsid w:val="00830F1D"/>
    <w:rsid w:val="008327F4"/>
    <w:rsid w:val="00833BF7"/>
    <w:rsid w:val="0084200E"/>
    <w:rsid w:val="00842ECD"/>
    <w:rsid w:val="00844BCE"/>
    <w:rsid w:val="00844E0A"/>
    <w:rsid w:val="008469C7"/>
    <w:rsid w:val="008507F4"/>
    <w:rsid w:val="008510BE"/>
    <w:rsid w:val="008520B9"/>
    <w:rsid w:val="008533EF"/>
    <w:rsid w:val="008548AB"/>
    <w:rsid w:val="00857800"/>
    <w:rsid w:val="00857A8B"/>
    <w:rsid w:val="00860EFA"/>
    <w:rsid w:val="0086188C"/>
    <w:rsid w:val="008632E0"/>
    <w:rsid w:val="008638EB"/>
    <w:rsid w:val="00863BB6"/>
    <w:rsid w:val="00864B90"/>
    <w:rsid w:val="00865822"/>
    <w:rsid w:val="00865FE0"/>
    <w:rsid w:val="00865FEE"/>
    <w:rsid w:val="008660A8"/>
    <w:rsid w:val="00871371"/>
    <w:rsid w:val="008731BC"/>
    <w:rsid w:val="008745D7"/>
    <w:rsid w:val="00877BDB"/>
    <w:rsid w:val="00880BBC"/>
    <w:rsid w:val="008824FA"/>
    <w:rsid w:val="00883D96"/>
    <w:rsid w:val="00886A5E"/>
    <w:rsid w:val="00891AF4"/>
    <w:rsid w:val="00891E43"/>
    <w:rsid w:val="00892819"/>
    <w:rsid w:val="00893D66"/>
    <w:rsid w:val="008967F2"/>
    <w:rsid w:val="008976C3"/>
    <w:rsid w:val="008A063B"/>
    <w:rsid w:val="008A51EE"/>
    <w:rsid w:val="008B2557"/>
    <w:rsid w:val="008C0307"/>
    <w:rsid w:val="008C0DC4"/>
    <w:rsid w:val="008C478B"/>
    <w:rsid w:val="008C592F"/>
    <w:rsid w:val="008D21F6"/>
    <w:rsid w:val="008E3D1F"/>
    <w:rsid w:val="008E4A8E"/>
    <w:rsid w:val="008E4CE7"/>
    <w:rsid w:val="008F221E"/>
    <w:rsid w:val="008F4947"/>
    <w:rsid w:val="009016DE"/>
    <w:rsid w:val="009030F6"/>
    <w:rsid w:val="00903969"/>
    <w:rsid w:val="00907F79"/>
    <w:rsid w:val="00912481"/>
    <w:rsid w:val="00914567"/>
    <w:rsid w:val="00914CF4"/>
    <w:rsid w:val="0091747C"/>
    <w:rsid w:val="009214CC"/>
    <w:rsid w:val="009222E1"/>
    <w:rsid w:val="00922385"/>
    <w:rsid w:val="00923C8C"/>
    <w:rsid w:val="00924C0F"/>
    <w:rsid w:val="00925885"/>
    <w:rsid w:val="00930353"/>
    <w:rsid w:val="00931431"/>
    <w:rsid w:val="00947A15"/>
    <w:rsid w:val="00947F8F"/>
    <w:rsid w:val="0095022B"/>
    <w:rsid w:val="00952DF4"/>
    <w:rsid w:val="0095567A"/>
    <w:rsid w:val="009563B3"/>
    <w:rsid w:val="009570A9"/>
    <w:rsid w:val="00960A4D"/>
    <w:rsid w:val="00966403"/>
    <w:rsid w:val="009700A2"/>
    <w:rsid w:val="0097131B"/>
    <w:rsid w:val="009720A6"/>
    <w:rsid w:val="00974889"/>
    <w:rsid w:val="00976409"/>
    <w:rsid w:val="009801DA"/>
    <w:rsid w:val="009812F9"/>
    <w:rsid w:val="0098202C"/>
    <w:rsid w:val="009839A9"/>
    <w:rsid w:val="0099052F"/>
    <w:rsid w:val="00991732"/>
    <w:rsid w:val="00992507"/>
    <w:rsid w:val="00992685"/>
    <w:rsid w:val="009936F7"/>
    <w:rsid w:val="00995D59"/>
    <w:rsid w:val="009972CD"/>
    <w:rsid w:val="00997717"/>
    <w:rsid w:val="009978AE"/>
    <w:rsid w:val="009A1158"/>
    <w:rsid w:val="009A223F"/>
    <w:rsid w:val="009A2F03"/>
    <w:rsid w:val="009A77EC"/>
    <w:rsid w:val="009B1FA3"/>
    <w:rsid w:val="009B38BC"/>
    <w:rsid w:val="009B4F18"/>
    <w:rsid w:val="009B5E17"/>
    <w:rsid w:val="009B630C"/>
    <w:rsid w:val="009B6937"/>
    <w:rsid w:val="009B7197"/>
    <w:rsid w:val="009C0D61"/>
    <w:rsid w:val="009C29CE"/>
    <w:rsid w:val="009C5159"/>
    <w:rsid w:val="009D0D90"/>
    <w:rsid w:val="009D1228"/>
    <w:rsid w:val="009D347F"/>
    <w:rsid w:val="009D68F1"/>
    <w:rsid w:val="009D7122"/>
    <w:rsid w:val="009E0AD9"/>
    <w:rsid w:val="009E0CF4"/>
    <w:rsid w:val="009E19B3"/>
    <w:rsid w:val="009E2172"/>
    <w:rsid w:val="009E375C"/>
    <w:rsid w:val="009E380B"/>
    <w:rsid w:val="009E4061"/>
    <w:rsid w:val="009E4D73"/>
    <w:rsid w:val="009E5A4B"/>
    <w:rsid w:val="009E5CAB"/>
    <w:rsid w:val="009E7E06"/>
    <w:rsid w:val="009F0E0F"/>
    <w:rsid w:val="009F36A0"/>
    <w:rsid w:val="009F3E78"/>
    <w:rsid w:val="009F70D7"/>
    <w:rsid w:val="00A10A15"/>
    <w:rsid w:val="00A1240E"/>
    <w:rsid w:val="00A1712B"/>
    <w:rsid w:val="00A216B0"/>
    <w:rsid w:val="00A2216E"/>
    <w:rsid w:val="00A25CDC"/>
    <w:rsid w:val="00A269DB"/>
    <w:rsid w:val="00A27024"/>
    <w:rsid w:val="00A31F5C"/>
    <w:rsid w:val="00A32311"/>
    <w:rsid w:val="00A421E4"/>
    <w:rsid w:val="00A428B5"/>
    <w:rsid w:val="00A437CD"/>
    <w:rsid w:val="00A45BE4"/>
    <w:rsid w:val="00A46967"/>
    <w:rsid w:val="00A501E4"/>
    <w:rsid w:val="00A50FC4"/>
    <w:rsid w:val="00A515E7"/>
    <w:rsid w:val="00A53CFB"/>
    <w:rsid w:val="00A546A0"/>
    <w:rsid w:val="00A553CC"/>
    <w:rsid w:val="00A57057"/>
    <w:rsid w:val="00A61750"/>
    <w:rsid w:val="00A61BD8"/>
    <w:rsid w:val="00A62098"/>
    <w:rsid w:val="00A638C7"/>
    <w:rsid w:val="00A63A0C"/>
    <w:rsid w:val="00A6545C"/>
    <w:rsid w:val="00A70025"/>
    <w:rsid w:val="00A7065B"/>
    <w:rsid w:val="00A75BDA"/>
    <w:rsid w:val="00A77748"/>
    <w:rsid w:val="00A86E68"/>
    <w:rsid w:val="00A90A16"/>
    <w:rsid w:val="00A92AA1"/>
    <w:rsid w:val="00A95306"/>
    <w:rsid w:val="00AA3DE2"/>
    <w:rsid w:val="00AB30E2"/>
    <w:rsid w:val="00AB46D9"/>
    <w:rsid w:val="00AB522A"/>
    <w:rsid w:val="00AB6CFD"/>
    <w:rsid w:val="00AB7DD1"/>
    <w:rsid w:val="00AC05F8"/>
    <w:rsid w:val="00AC2E9E"/>
    <w:rsid w:val="00AC6514"/>
    <w:rsid w:val="00AC77B0"/>
    <w:rsid w:val="00AD0B55"/>
    <w:rsid w:val="00AD349A"/>
    <w:rsid w:val="00AD36A9"/>
    <w:rsid w:val="00AD532F"/>
    <w:rsid w:val="00AD56F9"/>
    <w:rsid w:val="00AD7374"/>
    <w:rsid w:val="00AD7CFF"/>
    <w:rsid w:val="00AD7E94"/>
    <w:rsid w:val="00AF12E1"/>
    <w:rsid w:val="00AF1460"/>
    <w:rsid w:val="00AF6FE9"/>
    <w:rsid w:val="00B07BDB"/>
    <w:rsid w:val="00B10D0E"/>
    <w:rsid w:val="00B10EFF"/>
    <w:rsid w:val="00B1107C"/>
    <w:rsid w:val="00B113D1"/>
    <w:rsid w:val="00B116A3"/>
    <w:rsid w:val="00B13670"/>
    <w:rsid w:val="00B13A1B"/>
    <w:rsid w:val="00B13B15"/>
    <w:rsid w:val="00B163CF"/>
    <w:rsid w:val="00B21E1A"/>
    <w:rsid w:val="00B24335"/>
    <w:rsid w:val="00B31597"/>
    <w:rsid w:val="00B3277E"/>
    <w:rsid w:val="00B40E26"/>
    <w:rsid w:val="00B4372E"/>
    <w:rsid w:val="00B43ED4"/>
    <w:rsid w:val="00B447CC"/>
    <w:rsid w:val="00B47140"/>
    <w:rsid w:val="00B5459E"/>
    <w:rsid w:val="00B55D4A"/>
    <w:rsid w:val="00B66130"/>
    <w:rsid w:val="00B72D05"/>
    <w:rsid w:val="00B7382D"/>
    <w:rsid w:val="00B83FCB"/>
    <w:rsid w:val="00B84DB1"/>
    <w:rsid w:val="00B85030"/>
    <w:rsid w:val="00B8622A"/>
    <w:rsid w:val="00BA3C1F"/>
    <w:rsid w:val="00BA5CE5"/>
    <w:rsid w:val="00BA6DF9"/>
    <w:rsid w:val="00BB0BA6"/>
    <w:rsid w:val="00BB0FE0"/>
    <w:rsid w:val="00BB2D47"/>
    <w:rsid w:val="00BB3D79"/>
    <w:rsid w:val="00BC0A92"/>
    <w:rsid w:val="00BC5FAD"/>
    <w:rsid w:val="00BD0E21"/>
    <w:rsid w:val="00BD1E0F"/>
    <w:rsid w:val="00BD24E7"/>
    <w:rsid w:val="00BD2CB1"/>
    <w:rsid w:val="00BD4685"/>
    <w:rsid w:val="00BE36BD"/>
    <w:rsid w:val="00BE67BF"/>
    <w:rsid w:val="00BF19E6"/>
    <w:rsid w:val="00C0307E"/>
    <w:rsid w:val="00C03F1A"/>
    <w:rsid w:val="00C04C48"/>
    <w:rsid w:val="00C05C05"/>
    <w:rsid w:val="00C06A68"/>
    <w:rsid w:val="00C10021"/>
    <w:rsid w:val="00C11F86"/>
    <w:rsid w:val="00C138A3"/>
    <w:rsid w:val="00C1577F"/>
    <w:rsid w:val="00C161E9"/>
    <w:rsid w:val="00C17B24"/>
    <w:rsid w:val="00C17C7C"/>
    <w:rsid w:val="00C20276"/>
    <w:rsid w:val="00C24158"/>
    <w:rsid w:val="00C24BDF"/>
    <w:rsid w:val="00C24C89"/>
    <w:rsid w:val="00C30551"/>
    <w:rsid w:val="00C425AD"/>
    <w:rsid w:val="00C4529B"/>
    <w:rsid w:val="00C46162"/>
    <w:rsid w:val="00C4794A"/>
    <w:rsid w:val="00C502D1"/>
    <w:rsid w:val="00C535E7"/>
    <w:rsid w:val="00C5423A"/>
    <w:rsid w:val="00C54697"/>
    <w:rsid w:val="00C571FD"/>
    <w:rsid w:val="00C60D99"/>
    <w:rsid w:val="00C61C04"/>
    <w:rsid w:val="00C67145"/>
    <w:rsid w:val="00C7072F"/>
    <w:rsid w:val="00C73A44"/>
    <w:rsid w:val="00C777FF"/>
    <w:rsid w:val="00C87D19"/>
    <w:rsid w:val="00C9232C"/>
    <w:rsid w:val="00C92B3A"/>
    <w:rsid w:val="00C950B6"/>
    <w:rsid w:val="00CA0F94"/>
    <w:rsid w:val="00CA44E9"/>
    <w:rsid w:val="00CA7843"/>
    <w:rsid w:val="00CB0052"/>
    <w:rsid w:val="00CB1552"/>
    <w:rsid w:val="00CB4CE8"/>
    <w:rsid w:val="00CB7BED"/>
    <w:rsid w:val="00CC0138"/>
    <w:rsid w:val="00CC514B"/>
    <w:rsid w:val="00CD2814"/>
    <w:rsid w:val="00CD51F1"/>
    <w:rsid w:val="00CD5CD7"/>
    <w:rsid w:val="00CD68D3"/>
    <w:rsid w:val="00CD7002"/>
    <w:rsid w:val="00CD78B4"/>
    <w:rsid w:val="00CE1BBA"/>
    <w:rsid w:val="00CE2707"/>
    <w:rsid w:val="00CE4C5B"/>
    <w:rsid w:val="00CE4DA5"/>
    <w:rsid w:val="00CE7A70"/>
    <w:rsid w:val="00CF03C6"/>
    <w:rsid w:val="00CF16FF"/>
    <w:rsid w:val="00CF4B2F"/>
    <w:rsid w:val="00CF5598"/>
    <w:rsid w:val="00CF67A4"/>
    <w:rsid w:val="00CF7433"/>
    <w:rsid w:val="00D058AD"/>
    <w:rsid w:val="00D11243"/>
    <w:rsid w:val="00D21025"/>
    <w:rsid w:val="00D22738"/>
    <w:rsid w:val="00D30583"/>
    <w:rsid w:val="00D3345D"/>
    <w:rsid w:val="00D402B4"/>
    <w:rsid w:val="00D41195"/>
    <w:rsid w:val="00D45530"/>
    <w:rsid w:val="00D4658C"/>
    <w:rsid w:val="00D46895"/>
    <w:rsid w:val="00D471A0"/>
    <w:rsid w:val="00D52C78"/>
    <w:rsid w:val="00D54045"/>
    <w:rsid w:val="00D555A9"/>
    <w:rsid w:val="00D615E1"/>
    <w:rsid w:val="00D61EE4"/>
    <w:rsid w:val="00D649B4"/>
    <w:rsid w:val="00D720C0"/>
    <w:rsid w:val="00D83F35"/>
    <w:rsid w:val="00D913E7"/>
    <w:rsid w:val="00D919EF"/>
    <w:rsid w:val="00D949F7"/>
    <w:rsid w:val="00DA17D6"/>
    <w:rsid w:val="00DA1BD9"/>
    <w:rsid w:val="00DA503D"/>
    <w:rsid w:val="00DA5315"/>
    <w:rsid w:val="00DA6054"/>
    <w:rsid w:val="00DA76E6"/>
    <w:rsid w:val="00DA7D4F"/>
    <w:rsid w:val="00DA7FCE"/>
    <w:rsid w:val="00DB64D6"/>
    <w:rsid w:val="00DC1705"/>
    <w:rsid w:val="00DC18E9"/>
    <w:rsid w:val="00DC37DE"/>
    <w:rsid w:val="00DC7382"/>
    <w:rsid w:val="00DD1614"/>
    <w:rsid w:val="00DD3963"/>
    <w:rsid w:val="00DD6719"/>
    <w:rsid w:val="00DD7337"/>
    <w:rsid w:val="00DD7D3F"/>
    <w:rsid w:val="00DE035D"/>
    <w:rsid w:val="00DE2FF7"/>
    <w:rsid w:val="00DE35C5"/>
    <w:rsid w:val="00DE3CAB"/>
    <w:rsid w:val="00DE4FE8"/>
    <w:rsid w:val="00DF3063"/>
    <w:rsid w:val="00DF4781"/>
    <w:rsid w:val="00DF5C62"/>
    <w:rsid w:val="00DF6C5E"/>
    <w:rsid w:val="00E004D3"/>
    <w:rsid w:val="00E01B36"/>
    <w:rsid w:val="00E04886"/>
    <w:rsid w:val="00E054B2"/>
    <w:rsid w:val="00E0771D"/>
    <w:rsid w:val="00E14A3E"/>
    <w:rsid w:val="00E14F7F"/>
    <w:rsid w:val="00E16530"/>
    <w:rsid w:val="00E16BBA"/>
    <w:rsid w:val="00E17B92"/>
    <w:rsid w:val="00E21804"/>
    <w:rsid w:val="00E25E60"/>
    <w:rsid w:val="00E275E1"/>
    <w:rsid w:val="00E27A6E"/>
    <w:rsid w:val="00E27AB4"/>
    <w:rsid w:val="00E30352"/>
    <w:rsid w:val="00E308C6"/>
    <w:rsid w:val="00E32FD5"/>
    <w:rsid w:val="00E41219"/>
    <w:rsid w:val="00E42387"/>
    <w:rsid w:val="00E42841"/>
    <w:rsid w:val="00E4328E"/>
    <w:rsid w:val="00E43832"/>
    <w:rsid w:val="00E50932"/>
    <w:rsid w:val="00E51493"/>
    <w:rsid w:val="00E52F8A"/>
    <w:rsid w:val="00E54EDE"/>
    <w:rsid w:val="00E5512E"/>
    <w:rsid w:val="00E60A26"/>
    <w:rsid w:val="00E62682"/>
    <w:rsid w:val="00E63293"/>
    <w:rsid w:val="00E632B3"/>
    <w:rsid w:val="00E65E4E"/>
    <w:rsid w:val="00E662E1"/>
    <w:rsid w:val="00E70C02"/>
    <w:rsid w:val="00E70EB9"/>
    <w:rsid w:val="00E74AA9"/>
    <w:rsid w:val="00E77662"/>
    <w:rsid w:val="00E85114"/>
    <w:rsid w:val="00E868C7"/>
    <w:rsid w:val="00E915D5"/>
    <w:rsid w:val="00E93FE1"/>
    <w:rsid w:val="00EA3BBB"/>
    <w:rsid w:val="00EA4489"/>
    <w:rsid w:val="00EA4EF8"/>
    <w:rsid w:val="00EA6002"/>
    <w:rsid w:val="00EA6BB5"/>
    <w:rsid w:val="00EB0CEE"/>
    <w:rsid w:val="00EB15AC"/>
    <w:rsid w:val="00EB5585"/>
    <w:rsid w:val="00EB72D9"/>
    <w:rsid w:val="00EC20C6"/>
    <w:rsid w:val="00EC3EC5"/>
    <w:rsid w:val="00EC42D1"/>
    <w:rsid w:val="00EC440D"/>
    <w:rsid w:val="00ED0DCB"/>
    <w:rsid w:val="00ED1525"/>
    <w:rsid w:val="00ED6891"/>
    <w:rsid w:val="00EE12A3"/>
    <w:rsid w:val="00EE26C9"/>
    <w:rsid w:val="00EE4153"/>
    <w:rsid w:val="00EE426F"/>
    <w:rsid w:val="00EE5987"/>
    <w:rsid w:val="00EE5CE3"/>
    <w:rsid w:val="00EE6AA3"/>
    <w:rsid w:val="00EE772D"/>
    <w:rsid w:val="00EF39BC"/>
    <w:rsid w:val="00EF7038"/>
    <w:rsid w:val="00EF7F32"/>
    <w:rsid w:val="00F04489"/>
    <w:rsid w:val="00F05789"/>
    <w:rsid w:val="00F06423"/>
    <w:rsid w:val="00F067B6"/>
    <w:rsid w:val="00F104A3"/>
    <w:rsid w:val="00F1050F"/>
    <w:rsid w:val="00F134FB"/>
    <w:rsid w:val="00F143CE"/>
    <w:rsid w:val="00F156AC"/>
    <w:rsid w:val="00F21400"/>
    <w:rsid w:val="00F220FA"/>
    <w:rsid w:val="00F229DF"/>
    <w:rsid w:val="00F2336E"/>
    <w:rsid w:val="00F242F4"/>
    <w:rsid w:val="00F26A3C"/>
    <w:rsid w:val="00F26F73"/>
    <w:rsid w:val="00F27A3D"/>
    <w:rsid w:val="00F33E0B"/>
    <w:rsid w:val="00F34A72"/>
    <w:rsid w:val="00F34BC5"/>
    <w:rsid w:val="00F36A23"/>
    <w:rsid w:val="00F36B9E"/>
    <w:rsid w:val="00F46BD7"/>
    <w:rsid w:val="00F5000F"/>
    <w:rsid w:val="00F50BD7"/>
    <w:rsid w:val="00F538B4"/>
    <w:rsid w:val="00F5479E"/>
    <w:rsid w:val="00F625C4"/>
    <w:rsid w:val="00F639DE"/>
    <w:rsid w:val="00F71AE0"/>
    <w:rsid w:val="00F72AA4"/>
    <w:rsid w:val="00F75341"/>
    <w:rsid w:val="00F8065D"/>
    <w:rsid w:val="00F83C5E"/>
    <w:rsid w:val="00F84CEB"/>
    <w:rsid w:val="00F90840"/>
    <w:rsid w:val="00F9142C"/>
    <w:rsid w:val="00F96608"/>
    <w:rsid w:val="00FA2D27"/>
    <w:rsid w:val="00FA6C6F"/>
    <w:rsid w:val="00FB5315"/>
    <w:rsid w:val="00FB58ED"/>
    <w:rsid w:val="00FC1CC8"/>
    <w:rsid w:val="00FC1FAF"/>
    <w:rsid w:val="00FC2327"/>
    <w:rsid w:val="00FD1051"/>
    <w:rsid w:val="00FD17FD"/>
    <w:rsid w:val="00FD2016"/>
    <w:rsid w:val="00FD36BF"/>
    <w:rsid w:val="00FD3DBB"/>
    <w:rsid w:val="00FD437A"/>
    <w:rsid w:val="00FD75C1"/>
    <w:rsid w:val="00FE0DFD"/>
    <w:rsid w:val="00FE16BF"/>
    <w:rsid w:val="00FE339C"/>
    <w:rsid w:val="00FE3841"/>
    <w:rsid w:val="00FE3A0F"/>
    <w:rsid w:val="00FE3AC6"/>
    <w:rsid w:val="00FE57F5"/>
    <w:rsid w:val="00FE642D"/>
    <w:rsid w:val="00FE652D"/>
    <w:rsid w:val="00FE7663"/>
    <w:rsid w:val="00FE7890"/>
    <w:rsid w:val="00FF7DB6"/>
    <w:rsid w:val="012C32F9"/>
    <w:rsid w:val="01490355"/>
    <w:rsid w:val="018F7866"/>
    <w:rsid w:val="019F1669"/>
    <w:rsid w:val="02501CB1"/>
    <w:rsid w:val="026B7A9F"/>
    <w:rsid w:val="027A75B2"/>
    <w:rsid w:val="029258D9"/>
    <w:rsid w:val="02DA1397"/>
    <w:rsid w:val="03445FEF"/>
    <w:rsid w:val="034D1808"/>
    <w:rsid w:val="03863757"/>
    <w:rsid w:val="038736F9"/>
    <w:rsid w:val="041D0C0D"/>
    <w:rsid w:val="0495695F"/>
    <w:rsid w:val="049D22C1"/>
    <w:rsid w:val="04CD02B7"/>
    <w:rsid w:val="04F676BC"/>
    <w:rsid w:val="05654B9F"/>
    <w:rsid w:val="058666E4"/>
    <w:rsid w:val="05A73C66"/>
    <w:rsid w:val="05BC2896"/>
    <w:rsid w:val="05DC77C6"/>
    <w:rsid w:val="06263BC8"/>
    <w:rsid w:val="064019F5"/>
    <w:rsid w:val="064D5B73"/>
    <w:rsid w:val="06792878"/>
    <w:rsid w:val="06901EEC"/>
    <w:rsid w:val="06A11C4E"/>
    <w:rsid w:val="06C34386"/>
    <w:rsid w:val="06CC1162"/>
    <w:rsid w:val="06CE4D43"/>
    <w:rsid w:val="06D27077"/>
    <w:rsid w:val="06D946EF"/>
    <w:rsid w:val="06FA661C"/>
    <w:rsid w:val="074A3B33"/>
    <w:rsid w:val="07662926"/>
    <w:rsid w:val="0775736A"/>
    <w:rsid w:val="07A22A57"/>
    <w:rsid w:val="07F06761"/>
    <w:rsid w:val="07F80975"/>
    <w:rsid w:val="07FC7902"/>
    <w:rsid w:val="0833384F"/>
    <w:rsid w:val="083940A8"/>
    <w:rsid w:val="0852108A"/>
    <w:rsid w:val="087E7AB0"/>
    <w:rsid w:val="08A06C25"/>
    <w:rsid w:val="09083B7E"/>
    <w:rsid w:val="091D4F57"/>
    <w:rsid w:val="094B3656"/>
    <w:rsid w:val="09811C4A"/>
    <w:rsid w:val="098F61C5"/>
    <w:rsid w:val="099A4180"/>
    <w:rsid w:val="09DC4B58"/>
    <w:rsid w:val="09E93E87"/>
    <w:rsid w:val="0A050B5D"/>
    <w:rsid w:val="0A151AF4"/>
    <w:rsid w:val="0A164333"/>
    <w:rsid w:val="0A6F73DD"/>
    <w:rsid w:val="0A996C7C"/>
    <w:rsid w:val="0AD15EA8"/>
    <w:rsid w:val="0AF970DB"/>
    <w:rsid w:val="0B1721CC"/>
    <w:rsid w:val="0B7C1011"/>
    <w:rsid w:val="0BAB16AA"/>
    <w:rsid w:val="0BBF0E43"/>
    <w:rsid w:val="0BC65CAD"/>
    <w:rsid w:val="0C044459"/>
    <w:rsid w:val="0C481D6E"/>
    <w:rsid w:val="0C81413F"/>
    <w:rsid w:val="0CD01D5C"/>
    <w:rsid w:val="0D1B125B"/>
    <w:rsid w:val="0D3C0652"/>
    <w:rsid w:val="0D762B2B"/>
    <w:rsid w:val="0D7E78DC"/>
    <w:rsid w:val="0D940D11"/>
    <w:rsid w:val="0DAE50A7"/>
    <w:rsid w:val="0DF861DA"/>
    <w:rsid w:val="0E1A28D6"/>
    <w:rsid w:val="0E567994"/>
    <w:rsid w:val="0E7C6C12"/>
    <w:rsid w:val="0E8D2CA7"/>
    <w:rsid w:val="0EC23AC5"/>
    <w:rsid w:val="0EC24C9A"/>
    <w:rsid w:val="0ED4607C"/>
    <w:rsid w:val="0EDB22CC"/>
    <w:rsid w:val="0F10092B"/>
    <w:rsid w:val="0F1354D5"/>
    <w:rsid w:val="0F4F30C9"/>
    <w:rsid w:val="0F885143"/>
    <w:rsid w:val="0FBD3822"/>
    <w:rsid w:val="0FFA4444"/>
    <w:rsid w:val="102F7D69"/>
    <w:rsid w:val="106A1297"/>
    <w:rsid w:val="10AF5F02"/>
    <w:rsid w:val="10EE7AC6"/>
    <w:rsid w:val="10EF6674"/>
    <w:rsid w:val="11065A1C"/>
    <w:rsid w:val="112915B5"/>
    <w:rsid w:val="114A0D4A"/>
    <w:rsid w:val="11705FC1"/>
    <w:rsid w:val="11714975"/>
    <w:rsid w:val="12235D20"/>
    <w:rsid w:val="12491276"/>
    <w:rsid w:val="125B25F8"/>
    <w:rsid w:val="13105C31"/>
    <w:rsid w:val="133A5263"/>
    <w:rsid w:val="13D165F1"/>
    <w:rsid w:val="13F66BF8"/>
    <w:rsid w:val="1474074F"/>
    <w:rsid w:val="15024542"/>
    <w:rsid w:val="1515576D"/>
    <w:rsid w:val="152A5474"/>
    <w:rsid w:val="15334156"/>
    <w:rsid w:val="154D6D70"/>
    <w:rsid w:val="15792F9A"/>
    <w:rsid w:val="15915DFA"/>
    <w:rsid w:val="15F038C4"/>
    <w:rsid w:val="15F460A2"/>
    <w:rsid w:val="164E738B"/>
    <w:rsid w:val="16B145D0"/>
    <w:rsid w:val="16BD62FF"/>
    <w:rsid w:val="171D32F1"/>
    <w:rsid w:val="174D4F79"/>
    <w:rsid w:val="17833E1E"/>
    <w:rsid w:val="179A7168"/>
    <w:rsid w:val="17B166DE"/>
    <w:rsid w:val="17B66CDB"/>
    <w:rsid w:val="17C2726B"/>
    <w:rsid w:val="17D302DC"/>
    <w:rsid w:val="17F63B17"/>
    <w:rsid w:val="17F86DE4"/>
    <w:rsid w:val="18162E2C"/>
    <w:rsid w:val="183E690C"/>
    <w:rsid w:val="18432CCB"/>
    <w:rsid w:val="18641314"/>
    <w:rsid w:val="187429D0"/>
    <w:rsid w:val="189700F8"/>
    <w:rsid w:val="189D5E0B"/>
    <w:rsid w:val="19270528"/>
    <w:rsid w:val="19443C32"/>
    <w:rsid w:val="195B10A6"/>
    <w:rsid w:val="19AC5A42"/>
    <w:rsid w:val="19BE0A42"/>
    <w:rsid w:val="19E81010"/>
    <w:rsid w:val="19EA6E5A"/>
    <w:rsid w:val="1A224F18"/>
    <w:rsid w:val="1A23424A"/>
    <w:rsid w:val="1A5E7EA5"/>
    <w:rsid w:val="1A666E28"/>
    <w:rsid w:val="1A6F1442"/>
    <w:rsid w:val="1AC257CA"/>
    <w:rsid w:val="1B0B2817"/>
    <w:rsid w:val="1B5C0E62"/>
    <w:rsid w:val="1B963D29"/>
    <w:rsid w:val="1BC1716B"/>
    <w:rsid w:val="1BDF2AEC"/>
    <w:rsid w:val="1BEF0C75"/>
    <w:rsid w:val="1C2642E9"/>
    <w:rsid w:val="1C672408"/>
    <w:rsid w:val="1C787E8D"/>
    <w:rsid w:val="1CE278D4"/>
    <w:rsid w:val="1CE81519"/>
    <w:rsid w:val="1D111D52"/>
    <w:rsid w:val="1D165C3F"/>
    <w:rsid w:val="1D230F8C"/>
    <w:rsid w:val="1D6074D1"/>
    <w:rsid w:val="1D7E59EF"/>
    <w:rsid w:val="1D9339EF"/>
    <w:rsid w:val="1DAC7679"/>
    <w:rsid w:val="1E39658B"/>
    <w:rsid w:val="1E6A61F6"/>
    <w:rsid w:val="1EB3705F"/>
    <w:rsid w:val="1EBB113E"/>
    <w:rsid w:val="1ED020F2"/>
    <w:rsid w:val="1F071EB1"/>
    <w:rsid w:val="1F17280B"/>
    <w:rsid w:val="1F4103C1"/>
    <w:rsid w:val="1F490438"/>
    <w:rsid w:val="1F72040E"/>
    <w:rsid w:val="1FB770D0"/>
    <w:rsid w:val="1FEC752C"/>
    <w:rsid w:val="1FF027EB"/>
    <w:rsid w:val="20162468"/>
    <w:rsid w:val="206E7730"/>
    <w:rsid w:val="20804077"/>
    <w:rsid w:val="20863C2A"/>
    <w:rsid w:val="20C27E79"/>
    <w:rsid w:val="20C303A5"/>
    <w:rsid w:val="20D01459"/>
    <w:rsid w:val="20E204EF"/>
    <w:rsid w:val="210767F1"/>
    <w:rsid w:val="21291A46"/>
    <w:rsid w:val="2188549C"/>
    <w:rsid w:val="21D47307"/>
    <w:rsid w:val="21E343C8"/>
    <w:rsid w:val="21E95452"/>
    <w:rsid w:val="2205297F"/>
    <w:rsid w:val="221F5ACC"/>
    <w:rsid w:val="228B5F4A"/>
    <w:rsid w:val="22981FDA"/>
    <w:rsid w:val="22BE12A3"/>
    <w:rsid w:val="22CB3F7C"/>
    <w:rsid w:val="230B43A0"/>
    <w:rsid w:val="233E76E1"/>
    <w:rsid w:val="235467B1"/>
    <w:rsid w:val="236E620B"/>
    <w:rsid w:val="237B1DF9"/>
    <w:rsid w:val="23D53DB5"/>
    <w:rsid w:val="23EA5AA4"/>
    <w:rsid w:val="23EB3C34"/>
    <w:rsid w:val="24106BDE"/>
    <w:rsid w:val="243A43AA"/>
    <w:rsid w:val="243E7C06"/>
    <w:rsid w:val="24C6527C"/>
    <w:rsid w:val="24E269AC"/>
    <w:rsid w:val="25263CA1"/>
    <w:rsid w:val="253C066F"/>
    <w:rsid w:val="25B03DA8"/>
    <w:rsid w:val="25E93784"/>
    <w:rsid w:val="26392501"/>
    <w:rsid w:val="265205E0"/>
    <w:rsid w:val="266368D0"/>
    <w:rsid w:val="266B4517"/>
    <w:rsid w:val="268E0630"/>
    <w:rsid w:val="26C61088"/>
    <w:rsid w:val="27693D28"/>
    <w:rsid w:val="27821A71"/>
    <w:rsid w:val="279A0DBD"/>
    <w:rsid w:val="27B66A5D"/>
    <w:rsid w:val="27BD2CF7"/>
    <w:rsid w:val="27D03DF5"/>
    <w:rsid w:val="27D4471F"/>
    <w:rsid w:val="27F96B82"/>
    <w:rsid w:val="280316B3"/>
    <w:rsid w:val="28076300"/>
    <w:rsid w:val="281C2FB7"/>
    <w:rsid w:val="2828713E"/>
    <w:rsid w:val="283A69CF"/>
    <w:rsid w:val="28C74AB9"/>
    <w:rsid w:val="290D2325"/>
    <w:rsid w:val="29736186"/>
    <w:rsid w:val="298B767D"/>
    <w:rsid w:val="29A37087"/>
    <w:rsid w:val="29A41A80"/>
    <w:rsid w:val="29B351F4"/>
    <w:rsid w:val="29FC6AB7"/>
    <w:rsid w:val="2A092D3C"/>
    <w:rsid w:val="2A0D75A0"/>
    <w:rsid w:val="2A5036C3"/>
    <w:rsid w:val="2A5D296C"/>
    <w:rsid w:val="2A734B58"/>
    <w:rsid w:val="2A990E4E"/>
    <w:rsid w:val="2AB04580"/>
    <w:rsid w:val="2ACE2833"/>
    <w:rsid w:val="2AED2355"/>
    <w:rsid w:val="2B154E99"/>
    <w:rsid w:val="2B2E2153"/>
    <w:rsid w:val="2B325721"/>
    <w:rsid w:val="2BA37E56"/>
    <w:rsid w:val="2BD7479C"/>
    <w:rsid w:val="2BF363E5"/>
    <w:rsid w:val="2BF5131A"/>
    <w:rsid w:val="2C201336"/>
    <w:rsid w:val="2C303EBA"/>
    <w:rsid w:val="2C382015"/>
    <w:rsid w:val="2C602292"/>
    <w:rsid w:val="2C6A5AD6"/>
    <w:rsid w:val="2C8426AE"/>
    <w:rsid w:val="2C8438CA"/>
    <w:rsid w:val="2C897296"/>
    <w:rsid w:val="2C8B5D89"/>
    <w:rsid w:val="2C9E7688"/>
    <w:rsid w:val="2CB62A12"/>
    <w:rsid w:val="2CBA1A91"/>
    <w:rsid w:val="2CC44F76"/>
    <w:rsid w:val="2D273990"/>
    <w:rsid w:val="2DC15378"/>
    <w:rsid w:val="2DF955F6"/>
    <w:rsid w:val="2E026CB5"/>
    <w:rsid w:val="2E093661"/>
    <w:rsid w:val="2E0C3AD1"/>
    <w:rsid w:val="2E6212C7"/>
    <w:rsid w:val="2E6800E9"/>
    <w:rsid w:val="2E8569E6"/>
    <w:rsid w:val="2E99202E"/>
    <w:rsid w:val="2EA27FE7"/>
    <w:rsid w:val="2EE432D1"/>
    <w:rsid w:val="2EEF18D4"/>
    <w:rsid w:val="2F0C76FA"/>
    <w:rsid w:val="2F293A53"/>
    <w:rsid w:val="2F3A2347"/>
    <w:rsid w:val="2F95109D"/>
    <w:rsid w:val="2FCA0B2B"/>
    <w:rsid w:val="301123ED"/>
    <w:rsid w:val="302B4B83"/>
    <w:rsid w:val="3039341C"/>
    <w:rsid w:val="30605E4B"/>
    <w:rsid w:val="30642787"/>
    <w:rsid w:val="30C220BC"/>
    <w:rsid w:val="30EF6439"/>
    <w:rsid w:val="30F0679C"/>
    <w:rsid w:val="30F210D4"/>
    <w:rsid w:val="31231F06"/>
    <w:rsid w:val="315421CE"/>
    <w:rsid w:val="31862079"/>
    <w:rsid w:val="31AB0F34"/>
    <w:rsid w:val="31B3054C"/>
    <w:rsid w:val="321935AE"/>
    <w:rsid w:val="32205B48"/>
    <w:rsid w:val="322A6074"/>
    <w:rsid w:val="32541B07"/>
    <w:rsid w:val="328B6E31"/>
    <w:rsid w:val="32B82068"/>
    <w:rsid w:val="32C1665A"/>
    <w:rsid w:val="32D5499F"/>
    <w:rsid w:val="331816F7"/>
    <w:rsid w:val="33357128"/>
    <w:rsid w:val="33485098"/>
    <w:rsid w:val="33734CDC"/>
    <w:rsid w:val="33771D6E"/>
    <w:rsid w:val="339772C0"/>
    <w:rsid w:val="33A97A21"/>
    <w:rsid w:val="341347F9"/>
    <w:rsid w:val="34253BAA"/>
    <w:rsid w:val="344F140B"/>
    <w:rsid w:val="34531B69"/>
    <w:rsid w:val="34564217"/>
    <w:rsid w:val="34A45001"/>
    <w:rsid w:val="34AA070B"/>
    <w:rsid w:val="34AE1D4A"/>
    <w:rsid w:val="34C4779C"/>
    <w:rsid w:val="351B2BB4"/>
    <w:rsid w:val="353F1D36"/>
    <w:rsid w:val="35831B04"/>
    <w:rsid w:val="35AA5C8C"/>
    <w:rsid w:val="35CB4115"/>
    <w:rsid w:val="365C4F89"/>
    <w:rsid w:val="36B07246"/>
    <w:rsid w:val="36CA7A7E"/>
    <w:rsid w:val="36D372EF"/>
    <w:rsid w:val="36D803C9"/>
    <w:rsid w:val="37477324"/>
    <w:rsid w:val="379775D4"/>
    <w:rsid w:val="37B2669D"/>
    <w:rsid w:val="37DA3AA7"/>
    <w:rsid w:val="37EA55EE"/>
    <w:rsid w:val="38010DEC"/>
    <w:rsid w:val="3829277C"/>
    <w:rsid w:val="38373690"/>
    <w:rsid w:val="38660A47"/>
    <w:rsid w:val="389E09C9"/>
    <w:rsid w:val="38CD1026"/>
    <w:rsid w:val="38DC7898"/>
    <w:rsid w:val="39086123"/>
    <w:rsid w:val="392B17E0"/>
    <w:rsid w:val="3A151AD8"/>
    <w:rsid w:val="3A2566E9"/>
    <w:rsid w:val="3A2F5AC6"/>
    <w:rsid w:val="3A866C81"/>
    <w:rsid w:val="3AEB3EDC"/>
    <w:rsid w:val="3B2728FA"/>
    <w:rsid w:val="3B297297"/>
    <w:rsid w:val="3B686455"/>
    <w:rsid w:val="3BA11994"/>
    <w:rsid w:val="3BAF558C"/>
    <w:rsid w:val="3BC33583"/>
    <w:rsid w:val="3BDA120A"/>
    <w:rsid w:val="3C010410"/>
    <w:rsid w:val="3C0F6B89"/>
    <w:rsid w:val="3C423132"/>
    <w:rsid w:val="3C5D4AD4"/>
    <w:rsid w:val="3C655212"/>
    <w:rsid w:val="3CBA5D4E"/>
    <w:rsid w:val="3CF970C3"/>
    <w:rsid w:val="3D0C59E7"/>
    <w:rsid w:val="3D24050D"/>
    <w:rsid w:val="3D480812"/>
    <w:rsid w:val="3D4E7922"/>
    <w:rsid w:val="3D580661"/>
    <w:rsid w:val="3D9D0922"/>
    <w:rsid w:val="3DC02F27"/>
    <w:rsid w:val="3E017978"/>
    <w:rsid w:val="3E5A3EDB"/>
    <w:rsid w:val="3E975512"/>
    <w:rsid w:val="3EBE65CA"/>
    <w:rsid w:val="3ED92ACB"/>
    <w:rsid w:val="3F1C4ED1"/>
    <w:rsid w:val="3F2A402C"/>
    <w:rsid w:val="3F54533F"/>
    <w:rsid w:val="3F692D60"/>
    <w:rsid w:val="3F6A6B23"/>
    <w:rsid w:val="3F8E1250"/>
    <w:rsid w:val="3F8E20C1"/>
    <w:rsid w:val="3FCE0502"/>
    <w:rsid w:val="3FD7413D"/>
    <w:rsid w:val="3FF241E9"/>
    <w:rsid w:val="40293C86"/>
    <w:rsid w:val="402F3541"/>
    <w:rsid w:val="403B05D8"/>
    <w:rsid w:val="406B1A11"/>
    <w:rsid w:val="407707C5"/>
    <w:rsid w:val="40BE1D50"/>
    <w:rsid w:val="40D67565"/>
    <w:rsid w:val="40EC3313"/>
    <w:rsid w:val="41052565"/>
    <w:rsid w:val="41545144"/>
    <w:rsid w:val="415F0569"/>
    <w:rsid w:val="41D47A1D"/>
    <w:rsid w:val="42027364"/>
    <w:rsid w:val="42137D5B"/>
    <w:rsid w:val="425B5A04"/>
    <w:rsid w:val="42874BE9"/>
    <w:rsid w:val="42CB0BFB"/>
    <w:rsid w:val="42F37718"/>
    <w:rsid w:val="43062CBC"/>
    <w:rsid w:val="433924A2"/>
    <w:rsid w:val="4384520A"/>
    <w:rsid w:val="4384642F"/>
    <w:rsid w:val="4397453C"/>
    <w:rsid w:val="44164009"/>
    <w:rsid w:val="444778EC"/>
    <w:rsid w:val="4472612C"/>
    <w:rsid w:val="44781423"/>
    <w:rsid w:val="4480104C"/>
    <w:rsid w:val="449A6375"/>
    <w:rsid w:val="44A40FA5"/>
    <w:rsid w:val="44A66B92"/>
    <w:rsid w:val="44AE575F"/>
    <w:rsid w:val="44BE6D93"/>
    <w:rsid w:val="45063DD0"/>
    <w:rsid w:val="45122EC7"/>
    <w:rsid w:val="452E59B8"/>
    <w:rsid w:val="456B455D"/>
    <w:rsid w:val="456C67B6"/>
    <w:rsid w:val="45971EF4"/>
    <w:rsid w:val="459A3CF9"/>
    <w:rsid w:val="459D7518"/>
    <w:rsid w:val="45ED0587"/>
    <w:rsid w:val="46312C8C"/>
    <w:rsid w:val="46604984"/>
    <w:rsid w:val="466536AD"/>
    <w:rsid w:val="46954F92"/>
    <w:rsid w:val="469C35FB"/>
    <w:rsid w:val="469C394A"/>
    <w:rsid w:val="47C5318F"/>
    <w:rsid w:val="47E43ADB"/>
    <w:rsid w:val="47FB7EC7"/>
    <w:rsid w:val="48325DED"/>
    <w:rsid w:val="483A1E31"/>
    <w:rsid w:val="483C494C"/>
    <w:rsid w:val="484455E1"/>
    <w:rsid w:val="486862FE"/>
    <w:rsid w:val="487319D2"/>
    <w:rsid w:val="48844D15"/>
    <w:rsid w:val="48925257"/>
    <w:rsid w:val="48A44653"/>
    <w:rsid w:val="48AB158C"/>
    <w:rsid w:val="48CE4867"/>
    <w:rsid w:val="48DC0113"/>
    <w:rsid w:val="48E15588"/>
    <w:rsid w:val="494C362A"/>
    <w:rsid w:val="49932553"/>
    <w:rsid w:val="499954CB"/>
    <w:rsid w:val="4999602E"/>
    <w:rsid w:val="49C2553C"/>
    <w:rsid w:val="4A0045B7"/>
    <w:rsid w:val="4A1F73DF"/>
    <w:rsid w:val="4A232389"/>
    <w:rsid w:val="4A6008AE"/>
    <w:rsid w:val="4A700147"/>
    <w:rsid w:val="4A844523"/>
    <w:rsid w:val="4AB85DA7"/>
    <w:rsid w:val="4ADE2737"/>
    <w:rsid w:val="4B0659B8"/>
    <w:rsid w:val="4B0703CC"/>
    <w:rsid w:val="4B3F07EC"/>
    <w:rsid w:val="4B783715"/>
    <w:rsid w:val="4B7B7B30"/>
    <w:rsid w:val="4B891EE0"/>
    <w:rsid w:val="4BAC6343"/>
    <w:rsid w:val="4BCF2CB3"/>
    <w:rsid w:val="4BDD64B6"/>
    <w:rsid w:val="4BED3E3C"/>
    <w:rsid w:val="4C02224D"/>
    <w:rsid w:val="4C2C5950"/>
    <w:rsid w:val="4C4D398F"/>
    <w:rsid w:val="4C7A6AF8"/>
    <w:rsid w:val="4CA452E8"/>
    <w:rsid w:val="4CF93A2C"/>
    <w:rsid w:val="4CFB6A60"/>
    <w:rsid w:val="4CFD371F"/>
    <w:rsid w:val="4D38303B"/>
    <w:rsid w:val="4D555EF4"/>
    <w:rsid w:val="4D9F208D"/>
    <w:rsid w:val="4DA213D1"/>
    <w:rsid w:val="4DAE27B0"/>
    <w:rsid w:val="4DCC69E8"/>
    <w:rsid w:val="4DF005F3"/>
    <w:rsid w:val="4DFF5CF6"/>
    <w:rsid w:val="4E4842AA"/>
    <w:rsid w:val="4E834D92"/>
    <w:rsid w:val="4E8A2B3B"/>
    <w:rsid w:val="4F034DE2"/>
    <w:rsid w:val="4F126DC6"/>
    <w:rsid w:val="4F296EA1"/>
    <w:rsid w:val="4F4875DF"/>
    <w:rsid w:val="4F4E3B85"/>
    <w:rsid w:val="4F5365EF"/>
    <w:rsid w:val="4F8F3259"/>
    <w:rsid w:val="4FBB031D"/>
    <w:rsid w:val="4FC33884"/>
    <w:rsid w:val="4FCB1819"/>
    <w:rsid w:val="4FEC593C"/>
    <w:rsid w:val="4FFA1F1E"/>
    <w:rsid w:val="50642061"/>
    <w:rsid w:val="506633C1"/>
    <w:rsid w:val="507F61C9"/>
    <w:rsid w:val="508A5716"/>
    <w:rsid w:val="50F11B1B"/>
    <w:rsid w:val="50FE2153"/>
    <w:rsid w:val="51083448"/>
    <w:rsid w:val="511E6041"/>
    <w:rsid w:val="51295BF6"/>
    <w:rsid w:val="515D6110"/>
    <w:rsid w:val="516A0AF2"/>
    <w:rsid w:val="51C54273"/>
    <w:rsid w:val="51E57537"/>
    <w:rsid w:val="51F300FB"/>
    <w:rsid w:val="521B7DD9"/>
    <w:rsid w:val="522048D3"/>
    <w:rsid w:val="523B134B"/>
    <w:rsid w:val="524D01EA"/>
    <w:rsid w:val="52522B92"/>
    <w:rsid w:val="526E710C"/>
    <w:rsid w:val="527038B8"/>
    <w:rsid w:val="5275273F"/>
    <w:rsid w:val="52787676"/>
    <w:rsid w:val="52A1702D"/>
    <w:rsid w:val="52B15D30"/>
    <w:rsid w:val="52FA6149"/>
    <w:rsid w:val="52FF1EF7"/>
    <w:rsid w:val="53217581"/>
    <w:rsid w:val="53237484"/>
    <w:rsid w:val="5335484B"/>
    <w:rsid w:val="5339307E"/>
    <w:rsid w:val="534A5F4E"/>
    <w:rsid w:val="53671716"/>
    <w:rsid w:val="538E2F4C"/>
    <w:rsid w:val="53AC4FE3"/>
    <w:rsid w:val="53FD614E"/>
    <w:rsid w:val="543B2B0D"/>
    <w:rsid w:val="54407426"/>
    <w:rsid w:val="54AB6F7D"/>
    <w:rsid w:val="54E2515C"/>
    <w:rsid w:val="55872FB7"/>
    <w:rsid w:val="558E2E79"/>
    <w:rsid w:val="56270F04"/>
    <w:rsid w:val="563E0C25"/>
    <w:rsid w:val="56787AE6"/>
    <w:rsid w:val="56981E55"/>
    <w:rsid w:val="569E1600"/>
    <w:rsid w:val="56B723B1"/>
    <w:rsid w:val="56FC4CD1"/>
    <w:rsid w:val="5742291E"/>
    <w:rsid w:val="57663F9D"/>
    <w:rsid w:val="577D1D73"/>
    <w:rsid w:val="57952D93"/>
    <w:rsid w:val="57CA7870"/>
    <w:rsid w:val="57E8303A"/>
    <w:rsid w:val="57F162BF"/>
    <w:rsid w:val="57FA5D81"/>
    <w:rsid w:val="586524A1"/>
    <w:rsid w:val="58A634C6"/>
    <w:rsid w:val="58C4678A"/>
    <w:rsid w:val="58DD387A"/>
    <w:rsid w:val="58EB48BC"/>
    <w:rsid w:val="58F6409D"/>
    <w:rsid w:val="58FF6DA4"/>
    <w:rsid w:val="59841E6C"/>
    <w:rsid w:val="598A7876"/>
    <w:rsid w:val="598F4712"/>
    <w:rsid w:val="59A942CD"/>
    <w:rsid w:val="5A313840"/>
    <w:rsid w:val="5A397032"/>
    <w:rsid w:val="5A6545B1"/>
    <w:rsid w:val="5A6D0858"/>
    <w:rsid w:val="5A713113"/>
    <w:rsid w:val="5AD064E5"/>
    <w:rsid w:val="5AE6735E"/>
    <w:rsid w:val="5B0E4026"/>
    <w:rsid w:val="5B1224F6"/>
    <w:rsid w:val="5B210F8F"/>
    <w:rsid w:val="5B274E05"/>
    <w:rsid w:val="5B7E30D0"/>
    <w:rsid w:val="5B9932E0"/>
    <w:rsid w:val="5BB730BB"/>
    <w:rsid w:val="5BE23AE0"/>
    <w:rsid w:val="5BFF55DE"/>
    <w:rsid w:val="5C0F6004"/>
    <w:rsid w:val="5C4200AF"/>
    <w:rsid w:val="5C586B09"/>
    <w:rsid w:val="5C5A0F4C"/>
    <w:rsid w:val="5C5A5A15"/>
    <w:rsid w:val="5C6D7C97"/>
    <w:rsid w:val="5CEB1731"/>
    <w:rsid w:val="5D2B0579"/>
    <w:rsid w:val="5D405DC3"/>
    <w:rsid w:val="5D6F290A"/>
    <w:rsid w:val="5D9B5DC7"/>
    <w:rsid w:val="5DEA3D06"/>
    <w:rsid w:val="5E12182A"/>
    <w:rsid w:val="5E436060"/>
    <w:rsid w:val="5E7731FB"/>
    <w:rsid w:val="5E9A64DE"/>
    <w:rsid w:val="5ECB55BB"/>
    <w:rsid w:val="5EE82F5F"/>
    <w:rsid w:val="5EE879F8"/>
    <w:rsid w:val="5F0327B0"/>
    <w:rsid w:val="5F147C84"/>
    <w:rsid w:val="5F2C68A9"/>
    <w:rsid w:val="5F8A07EE"/>
    <w:rsid w:val="5FB768F0"/>
    <w:rsid w:val="5FC374D0"/>
    <w:rsid w:val="6018480C"/>
    <w:rsid w:val="601B3AB2"/>
    <w:rsid w:val="60505040"/>
    <w:rsid w:val="60577B85"/>
    <w:rsid w:val="60DD4EA6"/>
    <w:rsid w:val="60F20A6E"/>
    <w:rsid w:val="614C4380"/>
    <w:rsid w:val="618A02B6"/>
    <w:rsid w:val="61E87C06"/>
    <w:rsid w:val="61FE1C22"/>
    <w:rsid w:val="6238109D"/>
    <w:rsid w:val="623C158A"/>
    <w:rsid w:val="624E5123"/>
    <w:rsid w:val="62683189"/>
    <w:rsid w:val="626D1AE3"/>
    <w:rsid w:val="626D51B4"/>
    <w:rsid w:val="626F2AED"/>
    <w:rsid w:val="629D79FB"/>
    <w:rsid w:val="62A27A87"/>
    <w:rsid w:val="636B151D"/>
    <w:rsid w:val="63AF3FD8"/>
    <w:rsid w:val="63BB7D5D"/>
    <w:rsid w:val="63E514C4"/>
    <w:rsid w:val="63E57AA9"/>
    <w:rsid w:val="63FC582C"/>
    <w:rsid w:val="644D69DA"/>
    <w:rsid w:val="6453207A"/>
    <w:rsid w:val="646E3C10"/>
    <w:rsid w:val="64AB7381"/>
    <w:rsid w:val="64B52675"/>
    <w:rsid w:val="64C60E93"/>
    <w:rsid w:val="653127F1"/>
    <w:rsid w:val="654B6A94"/>
    <w:rsid w:val="65F13095"/>
    <w:rsid w:val="663D4262"/>
    <w:rsid w:val="66616E71"/>
    <w:rsid w:val="66811C01"/>
    <w:rsid w:val="66884CEE"/>
    <w:rsid w:val="66A46769"/>
    <w:rsid w:val="66A62314"/>
    <w:rsid w:val="66E8488D"/>
    <w:rsid w:val="67557A35"/>
    <w:rsid w:val="67934071"/>
    <w:rsid w:val="67AB4008"/>
    <w:rsid w:val="67AD6DE2"/>
    <w:rsid w:val="67C17955"/>
    <w:rsid w:val="67EE30A9"/>
    <w:rsid w:val="67FC2580"/>
    <w:rsid w:val="680E57D6"/>
    <w:rsid w:val="683535C7"/>
    <w:rsid w:val="68361DC8"/>
    <w:rsid w:val="68DA1885"/>
    <w:rsid w:val="68DC7E18"/>
    <w:rsid w:val="68DE4C86"/>
    <w:rsid w:val="69036177"/>
    <w:rsid w:val="693C6CFA"/>
    <w:rsid w:val="69441208"/>
    <w:rsid w:val="699D0FD3"/>
    <w:rsid w:val="69B06C39"/>
    <w:rsid w:val="6A0F0FB3"/>
    <w:rsid w:val="6A565E3A"/>
    <w:rsid w:val="6A9B72AD"/>
    <w:rsid w:val="6ABA17F6"/>
    <w:rsid w:val="6ADD1535"/>
    <w:rsid w:val="6AEE51AE"/>
    <w:rsid w:val="6B053A12"/>
    <w:rsid w:val="6B5905C9"/>
    <w:rsid w:val="6B5D4186"/>
    <w:rsid w:val="6BA41D44"/>
    <w:rsid w:val="6BD5691D"/>
    <w:rsid w:val="6BD778FC"/>
    <w:rsid w:val="6BF31FC6"/>
    <w:rsid w:val="6BFF0006"/>
    <w:rsid w:val="6C3B7BDE"/>
    <w:rsid w:val="6CC709A5"/>
    <w:rsid w:val="6CD01CA2"/>
    <w:rsid w:val="6D18322A"/>
    <w:rsid w:val="6D2E1C99"/>
    <w:rsid w:val="6D43599F"/>
    <w:rsid w:val="6D6323A7"/>
    <w:rsid w:val="6DAB7E74"/>
    <w:rsid w:val="6DB111EE"/>
    <w:rsid w:val="6DFB416D"/>
    <w:rsid w:val="6E304E68"/>
    <w:rsid w:val="6E3773A5"/>
    <w:rsid w:val="6E7816AB"/>
    <w:rsid w:val="6E7A7106"/>
    <w:rsid w:val="6E8E63BF"/>
    <w:rsid w:val="6E8E7CA7"/>
    <w:rsid w:val="6EB91F85"/>
    <w:rsid w:val="6EC150E5"/>
    <w:rsid w:val="6F2B03EA"/>
    <w:rsid w:val="6F307073"/>
    <w:rsid w:val="6F9202EF"/>
    <w:rsid w:val="6FC74889"/>
    <w:rsid w:val="70091B7D"/>
    <w:rsid w:val="70232C34"/>
    <w:rsid w:val="70440968"/>
    <w:rsid w:val="70494790"/>
    <w:rsid w:val="70612FD4"/>
    <w:rsid w:val="7067585D"/>
    <w:rsid w:val="70CA0452"/>
    <w:rsid w:val="70D0134E"/>
    <w:rsid w:val="70D0600F"/>
    <w:rsid w:val="70E108F8"/>
    <w:rsid w:val="70E74F26"/>
    <w:rsid w:val="70F64449"/>
    <w:rsid w:val="715757AE"/>
    <w:rsid w:val="71703DA1"/>
    <w:rsid w:val="71850FC1"/>
    <w:rsid w:val="719A2C49"/>
    <w:rsid w:val="71D00175"/>
    <w:rsid w:val="71EA4955"/>
    <w:rsid w:val="71ED1755"/>
    <w:rsid w:val="71FE0631"/>
    <w:rsid w:val="720D7B71"/>
    <w:rsid w:val="72361E2F"/>
    <w:rsid w:val="72414049"/>
    <w:rsid w:val="73416664"/>
    <w:rsid w:val="73557AE8"/>
    <w:rsid w:val="736456C7"/>
    <w:rsid w:val="739B5CFF"/>
    <w:rsid w:val="73BF3AC0"/>
    <w:rsid w:val="73C67DFF"/>
    <w:rsid w:val="74343C5F"/>
    <w:rsid w:val="74635C22"/>
    <w:rsid w:val="74C73B09"/>
    <w:rsid w:val="74F05172"/>
    <w:rsid w:val="757B3F3B"/>
    <w:rsid w:val="75864150"/>
    <w:rsid w:val="75A10C05"/>
    <w:rsid w:val="75B236E9"/>
    <w:rsid w:val="75BC382A"/>
    <w:rsid w:val="76271C62"/>
    <w:rsid w:val="76340287"/>
    <w:rsid w:val="76507853"/>
    <w:rsid w:val="765E554C"/>
    <w:rsid w:val="767E4B56"/>
    <w:rsid w:val="76930F9B"/>
    <w:rsid w:val="7698452F"/>
    <w:rsid w:val="76A53D0A"/>
    <w:rsid w:val="76BA4FA1"/>
    <w:rsid w:val="76D01312"/>
    <w:rsid w:val="76E37011"/>
    <w:rsid w:val="770B5290"/>
    <w:rsid w:val="77184FD0"/>
    <w:rsid w:val="776D1F97"/>
    <w:rsid w:val="779D68AA"/>
    <w:rsid w:val="77A53435"/>
    <w:rsid w:val="77BA0C49"/>
    <w:rsid w:val="77D36D16"/>
    <w:rsid w:val="77F02193"/>
    <w:rsid w:val="77FA5CDA"/>
    <w:rsid w:val="78126820"/>
    <w:rsid w:val="782B0544"/>
    <w:rsid w:val="788B4F42"/>
    <w:rsid w:val="788E3F7A"/>
    <w:rsid w:val="78957503"/>
    <w:rsid w:val="78DA69F4"/>
    <w:rsid w:val="78E2323D"/>
    <w:rsid w:val="78E33147"/>
    <w:rsid w:val="79341C96"/>
    <w:rsid w:val="79C33BFB"/>
    <w:rsid w:val="79D07CC5"/>
    <w:rsid w:val="79ED7813"/>
    <w:rsid w:val="79F324DD"/>
    <w:rsid w:val="7A042DBC"/>
    <w:rsid w:val="7A376FC8"/>
    <w:rsid w:val="7A4129B9"/>
    <w:rsid w:val="7A6B4ECB"/>
    <w:rsid w:val="7A822CD6"/>
    <w:rsid w:val="7A82592A"/>
    <w:rsid w:val="7B126B7F"/>
    <w:rsid w:val="7B2019BA"/>
    <w:rsid w:val="7B5911A0"/>
    <w:rsid w:val="7B7868DC"/>
    <w:rsid w:val="7BB8101E"/>
    <w:rsid w:val="7BC315CA"/>
    <w:rsid w:val="7BCF6605"/>
    <w:rsid w:val="7C060AA1"/>
    <w:rsid w:val="7C3318FE"/>
    <w:rsid w:val="7C7D287C"/>
    <w:rsid w:val="7C7F1E77"/>
    <w:rsid w:val="7CB676A1"/>
    <w:rsid w:val="7CCA7B03"/>
    <w:rsid w:val="7CEF7376"/>
    <w:rsid w:val="7D3403DE"/>
    <w:rsid w:val="7D342AC2"/>
    <w:rsid w:val="7D774377"/>
    <w:rsid w:val="7D7C5FE1"/>
    <w:rsid w:val="7DED102D"/>
    <w:rsid w:val="7E0F0FED"/>
    <w:rsid w:val="7E5F37ED"/>
    <w:rsid w:val="7EDB6281"/>
    <w:rsid w:val="7EEC4EB8"/>
    <w:rsid w:val="7EF57CF5"/>
    <w:rsid w:val="7F1B67C2"/>
    <w:rsid w:val="7F3948E4"/>
    <w:rsid w:val="7F565AD3"/>
    <w:rsid w:val="7F6C4C85"/>
    <w:rsid w:val="7F7652E3"/>
    <w:rsid w:val="7F875F37"/>
    <w:rsid w:val="7F9474FC"/>
    <w:rsid w:val="7FC16605"/>
    <w:rsid w:val="7FCD5DBD"/>
    <w:rsid w:val="7FF71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unhideWhenUsed="1" w:qFormat="1"/>
    <w:lsdException w:name="Strong" w:locked="1" w:uiPriority="22" w:qFormat="1"/>
    <w:lsdException w:name="Emphasis" w:locked="1"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widowControl/>
      <w:tabs>
        <w:tab w:val="left" w:pos="432"/>
      </w:tabs>
      <w:ind w:left="432" w:hanging="432"/>
      <w:jc w:val="center"/>
      <w:outlineLvl w:val="0"/>
    </w:pPr>
    <w:rPr>
      <w:rFonts w:ascii="黑体" w:eastAsia="黑体" w:hAnsi="Times New Roman" w:cs="Times New Roman"/>
      <w:kern w:val="0"/>
      <w:sz w:val="20"/>
      <w:szCs w:val="20"/>
    </w:rPr>
  </w:style>
  <w:style w:type="paragraph" w:styleId="2">
    <w:name w:val="heading 2"/>
    <w:basedOn w:val="a"/>
    <w:next w:val="a"/>
    <w:link w:val="2Char"/>
    <w:uiPriority w:val="99"/>
    <w:qFormat/>
    <w:pPr>
      <w:keepNext/>
      <w:keepLines/>
      <w:spacing w:before="260" w:after="260"/>
      <w:jc w:val="center"/>
      <w:outlineLvl w:val="1"/>
    </w:pPr>
    <w:rPr>
      <w:rFonts w:ascii="Arial" w:hAnsi="Arial" w:cs="Times New Roman"/>
      <w:b/>
      <w:bCs/>
      <w:kern w:val="0"/>
      <w:sz w:val="32"/>
      <w:szCs w:val="32"/>
    </w:rPr>
  </w:style>
  <w:style w:type="paragraph" w:styleId="3">
    <w:name w:val="heading 3"/>
    <w:basedOn w:val="a"/>
    <w:next w:val="a"/>
    <w:link w:val="3Char"/>
    <w:uiPriority w:val="99"/>
    <w:qFormat/>
    <w:pPr>
      <w:keepNext/>
      <w:keepLines/>
      <w:widowControl/>
      <w:tabs>
        <w:tab w:val="left" w:pos="720"/>
      </w:tabs>
      <w:spacing w:before="120" w:after="120" w:line="360" w:lineRule="auto"/>
      <w:ind w:left="720" w:hanging="720"/>
      <w:jc w:val="center"/>
      <w:outlineLvl w:val="2"/>
    </w:pPr>
    <w:rPr>
      <w:rFonts w:ascii="Times New Roman" w:hAnsi="Times New Roman" w:cs="Times New Roman"/>
      <w:b/>
      <w:bCs/>
      <w:kern w:val="0"/>
      <w:sz w:val="20"/>
      <w:szCs w:val="20"/>
    </w:rPr>
  </w:style>
  <w:style w:type="paragraph" w:styleId="4">
    <w:name w:val="heading 4"/>
    <w:basedOn w:val="a"/>
    <w:next w:val="a"/>
    <w:link w:val="4Char"/>
    <w:uiPriority w:val="99"/>
    <w:qFormat/>
    <w:pPr>
      <w:keepNext/>
      <w:keepLines/>
      <w:widowControl/>
      <w:spacing w:before="120" w:after="120" w:line="360" w:lineRule="auto"/>
      <w:jc w:val="center"/>
      <w:outlineLvl w:val="3"/>
    </w:pPr>
    <w:rPr>
      <w:rFonts w:ascii="Arial" w:eastAsia="黑体" w:hAnsi="Arial" w:cs="Times New Roman"/>
      <w:kern w:val="0"/>
      <w:sz w:val="20"/>
      <w:szCs w:val="20"/>
    </w:rPr>
  </w:style>
  <w:style w:type="paragraph" w:styleId="5">
    <w:name w:val="heading 5"/>
    <w:basedOn w:val="a"/>
    <w:next w:val="a"/>
    <w:link w:val="5Char"/>
    <w:uiPriority w:val="99"/>
    <w:qFormat/>
    <w:pPr>
      <w:keepNext/>
      <w:keepLines/>
      <w:widowControl/>
      <w:spacing w:before="120" w:after="120" w:line="360" w:lineRule="auto"/>
      <w:ind w:firstLine="499"/>
      <w:jc w:val="left"/>
      <w:outlineLvl w:val="4"/>
    </w:pPr>
    <w:rPr>
      <w:rFonts w:ascii="宋体" w:hAnsi="宋体" w:cs="Times New Roman"/>
      <w:b/>
      <w:bCs/>
      <w:kern w:val="0"/>
      <w:sz w:val="20"/>
      <w:szCs w:val="20"/>
    </w:rPr>
  </w:style>
  <w:style w:type="paragraph" w:styleId="6">
    <w:name w:val="heading 6"/>
    <w:basedOn w:val="a"/>
    <w:next w:val="a"/>
    <w:link w:val="6Char"/>
    <w:uiPriority w:val="99"/>
    <w:qFormat/>
    <w:pPr>
      <w:keepNext/>
      <w:keepLines/>
      <w:widowControl/>
      <w:tabs>
        <w:tab w:val="left" w:pos="1440"/>
      </w:tabs>
      <w:spacing w:before="240" w:after="64" w:line="317" w:lineRule="auto"/>
      <w:ind w:left="1152" w:hanging="1152"/>
      <w:jc w:val="left"/>
      <w:outlineLvl w:val="5"/>
    </w:pPr>
    <w:rPr>
      <w:rFonts w:ascii="Arial" w:eastAsia="黑体" w:hAnsi="Arial" w:cs="Times New Roman"/>
      <w:b/>
      <w:bCs/>
      <w:kern w:val="0"/>
      <w:sz w:val="20"/>
      <w:szCs w:val="20"/>
    </w:rPr>
  </w:style>
  <w:style w:type="paragraph" w:styleId="7">
    <w:name w:val="heading 7"/>
    <w:basedOn w:val="a"/>
    <w:next w:val="a"/>
    <w:link w:val="7Char"/>
    <w:uiPriority w:val="99"/>
    <w:qFormat/>
    <w:pPr>
      <w:keepNext/>
      <w:keepLines/>
      <w:widowControl/>
      <w:tabs>
        <w:tab w:val="left" w:pos="2520"/>
      </w:tabs>
      <w:spacing w:before="240" w:after="64" w:line="317" w:lineRule="auto"/>
      <w:ind w:left="1296" w:hanging="1296"/>
      <w:jc w:val="left"/>
      <w:outlineLvl w:val="6"/>
    </w:pPr>
    <w:rPr>
      <w:rFonts w:ascii="Times New Roman" w:hAnsi="Times New Roman" w:cs="Times New Roman"/>
      <w:b/>
      <w:bCs/>
      <w:kern w:val="0"/>
      <w:sz w:val="20"/>
      <w:szCs w:val="20"/>
    </w:rPr>
  </w:style>
  <w:style w:type="paragraph" w:styleId="8">
    <w:name w:val="heading 8"/>
    <w:basedOn w:val="a"/>
    <w:next w:val="a"/>
    <w:link w:val="8Char"/>
    <w:uiPriority w:val="99"/>
    <w:qFormat/>
    <w:pPr>
      <w:keepNext/>
      <w:keepLines/>
      <w:widowControl/>
      <w:tabs>
        <w:tab w:val="left" w:pos="1440"/>
      </w:tabs>
      <w:spacing w:before="240" w:after="64" w:line="317" w:lineRule="auto"/>
      <w:ind w:left="1440" w:hanging="1440"/>
      <w:jc w:val="left"/>
      <w:outlineLvl w:val="7"/>
    </w:pPr>
    <w:rPr>
      <w:rFonts w:ascii="Arial" w:eastAsia="黑体" w:hAnsi="Arial" w:cs="Times New Roman"/>
      <w:kern w:val="0"/>
      <w:sz w:val="20"/>
      <w:szCs w:val="20"/>
    </w:rPr>
  </w:style>
  <w:style w:type="paragraph" w:styleId="9">
    <w:name w:val="heading 9"/>
    <w:basedOn w:val="a"/>
    <w:next w:val="a"/>
    <w:link w:val="9Char"/>
    <w:uiPriority w:val="99"/>
    <w:qFormat/>
    <w:pPr>
      <w:keepNext/>
      <w:keepLines/>
      <w:widowControl/>
      <w:tabs>
        <w:tab w:val="left" w:pos="1584"/>
      </w:tabs>
      <w:spacing w:before="240" w:after="64" w:line="317" w:lineRule="auto"/>
      <w:ind w:left="1584" w:hanging="1584"/>
      <w:jc w:val="left"/>
      <w:outlineLvl w:val="8"/>
    </w:pPr>
    <w:rPr>
      <w:rFonts w:ascii="Arial" w:eastAsia="黑体"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pPr>
      <w:ind w:firstLine="420"/>
    </w:pPr>
    <w:rPr>
      <w:rFonts w:ascii="Times New Roman" w:hAnsi="Times New Roman" w:cs="Times New Roman"/>
      <w:kern w:val="0"/>
      <w:sz w:val="20"/>
      <w:szCs w:val="20"/>
    </w:rPr>
  </w:style>
  <w:style w:type="paragraph" w:styleId="a4">
    <w:name w:val="toa heading"/>
    <w:basedOn w:val="a"/>
    <w:next w:val="a"/>
    <w:uiPriority w:val="99"/>
    <w:semiHidden/>
    <w:qFormat/>
    <w:pPr>
      <w:adjustRightInd w:val="0"/>
      <w:spacing w:line="360" w:lineRule="atLeast"/>
      <w:jc w:val="center"/>
      <w:textAlignment w:val="baseline"/>
    </w:pPr>
    <w:rPr>
      <w:rFonts w:ascii="Arial" w:eastAsia="黑体" w:hAnsi="Arial" w:cs="Arial"/>
      <w:kern w:val="0"/>
      <w:sz w:val="36"/>
      <w:szCs w:val="36"/>
    </w:rPr>
  </w:style>
  <w:style w:type="paragraph" w:styleId="a5">
    <w:name w:val="annotation text"/>
    <w:basedOn w:val="a"/>
    <w:link w:val="Char0"/>
    <w:qFormat/>
    <w:pPr>
      <w:jc w:val="left"/>
    </w:pPr>
  </w:style>
  <w:style w:type="paragraph" w:styleId="a6">
    <w:name w:val="Body Text"/>
    <w:basedOn w:val="a"/>
    <w:link w:val="Char1"/>
    <w:uiPriority w:val="99"/>
    <w:qFormat/>
    <w:rPr>
      <w:rFonts w:ascii="仿宋_GB2312" w:eastAsia="仿宋_GB2312" w:hAnsi="Times New Roman" w:cs="Times New Roman"/>
      <w:kern w:val="0"/>
      <w:sz w:val="24"/>
      <w:szCs w:val="24"/>
    </w:rPr>
  </w:style>
  <w:style w:type="paragraph" w:styleId="a7">
    <w:name w:val="Body Text Indent"/>
    <w:basedOn w:val="a"/>
    <w:link w:val="Char2"/>
    <w:uiPriority w:val="99"/>
    <w:qFormat/>
    <w:pPr>
      <w:spacing w:line="360" w:lineRule="auto"/>
      <w:ind w:firstLine="425"/>
    </w:pPr>
    <w:rPr>
      <w:rFonts w:ascii="Times New Roman" w:hAnsi="Times New Roman" w:cs="Times New Roman"/>
      <w:kern w:val="0"/>
      <w:sz w:val="20"/>
      <w:szCs w:val="20"/>
    </w:rPr>
  </w:style>
  <w:style w:type="paragraph" w:styleId="a8">
    <w:name w:val="Plain Text"/>
    <w:basedOn w:val="a"/>
    <w:link w:val="Char10"/>
    <w:uiPriority w:val="99"/>
    <w:qFormat/>
    <w:rPr>
      <w:rFonts w:ascii="宋体" w:hAnsi="Courier New" w:cs="Times New Roman"/>
      <w:kern w:val="0"/>
      <w:sz w:val="24"/>
      <w:szCs w:val="24"/>
    </w:rPr>
  </w:style>
  <w:style w:type="paragraph" w:styleId="a9">
    <w:name w:val="Date"/>
    <w:basedOn w:val="a"/>
    <w:next w:val="a"/>
    <w:link w:val="Char3"/>
    <w:uiPriority w:val="99"/>
    <w:qFormat/>
    <w:rPr>
      <w:rFonts w:ascii="Times New Roman" w:hAnsi="Times New Roman" w:cs="Times New Roman"/>
      <w:kern w:val="0"/>
      <w:sz w:val="20"/>
      <w:szCs w:val="20"/>
    </w:rPr>
  </w:style>
  <w:style w:type="paragraph" w:styleId="20">
    <w:name w:val="Body Text Indent 2"/>
    <w:basedOn w:val="a"/>
    <w:link w:val="2Char0"/>
    <w:uiPriority w:val="99"/>
    <w:qFormat/>
    <w:pPr>
      <w:spacing w:line="420" w:lineRule="exact"/>
      <w:ind w:firstLine="525"/>
    </w:pPr>
    <w:rPr>
      <w:rFonts w:ascii="仿宋_GB2312" w:eastAsia="仿宋_GB2312" w:hAnsi="Times New Roman" w:cs="Times New Roman"/>
      <w:kern w:val="0"/>
      <w:sz w:val="20"/>
      <w:szCs w:val="20"/>
    </w:rPr>
  </w:style>
  <w:style w:type="paragraph" w:styleId="aa">
    <w:name w:val="Balloon Text"/>
    <w:basedOn w:val="a"/>
    <w:link w:val="Char4"/>
    <w:uiPriority w:val="99"/>
    <w:semiHidden/>
    <w:qFormat/>
    <w:rPr>
      <w:rFonts w:ascii="Times New Roman" w:hAnsi="Times New Roman" w:cs="Times New Roman"/>
      <w:kern w:val="0"/>
      <w:sz w:val="18"/>
      <w:szCs w:val="18"/>
    </w:rPr>
  </w:style>
  <w:style w:type="paragraph" w:styleId="ab">
    <w:name w:val="footer"/>
    <w:basedOn w:val="a"/>
    <w:link w:val="Char5"/>
    <w:uiPriority w:val="99"/>
    <w:qFormat/>
    <w:pPr>
      <w:tabs>
        <w:tab w:val="center" w:pos="4153"/>
        <w:tab w:val="right" w:pos="8306"/>
      </w:tabs>
      <w:snapToGrid w:val="0"/>
      <w:jc w:val="left"/>
    </w:pPr>
    <w:rPr>
      <w:rFonts w:cs="Times New Roman"/>
      <w:kern w:val="0"/>
      <w:sz w:val="18"/>
      <w:szCs w:val="18"/>
    </w:rPr>
  </w:style>
  <w:style w:type="paragraph" w:styleId="ac">
    <w:name w:val="header"/>
    <w:basedOn w:val="a"/>
    <w:link w:val="Char6"/>
    <w:uiPriority w:val="99"/>
    <w:qFormat/>
    <w:pPr>
      <w:pBdr>
        <w:bottom w:val="single" w:sz="6" w:space="1" w:color="auto"/>
      </w:pBdr>
      <w:tabs>
        <w:tab w:val="center" w:pos="4153"/>
        <w:tab w:val="right" w:pos="8306"/>
      </w:tabs>
      <w:snapToGrid w:val="0"/>
      <w:jc w:val="center"/>
    </w:pPr>
    <w:rPr>
      <w:rFonts w:cs="Times New Roman"/>
      <w:kern w:val="0"/>
      <w:sz w:val="18"/>
      <w:szCs w:val="18"/>
    </w:rPr>
  </w:style>
  <w:style w:type="paragraph" w:styleId="10">
    <w:name w:val="toc 1"/>
    <w:basedOn w:val="a"/>
    <w:next w:val="a"/>
    <w:uiPriority w:val="99"/>
    <w:semiHidden/>
    <w:qFormat/>
    <w:pPr>
      <w:tabs>
        <w:tab w:val="right" w:leader="dot" w:pos="8296"/>
      </w:tabs>
    </w:pPr>
    <w:rPr>
      <w:rFonts w:ascii="宋体" w:eastAsia="楷体_GB2312" w:hAnsi="Times New Roman" w:cs="宋体"/>
      <w:b/>
      <w:bCs/>
      <w:kern w:val="0"/>
      <w:sz w:val="28"/>
      <w:szCs w:val="28"/>
    </w:rPr>
  </w:style>
  <w:style w:type="paragraph" w:styleId="30">
    <w:name w:val="Body Text Indent 3"/>
    <w:basedOn w:val="a"/>
    <w:link w:val="3Char0"/>
    <w:uiPriority w:val="99"/>
    <w:qFormat/>
    <w:pPr>
      <w:widowControl/>
      <w:overflowPunct w:val="0"/>
      <w:autoSpaceDE w:val="0"/>
      <w:autoSpaceDN w:val="0"/>
      <w:adjustRightInd w:val="0"/>
      <w:spacing w:line="360" w:lineRule="auto"/>
      <w:ind w:firstLine="540"/>
      <w:textAlignment w:val="baseline"/>
    </w:pPr>
    <w:rPr>
      <w:rFonts w:ascii="宋体" w:hAnsi="MS Sans Serif" w:cs="Times New Roman"/>
      <w:color w:val="000000"/>
      <w:kern w:val="0"/>
      <w:sz w:val="20"/>
      <w:szCs w:val="20"/>
    </w:rPr>
  </w:style>
  <w:style w:type="paragraph" w:styleId="21">
    <w:name w:val="Body Text 2"/>
    <w:basedOn w:val="a"/>
    <w:link w:val="2Char1"/>
    <w:uiPriority w:val="99"/>
    <w:qFormat/>
    <w:pPr>
      <w:spacing w:after="120" w:line="480" w:lineRule="auto"/>
    </w:pPr>
    <w:rPr>
      <w:rFonts w:ascii="Times New Roman" w:hAnsi="Times New Roman" w:cs="Times New Roman"/>
      <w:kern w:val="0"/>
      <w:sz w:val="20"/>
      <w:szCs w:val="20"/>
    </w:rPr>
  </w:style>
  <w:style w:type="paragraph" w:styleId="ad">
    <w:name w:val="Normal (Web)"/>
    <w:basedOn w:val="a"/>
    <w:uiPriority w:val="99"/>
    <w:unhideWhenUsed/>
    <w:qFormat/>
    <w:pPr>
      <w:spacing w:before="100" w:beforeAutospacing="1" w:after="100" w:afterAutospacing="1"/>
      <w:jc w:val="left"/>
    </w:pPr>
    <w:rPr>
      <w:rFonts w:cs="Times New Roman"/>
      <w:kern w:val="0"/>
      <w:sz w:val="24"/>
    </w:rPr>
  </w:style>
  <w:style w:type="paragraph" w:styleId="ae">
    <w:name w:val="annotation subject"/>
    <w:basedOn w:val="a5"/>
    <w:next w:val="a5"/>
    <w:link w:val="Char7"/>
    <w:uiPriority w:val="99"/>
    <w:semiHidden/>
    <w:qFormat/>
    <w:rPr>
      <w:rFonts w:ascii="Times New Roman" w:hAnsi="Times New Roman" w:cs="Times New Roman"/>
      <w:b/>
      <w:bCs/>
      <w:kern w:val="0"/>
      <w:sz w:val="20"/>
      <w:szCs w:val="20"/>
    </w:rPr>
  </w:style>
  <w:style w:type="table" w:styleId="af">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locked/>
  </w:style>
  <w:style w:type="character" w:styleId="af1">
    <w:name w:val="page number"/>
    <w:basedOn w:val="a0"/>
    <w:uiPriority w:val="99"/>
    <w:qFormat/>
  </w:style>
  <w:style w:type="character" w:styleId="af2">
    <w:name w:val="FollowedHyperlink"/>
    <w:uiPriority w:val="99"/>
    <w:unhideWhenUsed/>
    <w:qFormat/>
    <w:rPr>
      <w:color w:val="800080"/>
      <w:u w:val="none"/>
    </w:rPr>
  </w:style>
  <w:style w:type="character" w:styleId="af3">
    <w:name w:val="Emphasis"/>
    <w:uiPriority w:val="20"/>
    <w:qFormat/>
    <w:locked/>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uiPriority w:val="99"/>
    <w:unhideWhenUsed/>
    <w:qFormat/>
  </w:style>
  <w:style w:type="character" w:styleId="HTML2">
    <w:name w:val="HTML Variable"/>
    <w:uiPriority w:val="99"/>
    <w:unhideWhenUsed/>
    <w:qFormat/>
  </w:style>
  <w:style w:type="character" w:styleId="af4">
    <w:name w:val="Hyperlink"/>
    <w:uiPriority w:val="99"/>
    <w:qFormat/>
    <w:rPr>
      <w:color w:val="0563C1"/>
      <w:u w:val="single"/>
    </w:rPr>
  </w:style>
  <w:style w:type="character" w:styleId="HTML3">
    <w:name w:val="HTML Code"/>
    <w:uiPriority w:val="99"/>
    <w:unhideWhenUsed/>
    <w:qFormat/>
    <w:rPr>
      <w:rFonts w:ascii="monospace" w:eastAsia="monospace" w:hAnsi="monospace" w:cs="monospace" w:hint="default"/>
      <w:sz w:val="20"/>
    </w:rPr>
  </w:style>
  <w:style w:type="character" w:styleId="af5">
    <w:name w:val="annotation reference"/>
    <w:uiPriority w:val="99"/>
    <w:semiHidden/>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rPr>
  </w:style>
  <w:style w:type="character" w:customStyle="1" w:styleId="6Char">
    <w:name w:val="标题 6 Char"/>
    <w:link w:val="6"/>
    <w:uiPriority w:val="99"/>
    <w:qFormat/>
    <w:locked/>
    <w:rPr>
      <w:rFonts w:ascii="Arial" w:eastAsia="黑体" w:hAnsi="Arial" w:cs="Arial"/>
      <w:b/>
      <w:bCs/>
      <w:kern w:val="0"/>
      <w:sz w:val="20"/>
      <w:szCs w:val="20"/>
    </w:rPr>
  </w:style>
  <w:style w:type="character" w:customStyle="1" w:styleId="Variable">
    <w:name w:val="Variable"/>
    <w:uiPriority w:val="99"/>
    <w:qFormat/>
    <w:rPr>
      <w:i/>
      <w:iCs/>
    </w:rPr>
  </w:style>
  <w:style w:type="character" w:customStyle="1" w:styleId="Char4">
    <w:name w:val="批注框文本 Char"/>
    <w:link w:val="aa"/>
    <w:uiPriority w:val="99"/>
    <w:qFormat/>
    <w:locked/>
    <w:rPr>
      <w:rFonts w:ascii="Times New Roman" w:eastAsia="宋体" w:hAnsi="Times New Roman" w:cs="Times New Roman"/>
      <w:sz w:val="18"/>
      <w:szCs w:val="18"/>
    </w:rPr>
  </w:style>
  <w:style w:type="character" w:customStyle="1" w:styleId="4Char">
    <w:name w:val="标题 4 Char"/>
    <w:link w:val="4"/>
    <w:uiPriority w:val="99"/>
    <w:qFormat/>
    <w:locked/>
    <w:rPr>
      <w:rFonts w:ascii="Arial" w:eastAsia="黑体" w:hAnsi="Arial" w:cs="Arial"/>
      <w:kern w:val="0"/>
      <w:sz w:val="20"/>
      <w:szCs w:val="20"/>
    </w:rPr>
  </w:style>
  <w:style w:type="character" w:customStyle="1" w:styleId="3Char0">
    <w:name w:val="正文文本缩进 3 Char"/>
    <w:link w:val="30"/>
    <w:uiPriority w:val="99"/>
    <w:qFormat/>
    <w:locked/>
    <w:rPr>
      <w:rFonts w:ascii="宋体" w:eastAsia="宋体" w:hAnsi="MS Sans Serif" w:cs="宋体"/>
      <w:color w:val="000000"/>
      <w:kern w:val="0"/>
      <w:sz w:val="20"/>
      <w:szCs w:val="20"/>
    </w:rPr>
  </w:style>
  <w:style w:type="character" w:customStyle="1" w:styleId="2Char1">
    <w:name w:val="正文文本 2 Char"/>
    <w:link w:val="21"/>
    <w:uiPriority w:val="99"/>
    <w:qFormat/>
    <w:locked/>
    <w:rPr>
      <w:rFonts w:ascii="Times New Roman" w:eastAsia="宋体" w:hAnsi="Times New Roman" w:cs="Times New Roman"/>
      <w:sz w:val="20"/>
      <w:szCs w:val="20"/>
    </w:rPr>
  </w:style>
  <w:style w:type="character" w:customStyle="1" w:styleId="5Char">
    <w:name w:val="标题 5 Char"/>
    <w:link w:val="5"/>
    <w:uiPriority w:val="99"/>
    <w:qFormat/>
    <w:locked/>
    <w:rPr>
      <w:rFonts w:ascii="宋体" w:eastAsia="宋体" w:hAnsi="宋体" w:cs="宋体"/>
      <w:b/>
      <w:bCs/>
      <w:kern w:val="0"/>
      <w:sz w:val="20"/>
      <w:szCs w:val="20"/>
    </w:rPr>
  </w:style>
  <w:style w:type="character" w:customStyle="1" w:styleId="9Char">
    <w:name w:val="标题 9 Char"/>
    <w:link w:val="9"/>
    <w:uiPriority w:val="99"/>
    <w:qFormat/>
    <w:locked/>
    <w:rPr>
      <w:rFonts w:ascii="Arial" w:eastAsia="黑体" w:hAnsi="Arial" w:cs="Arial"/>
      <w:kern w:val="0"/>
      <w:sz w:val="20"/>
      <w:szCs w:val="20"/>
    </w:rPr>
  </w:style>
  <w:style w:type="character" w:customStyle="1" w:styleId="7Char">
    <w:name w:val="标题 7 Char"/>
    <w:link w:val="7"/>
    <w:uiPriority w:val="99"/>
    <w:qFormat/>
    <w:locked/>
    <w:rPr>
      <w:rFonts w:ascii="Times New Roman" w:eastAsia="宋体" w:hAnsi="Times New Roman" w:cs="Times New Roman"/>
      <w:b/>
      <w:bCs/>
      <w:kern w:val="0"/>
      <w:sz w:val="20"/>
      <w:szCs w:val="20"/>
    </w:rPr>
  </w:style>
  <w:style w:type="character" w:customStyle="1" w:styleId="Char7">
    <w:name w:val="批注主题 Char"/>
    <w:link w:val="ae"/>
    <w:uiPriority w:val="99"/>
    <w:qFormat/>
    <w:locked/>
    <w:rPr>
      <w:rFonts w:ascii="Times New Roman" w:eastAsia="宋体" w:hAnsi="Times New Roman" w:cs="Times New Roman"/>
      <w:b/>
      <w:bCs/>
      <w:sz w:val="20"/>
      <w:szCs w:val="20"/>
    </w:rPr>
  </w:style>
  <w:style w:type="character" w:customStyle="1" w:styleId="8Char">
    <w:name w:val="标题 8 Char"/>
    <w:link w:val="8"/>
    <w:uiPriority w:val="99"/>
    <w:qFormat/>
    <w:locked/>
    <w:rPr>
      <w:rFonts w:ascii="Arial" w:eastAsia="黑体" w:hAnsi="Arial" w:cs="Arial"/>
      <w:kern w:val="0"/>
      <w:sz w:val="20"/>
      <w:szCs w:val="20"/>
    </w:rPr>
  </w:style>
  <w:style w:type="character" w:customStyle="1" w:styleId="Char1">
    <w:name w:val="正文文本 Char"/>
    <w:link w:val="a6"/>
    <w:uiPriority w:val="99"/>
    <w:qFormat/>
    <w:locked/>
    <w:rPr>
      <w:rFonts w:ascii="仿宋_GB2312" w:eastAsia="仿宋_GB2312" w:hAnsi="Times New Roman" w:cs="仿宋_GB2312"/>
      <w:sz w:val="24"/>
      <w:szCs w:val="24"/>
    </w:rPr>
  </w:style>
  <w:style w:type="character" w:customStyle="1" w:styleId="Char">
    <w:name w:val="正文缩进 Char"/>
    <w:link w:val="a3"/>
    <w:uiPriority w:val="99"/>
    <w:qFormat/>
    <w:locked/>
    <w:rPr>
      <w:rFonts w:ascii="Times New Roman" w:eastAsia="宋体" w:hAnsi="Times New Roman" w:cs="Times New Roman"/>
      <w:sz w:val="20"/>
      <w:szCs w:val="20"/>
    </w:rPr>
  </w:style>
  <w:style w:type="character" w:customStyle="1" w:styleId="PlainTextChar">
    <w:name w:val="Plain Text Char"/>
    <w:uiPriority w:val="99"/>
    <w:qFormat/>
    <w:locked/>
    <w:rPr>
      <w:rFonts w:ascii="宋体" w:eastAsia="宋体" w:hAnsi="Courier New" w:cs="宋体"/>
      <w:sz w:val="21"/>
      <w:szCs w:val="21"/>
    </w:rPr>
  </w:style>
  <w:style w:type="character" w:customStyle="1" w:styleId="2Char">
    <w:name w:val="标题 2 Char"/>
    <w:link w:val="2"/>
    <w:uiPriority w:val="99"/>
    <w:qFormat/>
    <w:locked/>
    <w:rPr>
      <w:rFonts w:ascii="Arial" w:eastAsia="宋体" w:hAnsi="Arial" w:cs="Arial"/>
      <w:b/>
      <w:bCs/>
      <w:sz w:val="32"/>
      <w:szCs w:val="32"/>
    </w:rPr>
  </w:style>
  <w:style w:type="character" w:customStyle="1" w:styleId="1Char">
    <w:name w:val="标题 1 Char"/>
    <w:link w:val="1"/>
    <w:qFormat/>
    <w:locked/>
    <w:rPr>
      <w:rFonts w:ascii="黑体" w:eastAsia="黑体" w:hAnsi="Times New Roman" w:cs="黑体"/>
      <w:kern w:val="0"/>
      <w:sz w:val="20"/>
      <w:szCs w:val="20"/>
    </w:rPr>
  </w:style>
  <w:style w:type="character" w:customStyle="1" w:styleId="3Char">
    <w:name w:val="标题 3 Char"/>
    <w:link w:val="3"/>
    <w:uiPriority w:val="99"/>
    <w:qFormat/>
    <w:locked/>
    <w:rPr>
      <w:rFonts w:ascii="Times New Roman" w:eastAsia="宋体" w:hAnsi="Times New Roman" w:cs="Times New Roman"/>
      <w:b/>
      <w:bCs/>
      <w:kern w:val="0"/>
      <w:sz w:val="20"/>
      <w:szCs w:val="20"/>
    </w:rPr>
  </w:style>
  <w:style w:type="character" w:customStyle="1" w:styleId="Char2">
    <w:name w:val="正文文本缩进 Char"/>
    <w:link w:val="a7"/>
    <w:uiPriority w:val="99"/>
    <w:qFormat/>
    <w:locked/>
    <w:rPr>
      <w:rFonts w:ascii="Times New Roman" w:eastAsia="宋体" w:hAnsi="Times New Roman" w:cs="Times New Roman"/>
      <w:sz w:val="20"/>
      <w:szCs w:val="20"/>
    </w:rPr>
  </w:style>
  <w:style w:type="character" w:customStyle="1" w:styleId="Char0">
    <w:name w:val="批注文字 Char"/>
    <w:basedOn w:val="a0"/>
    <w:link w:val="a5"/>
    <w:qFormat/>
    <w:locked/>
  </w:style>
  <w:style w:type="character" w:customStyle="1" w:styleId="Char3">
    <w:name w:val="日期 Char"/>
    <w:link w:val="a9"/>
    <w:uiPriority w:val="99"/>
    <w:qFormat/>
    <w:locked/>
    <w:rPr>
      <w:rFonts w:ascii="Times New Roman" w:eastAsia="宋体" w:hAnsi="Times New Roman" w:cs="Times New Roman"/>
      <w:sz w:val="20"/>
      <w:szCs w:val="20"/>
    </w:rPr>
  </w:style>
  <w:style w:type="character" w:customStyle="1" w:styleId="Char6">
    <w:name w:val="页眉 Char"/>
    <w:link w:val="ac"/>
    <w:uiPriority w:val="99"/>
    <w:qFormat/>
    <w:locked/>
    <w:rPr>
      <w:sz w:val="18"/>
      <w:szCs w:val="18"/>
    </w:rPr>
  </w:style>
  <w:style w:type="character" w:customStyle="1" w:styleId="2Char0">
    <w:name w:val="正文文本缩进 2 Char"/>
    <w:link w:val="20"/>
    <w:uiPriority w:val="99"/>
    <w:qFormat/>
    <w:locked/>
    <w:rPr>
      <w:rFonts w:ascii="仿宋_GB2312" w:eastAsia="仿宋_GB2312" w:hAnsi="Times New Roman" w:cs="仿宋_GB2312"/>
      <w:sz w:val="20"/>
      <w:szCs w:val="20"/>
    </w:rPr>
  </w:style>
  <w:style w:type="character" w:customStyle="1" w:styleId="Char10">
    <w:name w:val="纯文本 Char1"/>
    <w:link w:val="a8"/>
    <w:uiPriority w:val="99"/>
    <w:qFormat/>
    <w:locked/>
    <w:rPr>
      <w:rFonts w:ascii="宋体" w:eastAsia="宋体" w:hAnsi="Courier New" w:cs="宋体"/>
      <w:sz w:val="24"/>
      <w:szCs w:val="24"/>
    </w:rPr>
  </w:style>
  <w:style w:type="character" w:customStyle="1" w:styleId="Char8">
    <w:name w:val="纯文本 Char"/>
    <w:uiPriority w:val="99"/>
    <w:qFormat/>
    <w:rPr>
      <w:rFonts w:ascii="宋体" w:eastAsia="宋体" w:hAnsi="Courier New" w:cs="宋体"/>
      <w:sz w:val="21"/>
      <w:szCs w:val="21"/>
    </w:rPr>
  </w:style>
  <w:style w:type="character" w:customStyle="1" w:styleId="Char5">
    <w:name w:val="页脚 Char"/>
    <w:link w:val="ab"/>
    <w:uiPriority w:val="99"/>
    <w:qFormat/>
    <w:locked/>
    <w:rPr>
      <w:sz w:val="18"/>
      <w:szCs w:val="18"/>
    </w:rPr>
  </w:style>
  <w:style w:type="paragraph" w:styleId="af6">
    <w:name w:val="List Paragraph"/>
    <w:basedOn w:val="a"/>
    <w:uiPriority w:val="34"/>
    <w:qFormat/>
    <w:pPr>
      <w:ind w:firstLineChars="200" w:firstLine="420"/>
    </w:pPr>
  </w:style>
  <w:style w:type="paragraph" w:customStyle="1" w:styleId="ParaCharCharCharChar">
    <w:name w:val="默认段落字体 Para Char Char Char Char"/>
    <w:basedOn w:val="a"/>
    <w:uiPriority w:val="99"/>
    <w:qFormat/>
    <w:rPr>
      <w:rFonts w:ascii="Times New Roman" w:hAnsi="Times New Roman" w:cs="Times New Roman"/>
    </w:rPr>
  </w:style>
  <w:style w:type="paragraph" w:customStyle="1" w:styleId="11">
    <w:name w:val="列出段落1"/>
    <w:basedOn w:val="a"/>
    <w:uiPriority w:val="99"/>
    <w:qFormat/>
    <w:pPr>
      <w:ind w:firstLineChars="200" w:firstLine="420"/>
    </w:pPr>
    <w:rPr>
      <w:rFonts w:ascii="Times New Roman" w:hAnsi="Times New Roman" w:cs="Times New Roman"/>
    </w:rPr>
  </w:style>
  <w:style w:type="paragraph" w:customStyle="1" w:styleId="110">
    <w:name w:val="列出段落11"/>
    <w:basedOn w:val="a"/>
    <w:uiPriority w:val="99"/>
    <w:qFormat/>
    <w:pPr>
      <w:ind w:firstLineChars="200" w:firstLine="420"/>
    </w:pPr>
    <w:rPr>
      <w:rFonts w:ascii="Times New Roman" w:hAnsi="Times New Roman" w:cs="Times New Roman"/>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hAnsi="Times New Roman" w:cs="Times New Roman"/>
      <w:kern w:val="0"/>
      <w:sz w:val="24"/>
      <w:szCs w:val="24"/>
    </w:rPr>
  </w:style>
  <w:style w:type="paragraph" w:customStyle="1" w:styleId="flType">
    <w:name w:val="flType"/>
    <w:basedOn w:val="a"/>
    <w:uiPriority w:val="99"/>
    <w:qFormat/>
    <w:pPr>
      <w:adjustRightInd w:val="0"/>
      <w:spacing w:after="284" w:line="113" w:lineRule="atLeast"/>
      <w:jc w:val="center"/>
      <w:textAlignment w:val="baseline"/>
    </w:pPr>
    <w:rPr>
      <w:rFonts w:ascii="Times New Roman" w:hAnsi="Times New Roman" w:cs="Times New Roman"/>
      <w:kern w:val="0"/>
      <w:sz w:val="24"/>
      <w:szCs w:val="24"/>
    </w:rPr>
  </w:style>
  <w:style w:type="paragraph" w:customStyle="1" w:styleId="CharCharCharChar">
    <w:name w:val="Char Char Char Char"/>
    <w:basedOn w:val="a"/>
    <w:uiPriority w:val="99"/>
    <w:qFormat/>
    <w:rPr>
      <w:rFonts w:ascii="Times New Roman" w:hAnsi="Times New Roman" w:cs="Times New Roman"/>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1481215">
    <w:name w:val="样式 标题 1 + 宋体 居中 段前: 48 磅 段后: 12 磅 行距: 1.5 倍行距"/>
    <w:basedOn w:val="1"/>
    <w:uiPriority w:val="99"/>
    <w:qFormat/>
    <w:pPr>
      <w:keepNext w:val="0"/>
      <w:widowControl w:val="0"/>
      <w:tabs>
        <w:tab w:val="clear" w:pos="432"/>
      </w:tabs>
      <w:adjustRightInd w:val="0"/>
      <w:spacing w:line="360" w:lineRule="auto"/>
      <w:ind w:left="0" w:firstLine="0"/>
      <w:textAlignment w:val="baseline"/>
    </w:pPr>
    <w:rPr>
      <w:rFonts w:ascii="宋体" w:hAnsi="宋体" w:cs="宋体"/>
      <w:b/>
      <w:bCs/>
      <w:kern w:val="2"/>
      <w:sz w:val="32"/>
      <w:szCs w:val="32"/>
      <w:lang w:val="zh-CN"/>
    </w:rPr>
  </w:style>
  <w:style w:type="character" w:customStyle="1" w:styleId="CharChar">
    <w:name w:val="公告正文 Char Char"/>
    <w:link w:val="af7"/>
    <w:qFormat/>
    <w:rPr>
      <w:rFonts w:ascii="宋体"/>
      <w:sz w:val="24"/>
      <w:szCs w:val="24"/>
    </w:rPr>
  </w:style>
  <w:style w:type="paragraph" w:customStyle="1" w:styleId="af7">
    <w:name w:val="公告正文"/>
    <w:basedOn w:val="a"/>
    <w:link w:val="CharChar"/>
    <w:qFormat/>
    <w:pPr>
      <w:spacing w:line="400" w:lineRule="atLeast"/>
      <w:ind w:firstLine="437"/>
    </w:pPr>
    <w:rPr>
      <w:rFonts w:ascii="宋体" w:cs="Times New Roman"/>
      <w:kern w:val="0"/>
      <w:sz w:val="24"/>
      <w:szCs w:val="24"/>
    </w:rPr>
  </w:style>
  <w:style w:type="paragraph" w:customStyle="1" w:styleId="Address">
    <w:name w:val="Address"/>
    <w:basedOn w:val="a"/>
    <w:next w:val="a"/>
    <w:qFormat/>
    <w:pPr>
      <w:autoSpaceDE w:val="0"/>
      <w:autoSpaceDN w:val="0"/>
      <w:adjustRightInd w:val="0"/>
      <w:jc w:val="left"/>
    </w:pPr>
    <w:rPr>
      <w:i/>
      <w:kern w:val="0"/>
      <w:sz w:val="24"/>
      <w:szCs w:val="20"/>
    </w:rPr>
  </w:style>
  <w:style w:type="table" w:customStyle="1" w:styleId="12">
    <w:name w:val="网格型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unhideWhenUsed="1" w:qFormat="1"/>
    <w:lsdException w:name="Strong" w:locked="1" w:uiPriority="22" w:qFormat="1"/>
    <w:lsdException w:name="Emphasis" w:locked="1"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widowControl/>
      <w:tabs>
        <w:tab w:val="left" w:pos="432"/>
      </w:tabs>
      <w:ind w:left="432" w:hanging="432"/>
      <w:jc w:val="center"/>
      <w:outlineLvl w:val="0"/>
    </w:pPr>
    <w:rPr>
      <w:rFonts w:ascii="黑体" w:eastAsia="黑体" w:hAnsi="Times New Roman" w:cs="Times New Roman"/>
      <w:kern w:val="0"/>
      <w:sz w:val="20"/>
      <w:szCs w:val="20"/>
    </w:rPr>
  </w:style>
  <w:style w:type="paragraph" w:styleId="2">
    <w:name w:val="heading 2"/>
    <w:basedOn w:val="a"/>
    <w:next w:val="a"/>
    <w:link w:val="2Char"/>
    <w:uiPriority w:val="99"/>
    <w:qFormat/>
    <w:pPr>
      <w:keepNext/>
      <w:keepLines/>
      <w:spacing w:before="260" w:after="260"/>
      <w:jc w:val="center"/>
      <w:outlineLvl w:val="1"/>
    </w:pPr>
    <w:rPr>
      <w:rFonts w:ascii="Arial" w:hAnsi="Arial" w:cs="Times New Roman"/>
      <w:b/>
      <w:bCs/>
      <w:kern w:val="0"/>
      <w:sz w:val="32"/>
      <w:szCs w:val="32"/>
    </w:rPr>
  </w:style>
  <w:style w:type="paragraph" w:styleId="3">
    <w:name w:val="heading 3"/>
    <w:basedOn w:val="a"/>
    <w:next w:val="a"/>
    <w:link w:val="3Char"/>
    <w:uiPriority w:val="99"/>
    <w:qFormat/>
    <w:pPr>
      <w:keepNext/>
      <w:keepLines/>
      <w:widowControl/>
      <w:tabs>
        <w:tab w:val="left" w:pos="720"/>
      </w:tabs>
      <w:spacing w:before="120" w:after="120" w:line="360" w:lineRule="auto"/>
      <w:ind w:left="720" w:hanging="720"/>
      <w:jc w:val="center"/>
      <w:outlineLvl w:val="2"/>
    </w:pPr>
    <w:rPr>
      <w:rFonts w:ascii="Times New Roman" w:hAnsi="Times New Roman" w:cs="Times New Roman"/>
      <w:b/>
      <w:bCs/>
      <w:kern w:val="0"/>
      <w:sz w:val="20"/>
      <w:szCs w:val="20"/>
    </w:rPr>
  </w:style>
  <w:style w:type="paragraph" w:styleId="4">
    <w:name w:val="heading 4"/>
    <w:basedOn w:val="a"/>
    <w:next w:val="a"/>
    <w:link w:val="4Char"/>
    <w:uiPriority w:val="99"/>
    <w:qFormat/>
    <w:pPr>
      <w:keepNext/>
      <w:keepLines/>
      <w:widowControl/>
      <w:spacing w:before="120" w:after="120" w:line="360" w:lineRule="auto"/>
      <w:jc w:val="center"/>
      <w:outlineLvl w:val="3"/>
    </w:pPr>
    <w:rPr>
      <w:rFonts w:ascii="Arial" w:eastAsia="黑体" w:hAnsi="Arial" w:cs="Times New Roman"/>
      <w:kern w:val="0"/>
      <w:sz w:val="20"/>
      <w:szCs w:val="20"/>
    </w:rPr>
  </w:style>
  <w:style w:type="paragraph" w:styleId="5">
    <w:name w:val="heading 5"/>
    <w:basedOn w:val="a"/>
    <w:next w:val="a"/>
    <w:link w:val="5Char"/>
    <w:uiPriority w:val="99"/>
    <w:qFormat/>
    <w:pPr>
      <w:keepNext/>
      <w:keepLines/>
      <w:widowControl/>
      <w:spacing w:before="120" w:after="120" w:line="360" w:lineRule="auto"/>
      <w:ind w:firstLine="499"/>
      <w:jc w:val="left"/>
      <w:outlineLvl w:val="4"/>
    </w:pPr>
    <w:rPr>
      <w:rFonts w:ascii="宋体" w:hAnsi="宋体" w:cs="Times New Roman"/>
      <w:b/>
      <w:bCs/>
      <w:kern w:val="0"/>
      <w:sz w:val="20"/>
      <w:szCs w:val="20"/>
    </w:rPr>
  </w:style>
  <w:style w:type="paragraph" w:styleId="6">
    <w:name w:val="heading 6"/>
    <w:basedOn w:val="a"/>
    <w:next w:val="a"/>
    <w:link w:val="6Char"/>
    <w:uiPriority w:val="99"/>
    <w:qFormat/>
    <w:pPr>
      <w:keepNext/>
      <w:keepLines/>
      <w:widowControl/>
      <w:tabs>
        <w:tab w:val="left" w:pos="1440"/>
      </w:tabs>
      <w:spacing w:before="240" w:after="64" w:line="317" w:lineRule="auto"/>
      <w:ind w:left="1152" w:hanging="1152"/>
      <w:jc w:val="left"/>
      <w:outlineLvl w:val="5"/>
    </w:pPr>
    <w:rPr>
      <w:rFonts w:ascii="Arial" w:eastAsia="黑体" w:hAnsi="Arial" w:cs="Times New Roman"/>
      <w:b/>
      <w:bCs/>
      <w:kern w:val="0"/>
      <w:sz w:val="20"/>
      <w:szCs w:val="20"/>
    </w:rPr>
  </w:style>
  <w:style w:type="paragraph" w:styleId="7">
    <w:name w:val="heading 7"/>
    <w:basedOn w:val="a"/>
    <w:next w:val="a"/>
    <w:link w:val="7Char"/>
    <w:uiPriority w:val="99"/>
    <w:qFormat/>
    <w:pPr>
      <w:keepNext/>
      <w:keepLines/>
      <w:widowControl/>
      <w:tabs>
        <w:tab w:val="left" w:pos="2520"/>
      </w:tabs>
      <w:spacing w:before="240" w:after="64" w:line="317" w:lineRule="auto"/>
      <w:ind w:left="1296" w:hanging="1296"/>
      <w:jc w:val="left"/>
      <w:outlineLvl w:val="6"/>
    </w:pPr>
    <w:rPr>
      <w:rFonts w:ascii="Times New Roman" w:hAnsi="Times New Roman" w:cs="Times New Roman"/>
      <w:b/>
      <w:bCs/>
      <w:kern w:val="0"/>
      <w:sz w:val="20"/>
      <w:szCs w:val="20"/>
    </w:rPr>
  </w:style>
  <w:style w:type="paragraph" w:styleId="8">
    <w:name w:val="heading 8"/>
    <w:basedOn w:val="a"/>
    <w:next w:val="a"/>
    <w:link w:val="8Char"/>
    <w:uiPriority w:val="99"/>
    <w:qFormat/>
    <w:pPr>
      <w:keepNext/>
      <w:keepLines/>
      <w:widowControl/>
      <w:tabs>
        <w:tab w:val="left" w:pos="1440"/>
      </w:tabs>
      <w:spacing w:before="240" w:after="64" w:line="317" w:lineRule="auto"/>
      <w:ind w:left="1440" w:hanging="1440"/>
      <w:jc w:val="left"/>
      <w:outlineLvl w:val="7"/>
    </w:pPr>
    <w:rPr>
      <w:rFonts w:ascii="Arial" w:eastAsia="黑体" w:hAnsi="Arial" w:cs="Times New Roman"/>
      <w:kern w:val="0"/>
      <w:sz w:val="20"/>
      <w:szCs w:val="20"/>
    </w:rPr>
  </w:style>
  <w:style w:type="paragraph" w:styleId="9">
    <w:name w:val="heading 9"/>
    <w:basedOn w:val="a"/>
    <w:next w:val="a"/>
    <w:link w:val="9Char"/>
    <w:uiPriority w:val="99"/>
    <w:qFormat/>
    <w:pPr>
      <w:keepNext/>
      <w:keepLines/>
      <w:widowControl/>
      <w:tabs>
        <w:tab w:val="left" w:pos="1584"/>
      </w:tabs>
      <w:spacing w:before="240" w:after="64" w:line="317" w:lineRule="auto"/>
      <w:ind w:left="1584" w:hanging="1584"/>
      <w:jc w:val="left"/>
      <w:outlineLvl w:val="8"/>
    </w:pPr>
    <w:rPr>
      <w:rFonts w:ascii="Arial" w:eastAsia="黑体"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pPr>
      <w:ind w:firstLine="420"/>
    </w:pPr>
    <w:rPr>
      <w:rFonts w:ascii="Times New Roman" w:hAnsi="Times New Roman" w:cs="Times New Roman"/>
      <w:kern w:val="0"/>
      <w:sz w:val="20"/>
      <w:szCs w:val="20"/>
    </w:rPr>
  </w:style>
  <w:style w:type="paragraph" w:styleId="a4">
    <w:name w:val="toa heading"/>
    <w:basedOn w:val="a"/>
    <w:next w:val="a"/>
    <w:uiPriority w:val="99"/>
    <w:semiHidden/>
    <w:qFormat/>
    <w:pPr>
      <w:adjustRightInd w:val="0"/>
      <w:spacing w:line="360" w:lineRule="atLeast"/>
      <w:jc w:val="center"/>
      <w:textAlignment w:val="baseline"/>
    </w:pPr>
    <w:rPr>
      <w:rFonts w:ascii="Arial" w:eastAsia="黑体" w:hAnsi="Arial" w:cs="Arial"/>
      <w:kern w:val="0"/>
      <w:sz w:val="36"/>
      <w:szCs w:val="36"/>
    </w:rPr>
  </w:style>
  <w:style w:type="paragraph" w:styleId="a5">
    <w:name w:val="annotation text"/>
    <w:basedOn w:val="a"/>
    <w:link w:val="Char0"/>
    <w:qFormat/>
    <w:pPr>
      <w:jc w:val="left"/>
    </w:pPr>
  </w:style>
  <w:style w:type="paragraph" w:styleId="a6">
    <w:name w:val="Body Text"/>
    <w:basedOn w:val="a"/>
    <w:link w:val="Char1"/>
    <w:uiPriority w:val="99"/>
    <w:qFormat/>
    <w:rPr>
      <w:rFonts w:ascii="仿宋_GB2312" w:eastAsia="仿宋_GB2312" w:hAnsi="Times New Roman" w:cs="Times New Roman"/>
      <w:kern w:val="0"/>
      <w:sz w:val="24"/>
      <w:szCs w:val="24"/>
    </w:rPr>
  </w:style>
  <w:style w:type="paragraph" w:styleId="a7">
    <w:name w:val="Body Text Indent"/>
    <w:basedOn w:val="a"/>
    <w:link w:val="Char2"/>
    <w:uiPriority w:val="99"/>
    <w:qFormat/>
    <w:pPr>
      <w:spacing w:line="360" w:lineRule="auto"/>
      <w:ind w:firstLine="425"/>
    </w:pPr>
    <w:rPr>
      <w:rFonts w:ascii="Times New Roman" w:hAnsi="Times New Roman" w:cs="Times New Roman"/>
      <w:kern w:val="0"/>
      <w:sz w:val="20"/>
      <w:szCs w:val="20"/>
    </w:rPr>
  </w:style>
  <w:style w:type="paragraph" w:styleId="a8">
    <w:name w:val="Plain Text"/>
    <w:basedOn w:val="a"/>
    <w:link w:val="Char10"/>
    <w:uiPriority w:val="99"/>
    <w:qFormat/>
    <w:rPr>
      <w:rFonts w:ascii="宋体" w:hAnsi="Courier New" w:cs="Times New Roman"/>
      <w:kern w:val="0"/>
      <w:sz w:val="24"/>
      <w:szCs w:val="24"/>
    </w:rPr>
  </w:style>
  <w:style w:type="paragraph" w:styleId="a9">
    <w:name w:val="Date"/>
    <w:basedOn w:val="a"/>
    <w:next w:val="a"/>
    <w:link w:val="Char3"/>
    <w:uiPriority w:val="99"/>
    <w:qFormat/>
    <w:rPr>
      <w:rFonts w:ascii="Times New Roman" w:hAnsi="Times New Roman" w:cs="Times New Roman"/>
      <w:kern w:val="0"/>
      <w:sz w:val="20"/>
      <w:szCs w:val="20"/>
    </w:rPr>
  </w:style>
  <w:style w:type="paragraph" w:styleId="20">
    <w:name w:val="Body Text Indent 2"/>
    <w:basedOn w:val="a"/>
    <w:link w:val="2Char0"/>
    <w:uiPriority w:val="99"/>
    <w:qFormat/>
    <w:pPr>
      <w:spacing w:line="420" w:lineRule="exact"/>
      <w:ind w:firstLine="525"/>
    </w:pPr>
    <w:rPr>
      <w:rFonts w:ascii="仿宋_GB2312" w:eastAsia="仿宋_GB2312" w:hAnsi="Times New Roman" w:cs="Times New Roman"/>
      <w:kern w:val="0"/>
      <w:sz w:val="20"/>
      <w:szCs w:val="20"/>
    </w:rPr>
  </w:style>
  <w:style w:type="paragraph" w:styleId="aa">
    <w:name w:val="Balloon Text"/>
    <w:basedOn w:val="a"/>
    <w:link w:val="Char4"/>
    <w:uiPriority w:val="99"/>
    <w:semiHidden/>
    <w:qFormat/>
    <w:rPr>
      <w:rFonts w:ascii="Times New Roman" w:hAnsi="Times New Roman" w:cs="Times New Roman"/>
      <w:kern w:val="0"/>
      <w:sz w:val="18"/>
      <w:szCs w:val="18"/>
    </w:rPr>
  </w:style>
  <w:style w:type="paragraph" w:styleId="ab">
    <w:name w:val="footer"/>
    <w:basedOn w:val="a"/>
    <w:link w:val="Char5"/>
    <w:uiPriority w:val="99"/>
    <w:qFormat/>
    <w:pPr>
      <w:tabs>
        <w:tab w:val="center" w:pos="4153"/>
        <w:tab w:val="right" w:pos="8306"/>
      </w:tabs>
      <w:snapToGrid w:val="0"/>
      <w:jc w:val="left"/>
    </w:pPr>
    <w:rPr>
      <w:rFonts w:cs="Times New Roman"/>
      <w:kern w:val="0"/>
      <w:sz w:val="18"/>
      <w:szCs w:val="18"/>
    </w:rPr>
  </w:style>
  <w:style w:type="paragraph" w:styleId="ac">
    <w:name w:val="header"/>
    <w:basedOn w:val="a"/>
    <w:link w:val="Char6"/>
    <w:uiPriority w:val="99"/>
    <w:qFormat/>
    <w:pPr>
      <w:pBdr>
        <w:bottom w:val="single" w:sz="6" w:space="1" w:color="auto"/>
      </w:pBdr>
      <w:tabs>
        <w:tab w:val="center" w:pos="4153"/>
        <w:tab w:val="right" w:pos="8306"/>
      </w:tabs>
      <w:snapToGrid w:val="0"/>
      <w:jc w:val="center"/>
    </w:pPr>
    <w:rPr>
      <w:rFonts w:cs="Times New Roman"/>
      <w:kern w:val="0"/>
      <w:sz w:val="18"/>
      <w:szCs w:val="18"/>
    </w:rPr>
  </w:style>
  <w:style w:type="paragraph" w:styleId="10">
    <w:name w:val="toc 1"/>
    <w:basedOn w:val="a"/>
    <w:next w:val="a"/>
    <w:uiPriority w:val="99"/>
    <w:semiHidden/>
    <w:qFormat/>
    <w:pPr>
      <w:tabs>
        <w:tab w:val="right" w:leader="dot" w:pos="8296"/>
      </w:tabs>
    </w:pPr>
    <w:rPr>
      <w:rFonts w:ascii="宋体" w:eastAsia="楷体_GB2312" w:hAnsi="Times New Roman" w:cs="宋体"/>
      <w:b/>
      <w:bCs/>
      <w:kern w:val="0"/>
      <w:sz w:val="28"/>
      <w:szCs w:val="28"/>
    </w:rPr>
  </w:style>
  <w:style w:type="paragraph" w:styleId="30">
    <w:name w:val="Body Text Indent 3"/>
    <w:basedOn w:val="a"/>
    <w:link w:val="3Char0"/>
    <w:uiPriority w:val="99"/>
    <w:qFormat/>
    <w:pPr>
      <w:widowControl/>
      <w:overflowPunct w:val="0"/>
      <w:autoSpaceDE w:val="0"/>
      <w:autoSpaceDN w:val="0"/>
      <w:adjustRightInd w:val="0"/>
      <w:spacing w:line="360" w:lineRule="auto"/>
      <w:ind w:firstLine="540"/>
      <w:textAlignment w:val="baseline"/>
    </w:pPr>
    <w:rPr>
      <w:rFonts w:ascii="宋体" w:hAnsi="MS Sans Serif" w:cs="Times New Roman"/>
      <w:color w:val="000000"/>
      <w:kern w:val="0"/>
      <w:sz w:val="20"/>
      <w:szCs w:val="20"/>
    </w:rPr>
  </w:style>
  <w:style w:type="paragraph" w:styleId="21">
    <w:name w:val="Body Text 2"/>
    <w:basedOn w:val="a"/>
    <w:link w:val="2Char1"/>
    <w:uiPriority w:val="99"/>
    <w:qFormat/>
    <w:pPr>
      <w:spacing w:after="120" w:line="480" w:lineRule="auto"/>
    </w:pPr>
    <w:rPr>
      <w:rFonts w:ascii="Times New Roman" w:hAnsi="Times New Roman" w:cs="Times New Roman"/>
      <w:kern w:val="0"/>
      <w:sz w:val="20"/>
      <w:szCs w:val="20"/>
    </w:rPr>
  </w:style>
  <w:style w:type="paragraph" w:styleId="ad">
    <w:name w:val="Normal (Web)"/>
    <w:basedOn w:val="a"/>
    <w:uiPriority w:val="99"/>
    <w:unhideWhenUsed/>
    <w:qFormat/>
    <w:pPr>
      <w:spacing w:before="100" w:beforeAutospacing="1" w:after="100" w:afterAutospacing="1"/>
      <w:jc w:val="left"/>
    </w:pPr>
    <w:rPr>
      <w:rFonts w:cs="Times New Roman"/>
      <w:kern w:val="0"/>
      <w:sz w:val="24"/>
    </w:rPr>
  </w:style>
  <w:style w:type="paragraph" w:styleId="ae">
    <w:name w:val="annotation subject"/>
    <w:basedOn w:val="a5"/>
    <w:next w:val="a5"/>
    <w:link w:val="Char7"/>
    <w:uiPriority w:val="99"/>
    <w:semiHidden/>
    <w:qFormat/>
    <w:rPr>
      <w:rFonts w:ascii="Times New Roman" w:hAnsi="Times New Roman" w:cs="Times New Roman"/>
      <w:b/>
      <w:bCs/>
      <w:kern w:val="0"/>
      <w:sz w:val="20"/>
      <w:szCs w:val="20"/>
    </w:rPr>
  </w:style>
  <w:style w:type="table" w:styleId="af">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locked/>
  </w:style>
  <w:style w:type="character" w:styleId="af1">
    <w:name w:val="page number"/>
    <w:basedOn w:val="a0"/>
    <w:uiPriority w:val="99"/>
    <w:qFormat/>
  </w:style>
  <w:style w:type="character" w:styleId="af2">
    <w:name w:val="FollowedHyperlink"/>
    <w:uiPriority w:val="99"/>
    <w:unhideWhenUsed/>
    <w:qFormat/>
    <w:rPr>
      <w:color w:val="800080"/>
      <w:u w:val="none"/>
    </w:rPr>
  </w:style>
  <w:style w:type="character" w:styleId="af3">
    <w:name w:val="Emphasis"/>
    <w:uiPriority w:val="20"/>
    <w:qFormat/>
    <w:locked/>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uiPriority w:val="99"/>
    <w:unhideWhenUsed/>
    <w:qFormat/>
  </w:style>
  <w:style w:type="character" w:styleId="HTML2">
    <w:name w:val="HTML Variable"/>
    <w:uiPriority w:val="99"/>
    <w:unhideWhenUsed/>
    <w:qFormat/>
  </w:style>
  <w:style w:type="character" w:styleId="af4">
    <w:name w:val="Hyperlink"/>
    <w:uiPriority w:val="99"/>
    <w:qFormat/>
    <w:rPr>
      <w:color w:val="0563C1"/>
      <w:u w:val="single"/>
    </w:rPr>
  </w:style>
  <w:style w:type="character" w:styleId="HTML3">
    <w:name w:val="HTML Code"/>
    <w:uiPriority w:val="99"/>
    <w:unhideWhenUsed/>
    <w:qFormat/>
    <w:rPr>
      <w:rFonts w:ascii="monospace" w:eastAsia="monospace" w:hAnsi="monospace" w:cs="monospace" w:hint="default"/>
      <w:sz w:val="20"/>
    </w:rPr>
  </w:style>
  <w:style w:type="character" w:styleId="af5">
    <w:name w:val="annotation reference"/>
    <w:uiPriority w:val="99"/>
    <w:semiHidden/>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rPr>
  </w:style>
  <w:style w:type="character" w:customStyle="1" w:styleId="6Char">
    <w:name w:val="标题 6 Char"/>
    <w:link w:val="6"/>
    <w:uiPriority w:val="99"/>
    <w:qFormat/>
    <w:locked/>
    <w:rPr>
      <w:rFonts w:ascii="Arial" w:eastAsia="黑体" w:hAnsi="Arial" w:cs="Arial"/>
      <w:b/>
      <w:bCs/>
      <w:kern w:val="0"/>
      <w:sz w:val="20"/>
      <w:szCs w:val="20"/>
    </w:rPr>
  </w:style>
  <w:style w:type="character" w:customStyle="1" w:styleId="Variable">
    <w:name w:val="Variable"/>
    <w:uiPriority w:val="99"/>
    <w:qFormat/>
    <w:rPr>
      <w:i/>
      <w:iCs/>
    </w:rPr>
  </w:style>
  <w:style w:type="character" w:customStyle="1" w:styleId="Char4">
    <w:name w:val="批注框文本 Char"/>
    <w:link w:val="aa"/>
    <w:uiPriority w:val="99"/>
    <w:qFormat/>
    <w:locked/>
    <w:rPr>
      <w:rFonts w:ascii="Times New Roman" w:eastAsia="宋体" w:hAnsi="Times New Roman" w:cs="Times New Roman"/>
      <w:sz w:val="18"/>
      <w:szCs w:val="18"/>
    </w:rPr>
  </w:style>
  <w:style w:type="character" w:customStyle="1" w:styleId="4Char">
    <w:name w:val="标题 4 Char"/>
    <w:link w:val="4"/>
    <w:uiPriority w:val="99"/>
    <w:qFormat/>
    <w:locked/>
    <w:rPr>
      <w:rFonts w:ascii="Arial" w:eastAsia="黑体" w:hAnsi="Arial" w:cs="Arial"/>
      <w:kern w:val="0"/>
      <w:sz w:val="20"/>
      <w:szCs w:val="20"/>
    </w:rPr>
  </w:style>
  <w:style w:type="character" w:customStyle="1" w:styleId="3Char0">
    <w:name w:val="正文文本缩进 3 Char"/>
    <w:link w:val="30"/>
    <w:uiPriority w:val="99"/>
    <w:qFormat/>
    <w:locked/>
    <w:rPr>
      <w:rFonts w:ascii="宋体" w:eastAsia="宋体" w:hAnsi="MS Sans Serif" w:cs="宋体"/>
      <w:color w:val="000000"/>
      <w:kern w:val="0"/>
      <w:sz w:val="20"/>
      <w:szCs w:val="20"/>
    </w:rPr>
  </w:style>
  <w:style w:type="character" w:customStyle="1" w:styleId="2Char1">
    <w:name w:val="正文文本 2 Char"/>
    <w:link w:val="21"/>
    <w:uiPriority w:val="99"/>
    <w:qFormat/>
    <w:locked/>
    <w:rPr>
      <w:rFonts w:ascii="Times New Roman" w:eastAsia="宋体" w:hAnsi="Times New Roman" w:cs="Times New Roman"/>
      <w:sz w:val="20"/>
      <w:szCs w:val="20"/>
    </w:rPr>
  </w:style>
  <w:style w:type="character" w:customStyle="1" w:styleId="5Char">
    <w:name w:val="标题 5 Char"/>
    <w:link w:val="5"/>
    <w:uiPriority w:val="99"/>
    <w:qFormat/>
    <w:locked/>
    <w:rPr>
      <w:rFonts w:ascii="宋体" w:eastAsia="宋体" w:hAnsi="宋体" w:cs="宋体"/>
      <w:b/>
      <w:bCs/>
      <w:kern w:val="0"/>
      <w:sz w:val="20"/>
      <w:szCs w:val="20"/>
    </w:rPr>
  </w:style>
  <w:style w:type="character" w:customStyle="1" w:styleId="9Char">
    <w:name w:val="标题 9 Char"/>
    <w:link w:val="9"/>
    <w:uiPriority w:val="99"/>
    <w:qFormat/>
    <w:locked/>
    <w:rPr>
      <w:rFonts w:ascii="Arial" w:eastAsia="黑体" w:hAnsi="Arial" w:cs="Arial"/>
      <w:kern w:val="0"/>
      <w:sz w:val="20"/>
      <w:szCs w:val="20"/>
    </w:rPr>
  </w:style>
  <w:style w:type="character" w:customStyle="1" w:styleId="7Char">
    <w:name w:val="标题 7 Char"/>
    <w:link w:val="7"/>
    <w:uiPriority w:val="99"/>
    <w:qFormat/>
    <w:locked/>
    <w:rPr>
      <w:rFonts w:ascii="Times New Roman" w:eastAsia="宋体" w:hAnsi="Times New Roman" w:cs="Times New Roman"/>
      <w:b/>
      <w:bCs/>
      <w:kern w:val="0"/>
      <w:sz w:val="20"/>
      <w:szCs w:val="20"/>
    </w:rPr>
  </w:style>
  <w:style w:type="character" w:customStyle="1" w:styleId="Char7">
    <w:name w:val="批注主题 Char"/>
    <w:link w:val="ae"/>
    <w:uiPriority w:val="99"/>
    <w:qFormat/>
    <w:locked/>
    <w:rPr>
      <w:rFonts w:ascii="Times New Roman" w:eastAsia="宋体" w:hAnsi="Times New Roman" w:cs="Times New Roman"/>
      <w:b/>
      <w:bCs/>
      <w:sz w:val="20"/>
      <w:szCs w:val="20"/>
    </w:rPr>
  </w:style>
  <w:style w:type="character" w:customStyle="1" w:styleId="8Char">
    <w:name w:val="标题 8 Char"/>
    <w:link w:val="8"/>
    <w:uiPriority w:val="99"/>
    <w:qFormat/>
    <w:locked/>
    <w:rPr>
      <w:rFonts w:ascii="Arial" w:eastAsia="黑体" w:hAnsi="Arial" w:cs="Arial"/>
      <w:kern w:val="0"/>
      <w:sz w:val="20"/>
      <w:szCs w:val="20"/>
    </w:rPr>
  </w:style>
  <w:style w:type="character" w:customStyle="1" w:styleId="Char1">
    <w:name w:val="正文文本 Char"/>
    <w:link w:val="a6"/>
    <w:uiPriority w:val="99"/>
    <w:qFormat/>
    <w:locked/>
    <w:rPr>
      <w:rFonts w:ascii="仿宋_GB2312" w:eastAsia="仿宋_GB2312" w:hAnsi="Times New Roman" w:cs="仿宋_GB2312"/>
      <w:sz w:val="24"/>
      <w:szCs w:val="24"/>
    </w:rPr>
  </w:style>
  <w:style w:type="character" w:customStyle="1" w:styleId="Char">
    <w:name w:val="正文缩进 Char"/>
    <w:link w:val="a3"/>
    <w:uiPriority w:val="99"/>
    <w:qFormat/>
    <w:locked/>
    <w:rPr>
      <w:rFonts w:ascii="Times New Roman" w:eastAsia="宋体" w:hAnsi="Times New Roman" w:cs="Times New Roman"/>
      <w:sz w:val="20"/>
      <w:szCs w:val="20"/>
    </w:rPr>
  </w:style>
  <w:style w:type="character" w:customStyle="1" w:styleId="PlainTextChar">
    <w:name w:val="Plain Text Char"/>
    <w:uiPriority w:val="99"/>
    <w:qFormat/>
    <w:locked/>
    <w:rPr>
      <w:rFonts w:ascii="宋体" w:eastAsia="宋体" w:hAnsi="Courier New" w:cs="宋体"/>
      <w:sz w:val="21"/>
      <w:szCs w:val="21"/>
    </w:rPr>
  </w:style>
  <w:style w:type="character" w:customStyle="1" w:styleId="2Char">
    <w:name w:val="标题 2 Char"/>
    <w:link w:val="2"/>
    <w:uiPriority w:val="99"/>
    <w:qFormat/>
    <w:locked/>
    <w:rPr>
      <w:rFonts w:ascii="Arial" w:eastAsia="宋体" w:hAnsi="Arial" w:cs="Arial"/>
      <w:b/>
      <w:bCs/>
      <w:sz w:val="32"/>
      <w:szCs w:val="32"/>
    </w:rPr>
  </w:style>
  <w:style w:type="character" w:customStyle="1" w:styleId="1Char">
    <w:name w:val="标题 1 Char"/>
    <w:link w:val="1"/>
    <w:qFormat/>
    <w:locked/>
    <w:rPr>
      <w:rFonts w:ascii="黑体" w:eastAsia="黑体" w:hAnsi="Times New Roman" w:cs="黑体"/>
      <w:kern w:val="0"/>
      <w:sz w:val="20"/>
      <w:szCs w:val="20"/>
    </w:rPr>
  </w:style>
  <w:style w:type="character" w:customStyle="1" w:styleId="3Char">
    <w:name w:val="标题 3 Char"/>
    <w:link w:val="3"/>
    <w:uiPriority w:val="99"/>
    <w:qFormat/>
    <w:locked/>
    <w:rPr>
      <w:rFonts w:ascii="Times New Roman" w:eastAsia="宋体" w:hAnsi="Times New Roman" w:cs="Times New Roman"/>
      <w:b/>
      <w:bCs/>
      <w:kern w:val="0"/>
      <w:sz w:val="20"/>
      <w:szCs w:val="20"/>
    </w:rPr>
  </w:style>
  <w:style w:type="character" w:customStyle="1" w:styleId="Char2">
    <w:name w:val="正文文本缩进 Char"/>
    <w:link w:val="a7"/>
    <w:uiPriority w:val="99"/>
    <w:qFormat/>
    <w:locked/>
    <w:rPr>
      <w:rFonts w:ascii="Times New Roman" w:eastAsia="宋体" w:hAnsi="Times New Roman" w:cs="Times New Roman"/>
      <w:sz w:val="20"/>
      <w:szCs w:val="20"/>
    </w:rPr>
  </w:style>
  <w:style w:type="character" w:customStyle="1" w:styleId="Char0">
    <w:name w:val="批注文字 Char"/>
    <w:basedOn w:val="a0"/>
    <w:link w:val="a5"/>
    <w:qFormat/>
    <w:locked/>
  </w:style>
  <w:style w:type="character" w:customStyle="1" w:styleId="Char3">
    <w:name w:val="日期 Char"/>
    <w:link w:val="a9"/>
    <w:uiPriority w:val="99"/>
    <w:qFormat/>
    <w:locked/>
    <w:rPr>
      <w:rFonts w:ascii="Times New Roman" w:eastAsia="宋体" w:hAnsi="Times New Roman" w:cs="Times New Roman"/>
      <w:sz w:val="20"/>
      <w:szCs w:val="20"/>
    </w:rPr>
  </w:style>
  <w:style w:type="character" w:customStyle="1" w:styleId="Char6">
    <w:name w:val="页眉 Char"/>
    <w:link w:val="ac"/>
    <w:uiPriority w:val="99"/>
    <w:qFormat/>
    <w:locked/>
    <w:rPr>
      <w:sz w:val="18"/>
      <w:szCs w:val="18"/>
    </w:rPr>
  </w:style>
  <w:style w:type="character" w:customStyle="1" w:styleId="2Char0">
    <w:name w:val="正文文本缩进 2 Char"/>
    <w:link w:val="20"/>
    <w:uiPriority w:val="99"/>
    <w:qFormat/>
    <w:locked/>
    <w:rPr>
      <w:rFonts w:ascii="仿宋_GB2312" w:eastAsia="仿宋_GB2312" w:hAnsi="Times New Roman" w:cs="仿宋_GB2312"/>
      <w:sz w:val="20"/>
      <w:szCs w:val="20"/>
    </w:rPr>
  </w:style>
  <w:style w:type="character" w:customStyle="1" w:styleId="Char10">
    <w:name w:val="纯文本 Char1"/>
    <w:link w:val="a8"/>
    <w:uiPriority w:val="99"/>
    <w:qFormat/>
    <w:locked/>
    <w:rPr>
      <w:rFonts w:ascii="宋体" w:eastAsia="宋体" w:hAnsi="Courier New" w:cs="宋体"/>
      <w:sz w:val="24"/>
      <w:szCs w:val="24"/>
    </w:rPr>
  </w:style>
  <w:style w:type="character" w:customStyle="1" w:styleId="Char8">
    <w:name w:val="纯文本 Char"/>
    <w:uiPriority w:val="99"/>
    <w:qFormat/>
    <w:rPr>
      <w:rFonts w:ascii="宋体" w:eastAsia="宋体" w:hAnsi="Courier New" w:cs="宋体"/>
      <w:sz w:val="21"/>
      <w:szCs w:val="21"/>
    </w:rPr>
  </w:style>
  <w:style w:type="character" w:customStyle="1" w:styleId="Char5">
    <w:name w:val="页脚 Char"/>
    <w:link w:val="ab"/>
    <w:uiPriority w:val="99"/>
    <w:qFormat/>
    <w:locked/>
    <w:rPr>
      <w:sz w:val="18"/>
      <w:szCs w:val="18"/>
    </w:rPr>
  </w:style>
  <w:style w:type="paragraph" w:styleId="af6">
    <w:name w:val="List Paragraph"/>
    <w:basedOn w:val="a"/>
    <w:uiPriority w:val="34"/>
    <w:qFormat/>
    <w:pPr>
      <w:ind w:firstLineChars="200" w:firstLine="420"/>
    </w:pPr>
  </w:style>
  <w:style w:type="paragraph" w:customStyle="1" w:styleId="ParaCharCharCharChar">
    <w:name w:val="默认段落字体 Para Char Char Char Char"/>
    <w:basedOn w:val="a"/>
    <w:uiPriority w:val="99"/>
    <w:qFormat/>
    <w:rPr>
      <w:rFonts w:ascii="Times New Roman" w:hAnsi="Times New Roman" w:cs="Times New Roman"/>
    </w:rPr>
  </w:style>
  <w:style w:type="paragraph" w:customStyle="1" w:styleId="11">
    <w:name w:val="列出段落1"/>
    <w:basedOn w:val="a"/>
    <w:uiPriority w:val="99"/>
    <w:qFormat/>
    <w:pPr>
      <w:ind w:firstLineChars="200" w:firstLine="420"/>
    </w:pPr>
    <w:rPr>
      <w:rFonts w:ascii="Times New Roman" w:hAnsi="Times New Roman" w:cs="Times New Roman"/>
    </w:rPr>
  </w:style>
  <w:style w:type="paragraph" w:customStyle="1" w:styleId="110">
    <w:name w:val="列出段落11"/>
    <w:basedOn w:val="a"/>
    <w:uiPriority w:val="99"/>
    <w:qFormat/>
    <w:pPr>
      <w:ind w:firstLineChars="200" w:firstLine="420"/>
    </w:pPr>
    <w:rPr>
      <w:rFonts w:ascii="Times New Roman" w:hAnsi="Times New Roman" w:cs="Times New Roman"/>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hAnsi="Times New Roman" w:cs="Times New Roman"/>
      <w:kern w:val="0"/>
      <w:sz w:val="24"/>
      <w:szCs w:val="24"/>
    </w:rPr>
  </w:style>
  <w:style w:type="paragraph" w:customStyle="1" w:styleId="flType">
    <w:name w:val="flType"/>
    <w:basedOn w:val="a"/>
    <w:uiPriority w:val="99"/>
    <w:qFormat/>
    <w:pPr>
      <w:adjustRightInd w:val="0"/>
      <w:spacing w:after="284" w:line="113" w:lineRule="atLeast"/>
      <w:jc w:val="center"/>
      <w:textAlignment w:val="baseline"/>
    </w:pPr>
    <w:rPr>
      <w:rFonts w:ascii="Times New Roman" w:hAnsi="Times New Roman" w:cs="Times New Roman"/>
      <w:kern w:val="0"/>
      <w:sz w:val="24"/>
      <w:szCs w:val="24"/>
    </w:rPr>
  </w:style>
  <w:style w:type="paragraph" w:customStyle="1" w:styleId="CharCharCharChar">
    <w:name w:val="Char Char Char Char"/>
    <w:basedOn w:val="a"/>
    <w:uiPriority w:val="99"/>
    <w:qFormat/>
    <w:rPr>
      <w:rFonts w:ascii="Times New Roman" w:hAnsi="Times New Roman" w:cs="Times New Roman"/>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1481215">
    <w:name w:val="样式 标题 1 + 宋体 居中 段前: 48 磅 段后: 12 磅 行距: 1.5 倍行距"/>
    <w:basedOn w:val="1"/>
    <w:uiPriority w:val="99"/>
    <w:qFormat/>
    <w:pPr>
      <w:keepNext w:val="0"/>
      <w:widowControl w:val="0"/>
      <w:tabs>
        <w:tab w:val="clear" w:pos="432"/>
      </w:tabs>
      <w:adjustRightInd w:val="0"/>
      <w:spacing w:line="360" w:lineRule="auto"/>
      <w:ind w:left="0" w:firstLine="0"/>
      <w:textAlignment w:val="baseline"/>
    </w:pPr>
    <w:rPr>
      <w:rFonts w:ascii="宋体" w:hAnsi="宋体" w:cs="宋体"/>
      <w:b/>
      <w:bCs/>
      <w:kern w:val="2"/>
      <w:sz w:val="32"/>
      <w:szCs w:val="32"/>
      <w:lang w:val="zh-CN"/>
    </w:rPr>
  </w:style>
  <w:style w:type="character" w:customStyle="1" w:styleId="CharChar">
    <w:name w:val="公告正文 Char Char"/>
    <w:link w:val="af7"/>
    <w:qFormat/>
    <w:rPr>
      <w:rFonts w:ascii="宋体"/>
      <w:sz w:val="24"/>
      <w:szCs w:val="24"/>
    </w:rPr>
  </w:style>
  <w:style w:type="paragraph" w:customStyle="1" w:styleId="af7">
    <w:name w:val="公告正文"/>
    <w:basedOn w:val="a"/>
    <w:link w:val="CharChar"/>
    <w:qFormat/>
    <w:pPr>
      <w:spacing w:line="400" w:lineRule="atLeast"/>
      <w:ind w:firstLine="437"/>
    </w:pPr>
    <w:rPr>
      <w:rFonts w:ascii="宋体" w:cs="Times New Roman"/>
      <w:kern w:val="0"/>
      <w:sz w:val="24"/>
      <w:szCs w:val="24"/>
    </w:rPr>
  </w:style>
  <w:style w:type="paragraph" w:customStyle="1" w:styleId="Address">
    <w:name w:val="Address"/>
    <w:basedOn w:val="a"/>
    <w:next w:val="a"/>
    <w:qFormat/>
    <w:pPr>
      <w:autoSpaceDE w:val="0"/>
      <w:autoSpaceDN w:val="0"/>
      <w:adjustRightInd w:val="0"/>
      <w:jc w:val="left"/>
    </w:pPr>
    <w:rPr>
      <w:i/>
      <w:kern w:val="0"/>
      <w:sz w:val="24"/>
      <w:szCs w:val="20"/>
    </w:rPr>
  </w:style>
  <w:style w:type="table" w:customStyle="1" w:styleId="12">
    <w:name w:val="网格型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554928213@qq.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C1359-06F5-49B6-ADD2-E7F29BB1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47</Pages>
  <Words>4904</Words>
  <Characters>27956</Characters>
  <Application>Microsoft Office Word</Application>
  <DocSecurity>0</DocSecurity>
  <Lines>232</Lines>
  <Paragraphs>65</Paragraphs>
  <ScaleCrop>false</ScaleCrop>
  <Company>Microsoft</Company>
  <LinksUpToDate>false</LinksUpToDate>
  <CharactersWithSpaces>32795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퉐᚜</cp:lastModifiedBy>
  <cp:revision>10</cp:revision>
  <cp:lastPrinted>2019-03-12T07:15:00Z</cp:lastPrinted>
  <dcterms:created xsi:type="dcterms:W3CDTF">2023-05-19T02:20:00Z</dcterms:created>
  <dcterms:modified xsi:type="dcterms:W3CDTF">2023-06-16T03:36:00Z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BD2FC6F72FC54120A1EDCF45200EB023</vt:lpwstr>
  </property>
</Properties>
</file>